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2835"/>
        <w:gridCol w:w="6240"/>
      </w:tblGrid>
      <w:tr w:rsidR="000F6EC2" w:rsidRPr="003D558E" w:rsidTr="00E30B3B">
        <w:trPr>
          <w:jc w:val="center"/>
        </w:trPr>
        <w:tc>
          <w:tcPr>
            <w:tcW w:w="2835" w:type="dxa"/>
          </w:tcPr>
          <w:p w:rsidR="000F6EC2" w:rsidRPr="003D558E" w:rsidRDefault="000F6EC2" w:rsidP="00E30B3B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sz w:val="26"/>
                <w:szCs w:val="26"/>
              </w:rPr>
              <w:br w:type="page"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232410</wp:posOffset>
                      </wp:positionV>
                      <wp:extent cx="466725" cy="0"/>
                      <wp:effectExtent l="9525" t="9525" r="9525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6.15pt;margin-top:18.3pt;width: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yuIgIAAEk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"/>
                  </w:pict>
                </mc:Fallback>
              </mc:AlternateContent>
            </w:r>
            <w:r w:rsidRPr="003D558E">
              <w:rPr>
                <w:sz w:val="24"/>
                <w:szCs w:val="24"/>
              </w:rPr>
              <w:br w:type="page"/>
            </w:r>
            <w:r w:rsidRPr="003D558E">
              <w:rPr>
                <w:b/>
                <w:bCs/>
                <w:sz w:val="24"/>
                <w:szCs w:val="24"/>
              </w:rPr>
              <w:t>Cơ quan trình</w:t>
            </w:r>
          </w:p>
        </w:tc>
        <w:tc>
          <w:tcPr>
            <w:tcW w:w="6240" w:type="dxa"/>
          </w:tcPr>
          <w:p w:rsidR="000F6EC2" w:rsidRPr="003D558E" w:rsidRDefault="000F6EC2" w:rsidP="00E30B3B">
            <w:pPr>
              <w:spacing w:after="24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-623570</wp:posOffset>
                      </wp:positionV>
                      <wp:extent cx="2042160" cy="582930"/>
                      <wp:effectExtent l="9525" t="6350" r="5715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EC2" w:rsidRPr="006A4A94" w:rsidRDefault="000F6EC2" w:rsidP="000F6EC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Phụ lục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  <w:proofErr w:type="gramEnd"/>
                                  <w:r w:rsidRPr="006A4A9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(Ban hành kèm theo Nghị định số</w:t>
                                  </w:r>
                                  <w:r w:rsidRPr="00685F3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102/2009/NĐ-CP)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5.2pt;margin-top:-49.1pt;width:160.8pt;height:4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jKQIAAFA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">
                      <v:textbox style="mso-fit-shape-to-text:t">
                        <w:txbxContent>
                          <w:p w:rsidR="000F6EC2" w:rsidRPr="006A4A94" w:rsidRDefault="000F6EC2" w:rsidP="000F6E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Phụ lục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  <w:proofErr w:type="gramEnd"/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(Ban hành kèm theo Nghị định số</w:t>
                            </w:r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102/2009/NĐ-CP)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394335</wp:posOffset>
                      </wp:positionV>
                      <wp:extent cx="1990725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1.65pt;margin-top:31.05pt;width:1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8P1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8lqFT/M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"/>
                  </w:pict>
                </mc:Fallback>
              </mc:AlternateContent>
            </w:r>
            <w:r w:rsidRPr="003D558E">
              <w:rPr>
                <w:b/>
                <w:sz w:val="24"/>
                <w:szCs w:val="24"/>
              </w:rPr>
              <w:t>CỘNG HOÀ XÃ HỘI CHỦ NGHĨA VIỆT NAM</w:t>
            </w:r>
            <w:r w:rsidRPr="003D558E">
              <w:rPr>
                <w:b/>
                <w:sz w:val="24"/>
                <w:szCs w:val="24"/>
              </w:rPr>
              <w:br/>
            </w:r>
            <w:r w:rsidRPr="003D558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F6EC2" w:rsidRPr="003D558E" w:rsidTr="00E30B3B">
        <w:trPr>
          <w:jc w:val="center"/>
        </w:trPr>
        <w:tc>
          <w:tcPr>
            <w:tcW w:w="2835" w:type="dxa"/>
          </w:tcPr>
          <w:p w:rsidR="000F6EC2" w:rsidRPr="003D558E" w:rsidRDefault="000F6EC2" w:rsidP="00E30B3B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........</w:t>
            </w:r>
          </w:p>
        </w:tc>
        <w:tc>
          <w:tcPr>
            <w:tcW w:w="6240" w:type="dxa"/>
          </w:tcPr>
          <w:p w:rsidR="000F6EC2" w:rsidRPr="003D558E" w:rsidRDefault="000F6EC2" w:rsidP="00E30B3B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........, ngày ... tháng ... năm 20...</w:t>
            </w:r>
          </w:p>
        </w:tc>
      </w:tr>
    </w:tbl>
    <w:p w:rsidR="000F6EC2" w:rsidRPr="003D558E" w:rsidRDefault="000F6EC2" w:rsidP="000F6EC2">
      <w:pPr>
        <w:keepNext/>
        <w:spacing w:after="120" w:line="240" w:lineRule="atLeast"/>
        <w:jc w:val="center"/>
        <w:rPr>
          <w:rFonts w:eastAsia="MS Mincho"/>
          <w:b/>
          <w:bCs/>
          <w:sz w:val="26"/>
          <w:szCs w:val="26"/>
        </w:rPr>
      </w:pPr>
    </w:p>
    <w:p w:rsidR="000F6EC2" w:rsidRPr="003D558E" w:rsidRDefault="000F6EC2" w:rsidP="000F6EC2">
      <w:pPr>
        <w:keepNext/>
        <w:spacing w:after="120" w:line="240" w:lineRule="atLeast"/>
        <w:jc w:val="center"/>
        <w:rPr>
          <w:rFonts w:eastAsia="MS Mincho"/>
          <w:b/>
          <w:bCs/>
          <w:sz w:val="26"/>
          <w:szCs w:val="26"/>
        </w:rPr>
      </w:pPr>
      <w:r w:rsidRPr="003D558E">
        <w:rPr>
          <w:rFonts w:eastAsia="MS Mincho"/>
          <w:b/>
          <w:bCs/>
          <w:sz w:val="26"/>
          <w:szCs w:val="26"/>
        </w:rPr>
        <w:t>TỜ TRÌNH THẨM ĐỊ</w:t>
      </w:r>
      <w:r>
        <w:rPr>
          <w:rFonts w:eastAsia="MS Mincho"/>
          <w:b/>
          <w:bCs/>
          <w:sz w:val="26"/>
          <w:szCs w:val="26"/>
        </w:rPr>
        <w:t xml:space="preserve">NH </w:t>
      </w:r>
      <w:r w:rsidRPr="003D558E">
        <w:rPr>
          <w:rFonts w:eastAsia="MS Mincho"/>
          <w:b/>
          <w:bCs/>
          <w:sz w:val="26"/>
          <w:szCs w:val="26"/>
        </w:rPr>
        <w:t xml:space="preserve">DỰ </w:t>
      </w:r>
      <w:proofErr w:type="gramStart"/>
      <w:r w:rsidRPr="003D558E">
        <w:rPr>
          <w:rFonts w:eastAsia="MS Mincho"/>
          <w:b/>
          <w:bCs/>
          <w:sz w:val="26"/>
          <w:szCs w:val="26"/>
        </w:rPr>
        <w:t>ÁN</w:t>
      </w:r>
      <w:proofErr w:type="gramEnd"/>
      <w:r>
        <w:rPr>
          <w:rFonts w:eastAsia="MS Mincho"/>
          <w:b/>
          <w:bCs/>
          <w:sz w:val="26"/>
          <w:szCs w:val="26"/>
        </w:rPr>
        <w:br/>
      </w:r>
      <w:r w:rsidRPr="003D558E">
        <w:rPr>
          <w:rFonts w:eastAsia="MS Mincho"/>
          <w:b/>
          <w:bCs/>
          <w:sz w:val="26"/>
          <w:szCs w:val="26"/>
        </w:rPr>
        <w:t xml:space="preserve">(Tên dự án). . . </w:t>
      </w:r>
      <w:r w:rsidRPr="003D558E">
        <w:rPr>
          <w:rFonts w:eastAsia="MS Mincho"/>
          <w:b/>
          <w:bCs/>
          <w:sz w:val="26"/>
          <w:szCs w:val="26"/>
        </w:rPr>
        <w:br/>
      </w:r>
    </w:p>
    <w:p w:rsidR="000F6EC2" w:rsidRPr="003D558E" w:rsidRDefault="000F6EC2" w:rsidP="000F6EC2">
      <w:pPr>
        <w:spacing w:after="120" w:line="240" w:lineRule="atLeast"/>
        <w:jc w:val="center"/>
        <w:rPr>
          <w:rFonts w:eastAsia="MS Mincho"/>
          <w:bCs/>
          <w:iCs/>
          <w:sz w:val="26"/>
          <w:szCs w:val="26"/>
        </w:rPr>
      </w:pPr>
      <w:r w:rsidRPr="003D558E">
        <w:rPr>
          <w:rFonts w:eastAsia="MS Mincho"/>
          <w:bCs/>
          <w:iCs/>
          <w:sz w:val="26"/>
          <w:szCs w:val="26"/>
        </w:rPr>
        <w:t>Kính gửi:  Sở Thông tin và Truyền thông</w:t>
      </w:r>
    </w:p>
    <w:p w:rsidR="000F6EC2" w:rsidRPr="003D558E" w:rsidRDefault="000F6EC2" w:rsidP="000F6EC2">
      <w:pPr>
        <w:spacing w:after="120" w:line="240" w:lineRule="atLeast"/>
        <w:rPr>
          <w:rFonts w:eastAsia="MS Mincho"/>
          <w:sz w:val="26"/>
          <w:szCs w:val="26"/>
        </w:rPr>
      </w:pP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Căn cứ Nghị định số 102/2009/NĐ-CP ngày 06/11/2009 của Chính phủ về quản lý đầu tư ứng dụng công nghệ thông tin sử dụng nguồn vốn ngân sách nhà nước;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Các căn cứ pháp lý khác có liên quan;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Chủ đầu tư trình thẩm định, phê duyệt dự án … (Tên dự án) … với các nội dung chính sau: 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1. Tên dự án: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2. Chủ đầu tư: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3. Tổ chức tư vấn lập dự án: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4. Mục tiêu đầu tư: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5. Nội dung và quy mô đầu tư: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6. Địa điểm đầu tư: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7. Thiết kế </w:t>
      </w:r>
      <w:proofErr w:type="gramStart"/>
      <w:r w:rsidRPr="003D558E">
        <w:rPr>
          <w:rFonts w:eastAsia="MS Mincho"/>
          <w:sz w:val="26"/>
          <w:szCs w:val="26"/>
        </w:rPr>
        <w:t>sơ</w:t>
      </w:r>
      <w:proofErr w:type="gramEnd"/>
      <w:r w:rsidRPr="003D558E">
        <w:rPr>
          <w:rFonts w:eastAsia="MS Mincho"/>
          <w:sz w:val="26"/>
          <w:szCs w:val="26"/>
        </w:rPr>
        <w:t xml:space="preserve"> bộ: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8. Thiết bị chính, phụ: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9. Tổng mức đầu tư của dự án: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Tổng cộng: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Trong đó:   </w:t>
      </w:r>
      <w:r w:rsidRPr="003D558E">
        <w:rPr>
          <w:rFonts w:eastAsia="MS Mincho"/>
          <w:sz w:val="26"/>
          <w:szCs w:val="26"/>
        </w:rPr>
        <w:tab/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- Chi phí xây lắp: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- Chi phí thiết bị: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- Chi phí quản lý dự án: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- Chi phí tư vấn đầu tư:</w:t>
      </w:r>
    </w:p>
    <w:p w:rsidR="000F6EC2" w:rsidRPr="003D558E" w:rsidRDefault="000F6EC2" w:rsidP="000F6EC2">
      <w:pPr>
        <w:rPr>
          <w:sz w:val="26"/>
          <w:szCs w:val="26"/>
        </w:rPr>
      </w:pPr>
      <w:r w:rsidRPr="003D558E">
        <w:rPr>
          <w:rFonts w:eastAsia="MS Mincho"/>
          <w:sz w:val="26"/>
          <w:szCs w:val="26"/>
        </w:rPr>
        <w:t xml:space="preserve">- Chi phí khác: </w:t>
      </w:r>
    </w:p>
    <w:p w:rsidR="000F6EC2" w:rsidRPr="003D558E" w:rsidRDefault="000F6EC2" w:rsidP="000F6EC2">
      <w:pPr>
        <w:rPr>
          <w:sz w:val="26"/>
          <w:szCs w:val="26"/>
        </w:rPr>
      </w:pPr>
      <w:r w:rsidRPr="003D558E">
        <w:rPr>
          <w:rFonts w:eastAsia="MS Mincho"/>
          <w:sz w:val="26"/>
          <w:szCs w:val="26"/>
        </w:rPr>
        <w:t>- Chi phí dự phòng</w:t>
      </w:r>
      <w:r w:rsidRPr="003D558E">
        <w:rPr>
          <w:sz w:val="26"/>
          <w:szCs w:val="26"/>
        </w:rPr>
        <w:t>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10. Nguồn vốn đầu tư: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11. Hình thức quản lý dự án:</w:t>
      </w:r>
    </w:p>
    <w:p w:rsidR="000F6EC2" w:rsidRPr="003D558E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12. Thời gian thực hiện dự án:</w:t>
      </w:r>
    </w:p>
    <w:p w:rsidR="000F6EC2" w:rsidRDefault="000F6EC2" w:rsidP="000F6EC2">
      <w:pPr>
        <w:rPr>
          <w:rFonts w:eastAsia="MS Mincho"/>
          <w:sz w:val="26"/>
          <w:szCs w:val="26"/>
        </w:rPr>
      </w:pPr>
      <w:r w:rsidRPr="003D558E">
        <w:rPr>
          <w:rFonts w:eastAsia="MS Mincho"/>
          <w:sz w:val="26"/>
          <w:szCs w:val="26"/>
        </w:rPr>
        <w:t>13. Các nội dung khác:</w:t>
      </w:r>
    </w:p>
    <w:p w:rsidR="000F6EC2" w:rsidRDefault="000F6EC2" w:rsidP="000F6EC2">
      <w:pPr>
        <w:rPr>
          <w:rFonts w:eastAsia="MS Minch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0F6EC2" w:rsidRPr="00EA29FC" w:rsidTr="00E30B3B">
        <w:tc>
          <w:tcPr>
            <w:tcW w:w="3227" w:type="dxa"/>
          </w:tcPr>
          <w:p w:rsidR="000F6EC2" w:rsidRPr="00EA29FC" w:rsidRDefault="000F6EC2" w:rsidP="00E30B3B">
            <w:pPr>
              <w:rPr>
                <w:rFonts w:eastAsia="MS Mincho"/>
                <w:b/>
                <w:i/>
                <w:sz w:val="24"/>
                <w:szCs w:val="24"/>
              </w:rPr>
            </w:pPr>
            <w:r w:rsidRPr="00EA29FC">
              <w:rPr>
                <w:rFonts w:eastAsia="MS Mincho"/>
                <w:b/>
                <w:i/>
                <w:sz w:val="24"/>
                <w:szCs w:val="24"/>
              </w:rPr>
              <w:t>Nơi nhận:</w:t>
            </w:r>
          </w:p>
          <w:p w:rsidR="000F6EC2" w:rsidRPr="00EA29FC" w:rsidRDefault="000F6EC2" w:rsidP="00E30B3B">
            <w:pPr>
              <w:rPr>
                <w:rFonts w:eastAsia="MS Mincho"/>
                <w:sz w:val="22"/>
                <w:szCs w:val="22"/>
              </w:rPr>
            </w:pPr>
            <w:r w:rsidRPr="00EA29FC">
              <w:rPr>
                <w:rFonts w:eastAsia="MS Mincho"/>
                <w:sz w:val="22"/>
                <w:szCs w:val="22"/>
              </w:rPr>
              <w:t>- Như trên;</w:t>
            </w:r>
          </w:p>
          <w:p w:rsidR="000F6EC2" w:rsidRPr="00EA29FC" w:rsidRDefault="000F6EC2" w:rsidP="00E30B3B">
            <w:pPr>
              <w:rPr>
                <w:rFonts w:eastAsia="MS Mincho"/>
                <w:sz w:val="26"/>
                <w:szCs w:val="26"/>
              </w:rPr>
            </w:pPr>
            <w:r w:rsidRPr="00EA29FC">
              <w:rPr>
                <w:rFonts w:eastAsia="MS Mincho"/>
                <w:sz w:val="22"/>
                <w:szCs w:val="22"/>
              </w:rPr>
              <w:t>- Lưu VT.</w:t>
            </w:r>
          </w:p>
        </w:tc>
        <w:tc>
          <w:tcPr>
            <w:tcW w:w="6061" w:type="dxa"/>
          </w:tcPr>
          <w:p w:rsidR="000F6EC2" w:rsidRPr="00EA29FC" w:rsidRDefault="000F6EC2" w:rsidP="00E30B3B">
            <w:pPr>
              <w:keepNext/>
              <w:jc w:val="center"/>
              <w:outlineLvl w:val="0"/>
              <w:rPr>
                <w:rFonts w:eastAsia="MS Mincho"/>
                <w:b/>
                <w:bCs/>
                <w:sz w:val="26"/>
                <w:szCs w:val="26"/>
              </w:rPr>
            </w:pPr>
            <w:r w:rsidRPr="00EA29FC">
              <w:rPr>
                <w:rFonts w:eastAsia="MS Mincho"/>
                <w:b/>
                <w:bCs/>
                <w:sz w:val="26"/>
                <w:szCs w:val="26"/>
              </w:rPr>
              <w:t>Chủ đầu tư</w:t>
            </w:r>
            <w:r w:rsidRPr="00EA29FC">
              <w:rPr>
                <w:rFonts w:eastAsia="MS Mincho"/>
                <w:b/>
                <w:bCs/>
                <w:sz w:val="26"/>
                <w:szCs w:val="26"/>
              </w:rPr>
              <w:br/>
            </w:r>
            <w:r w:rsidRPr="00EA29FC">
              <w:rPr>
                <w:rFonts w:eastAsia="MS Mincho"/>
                <w:i/>
                <w:sz w:val="26"/>
                <w:szCs w:val="26"/>
              </w:rPr>
              <w:t>(Ký, ghi rõ họ tên, chức vụ và đóng dấu)</w:t>
            </w:r>
          </w:p>
          <w:p w:rsidR="000F6EC2" w:rsidRPr="00EA29FC" w:rsidRDefault="000F6EC2" w:rsidP="00E30B3B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</w:tbl>
    <w:p w:rsidR="000F6EC2" w:rsidRPr="009A35DF" w:rsidRDefault="000F6EC2" w:rsidP="000F6EC2">
      <w:pPr>
        <w:spacing w:after="120" w:line="240" w:lineRule="atLeast"/>
        <w:jc w:val="center"/>
        <w:rPr>
          <w:rStyle w:val="Strong"/>
          <w:b w:val="0"/>
        </w:rPr>
      </w:pPr>
    </w:p>
    <w:p w:rsidR="000F6EC2" w:rsidRPr="009A35DF" w:rsidRDefault="000F6EC2" w:rsidP="000F6EC2">
      <w:pPr>
        <w:widowControl w:val="0"/>
        <w:autoSpaceDE w:val="0"/>
        <w:autoSpaceDN w:val="0"/>
        <w:adjustRightInd w:val="0"/>
        <w:spacing w:after="120" w:line="240" w:lineRule="atLeast"/>
        <w:rPr>
          <w:rStyle w:val="Strong"/>
          <w:b w:val="0"/>
        </w:rPr>
      </w:pPr>
    </w:p>
    <w:p w:rsidR="000F6EC2" w:rsidRPr="009A35DF" w:rsidRDefault="000F6EC2" w:rsidP="000F6EC2">
      <w:pPr>
        <w:widowControl w:val="0"/>
        <w:autoSpaceDE w:val="0"/>
        <w:autoSpaceDN w:val="0"/>
        <w:adjustRightInd w:val="0"/>
        <w:spacing w:after="120" w:line="240" w:lineRule="atLeast"/>
        <w:rPr>
          <w:rStyle w:val="Strong"/>
          <w:b w:val="0"/>
        </w:rPr>
      </w:pPr>
    </w:p>
    <w:p w:rsidR="000F6EC2" w:rsidRPr="00797020" w:rsidRDefault="000F6EC2" w:rsidP="000F6EC2">
      <w:pPr>
        <w:spacing w:after="120" w:line="240" w:lineRule="atLeast"/>
        <w:jc w:val="center"/>
        <w:rPr>
          <w:rFonts w:eastAsia="MS Mincho"/>
          <w:b/>
          <w:sz w:val="26"/>
          <w:szCs w:val="26"/>
        </w:rPr>
      </w:pPr>
    </w:p>
    <w:p w:rsidR="000F6EC2" w:rsidRPr="009A35DF" w:rsidRDefault="000F6EC2" w:rsidP="000F6EC2">
      <w:pPr>
        <w:spacing w:after="120" w:line="240" w:lineRule="atLeast"/>
        <w:rPr>
          <w:i/>
          <w:iCs/>
        </w:rPr>
      </w:pPr>
    </w:p>
    <w:p w:rsidR="000F6EC2" w:rsidRPr="00441256" w:rsidRDefault="000F6EC2" w:rsidP="000F6EC2">
      <w:pPr>
        <w:spacing w:after="240" w:line="240" w:lineRule="atLeast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378460</wp:posOffset>
                </wp:positionV>
                <wp:extent cx="1981200" cy="0"/>
                <wp:effectExtent l="13970" t="12700" r="508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29.8pt" to="304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ar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-642620</wp:posOffset>
                </wp:positionV>
                <wp:extent cx="2042160" cy="582930"/>
                <wp:effectExtent l="10160" t="6350" r="508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C2" w:rsidRPr="006A4A94" w:rsidRDefault="000F6EC2" w:rsidP="000F6EC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Phụ lục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III</w:t>
                            </w:r>
                            <w:proofErr w:type="gramEnd"/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(Ban hành kèm theo Nghị định số</w:t>
                            </w:r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102/2009/NĐ-CP)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3pt;margin-top:-50.6pt;width:160.8pt;height:4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">
                <v:textbox style="mso-fit-shape-to-text:t">
                  <w:txbxContent>
                    <w:p w:rsidR="000F6EC2" w:rsidRPr="006A4A94" w:rsidRDefault="000F6EC2" w:rsidP="000F6EC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Phụ lục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III</w:t>
                      </w:r>
                      <w:proofErr w:type="gramEnd"/>
                      <w:r w:rsidRPr="006A4A94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>(Ban hành kèm theo Nghị định số</w:t>
                      </w:r>
                      <w:r w:rsidRPr="00685F3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102/2009/NĐ-CP)</w:t>
                      </w:r>
                    </w:p>
                  </w:txbxContent>
                </v:textbox>
              </v:shape>
            </w:pict>
          </mc:Fallback>
        </mc:AlternateContent>
      </w:r>
      <w:r w:rsidRPr="00441256">
        <w:rPr>
          <w:b/>
          <w:sz w:val="24"/>
          <w:szCs w:val="24"/>
        </w:rPr>
        <w:t>CỘNG HOÀ XÃ HỘI CHỦ NGHĨA VIỆT NAM</w:t>
      </w:r>
      <w:r w:rsidRPr="00441256">
        <w:rPr>
          <w:b/>
          <w:sz w:val="24"/>
          <w:szCs w:val="24"/>
        </w:rPr>
        <w:br/>
      </w:r>
      <w:r w:rsidRPr="00441256">
        <w:rPr>
          <w:b/>
          <w:sz w:val="26"/>
          <w:szCs w:val="26"/>
        </w:rPr>
        <w:t>Độc lập - Tự do - Hạnh phúc</w:t>
      </w:r>
    </w:p>
    <w:p w:rsidR="000F6EC2" w:rsidRPr="00441256" w:rsidRDefault="000F6EC2" w:rsidP="000F6EC2">
      <w:pPr>
        <w:spacing w:after="120" w:line="240" w:lineRule="atLeast"/>
        <w:jc w:val="center"/>
        <w:rPr>
          <w:i/>
          <w:sz w:val="26"/>
          <w:szCs w:val="26"/>
        </w:rPr>
      </w:pPr>
      <w:r w:rsidRPr="00441256">
        <w:rPr>
          <w:i/>
          <w:sz w:val="26"/>
          <w:szCs w:val="26"/>
        </w:rPr>
        <w:t xml:space="preserve">. . . . , </w:t>
      </w:r>
      <w:proofErr w:type="gramStart"/>
      <w:r w:rsidRPr="00441256">
        <w:rPr>
          <w:i/>
          <w:sz w:val="26"/>
          <w:szCs w:val="26"/>
        </w:rPr>
        <w:t>ngày. . . .tháng. . . .năm</w:t>
      </w:r>
      <w:proofErr w:type="gramEnd"/>
      <w:r w:rsidRPr="00441256">
        <w:rPr>
          <w:i/>
          <w:sz w:val="26"/>
          <w:szCs w:val="26"/>
        </w:rPr>
        <w:t>. . . . .</w:t>
      </w:r>
    </w:p>
    <w:p w:rsidR="000F6EC2" w:rsidRDefault="000F6EC2" w:rsidP="000F6EC2">
      <w:pPr>
        <w:spacing w:after="120" w:line="240" w:lineRule="atLeast"/>
      </w:pPr>
    </w:p>
    <w:p w:rsidR="000F6EC2" w:rsidRPr="009A35DF" w:rsidRDefault="000F6EC2" w:rsidP="000F6EC2">
      <w:pPr>
        <w:spacing w:after="120" w:line="240" w:lineRule="atLeast"/>
      </w:pPr>
    </w:p>
    <w:p w:rsidR="000F6EC2" w:rsidRPr="009A35DF" w:rsidRDefault="000F6EC2" w:rsidP="000F6EC2">
      <w:pPr>
        <w:keepNext/>
        <w:spacing w:after="120" w:line="240" w:lineRule="atLeast"/>
        <w:jc w:val="center"/>
        <w:rPr>
          <w:i/>
          <w:iCs/>
        </w:rPr>
      </w:pPr>
      <w:r w:rsidRPr="009A35DF">
        <w:rPr>
          <w:b/>
          <w:bCs/>
        </w:rPr>
        <w:t>BIÊN BẢN NGHIỆM THU KẾT QUẢ KHẢO SÁT</w:t>
      </w:r>
      <w:r w:rsidRPr="009A35DF">
        <w:rPr>
          <w:b/>
          <w:bCs/>
        </w:rPr>
        <w:br/>
        <w:t>Dự án</w:t>
      </w:r>
      <w:proofErr w:type="gramStart"/>
      <w:r w:rsidRPr="009A35DF">
        <w:rPr>
          <w:b/>
          <w:bCs/>
        </w:rPr>
        <w:t>:. . . . . .</w:t>
      </w:r>
      <w:proofErr w:type="gramEnd"/>
      <w:r w:rsidRPr="009A35DF">
        <w:rPr>
          <w:i/>
          <w:iCs/>
        </w:rPr>
        <w:t>(</w:t>
      </w:r>
      <w:proofErr w:type="gramStart"/>
      <w:r w:rsidRPr="009A35DF">
        <w:rPr>
          <w:i/>
          <w:iCs/>
        </w:rPr>
        <w:t>tên</w:t>
      </w:r>
      <w:proofErr w:type="gramEnd"/>
      <w:r w:rsidRPr="009A35DF">
        <w:rPr>
          <w:i/>
          <w:iCs/>
        </w:rPr>
        <w:t xml:space="preserve"> dự án). . . . . .</w:t>
      </w:r>
    </w:p>
    <w:p w:rsidR="000F6EC2" w:rsidRDefault="000F6EC2" w:rsidP="000F6EC2">
      <w:pPr>
        <w:keepNext/>
        <w:spacing w:after="120" w:line="240" w:lineRule="atLeast"/>
        <w:jc w:val="center"/>
      </w:pPr>
      <w:r w:rsidRPr="009A35DF">
        <w:rPr>
          <w:bCs/>
        </w:rPr>
        <w:t>Số</w:t>
      </w:r>
      <w:proofErr w:type="gramStart"/>
      <w:r w:rsidRPr="009A35DF">
        <w:rPr>
          <w:bCs/>
        </w:rPr>
        <w:t>:. . . . . . .</w:t>
      </w:r>
      <w:proofErr w:type="gramEnd"/>
      <w:r w:rsidRPr="009A35DF">
        <w:br/>
        <w:t xml:space="preserve">            </w:t>
      </w:r>
      <w:r w:rsidRPr="009A35DF">
        <w:tab/>
      </w:r>
    </w:p>
    <w:p w:rsidR="000F6EC2" w:rsidRPr="009A35DF" w:rsidRDefault="000F6EC2" w:rsidP="000F6EC2">
      <w:pPr>
        <w:keepNext/>
        <w:spacing w:after="120" w:line="240" w:lineRule="atLeast"/>
        <w:jc w:val="center"/>
      </w:pPr>
      <w:r w:rsidRPr="009A35DF">
        <w:tab/>
      </w:r>
      <w:r w:rsidRPr="009A35DF">
        <w:rPr>
          <w:i/>
          <w:iCs/>
        </w:rPr>
        <w:tab/>
      </w:r>
      <w:r w:rsidRPr="009A35DF">
        <w:rPr>
          <w:i/>
          <w:iCs/>
        </w:rPr>
        <w:tab/>
      </w:r>
      <w:r w:rsidRPr="009A35DF">
        <w:rPr>
          <w:i/>
          <w:iCs/>
        </w:rPr>
        <w:tab/>
      </w:r>
    </w:p>
    <w:p w:rsidR="000F6EC2" w:rsidRPr="00441256" w:rsidRDefault="000F6EC2" w:rsidP="000F6EC2">
      <w:pPr>
        <w:spacing w:after="120" w:line="240" w:lineRule="atLeast"/>
        <w:rPr>
          <w:i/>
          <w:iCs/>
          <w:sz w:val="26"/>
          <w:szCs w:val="26"/>
        </w:rPr>
      </w:pPr>
      <w:r w:rsidRPr="00441256">
        <w:rPr>
          <w:b/>
          <w:bCs/>
          <w:sz w:val="26"/>
          <w:szCs w:val="26"/>
        </w:rPr>
        <w:t xml:space="preserve">1. Đối tượng nghiệm </w:t>
      </w:r>
      <w:proofErr w:type="gramStart"/>
      <w:r w:rsidRPr="00441256">
        <w:rPr>
          <w:b/>
          <w:bCs/>
          <w:sz w:val="26"/>
          <w:szCs w:val="26"/>
        </w:rPr>
        <w:t>thu</w:t>
      </w:r>
      <w:proofErr w:type="gramEnd"/>
      <w:r w:rsidRPr="00441256">
        <w:rPr>
          <w:b/>
          <w:bCs/>
          <w:sz w:val="26"/>
          <w:szCs w:val="26"/>
        </w:rPr>
        <w:t>:</w:t>
      </w:r>
      <w:r w:rsidRPr="00441256">
        <w:rPr>
          <w:sz w:val="26"/>
          <w:szCs w:val="26"/>
        </w:rPr>
        <w:t xml:space="preserve"> </w:t>
      </w:r>
      <w:r w:rsidRPr="00441256">
        <w:rPr>
          <w:i/>
          <w:iCs/>
          <w:sz w:val="26"/>
          <w:szCs w:val="26"/>
        </w:rPr>
        <w:t>(ghi tên công việc khảo sát, bước thiết kế)</w:t>
      </w:r>
    </w:p>
    <w:p w:rsidR="000F6EC2" w:rsidRPr="00441256" w:rsidRDefault="000F6EC2" w:rsidP="000F6EC2">
      <w:pPr>
        <w:spacing w:after="120" w:line="240" w:lineRule="atLeast"/>
        <w:rPr>
          <w:b/>
          <w:bCs/>
          <w:sz w:val="26"/>
          <w:szCs w:val="26"/>
        </w:rPr>
      </w:pPr>
      <w:r w:rsidRPr="00441256">
        <w:rPr>
          <w:b/>
          <w:bCs/>
          <w:sz w:val="26"/>
          <w:szCs w:val="26"/>
        </w:rPr>
        <w:t xml:space="preserve">2. Thành phần trực tiếp nghiệm </w:t>
      </w:r>
      <w:proofErr w:type="gramStart"/>
      <w:r w:rsidRPr="00441256">
        <w:rPr>
          <w:b/>
          <w:bCs/>
          <w:sz w:val="26"/>
          <w:szCs w:val="26"/>
        </w:rPr>
        <w:t>thu</w:t>
      </w:r>
      <w:proofErr w:type="gramEnd"/>
      <w:r w:rsidRPr="00441256">
        <w:rPr>
          <w:b/>
          <w:bCs/>
          <w:sz w:val="26"/>
          <w:szCs w:val="26"/>
        </w:rPr>
        <w:t>: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a) Chủ đầu tư : </w:t>
      </w:r>
      <w:r w:rsidRPr="00441256">
        <w:rPr>
          <w:i/>
          <w:iCs/>
          <w:sz w:val="26"/>
          <w:szCs w:val="26"/>
          <w:lang w:val="fr-FR"/>
        </w:rPr>
        <w:t>(ghi tên tổ chức, cá nhân)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- Họ và tên, chức vụ người đại diện theo pháp luật:. . . . . . . . . . . . . . . . . . 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b) Tổ chức, cá nhân giám sát khảo sát, nếu có: </w:t>
      </w:r>
      <w:r w:rsidRPr="00441256">
        <w:rPr>
          <w:i/>
          <w:iCs/>
          <w:sz w:val="26"/>
          <w:szCs w:val="26"/>
          <w:lang w:val="fr-FR"/>
        </w:rPr>
        <w:t>(ghi tên tổ chức, cá nhân)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- Họ và tên, chức vụ người đại diện theo pháp luật:. . . . . . . . . . . . . . . . . .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c) Tổ chức, cá nhân thực hiện khảo sát: </w:t>
      </w:r>
      <w:r w:rsidRPr="00441256">
        <w:rPr>
          <w:i/>
          <w:iCs/>
          <w:sz w:val="26"/>
          <w:szCs w:val="26"/>
          <w:lang w:val="fr-FR"/>
        </w:rPr>
        <w:t>(ghi tên tổ chức, cá nhân)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- Họ và tên, chức vụ người đại diện theo pháp luật:. . . . . . . . . . . . . . . . . 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- Họ và tên, chức vụ chủ trì khảo sát:. . . . . . . . . . . . . . . . . . . . . . . . . . . . </w:t>
      </w:r>
    </w:p>
    <w:p w:rsidR="000F6EC2" w:rsidRPr="00441256" w:rsidRDefault="000F6EC2" w:rsidP="000F6EC2">
      <w:pPr>
        <w:spacing w:after="120" w:line="240" w:lineRule="atLeast"/>
        <w:rPr>
          <w:b/>
          <w:bCs/>
          <w:sz w:val="26"/>
          <w:szCs w:val="26"/>
          <w:lang w:val="fr-FR"/>
        </w:rPr>
      </w:pPr>
      <w:r w:rsidRPr="00441256">
        <w:rPr>
          <w:b/>
          <w:bCs/>
          <w:sz w:val="26"/>
          <w:szCs w:val="26"/>
          <w:lang w:val="fr-FR"/>
        </w:rPr>
        <w:t>3. Thời gian nghiệm thu:</w:t>
      </w:r>
      <w:r w:rsidRPr="00441256">
        <w:rPr>
          <w:b/>
          <w:bCs/>
          <w:sz w:val="26"/>
          <w:szCs w:val="26"/>
          <w:lang w:val="fr-FR"/>
        </w:rPr>
        <w:tab/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Bắt đầu</w:t>
      </w:r>
      <w:proofErr w:type="gramStart"/>
      <w:r w:rsidRPr="00441256">
        <w:rPr>
          <w:sz w:val="26"/>
          <w:szCs w:val="26"/>
          <w:lang w:val="fr-FR"/>
        </w:rPr>
        <w:t>:.</w:t>
      </w:r>
      <w:proofErr w:type="gramEnd"/>
      <w:r w:rsidRPr="00441256">
        <w:rPr>
          <w:sz w:val="26"/>
          <w:szCs w:val="26"/>
          <w:lang w:val="fr-FR"/>
        </w:rPr>
        <w:t xml:space="preserve"> . </w:t>
      </w:r>
      <w:proofErr w:type="gramStart"/>
      <w:r w:rsidRPr="00441256">
        <w:rPr>
          <w:sz w:val="26"/>
          <w:szCs w:val="26"/>
          <w:lang w:val="fr-FR"/>
        </w:rPr>
        <w:t>…….</w:t>
      </w:r>
      <w:proofErr w:type="gramEnd"/>
      <w:r w:rsidRPr="00441256">
        <w:rPr>
          <w:sz w:val="26"/>
          <w:szCs w:val="26"/>
          <w:lang w:val="fr-FR"/>
        </w:rPr>
        <w:t xml:space="preserve"> . . ngày. . . …. tháng. . .. .</w:t>
      </w:r>
      <w:proofErr w:type="gramStart"/>
      <w:r w:rsidRPr="00441256">
        <w:rPr>
          <w:sz w:val="26"/>
          <w:szCs w:val="26"/>
          <w:lang w:val="fr-FR"/>
        </w:rPr>
        <w:t>năm. . . . . . .</w:t>
      </w:r>
      <w:proofErr w:type="gramEnd"/>
      <w:r w:rsidRPr="00441256">
        <w:rPr>
          <w:sz w:val="26"/>
          <w:szCs w:val="26"/>
          <w:lang w:val="fr-FR"/>
        </w:rPr>
        <w:t xml:space="preserve">        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Kết thúc</w:t>
      </w:r>
      <w:proofErr w:type="gramStart"/>
      <w:r w:rsidRPr="00441256">
        <w:rPr>
          <w:sz w:val="26"/>
          <w:szCs w:val="26"/>
          <w:lang w:val="fr-FR"/>
        </w:rPr>
        <w:t>: .</w:t>
      </w:r>
      <w:proofErr w:type="gramEnd"/>
      <w:r w:rsidRPr="00441256">
        <w:rPr>
          <w:sz w:val="26"/>
          <w:szCs w:val="26"/>
          <w:lang w:val="fr-FR"/>
        </w:rPr>
        <w:t xml:space="preserve"> . …... . . </w:t>
      </w:r>
      <w:proofErr w:type="gramStart"/>
      <w:r w:rsidRPr="00441256">
        <w:rPr>
          <w:sz w:val="26"/>
          <w:szCs w:val="26"/>
          <w:lang w:val="fr-FR"/>
        </w:rPr>
        <w:t>ngày. . .... ..</w:t>
      </w:r>
      <w:proofErr w:type="gramEnd"/>
      <w:r w:rsidRPr="00441256">
        <w:rPr>
          <w:sz w:val="26"/>
          <w:szCs w:val="26"/>
          <w:lang w:val="fr-FR"/>
        </w:rPr>
        <w:t xml:space="preserve"> </w:t>
      </w:r>
      <w:proofErr w:type="gramStart"/>
      <w:r w:rsidRPr="00441256">
        <w:rPr>
          <w:sz w:val="26"/>
          <w:szCs w:val="26"/>
          <w:lang w:val="fr-FR"/>
        </w:rPr>
        <w:t>tháng</w:t>
      </w:r>
      <w:proofErr w:type="gramEnd"/>
      <w:r w:rsidRPr="00441256">
        <w:rPr>
          <w:sz w:val="26"/>
          <w:szCs w:val="26"/>
          <w:lang w:val="fr-FR"/>
        </w:rPr>
        <w:t xml:space="preserve">. .. . </w:t>
      </w:r>
      <w:proofErr w:type="gramStart"/>
      <w:r w:rsidRPr="00441256">
        <w:rPr>
          <w:sz w:val="26"/>
          <w:szCs w:val="26"/>
          <w:lang w:val="fr-FR"/>
        </w:rPr>
        <w:t>.năm</w:t>
      </w:r>
      <w:proofErr w:type="gramEnd"/>
      <w:r w:rsidRPr="00441256">
        <w:rPr>
          <w:sz w:val="26"/>
          <w:szCs w:val="26"/>
          <w:lang w:val="fr-FR"/>
        </w:rPr>
        <w:t>. . . . . . .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Tại: . . . . . . . . . . . . . . . . . . . . . . . . . . . . . . . . ... . . . . . . .</w:t>
      </w:r>
    </w:p>
    <w:p w:rsidR="000F6EC2" w:rsidRPr="00441256" w:rsidRDefault="000F6EC2" w:rsidP="000F6EC2">
      <w:pPr>
        <w:spacing w:after="120" w:line="240" w:lineRule="atLeast"/>
        <w:rPr>
          <w:b/>
          <w:bCs/>
          <w:sz w:val="26"/>
          <w:szCs w:val="26"/>
          <w:lang w:val="fr-FR"/>
        </w:rPr>
      </w:pPr>
      <w:r w:rsidRPr="00441256">
        <w:rPr>
          <w:b/>
          <w:bCs/>
          <w:sz w:val="26"/>
          <w:szCs w:val="26"/>
          <w:lang w:val="fr-FR"/>
        </w:rPr>
        <w:t>4. Đánh giá báo cáo kết quả khảo sát: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a) Về chất lượng công tác khảo sát (</w:t>
      </w:r>
      <w:r w:rsidRPr="00441256">
        <w:rPr>
          <w:i/>
          <w:iCs/>
          <w:sz w:val="26"/>
          <w:szCs w:val="26"/>
          <w:lang w:val="fr-FR"/>
        </w:rPr>
        <w:t>đối chiếu với nhiệm vụ khảo sát</w:t>
      </w:r>
      <w:r w:rsidRPr="00441256">
        <w:rPr>
          <w:sz w:val="26"/>
          <w:szCs w:val="26"/>
          <w:lang w:val="fr-FR"/>
        </w:rPr>
        <w:t>);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b) Về quy mô và phạm vi khảo sát (</w:t>
      </w:r>
      <w:r w:rsidRPr="00441256">
        <w:rPr>
          <w:i/>
          <w:iCs/>
          <w:sz w:val="26"/>
          <w:szCs w:val="26"/>
          <w:lang w:val="fr-FR"/>
        </w:rPr>
        <w:t>đối chiếu theo hợp đồng giao nhận thầu</w:t>
      </w:r>
      <w:r w:rsidRPr="00441256">
        <w:rPr>
          <w:sz w:val="26"/>
          <w:szCs w:val="26"/>
          <w:lang w:val="fr-FR"/>
        </w:rPr>
        <w:t>);</w:t>
      </w:r>
    </w:p>
    <w:p w:rsidR="000F6EC2" w:rsidRPr="00441256" w:rsidRDefault="000F6EC2" w:rsidP="000F6EC2">
      <w:pPr>
        <w:spacing w:after="120" w:line="240" w:lineRule="atLeast"/>
        <w:rPr>
          <w:i/>
          <w:iCs/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c) Về số lượng, hình thức báo cáo kết quả khảo sát;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lastRenderedPageBreak/>
        <w:t>d) Các vấn đề khác, nếu có.</w:t>
      </w:r>
    </w:p>
    <w:p w:rsidR="000F6EC2" w:rsidRPr="00441256" w:rsidRDefault="000F6EC2" w:rsidP="000F6EC2">
      <w:pPr>
        <w:spacing w:after="120" w:line="240" w:lineRule="atLeast"/>
        <w:rPr>
          <w:b/>
          <w:bCs/>
          <w:sz w:val="26"/>
          <w:szCs w:val="26"/>
          <w:lang w:val="fr-FR"/>
        </w:rPr>
      </w:pPr>
      <w:r w:rsidRPr="00441256">
        <w:rPr>
          <w:b/>
          <w:bCs/>
          <w:sz w:val="26"/>
          <w:szCs w:val="26"/>
          <w:lang w:val="fr-FR"/>
        </w:rPr>
        <w:t xml:space="preserve">5. Kết luận: 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- Chấp nhận hay không chấp nhận nghiệm thu kết quả khảo sát.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>- Yêu cầu bổ sung, hoàn chỉnh và các kiến nghị khác, nếu có.</w:t>
      </w:r>
    </w:p>
    <w:p w:rsidR="000F6EC2" w:rsidRDefault="000F6EC2" w:rsidP="000F6EC2">
      <w:pPr>
        <w:spacing w:after="120" w:line="240" w:lineRule="atLeast"/>
        <w:rPr>
          <w:sz w:val="26"/>
          <w:szCs w:val="26"/>
          <w:lang w:val="fr-FR"/>
        </w:rPr>
      </w:pPr>
    </w:p>
    <w:p w:rsidR="000F6EC2" w:rsidRDefault="000F6EC2" w:rsidP="000F6EC2">
      <w:pPr>
        <w:spacing w:after="120" w:line="240" w:lineRule="atLeast"/>
        <w:rPr>
          <w:sz w:val="26"/>
          <w:szCs w:val="26"/>
          <w:lang w:val="fr-FR"/>
        </w:rPr>
      </w:pPr>
    </w:p>
    <w:p w:rsidR="000F6EC2" w:rsidRDefault="000F6EC2" w:rsidP="000F6EC2">
      <w:pPr>
        <w:spacing w:after="120" w:line="240" w:lineRule="atLeast"/>
        <w:rPr>
          <w:sz w:val="26"/>
          <w:szCs w:val="26"/>
          <w:lang w:val="fr-FR"/>
        </w:rPr>
      </w:pP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</w:p>
    <w:tbl>
      <w:tblPr>
        <w:tblW w:w="0" w:type="auto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4340"/>
        <w:gridCol w:w="4502"/>
      </w:tblGrid>
      <w:tr w:rsidR="000F6EC2" w:rsidRPr="00441256" w:rsidTr="00E30B3B">
        <w:trPr>
          <w:jc w:val="center"/>
        </w:trPr>
        <w:tc>
          <w:tcPr>
            <w:tcW w:w="4340" w:type="dxa"/>
          </w:tcPr>
          <w:p w:rsidR="000F6EC2" w:rsidRPr="00441256" w:rsidRDefault="000F6EC2" w:rsidP="00E30B3B">
            <w:pPr>
              <w:spacing w:after="120" w:line="240" w:lineRule="atLeast"/>
              <w:jc w:val="center"/>
              <w:rPr>
                <w:b/>
                <w:sz w:val="26"/>
                <w:szCs w:val="26"/>
                <w:lang w:val="fr-FR"/>
              </w:rPr>
            </w:pPr>
            <w:r w:rsidRPr="00441256">
              <w:rPr>
                <w:b/>
                <w:sz w:val="26"/>
                <w:szCs w:val="26"/>
                <w:lang w:val="fr-FR"/>
              </w:rPr>
              <w:t>ĐẠI DIỆN TỔ CHỨC, CÁ NHÂN THỰC HIỆN KHẢO SÁT</w:t>
            </w:r>
          </w:p>
          <w:p w:rsidR="000F6EC2" w:rsidRDefault="000F6EC2" w:rsidP="00E30B3B">
            <w:pPr>
              <w:spacing w:after="120" w:line="240" w:lineRule="atLeast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441256">
              <w:rPr>
                <w:i/>
                <w:iCs/>
                <w:sz w:val="26"/>
                <w:szCs w:val="26"/>
                <w:lang w:val="fr-FR"/>
              </w:rPr>
              <w:t>(ký, ghi rõ họ tên, chức vụ người đại diện và đóng dấu, nếu có)</w:t>
            </w:r>
          </w:p>
          <w:p w:rsidR="000F6EC2" w:rsidRDefault="000F6EC2" w:rsidP="00E30B3B">
            <w:pPr>
              <w:spacing w:after="120" w:line="240" w:lineRule="atLeast"/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:rsidR="000F6EC2" w:rsidRPr="00441256" w:rsidRDefault="000F6EC2" w:rsidP="00E30B3B">
            <w:pPr>
              <w:spacing w:after="120" w:line="240" w:lineRule="atLeas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502" w:type="dxa"/>
          </w:tcPr>
          <w:p w:rsidR="000F6EC2" w:rsidRPr="00441256" w:rsidRDefault="000F6EC2" w:rsidP="00E30B3B">
            <w:pPr>
              <w:spacing w:after="120" w:line="240" w:lineRule="atLeast"/>
              <w:jc w:val="center"/>
              <w:rPr>
                <w:b/>
                <w:sz w:val="26"/>
                <w:szCs w:val="26"/>
                <w:lang w:val="fr-FR"/>
              </w:rPr>
            </w:pPr>
            <w:r w:rsidRPr="00441256">
              <w:rPr>
                <w:b/>
                <w:sz w:val="26"/>
                <w:szCs w:val="26"/>
                <w:lang w:val="fr-FR"/>
              </w:rPr>
              <w:t>CHỦ ĐẦU TƯ</w:t>
            </w:r>
          </w:p>
          <w:p w:rsidR="000F6EC2" w:rsidRPr="00441256" w:rsidRDefault="000F6EC2" w:rsidP="00E30B3B">
            <w:pPr>
              <w:spacing w:after="120" w:line="240" w:lineRule="atLeast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441256">
              <w:rPr>
                <w:i/>
                <w:iCs/>
                <w:sz w:val="26"/>
                <w:szCs w:val="26"/>
                <w:lang w:val="fr-FR"/>
              </w:rPr>
              <w:t>(ký, ghi rõ họ tên, chức vụ người đại diện và đóng dấu, nếu có)</w:t>
            </w:r>
          </w:p>
        </w:tc>
      </w:tr>
      <w:tr w:rsidR="000F6EC2" w:rsidRPr="00441256" w:rsidTr="00E30B3B">
        <w:trPr>
          <w:jc w:val="center"/>
        </w:trPr>
        <w:tc>
          <w:tcPr>
            <w:tcW w:w="4340" w:type="dxa"/>
          </w:tcPr>
          <w:p w:rsidR="000F6EC2" w:rsidRPr="00441256" w:rsidRDefault="000F6EC2" w:rsidP="00E30B3B">
            <w:pPr>
              <w:spacing w:after="120" w:line="240" w:lineRule="atLeast"/>
              <w:jc w:val="center"/>
              <w:rPr>
                <w:b/>
                <w:sz w:val="26"/>
                <w:szCs w:val="26"/>
                <w:lang w:val="fr-FR"/>
              </w:rPr>
            </w:pPr>
            <w:r w:rsidRPr="00441256">
              <w:rPr>
                <w:b/>
                <w:sz w:val="26"/>
                <w:szCs w:val="26"/>
                <w:lang w:val="fr-FR"/>
              </w:rPr>
              <w:t>CHỦ TRÌ KHẢO SÁT</w:t>
            </w:r>
          </w:p>
          <w:p w:rsidR="000F6EC2" w:rsidRPr="00441256" w:rsidRDefault="000F6EC2" w:rsidP="00E30B3B">
            <w:pPr>
              <w:spacing w:after="120" w:line="240" w:lineRule="atLeast"/>
              <w:jc w:val="center"/>
              <w:rPr>
                <w:sz w:val="26"/>
                <w:szCs w:val="26"/>
                <w:lang w:val="fr-FR"/>
              </w:rPr>
            </w:pPr>
            <w:r w:rsidRPr="00441256">
              <w:rPr>
                <w:i/>
                <w:iCs/>
                <w:sz w:val="26"/>
                <w:szCs w:val="26"/>
                <w:lang w:val="fr-FR"/>
              </w:rPr>
              <w:t>(ký, ghi rõ họ tên)</w:t>
            </w:r>
          </w:p>
        </w:tc>
        <w:tc>
          <w:tcPr>
            <w:tcW w:w="4502" w:type="dxa"/>
          </w:tcPr>
          <w:p w:rsidR="000F6EC2" w:rsidRPr="00441256" w:rsidRDefault="000F6EC2" w:rsidP="00E30B3B">
            <w:pPr>
              <w:spacing w:after="120" w:line="240" w:lineRule="atLeast"/>
              <w:jc w:val="center"/>
              <w:rPr>
                <w:b/>
                <w:sz w:val="26"/>
                <w:szCs w:val="26"/>
                <w:lang w:val="fr-FR"/>
              </w:rPr>
            </w:pPr>
            <w:r w:rsidRPr="00441256">
              <w:rPr>
                <w:b/>
                <w:sz w:val="26"/>
                <w:szCs w:val="26"/>
                <w:lang w:val="fr-FR"/>
              </w:rPr>
              <w:t xml:space="preserve">TỔ CHỨC, CÁ NHÂN GIÁM SÁT KHẢO SÁT </w:t>
            </w:r>
          </w:p>
          <w:p w:rsidR="000F6EC2" w:rsidRDefault="000F6EC2" w:rsidP="00E30B3B">
            <w:pPr>
              <w:spacing w:after="120" w:line="240" w:lineRule="atLeast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441256">
              <w:rPr>
                <w:i/>
                <w:iCs/>
                <w:sz w:val="26"/>
                <w:szCs w:val="26"/>
                <w:lang w:val="fr-FR"/>
              </w:rPr>
              <w:t>(ký, ghi rõ họ tên, chức vụ người đại diện và đóng dấu, nếu có)</w:t>
            </w:r>
          </w:p>
          <w:p w:rsidR="000F6EC2" w:rsidRDefault="000F6EC2" w:rsidP="00E30B3B">
            <w:pPr>
              <w:spacing w:after="120" w:line="240" w:lineRule="atLeast"/>
              <w:jc w:val="center"/>
              <w:rPr>
                <w:i/>
                <w:iCs/>
                <w:sz w:val="26"/>
                <w:szCs w:val="26"/>
                <w:lang w:val="fr-FR"/>
              </w:rPr>
            </w:pPr>
          </w:p>
          <w:p w:rsidR="000F6EC2" w:rsidRPr="00441256" w:rsidRDefault="000F6EC2" w:rsidP="00E30B3B">
            <w:pPr>
              <w:spacing w:after="120" w:line="240" w:lineRule="atLeast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</w:p>
    <w:p w:rsidR="000F6EC2" w:rsidRPr="00441256" w:rsidRDefault="000F6EC2" w:rsidP="000F6EC2">
      <w:pPr>
        <w:spacing w:after="120" w:line="240" w:lineRule="atLeast"/>
        <w:rPr>
          <w:b/>
          <w:bCs/>
          <w:sz w:val="26"/>
          <w:szCs w:val="26"/>
          <w:lang w:val="fr-FR"/>
        </w:rPr>
      </w:pPr>
      <w:r w:rsidRPr="00441256">
        <w:rPr>
          <w:b/>
          <w:bCs/>
          <w:sz w:val="26"/>
          <w:szCs w:val="26"/>
          <w:lang w:val="fr-FR"/>
        </w:rPr>
        <w:t>Hồ sơ nghiệm thu kết quả khảo sát gồm:</w:t>
      </w:r>
    </w:p>
    <w:p w:rsidR="000F6EC2" w:rsidRPr="00441256" w:rsidRDefault="000F6EC2" w:rsidP="000F6EC2">
      <w:pPr>
        <w:spacing w:after="120" w:line="240" w:lineRule="atLeast"/>
        <w:rPr>
          <w:sz w:val="26"/>
          <w:szCs w:val="26"/>
          <w:lang w:val="fr-FR"/>
        </w:rPr>
      </w:pPr>
      <w:r w:rsidRPr="00441256">
        <w:rPr>
          <w:sz w:val="26"/>
          <w:szCs w:val="26"/>
          <w:lang w:val="fr-FR"/>
        </w:rPr>
        <w:t xml:space="preserve">- Biên bản nghiệm thu và các phụ lục kèm theo biên bản, nếu có; </w:t>
      </w:r>
    </w:p>
    <w:p w:rsidR="000F6EC2" w:rsidRPr="00441256" w:rsidRDefault="000F6EC2" w:rsidP="000F6EC2">
      <w:pPr>
        <w:widowControl w:val="0"/>
        <w:autoSpaceDE w:val="0"/>
        <w:autoSpaceDN w:val="0"/>
        <w:adjustRightInd w:val="0"/>
        <w:spacing w:after="120" w:line="240" w:lineRule="atLeast"/>
        <w:rPr>
          <w:rStyle w:val="Strong"/>
          <w:b w:val="0"/>
          <w:sz w:val="26"/>
          <w:szCs w:val="26"/>
        </w:rPr>
      </w:pPr>
      <w:r w:rsidRPr="00441256">
        <w:rPr>
          <w:sz w:val="26"/>
          <w:szCs w:val="26"/>
          <w:lang w:val="fr-FR"/>
        </w:rPr>
        <w:t>- Các tài liệu làm căn cứ để nghiệm thu.</w:t>
      </w:r>
    </w:p>
    <w:p w:rsidR="00C83438" w:rsidRPr="000F6EC2" w:rsidRDefault="000F6EC2" w:rsidP="000F6EC2">
      <w:r>
        <w:rPr>
          <w:rStyle w:val="Strong"/>
          <w:b w:val="0"/>
        </w:rPr>
        <w:br w:type="page"/>
      </w:r>
      <w:bookmarkStart w:id="0" w:name="_GoBack"/>
      <w:bookmarkEnd w:id="0"/>
    </w:p>
    <w:sectPr w:rsidR="00C83438" w:rsidRPr="000F6EC2" w:rsidSect="00CC1472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6"/>
    <w:rsid w:val="000F6EC2"/>
    <w:rsid w:val="006F2AD6"/>
    <w:rsid w:val="00C83438"/>
    <w:rsid w:val="00C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2</cp:revision>
  <dcterms:created xsi:type="dcterms:W3CDTF">2016-01-06T08:09:00Z</dcterms:created>
  <dcterms:modified xsi:type="dcterms:W3CDTF">2016-01-06T08:09:00Z</dcterms:modified>
</cp:coreProperties>
</file>