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3174"/>
        <w:gridCol w:w="5998"/>
      </w:tblGrid>
      <w:tr w:rsidR="00744BBE">
        <w:trPr>
          <w:trHeight w:val="1418"/>
          <w:jc w:val="center"/>
        </w:trPr>
        <w:tc>
          <w:tcPr>
            <w:tcW w:w="3174" w:type="dxa"/>
          </w:tcPr>
          <w:p w:rsidR="00744BBE" w:rsidRDefault="00F74933">
            <w:pPr>
              <w:spacing w:line="240" w:lineRule="auto"/>
              <w:jc w:val="center"/>
              <w:rPr>
                <w:rFonts w:cs="Times New Roman"/>
                <w:b/>
              </w:rPr>
            </w:pPr>
            <w:r>
              <w:t xml:space="preserve"> </w:t>
            </w:r>
            <w:r>
              <w:br w:type="page"/>
            </w:r>
            <w:r>
              <w:rPr>
                <w:rFonts w:cs="Times New Roman"/>
                <w:b/>
              </w:rPr>
              <w:t>ỦY BAN NHÂN DÂN</w:t>
            </w:r>
          </w:p>
          <w:p w:rsidR="00744BBE" w:rsidRDefault="00F74933">
            <w:pPr>
              <w:spacing w:line="240" w:lineRule="auto"/>
              <w:ind w:left="170" w:right="170"/>
              <w:jc w:val="center"/>
              <w:rPr>
                <w:rFonts w:eastAsia="Calibri" w:cs="Times New Roman"/>
                <w:b/>
                <w:sz w:val="26"/>
                <w:szCs w:val="24"/>
              </w:rPr>
            </w:pPr>
            <w:r>
              <w:rPr>
                <w:rFonts w:eastAsia="Calibri" w:cs="Times New Roman"/>
                <w:b/>
                <w:sz w:val="26"/>
                <w:szCs w:val="24"/>
              </w:rPr>
              <w:t>TỈNH HÀ TĨNH</w:t>
            </w:r>
          </w:p>
          <w:p w:rsidR="00744BBE" w:rsidRDefault="00F74933">
            <w:pPr>
              <w:spacing w:line="240" w:lineRule="auto"/>
              <w:ind w:left="170" w:right="170"/>
              <w:rPr>
                <w:rFonts w:eastAsia="Calibri" w:cs="Times New Roman"/>
              </w:rPr>
            </w:pPr>
            <w:r>
              <w:rPr>
                <w:rFonts w:eastAsia="Calibri" w:cs="Times New Roman"/>
                <w:noProof/>
              </w:rPr>
              <mc:AlternateContent>
                <mc:Choice Requires="wps">
                  <w:drawing>
                    <wp:anchor distT="4294967293" distB="4294967293" distL="114300" distR="114300" simplePos="0" relativeHeight="251659264" behindDoc="0" locked="0" layoutInCell="1" allowOverlap="1">
                      <wp:simplePos x="0" y="0"/>
                      <wp:positionH relativeFrom="column">
                        <wp:posOffset>678180</wp:posOffset>
                      </wp:positionH>
                      <wp:positionV relativeFrom="paragraph">
                        <wp:posOffset>17516</wp:posOffset>
                      </wp:positionV>
                      <wp:extent cx="457200" cy="0"/>
                      <wp:effectExtent l="0" t="0" r="19050"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4pt,1.4pt" to="8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" strokecolor="black [3040]"/>
                  </w:pict>
                </mc:Fallback>
              </mc:AlternateContent>
            </w:r>
          </w:p>
          <w:p w:rsidR="00744BBE" w:rsidRDefault="00F74933" w:rsidP="00A37E44">
            <w:pPr>
              <w:spacing w:line="240" w:lineRule="auto"/>
              <w:ind w:left="170" w:right="170"/>
              <w:jc w:val="center"/>
              <w:rPr>
                <w:rFonts w:eastAsia="Calibri" w:cs="Times New Roman"/>
                <w:b/>
              </w:rPr>
            </w:pPr>
            <w:r>
              <w:rPr>
                <w:rFonts w:eastAsia="Calibri" w:cs="Times New Roman"/>
                <w:sz w:val="26"/>
              </w:rPr>
              <w:t xml:space="preserve">Số: </w:t>
            </w:r>
            <w:r w:rsidR="00A37E44">
              <w:rPr>
                <w:rFonts w:eastAsia="Calibri" w:cs="Times New Roman"/>
                <w:sz w:val="26"/>
              </w:rPr>
              <w:t>2693</w:t>
            </w:r>
            <w:r>
              <w:rPr>
                <w:rFonts w:eastAsia="Calibri" w:cs="Times New Roman"/>
                <w:sz w:val="26"/>
              </w:rPr>
              <w:t>/QĐ-UBND</w:t>
            </w:r>
          </w:p>
        </w:tc>
        <w:tc>
          <w:tcPr>
            <w:tcW w:w="5998" w:type="dxa"/>
          </w:tcPr>
          <w:p w:rsidR="00744BBE" w:rsidRDefault="00F74933">
            <w:pPr>
              <w:spacing w:line="240" w:lineRule="auto"/>
              <w:ind w:left="170" w:right="170"/>
              <w:jc w:val="center"/>
              <w:rPr>
                <w:rFonts w:eastAsia="Calibri" w:cs="Times New Roman"/>
                <w:b/>
                <w:sz w:val="26"/>
                <w:szCs w:val="24"/>
              </w:rPr>
            </w:pPr>
            <w:r>
              <w:rPr>
                <w:rFonts w:eastAsia="Calibri" w:cs="Times New Roman"/>
                <w:b/>
                <w:sz w:val="26"/>
                <w:szCs w:val="24"/>
              </w:rPr>
              <w:t>CỘNG HÒA XÃ HỘI CHỦ NGHĨA VIỆT NAM</w:t>
            </w:r>
          </w:p>
          <w:p w:rsidR="00744BBE" w:rsidRDefault="00F74933">
            <w:pPr>
              <w:spacing w:line="240" w:lineRule="auto"/>
              <w:ind w:left="170" w:right="170"/>
              <w:jc w:val="center"/>
              <w:rPr>
                <w:rFonts w:eastAsia="Calibri" w:cs="Times New Roman"/>
                <w:b/>
              </w:rPr>
            </w:pPr>
            <w:r>
              <w:rPr>
                <w:rFonts w:eastAsia="Calibri" w:cs="Times New Roman"/>
                <w:b/>
              </w:rPr>
              <w:t>Độc lập - Tự do - Hạnh phúc</w:t>
            </w:r>
          </w:p>
          <w:p w:rsidR="00744BBE" w:rsidRDefault="00F74933">
            <w:pPr>
              <w:spacing w:line="240" w:lineRule="auto"/>
              <w:ind w:left="170" w:right="170"/>
              <w:jc w:val="center"/>
              <w:rPr>
                <w:rFonts w:eastAsia="Calibri" w:cs="Times New Roman"/>
              </w:rPr>
            </w:pPr>
            <w:r>
              <w:rPr>
                <w:rFonts w:eastAsia="Calibri" w:cs="Times New Roman"/>
                <w:noProof/>
              </w:rPr>
              <mc:AlternateContent>
                <mc:Choice Requires="wps">
                  <w:drawing>
                    <wp:anchor distT="4294967293" distB="4294967293" distL="114300" distR="114300" simplePos="0" relativeHeight="251660288" behindDoc="0" locked="0" layoutInCell="1" allowOverlap="1">
                      <wp:simplePos x="0" y="0"/>
                      <wp:positionH relativeFrom="column">
                        <wp:posOffset>829574</wp:posOffset>
                      </wp:positionH>
                      <wp:positionV relativeFrom="paragraph">
                        <wp:posOffset>24130</wp:posOffset>
                      </wp:positionV>
                      <wp:extent cx="2035834" cy="0"/>
                      <wp:effectExtent l="0" t="0" r="2159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3pt,1.9pt" to="225.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0dJ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"/>
                  </w:pict>
                </mc:Fallback>
              </mc:AlternateContent>
            </w:r>
          </w:p>
          <w:p w:rsidR="00744BBE" w:rsidRDefault="00F74933" w:rsidP="00A37E44">
            <w:pPr>
              <w:spacing w:line="240" w:lineRule="auto"/>
              <w:ind w:left="170" w:right="170"/>
              <w:jc w:val="right"/>
              <w:rPr>
                <w:rFonts w:eastAsia="Calibri" w:cs="Times New Roman"/>
                <w:i/>
              </w:rPr>
            </w:pPr>
            <w:r>
              <w:rPr>
                <w:rFonts w:eastAsia="Calibri" w:cs="Times New Roman"/>
                <w:i/>
                <w:sz w:val="26"/>
              </w:rPr>
              <w:t xml:space="preserve">Hà Tĩnh, ngày </w:t>
            </w:r>
            <w:r w:rsidR="00A37E44">
              <w:rPr>
                <w:rFonts w:eastAsia="Calibri" w:cs="Times New Roman"/>
                <w:i/>
                <w:sz w:val="26"/>
              </w:rPr>
              <w:t>13</w:t>
            </w:r>
            <w:r>
              <w:rPr>
                <w:rFonts w:eastAsia="Calibri" w:cs="Times New Roman"/>
                <w:i/>
                <w:sz w:val="26"/>
              </w:rPr>
              <w:t xml:space="preserve"> tháng 7 năm 2015</w:t>
            </w:r>
          </w:p>
        </w:tc>
      </w:tr>
    </w:tbl>
    <w:p w:rsidR="00744BBE" w:rsidRDefault="00744BBE">
      <w:pPr>
        <w:keepNext/>
        <w:keepLines/>
        <w:spacing w:line="240" w:lineRule="auto"/>
        <w:ind w:left="170" w:right="170"/>
        <w:jc w:val="center"/>
        <w:outlineLvl w:val="1"/>
        <w:rPr>
          <w:rFonts w:eastAsia="Times New Roman" w:cs="Times New Roman"/>
          <w:b/>
          <w:bCs/>
          <w:sz w:val="14"/>
          <w:szCs w:val="28"/>
        </w:rPr>
      </w:pPr>
    </w:p>
    <w:p w:rsidR="00744BBE" w:rsidRDefault="00F74933">
      <w:pPr>
        <w:keepNext/>
        <w:keepLines/>
        <w:spacing w:line="240" w:lineRule="auto"/>
        <w:ind w:left="170" w:right="170"/>
        <w:jc w:val="center"/>
        <w:outlineLvl w:val="1"/>
        <w:rPr>
          <w:rFonts w:eastAsia="Times New Roman" w:cs="Times New Roman"/>
          <w:b/>
          <w:bCs/>
          <w:sz w:val="27"/>
          <w:szCs w:val="27"/>
        </w:rPr>
      </w:pPr>
      <w:r>
        <w:rPr>
          <w:rFonts w:eastAsia="Times New Roman" w:cs="Times New Roman"/>
          <w:b/>
          <w:bCs/>
          <w:sz w:val="27"/>
          <w:szCs w:val="27"/>
        </w:rPr>
        <w:t>QUYẾT ĐỊNH</w:t>
      </w:r>
    </w:p>
    <w:p w:rsidR="00744BBE" w:rsidRDefault="00F74933">
      <w:pPr>
        <w:spacing w:line="240" w:lineRule="auto"/>
        <w:jc w:val="center"/>
        <w:rPr>
          <w:b/>
          <w:sz w:val="27"/>
          <w:szCs w:val="27"/>
        </w:rPr>
      </w:pPr>
      <w:r>
        <w:rPr>
          <w:b/>
          <w:sz w:val="27"/>
          <w:szCs w:val="27"/>
        </w:rPr>
        <w:t xml:space="preserve">Về việc công bố Thủ tục hành chính thuộc thẩm quyền giải quyết của </w:t>
      </w:r>
    </w:p>
    <w:p w:rsidR="00744BBE" w:rsidRDefault="00F74933">
      <w:pPr>
        <w:spacing w:line="240" w:lineRule="auto"/>
        <w:jc w:val="center"/>
        <w:rPr>
          <w:rFonts w:ascii="Times New Roman Bold" w:hAnsi="Times New Roman Bold"/>
          <w:b/>
          <w:sz w:val="27"/>
          <w:szCs w:val="27"/>
        </w:rPr>
      </w:pPr>
      <w:r>
        <w:rPr>
          <w:b/>
          <w:sz w:val="27"/>
          <w:szCs w:val="27"/>
        </w:rPr>
        <w:t>Sở Tài ngu</w:t>
      </w:r>
      <w:r w:rsidR="007653B4">
        <w:rPr>
          <w:b/>
          <w:sz w:val="27"/>
          <w:szCs w:val="27"/>
        </w:rPr>
        <w:t>y</w:t>
      </w:r>
      <w:r>
        <w:rPr>
          <w:b/>
          <w:sz w:val="27"/>
          <w:szCs w:val="27"/>
        </w:rPr>
        <w:t>ên và Môi trường tỉnh Hà Tĩnh</w:t>
      </w:r>
    </w:p>
    <w:p w:rsidR="00744BBE" w:rsidRDefault="00F74933">
      <w:pPr>
        <w:spacing w:line="240" w:lineRule="auto"/>
        <w:ind w:left="170" w:right="170"/>
        <w:jc w:val="center"/>
        <w:rPr>
          <w:rFonts w:eastAsia="Calibri" w:cs="Times New Roman"/>
          <w:b/>
          <w:sz w:val="27"/>
          <w:szCs w:val="27"/>
        </w:rPr>
      </w:pPr>
      <w:r>
        <w:rPr>
          <w:rFonts w:eastAsia="Calibri" w:cs="Times New Roman"/>
          <w:noProof/>
          <w:sz w:val="27"/>
          <w:szCs w:val="27"/>
        </w:rPr>
        <mc:AlternateContent>
          <mc:Choice Requires="wps">
            <w:drawing>
              <wp:anchor distT="4294967293" distB="4294967293" distL="114300" distR="114300" simplePos="0" relativeHeight="251661312" behindDoc="0" locked="0" layoutInCell="1" allowOverlap="1">
                <wp:simplePos x="0" y="0"/>
                <wp:positionH relativeFrom="column">
                  <wp:posOffset>2155190</wp:posOffset>
                </wp:positionH>
                <wp:positionV relativeFrom="paragraph">
                  <wp:posOffset>33181</wp:posOffset>
                </wp:positionV>
                <wp:extent cx="1494430" cy="0"/>
                <wp:effectExtent l="0" t="0" r="1079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9.7pt,2.6pt" to="287.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i7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"/>
            </w:pict>
          </mc:Fallback>
        </mc:AlternateContent>
      </w:r>
    </w:p>
    <w:p w:rsidR="00744BBE" w:rsidRDefault="00F74933">
      <w:pPr>
        <w:spacing w:before="120" w:line="240" w:lineRule="auto"/>
        <w:ind w:left="170" w:right="170"/>
        <w:jc w:val="center"/>
        <w:rPr>
          <w:rFonts w:eastAsia="Calibri" w:cs="Times New Roman"/>
          <w:b/>
          <w:sz w:val="27"/>
          <w:szCs w:val="27"/>
        </w:rPr>
      </w:pPr>
      <w:r>
        <w:rPr>
          <w:rFonts w:eastAsia="Calibri" w:cs="Times New Roman"/>
          <w:b/>
          <w:sz w:val="27"/>
          <w:szCs w:val="27"/>
        </w:rPr>
        <w:t xml:space="preserve">CHỦ TỊCH ỦY BAN NHÂN DÂN TỈNH </w:t>
      </w:r>
    </w:p>
    <w:p w:rsidR="00744BBE" w:rsidRDefault="00F74933">
      <w:pPr>
        <w:spacing w:before="60" w:line="240" w:lineRule="auto"/>
        <w:ind w:left="170" w:right="170"/>
        <w:rPr>
          <w:rFonts w:eastAsia="Calibri" w:cs="Times New Roman"/>
          <w:sz w:val="27"/>
          <w:szCs w:val="27"/>
        </w:rPr>
      </w:pPr>
      <w:r>
        <w:rPr>
          <w:rFonts w:eastAsia="Calibri" w:cs="Times New Roman"/>
          <w:sz w:val="27"/>
          <w:szCs w:val="27"/>
        </w:rPr>
        <w:tab/>
        <w:t>Căn cứ Luật Tổ chức HĐND và UBND ngày 26/11/2003;</w:t>
      </w:r>
    </w:p>
    <w:p w:rsidR="00744BBE" w:rsidRDefault="00F74933">
      <w:pPr>
        <w:spacing w:before="60" w:line="240" w:lineRule="auto"/>
        <w:rPr>
          <w:rFonts w:eastAsia="Calibri" w:cs="Times New Roman"/>
          <w:sz w:val="27"/>
          <w:szCs w:val="27"/>
        </w:rPr>
      </w:pPr>
      <w:r>
        <w:rPr>
          <w:rFonts w:eastAsia="Calibri" w:cs="Times New Roman"/>
          <w:sz w:val="27"/>
          <w:szCs w:val="27"/>
        </w:rPr>
        <w:tab/>
        <w:t>Căn cứ Nghị định số 63/2010/NĐ-CP ngày 08/6/2010 của Chính phủ về kiểm soát thủ tục hành chính; Nghị định số 48/2013/NĐ-CP ngày 14/5/2013 của Chính phủ về sửa đổi, bổ sung một số điều của các Nghị định liên quan đến kiểm soát thủ tục hành chính;</w:t>
      </w:r>
    </w:p>
    <w:p w:rsidR="00744BBE" w:rsidRDefault="00F74933">
      <w:pPr>
        <w:spacing w:before="60" w:line="240" w:lineRule="auto"/>
        <w:rPr>
          <w:rFonts w:eastAsia="Calibri" w:cs="Times New Roman"/>
          <w:sz w:val="27"/>
          <w:szCs w:val="27"/>
        </w:rPr>
      </w:pPr>
      <w:r>
        <w:rPr>
          <w:rFonts w:eastAsia="Calibri" w:cs="Times New Roman"/>
          <w:sz w:val="27"/>
          <w:szCs w:val="27"/>
        </w:rPr>
        <w:tab/>
        <w:t>Căn cứ Thông tư số 05/2014/TT-BTP ngày 07/02/2014 của Bộ Tư pháp về hướng dẫn công bố, niêm yết thủ tục hành chính và báo cáo về tình hình, kết quả thực hiện kiểm soát thủ tục hành chính;</w:t>
      </w:r>
    </w:p>
    <w:p w:rsidR="00744BBE" w:rsidRDefault="00F74933">
      <w:pPr>
        <w:spacing w:before="60" w:line="240" w:lineRule="auto"/>
        <w:rPr>
          <w:rFonts w:eastAsia="Calibri" w:cs="Times New Roman"/>
          <w:sz w:val="27"/>
          <w:szCs w:val="27"/>
        </w:rPr>
      </w:pPr>
      <w:r>
        <w:rPr>
          <w:rFonts w:eastAsia="Calibri" w:cs="Times New Roman"/>
          <w:sz w:val="27"/>
          <w:szCs w:val="27"/>
        </w:rPr>
        <w:tab/>
      </w:r>
      <w:r>
        <w:rPr>
          <w:rFonts w:eastAsia="Calibri"/>
          <w:sz w:val="27"/>
          <w:szCs w:val="27"/>
        </w:rPr>
        <w:t xml:space="preserve">Xét đề nghị của Giám đốc Sở Tài nguyên và Môi trường tại các Văn bản: số 1647/TNMT-KSTT ngày 30/6/2015 và số 1712/TNMT-KSTT ngày 07/7/2015 kèm Văn bản số 1053/STP-KSTT ngày 30/6/2015 của Sở Tư pháp và Văn bản số 738/SNV-CCHC ngày 30/6/2015 của Sở Nội vụ, </w:t>
      </w:r>
    </w:p>
    <w:p w:rsidR="00744BBE" w:rsidRDefault="00F74933">
      <w:pPr>
        <w:tabs>
          <w:tab w:val="center" w:pos="4677"/>
          <w:tab w:val="left" w:pos="6100"/>
        </w:tabs>
        <w:spacing w:before="120" w:line="240" w:lineRule="auto"/>
        <w:ind w:left="170" w:right="170"/>
        <w:rPr>
          <w:rFonts w:eastAsia="Calibri" w:cs="Times New Roman"/>
          <w:b/>
          <w:sz w:val="27"/>
          <w:szCs w:val="27"/>
        </w:rPr>
      </w:pPr>
      <w:r>
        <w:rPr>
          <w:rFonts w:eastAsia="Calibri" w:cs="Times New Roman"/>
          <w:b/>
          <w:sz w:val="27"/>
          <w:szCs w:val="27"/>
        </w:rPr>
        <w:tab/>
        <w:t>QUYẾT ĐỊNH:</w:t>
      </w:r>
    </w:p>
    <w:p w:rsidR="00744BBE" w:rsidRDefault="00F74933">
      <w:pPr>
        <w:spacing w:before="60" w:line="240" w:lineRule="auto"/>
        <w:rPr>
          <w:rFonts w:eastAsia="Calibri" w:cs="Times New Roman"/>
          <w:sz w:val="27"/>
          <w:szCs w:val="27"/>
        </w:rPr>
      </w:pPr>
      <w:r>
        <w:rPr>
          <w:rFonts w:eastAsia="Calibri" w:cs="Times New Roman"/>
          <w:b/>
          <w:sz w:val="27"/>
          <w:szCs w:val="27"/>
        </w:rPr>
        <w:tab/>
        <w:t>Điều 1</w:t>
      </w:r>
      <w:r>
        <w:rPr>
          <w:rFonts w:eastAsia="Calibri" w:cs="Times New Roman"/>
          <w:sz w:val="27"/>
          <w:szCs w:val="27"/>
        </w:rPr>
        <w:t xml:space="preserve">. Công bố kèm theo Quyết định này 72 (bảy mươi hai) Thủ tục hành chính thuộc thẩm quyền giải quyết của Sở Tài nguyên và Môi trường </w:t>
      </w:r>
    </w:p>
    <w:p w:rsidR="00744BBE" w:rsidRDefault="00F74933">
      <w:pPr>
        <w:spacing w:before="60" w:line="240" w:lineRule="auto"/>
        <w:ind w:firstLine="720"/>
        <w:rPr>
          <w:rFonts w:eastAsia="Calibri" w:cs="Times New Roman"/>
          <w:sz w:val="27"/>
          <w:szCs w:val="27"/>
        </w:rPr>
      </w:pPr>
      <w:r>
        <w:rPr>
          <w:rFonts w:eastAsia="Calibri" w:cs="Times New Roman"/>
          <w:sz w:val="27"/>
          <w:szCs w:val="27"/>
        </w:rPr>
        <w:t>(Có danh mục TTHC và nội dung cụ thể kèm theo).</w:t>
      </w:r>
    </w:p>
    <w:p w:rsidR="00744BBE" w:rsidRDefault="00F74933">
      <w:pPr>
        <w:spacing w:before="60" w:line="240" w:lineRule="auto"/>
        <w:rPr>
          <w:rFonts w:eastAsia="Calibri" w:cs="Times New Roman"/>
          <w:sz w:val="27"/>
          <w:szCs w:val="27"/>
        </w:rPr>
      </w:pPr>
      <w:r>
        <w:rPr>
          <w:rFonts w:eastAsia="Calibri" w:cs="Times New Roman"/>
          <w:sz w:val="27"/>
          <w:szCs w:val="27"/>
        </w:rPr>
        <w:tab/>
      </w:r>
      <w:r>
        <w:rPr>
          <w:rFonts w:eastAsia="Calibri" w:cs="Times New Roman"/>
          <w:b/>
          <w:sz w:val="27"/>
          <w:szCs w:val="27"/>
        </w:rPr>
        <w:t>Điều 2</w:t>
      </w:r>
      <w:r>
        <w:rPr>
          <w:rFonts w:eastAsia="Calibri" w:cs="Times New Roman"/>
          <w:sz w:val="27"/>
          <w:szCs w:val="27"/>
        </w:rPr>
        <w:t>. Quyết định này có hiệu lực kể từ ngày ban hành; thay thế các Quyết định: số 3174/QĐ-UBND ngày 17/10/2014, số 1092/QĐ-UBND ngày 23/4/2013, số 2964/QĐ-UBND ngày 09/10/2014, số 3121/QĐ-UBND ngày 17/10/2014 và số 3945/QĐ-UBND ngày 12/12/2014 của UBND tỉnh.</w:t>
      </w:r>
    </w:p>
    <w:p w:rsidR="00744BBE" w:rsidRDefault="00F74933">
      <w:pPr>
        <w:spacing w:before="60" w:line="240" w:lineRule="auto"/>
        <w:rPr>
          <w:rFonts w:eastAsia="Calibri" w:cs="Times New Roman"/>
          <w:sz w:val="27"/>
          <w:szCs w:val="27"/>
        </w:rPr>
      </w:pPr>
      <w:r>
        <w:rPr>
          <w:rFonts w:eastAsia="Calibri" w:cs="Times New Roman"/>
          <w:sz w:val="27"/>
          <w:szCs w:val="27"/>
        </w:rPr>
        <w:tab/>
      </w:r>
      <w:r>
        <w:rPr>
          <w:rFonts w:eastAsia="Calibri" w:cs="Times New Roman"/>
          <w:b/>
          <w:sz w:val="27"/>
          <w:szCs w:val="27"/>
        </w:rPr>
        <w:t>Điều 3</w:t>
      </w:r>
      <w:r>
        <w:rPr>
          <w:rFonts w:eastAsia="Calibri" w:cs="Times New Roman"/>
          <w:sz w:val="27"/>
          <w:szCs w:val="27"/>
        </w:rPr>
        <w:t>. Chánh Văn phòng Ủy ban nhân dân tỉnh, Giám đốc Sở Tài nguyên và Môi trường, Giám đốc các sở, Thủ trưởng các ban, ngành cấp tỉnh; Chủ tịch UBND các huyện, thành phố, thị xã và các tổ chức, cá nhân có liên quan chịu trách nhiệm thi hành Quyết định này./.</w:t>
      </w:r>
    </w:p>
    <w:p w:rsidR="00744BBE" w:rsidRDefault="00744BBE">
      <w:pPr>
        <w:spacing w:line="240" w:lineRule="auto"/>
        <w:rPr>
          <w:rFonts w:eastAsia="Calibri" w:cs="Times New Roman"/>
          <w:sz w:val="18"/>
          <w:szCs w:val="28"/>
        </w:rPr>
      </w:pPr>
    </w:p>
    <w:tbl>
      <w:tblPr>
        <w:tblW w:w="9176" w:type="dxa"/>
        <w:tblInd w:w="108" w:type="dxa"/>
        <w:tblLook w:val="00A0" w:firstRow="1" w:lastRow="0" w:firstColumn="1" w:lastColumn="0" w:noHBand="0" w:noVBand="0"/>
      </w:tblPr>
      <w:tblGrid>
        <w:gridCol w:w="5529"/>
        <w:gridCol w:w="3647"/>
      </w:tblGrid>
      <w:tr w:rsidR="00744BBE">
        <w:trPr>
          <w:trHeight w:val="2199"/>
        </w:trPr>
        <w:tc>
          <w:tcPr>
            <w:tcW w:w="5529" w:type="dxa"/>
          </w:tcPr>
          <w:p w:rsidR="00744BBE" w:rsidRDefault="00F74933">
            <w:pPr>
              <w:spacing w:line="240" w:lineRule="auto"/>
              <w:ind w:left="170" w:right="170" w:hanging="170"/>
              <w:rPr>
                <w:rFonts w:eastAsia="Calibri" w:cs="Times New Roman"/>
                <w:b/>
                <w:i/>
                <w:lang w:val="vi-VN"/>
              </w:rPr>
            </w:pPr>
            <w:r>
              <w:rPr>
                <w:rFonts w:eastAsia="Calibri" w:cs="Times New Roman"/>
                <w:b/>
                <w:i/>
                <w:sz w:val="24"/>
                <w:lang w:val="vi-VN"/>
              </w:rPr>
              <w:t>Nơi nhận:</w:t>
            </w:r>
          </w:p>
          <w:p w:rsidR="00744BBE" w:rsidRDefault="00F74933">
            <w:pPr>
              <w:spacing w:line="240" w:lineRule="auto"/>
              <w:rPr>
                <w:bCs/>
                <w:sz w:val="22"/>
              </w:rPr>
            </w:pPr>
            <w:r>
              <w:rPr>
                <w:bCs/>
                <w:sz w:val="22"/>
              </w:rPr>
              <w:t>- Như Điều 3;</w:t>
            </w:r>
          </w:p>
          <w:p w:rsidR="00744BBE" w:rsidRDefault="00F74933">
            <w:pPr>
              <w:spacing w:line="240" w:lineRule="auto"/>
              <w:rPr>
                <w:sz w:val="22"/>
              </w:rPr>
            </w:pPr>
            <w:r>
              <w:rPr>
                <w:sz w:val="22"/>
              </w:rPr>
              <w:t>- Cục Kiểm soát TTHC, Bộ Tư pháp;</w:t>
            </w:r>
          </w:p>
          <w:p w:rsidR="00744BBE" w:rsidRDefault="00F74933">
            <w:pPr>
              <w:spacing w:line="240" w:lineRule="auto"/>
              <w:rPr>
                <w:sz w:val="22"/>
              </w:rPr>
            </w:pPr>
            <w:r>
              <w:rPr>
                <w:sz w:val="22"/>
              </w:rPr>
              <w:t>- Chủ tịch, các PCT UBND tỉnh;</w:t>
            </w:r>
          </w:p>
          <w:p w:rsidR="00744BBE" w:rsidRDefault="00F74933">
            <w:pPr>
              <w:spacing w:line="240" w:lineRule="auto"/>
              <w:rPr>
                <w:bCs/>
                <w:sz w:val="22"/>
              </w:rPr>
            </w:pPr>
            <w:r>
              <w:rPr>
                <w:bCs/>
                <w:sz w:val="22"/>
              </w:rPr>
              <w:t xml:space="preserve">- Chánh, Phó VP/UB tỉnh; </w:t>
            </w:r>
          </w:p>
          <w:p w:rsidR="00744BBE" w:rsidRDefault="00F74933">
            <w:pPr>
              <w:spacing w:line="240" w:lineRule="auto"/>
              <w:rPr>
                <w:bCs/>
                <w:sz w:val="22"/>
              </w:rPr>
            </w:pPr>
            <w:r>
              <w:rPr>
                <w:bCs/>
                <w:sz w:val="22"/>
              </w:rPr>
              <w:t>- Sở Tư pháp;</w:t>
            </w:r>
          </w:p>
          <w:p w:rsidR="00744BBE" w:rsidRDefault="00F74933">
            <w:pPr>
              <w:spacing w:line="240" w:lineRule="auto"/>
              <w:rPr>
                <w:bCs/>
                <w:sz w:val="22"/>
              </w:rPr>
            </w:pPr>
            <w:r>
              <w:rPr>
                <w:bCs/>
                <w:sz w:val="22"/>
              </w:rPr>
              <w:t>- UBND xã, phường, thị trấn;</w:t>
            </w:r>
          </w:p>
          <w:p w:rsidR="00744BBE" w:rsidRDefault="00F74933">
            <w:pPr>
              <w:spacing w:line="240" w:lineRule="auto"/>
              <w:rPr>
                <w:sz w:val="22"/>
              </w:rPr>
            </w:pPr>
            <w:r>
              <w:rPr>
                <w:sz w:val="22"/>
              </w:rPr>
              <w:t>- Trung tâm Công báo - Tin học tỉnh;</w:t>
            </w:r>
          </w:p>
          <w:p w:rsidR="00744BBE" w:rsidRDefault="00F74933">
            <w:pPr>
              <w:spacing w:line="240" w:lineRule="auto"/>
              <w:ind w:right="170"/>
              <w:rPr>
                <w:bCs/>
                <w:sz w:val="22"/>
              </w:rPr>
            </w:pPr>
            <w:r>
              <w:rPr>
                <w:bCs/>
                <w:sz w:val="22"/>
              </w:rPr>
              <w:t>- Lưu: VT, NC</w:t>
            </w:r>
            <w:r>
              <w:rPr>
                <w:bCs/>
                <w:sz w:val="22"/>
                <w:vertAlign w:val="subscript"/>
              </w:rPr>
              <w:t>1</w:t>
            </w:r>
            <w:r>
              <w:rPr>
                <w:bCs/>
                <w:sz w:val="22"/>
              </w:rPr>
              <w:t>, NL</w:t>
            </w:r>
            <w:r>
              <w:rPr>
                <w:bCs/>
                <w:sz w:val="22"/>
                <w:vertAlign w:val="subscript"/>
              </w:rPr>
              <w:t>2</w:t>
            </w:r>
            <w:r>
              <w:rPr>
                <w:bCs/>
                <w:sz w:val="22"/>
              </w:rPr>
              <w:t>.</w:t>
            </w:r>
          </w:p>
          <w:p w:rsidR="00744BBE" w:rsidRDefault="00F74933">
            <w:pPr>
              <w:spacing w:line="240" w:lineRule="auto"/>
              <w:ind w:right="170"/>
              <w:rPr>
                <w:rFonts w:cs="Times New Roman"/>
                <w:sz w:val="22"/>
              </w:rPr>
            </w:pPr>
            <w:r>
              <w:rPr>
                <w:rFonts w:cs="Times New Roman"/>
                <w:sz w:val="22"/>
              </w:rPr>
              <w:t xml:space="preserve">Gửi </w:t>
            </w:r>
          </w:p>
          <w:p w:rsidR="00744BBE" w:rsidRDefault="00F74933">
            <w:pPr>
              <w:spacing w:line="240" w:lineRule="auto"/>
              <w:ind w:right="170"/>
              <w:rPr>
                <w:rFonts w:cs="Times New Roman"/>
                <w:sz w:val="20"/>
              </w:rPr>
            </w:pPr>
            <w:r>
              <w:rPr>
                <w:rFonts w:cs="Times New Roman"/>
                <w:sz w:val="22"/>
              </w:rPr>
              <w:t xml:space="preserve">     </w:t>
            </w:r>
            <w:r>
              <w:rPr>
                <w:rFonts w:cs="Times New Roman"/>
                <w:sz w:val="20"/>
              </w:rPr>
              <w:t xml:space="preserve">  + VB giấy (15b): TP TW, LĐ UBND tỉnh, Sở TNMT; </w:t>
            </w:r>
          </w:p>
          <w:p w:rsidR="00744BBE" w:rsidRDefault="00F74933">
            <w:pPr>
              <w:spacing w:line="240" w:lineRule="auto"/>
              <w:ind w:right="170"/>
              <w:rPr>
                <w:rFonts w:eastAsia="Calibri" w:cs="Times New Roman"/>
              </w:rPr>
            </w:pPr>
            <w:r>
              <w:rPr>
                <w:rFonts w:cs="Times New Roman"/>
                <w:sz w:val="20"/>
              </w:rPr>
              <w:t xml:space="preserve">       + Điện tử: Thành phần còn lại.</w:t>
            </w:r>
          </w:p>
        </w:tc>
        <w:tc>
          <w:tcPr>
            <w:tcW w:w="3647" w:type="dxa"/>
          </w:tcPr>
          <w:p w:rsidR="00744BBE" w:rsidRDefault="00F74933">
            <w:pPr>
              <w:spacing w:line="240" w:lineRule="auto"/>
              <w:ind w:left="170" w:right="170"/>
              <w:jc w:val="center"/>
              <w:rPr>
                <w:rFonts w:eastAsia="Calibri" w:cs="Times New Roman"/>
                <w:b/>
                <w:szCs w:val="28"/>
              </w:rPr>
            </w:pPr>
            <w:r>
              <w:rPr>
                <w:rFonts w:eastAsia="Calibri" w:cs="Times New Roman"/>
                <w:b/>
                <w:szCs w:val="28"/>
              </w:rPr>
              <w:t>CHỦ TỊCH</w:t>
            </w:r>
          </w:p>
          <w:p w:rsidR="00744BBE" w:rsidRDefault="00744BBE">
            <w:pPr>
              <w:spacing w:line="240" w:lineRule="auto"/>
              <w:ind w:right="170"/>
              <w:rPr>
                <w:rFonts w:eastAsia="Calibri" w:cs="Times New Roman"/>
                <w:b/>
                <w:sz w:val="12"/>
                <w:szCs w:val="12"/>
              </w:rPr>
            </w:pPr>
          </w:p>
          <w:p w:rsidR="00744BBE" w:rsidRDefault="00744BBE">
            <w:pPr>
              <w:spacing w:line="240" w:lineRule="auto"/>
              <w:ind w:right="170"/>
              <w:rPr>
                <w:rFonts w:eastAsia="Calibri" w:cs="Times New Roman"/>
                <w:b/>
                <w:sz w:val="34"/>
                <w:szCs w:val="12"/>
              </w:rPr>
            </w:pPr>
          </w:p>
          <w:p w:rsidR="00744BBE" w:rsidRDefault="00744BBE">
            <w:pPr>
              <w:spacing w:line="240" w:lineRule="auto"/>
              <w:ind w:left="170" w:right="170"/>
              <w:jc w:val="center"/>
              <w:rPr>
                <w:rFonts w:eastAsia="Calibri" w:cs="Times New Roman"/>
                <w:b/>
                <w:sz w:val="162"/>
              </w:rPr>
            </w:pPr>
          </w:p>
          <w:p w:rsidR="00744BBE" w:rsidRDefault="00F74933">
            <w:pPr>
              <w:spacing w:line="240" w:lineRule="auto"/>
              <w:ind w:left="170" w:right="170"/>
              <w:jc w:val="center"/>
              <w:rPr>
                <w:rFonts w:eastAsia="Calibri" w:cs="Times New Roman"/>
                <w:b/>
              </w:rPr>
            </w:pPr>
            <w:r>
              <w:rPr>
                <w:rFonts w:eastAsia="Calibri" w:cs="Times New Roman"/>
                <w:b/>
              </w:rPr>
              <w:t>Lê Đình Sơn</w:t>
            </w:r>
          </w:p>
        </w:tc>
      </w:tr>
    </w:tbl>
    <w:p w:rsidR="00744BBE" w:rsidRDefault="00F74933">
      <w:pPr>
        <w:spacing w:line="240" w:lineRule="auto"/>
        <w:jc w:val="center"/>
        <w:rPr>
          <w:rFonts w:eastAsia="Calibri" w:cs="Times New Roman"/>
          <w:b/>
          <w:sz w:val="26"/>
          <w:szCs w:val="28"/>
        </w:rPr>
      </w:pPr>
      <w:r>
        <w:rPr>
          <w:rFonts w:eastAsia="Calibri" w:cs="Times New Roman"/>
          <w:b/>
          <w:sz w:val="26"/>
          <w:szCs w:val="28"/>
        </w:rPr>
        <w:lastRenderedPageBreak/>
        <w:t xml:space="preserve">THỦ TỤC HÀNH CHÍNH THUỘC THẨM QUYỀN GIẢI QUYẾT CỦA </w:t>
      </w:r>
    </w:p>
    <w:p w:rsidR="00744BBE" w:rsidRDefault="00F74933">
      <w:pPr>
        <w:spacing w:line="240" w:lineRule="auto"/>
        <w:jc w:val="center"/>
        <w:rPr>
          <w:rFonts w:eastAsia="Calibri" w:cs="Times New Roman"/>
          <w:b/>
          <w:sz w:val="26"/>
          <w:szCs w:val="28"/>
        </w:rPr>
      </w:pPr>
      <w:r>
        <w:rPr>
          <w:rFonts w:eastAsia="Calibri" w:cs="Times New Roman"/>
          <w:b/>
          <w:sz w:val="26"/>
          <w:szCs w:val="28"/>
        </w:rPr>
        <w:t>SỞ TÀI NGUYÊN VÀ MÔI TRƯỜNG HÀ TĨNH</w:t>
      </w:r>
    </w:p>
    <w:p w:rsidR="00744BBE" w:rsidRDefault="00F74933">
      <w:pPr>
        <w:spacing w:line="240" w:lineRule="auto"/>
        <w:jc w:val="center"/>
        <w:rPr>
          <w:rFonts w:eastAsia="Calibri" w:cs="Times New Roman"/>
          <w:i/>
          <w:sz w:val="24"/>
        </w:rPr>
      </w:pPr>
      <w:r>
        <w:rPr>
          <w:rFonts w:eastAsia="Calibri" w:cs="Times New Roman"/>
          <w:i/>
          <w:sz w:val="24"/>
          <w:szCs w:val="28"/>
        </w:rPr>
        <w:t>(Ban hành kèm theo Quyết định số        /QĐ-UBND ngày   /7/2015 của Chủ tịch UBND tỉnh</w:t>
      </w:r>
      <w:r>
        <w:rPr>
          <w:rFonts w:eastAsia="Calibri" w:cs="Times New Roman"/>
          <w:i/>
          <w:sz w:val="24"/>
        </w:rPr>
        <w:t>)</w:t>
      </w:r>
    </w:p>
    <w:p w:rsidR="00744BBE" w:rsidRDefault="00F74933">
      <w:pPr>
        <w:spacing w:before="120" w:line="240" w:lineRule="auto"/>
        <w:jc w:val="center"/>
        <w:rPr>
          <w:rFonts w:eastAsia="Calibri" w:cs="Times New Roman"/>
          <w:b/>
          <w:bCs/>
        </w:rPr>
      </w:pPr>
      <w:r>
        <w:rPr>
          <w:rFonts w:eastAsia="Calibri" w:cs="Times New Roman"/>
          <w:noProof/>
        </w:rPr>
        <mc:AlternateContent>
          <mc:Choice Requires="wps">
            <w:drawing>
              <wp:anchor distT="4294967293" distB="4294967293" distL="114300" distR="114300" simplePos="0" relativeHeight="251662336" behindDoc="0" locked="0" layoutInCell="1" allowOverlap="1">
                <wp:simplePos x="0" y="0"/>
                <wp:positionH relativeFrom="column">
                  <wp:posOffset>2279015</wp:posOffset>
                </wp:positionH>
                <wp:positionV relativeFrom="paragraph">
                  <wp:posOffset>12699</wp:posOffset>
                </wp:positionV>
                <wp:extent cx="1184910" cy="0"/>
                <wp:effectExtent l="0" t="0" r="15240" b="1905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79.45pt;margin-top:1pt;width:93.3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"/>
            </w:pict>
          </mc:Fallback>
        </mc:AlternateContent>
      </w:r>
    </w:p>
    <w:p w:rsidR="00744BBE" w:rsidRDefault="00F74933">
      <w:pPr>
        <w:spacing w:before="120" w:line="240" w:lineRule="auto"/>
        <w:ind w:firstLine="720"/>
        <w:jc w:val="left"/>
        <w:rPr>
          <w:b/>
          <w:sz w:val="26"/>
          <w:lang w:val="pl-PL"/>
        </w:rPr>
      </w:pPr>
      <w:r>
        <w:rPr>
          <w:rFonts w:eastAsia="Calibri" w:cs="Times New Roman"/>
          <w:b/>
          <w:bCs/>
          <w:sz w:val="26"/>
          <w:szCs w:val="28"/>
        </w:rPr>
        <w:t xml:space="preserve">PHẦN I. </w:t>
      </w:r>
      <w:r>
        <w:rPr>
          <w:b/>
          <w:bCs/>
          <w:sz w:val="26"/>
          <w:lang w:val="pl-PL"/>
        </w:rPr>
        <w:t xml:space="preserve">DANH MỤC </w:t>
      </w:r>
      <w:r>
        <w:rPr>
          <w:b/>
          <w:sz w:val="26"/>
          <w:lang w:val="pl-PL"/>
        </w:rPr>
        <w:t>THỦ TỤC HÀNH CHÍNH</w:t>
      </w:r>
    </w:p>
    <w:tbl>
      <w:tblPr>
        <w:tblW w:w="9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7752"/>
      </w:tblGrid>
      <w:tr w:rsidR="00744BBE">
        <w:trPr>
          <w:trHeight w:val="393"/>
        </w:trPr>
        <w:tc>
          <w:tcPr>
            <w:tcW w:w="1276" w:type="dxa"/>
            <w:vAlign w:val="center"/>
          </w:tcPr>
          <w:p w:rsidR="00744BBE" w:rsidRDefault="00F74933">
            <w:pPr>
              <w:spacing w:before="120" w:line="240" w:lineRule="auto"/>
              <w:jc w:val="center"/>
              <w:rPr>
                <w:rFonts w:eastAsia="Calibri" w:cs="Times New Roman"/>
                <w:b/>
                <w:sz w:val="26"/>
                <w:szCs w:val="26"/>
              </w:rPr>
            </w:pPr>
            <w:r>
              <w:rPr>
                <w:rFonts w:eastAsia="Calibri" w:cs="Times New Roman"/>
                <w:b/>
                <w:sz w:val="26"/>
                <w:szCs w:val="26"/>
              </w:rPr>
              <w:t>STT</w:t>
            </w:r>
          </w:p>
        </w:tc>
        <w:tc>
          <w:tcPr>
            <w:tcW w:w="7752" w:type="dxa"/>
          </w:tcPr>
          <w:p w:rsidR="00744BBE" w:rsidRDefault="00F74933">
            <w:pPr>
              <w:spacing w:before="120" w:line="240" w:lineRule="auto"/>
              <w:jc w:val="center"/>
              <w:rPr>
                <w:rFonts w:eastAsia="Calibri" w:cs="Times New Roman"/>
                <w:b/>
                <w:sz w:val="26"/>
                <w:szCs w:val="26"/>
              </w:rPr>
            </w:pPr>
            <w:r>
              <w:rPr>
                <w:rFonts w:eastAsia="Calibri" w:cs="Times New Roman"/>
                <w:b/>
                <w:sz w:val="26"/>
                <w:szCs w:val="26"/>
              </w:rPr>
              <w:t>Tên thủ tục hành chính</w:t>
            </w:r>
          </w:p>
        </w:tc>
      </w:tr>
      <w:tr w:rsidR="00744BBE">
        <w:tc>
          <w:tcPr>
            <w:tcW w:w="9028" w:type="dxa"/>
            <w:gridSpan w:val="2"/>
            <w:vAlign w:val="center"/>
          </w:tcPr>
          <w:p w:rsidR="00744BBE" w:rsidRDefault="00F74933">
            <w:pPr>
              <w:spacing w:before="120" w:line="240" w:lineRule="auto"/>
              <w:jc w:val="left"/>
              <w:rPr>
                <w:b/>
                <w:sz w:val="26"/>
                <w:szCs w:val="26"/>
                <w:lang w:val="nl-NL"/>
              </w:rPr>
            </w:pPr>
            <w:r>
              <w:rPr>
                <w:rFonts w:eastAsia="Calibri" w:cs="Times New Roman"/>
                <w:b/>
                <w:sz w:val="26"/>
                <w:szCs w:val="26"/>
              </w:rPr>
              <w:t xml:space="preserve">    I</w:t>
            </w:r>
            <w:r>
              <w:rPr>
                <w:b/>
                <w:sz w:val="26"/>
                <w:szCs w:val="26"/>
                <w:lang w:val="nl-NL"/>
              </w:rPr>
              <w:t>. Lĩnh vực Đất đai</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Thẩm định nhu cầu sử dụng đất, thẩm định điều kiện giao đất, cho thuê đất</w:t>
            </w:r>
            <w:r>
              <w:rPr>
                <w:sz w:val="26"/>
                <w:szCs w:val="26"/>
              </w:rPr>
              <w:t xml:space="preserve"> (được thực hiện trong nội dung thủ tục chấp thuận chủ trương đầu tư)</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sz w:val="26"/>
                <w:szCs w:val="26"/>
              </w:rPr>
              <w:t>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Giao đất, cho thuê đất ngoài khu kinh tế, khu công nghệ cao</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sz w:val="26"/>
                <w:szCs w:val="26"/>
              </w:rPr>
              <w:t>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Chuyển mục đích sử dụng đất ngoài Khu kinh tế, Khu công nghệ cao</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4</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Đăng ký đất đai lần đầu nhưng chưa có nhu cầu cấp Giấy chứng nhận quyền sử dụng đất, quyền sở hữu nhà ở và tài sản khác gắn liền với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5</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Đăng ký đất đai đối với trường hợp được Nhà nước giao đất để quản lý</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6</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Đăng ký, c</w:t>
            </w:r>
            <w:r>
              <w:rPr>
                <w:bCs/>
                <w:sz w:val="26"/>
                <w:szCs w:val="26"/>
              </w:rPr>
              <w:t>ấp Giấy chứng nhận quyền sử dụng đất lần đầu</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7</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C</w:t>
            </w:r>
            <w:r>
              <w:rPr>
                <w:rFonts w:eastAsia="Calibri" w:cs="Times New Roman"/>
                <w:sz w:val="26"/>
                <w:szCs w:val="26"/>
              </w:rPr>
              <w:t>ông nhận quyền sử dụng đất và cấp giấy chứng nhận quyền sử dụng đất cho tổ chức đang sử dụng đất nhưng không có giấy tờ về quyền sử dụng đất theo quy định của Luật Đất đai năm 2013.</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8</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Cho thuê đất và cấp giấy chứng nhận quyền sử dụng đất đối với tổ chức đang sử dụng đất thuộc đối tượng phải thuê đất nhưng chưa chuyển sang thuê đất theo quy định của Luật Đất đai năm 2013.</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9</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w:t>
            </w:r>
            <w:r>
              <w:rPr>
                <w:bCs/>
                <w:sz w:val="26"/>
                <w:szCs w:val="26"/>
              </w:rPr>
              <w:t>ăng ký, cấp Giấy chứng nhận quyền sử dụng đất, quyền sở hữu nhà ở và tài sản khác gắn liền với đất lần đầu đối với trường hợp chủ sở hữu tài sản đồng thời là người sử dụng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10</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w:t>
            </w:r>
            <w:r>
              <w:rPr>
                <w:bCs/>
                <w:sz w:val="26"/>
                <w:szCs w:val="26"/>
              </w:rPr>
              <w:t>ăng ký, cấp Giấy chứng nhận quyền sở hữu tài sản gắn liền với đất lần đầu đối với chủ sở hữu tài sản gắn liền với đất không đồng thời là người sử dụng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Cấp Giấy chứng nhận quyền sử dụng đất, quyền sở hữu nhà ở và tài sản khác gắn liền với đất cho người đã đăng ký quyền sử dụng đất lần đầu</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w:t>
            </w:r>
            <w:r>
              <w:rPr>
                <w:bCs/>
                <w:sz w:val="26"/>
                <w:szCs w:val="26"/>
              </w:rPr>
              <w:t xml:space="preserve">ăng ký, bổ sung đối với </w:t>
            </w:r>
            <w:r>
              <w:rPr>
                <w:sz w:val="26"/>
                <w:szCs w:val="26"/>
                <w:lang w:val="vi-VN"/>
              </w:rPr>
              <w:t xml:space="preserve">tài sản gắn liền với đất </w:t>
            </w:r>
            <w:r>
              <w:rPr>
                <w:sz w:val="26"/>
                <w:szCs w:val="26"/>
              </w:rPr>
              <w:t xml:space="preserve">của </w:t>
            </w:r>
            <w:r>
              <w:rPr>
                <w:sz w:val="26"/>
                <w:szCs w:val="26"/>
                <w:lang w:val="vi-VN"/>
              </w:rPr>
              <w:t>người sử dụng đất</w:t>
            </w:r>
            <w:r>
              <w:rPr>
                <w:sz w:val="26"/>
                <w:szCs w:val="26"/>
              </w:rPr>
              <w:t xml:space="preserve"> đã được cấp Giấy chứng nhận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w:t>
            </w:r>
            <w:r>
              <w:rPr>
                <w:rFonts w:eastAsia="Arial"/>
                <w:sz w:val="26"/>
                <w:szCs w:val="26"/>
                <w:lang w:val="vi-VN"/>
              </w:rPr>
              <w:t xml:space="preserve">ăng ký, cấp Giấy chứng nhận quyền sử dụng đất, quyền sở hữu nhà ở và tài sản khác gắn liền với đất cho người nhận chuyển nhượng quyền sử dụng đất, </w:t>
            </w:r>
            <w:r>
              <w:rPr>
                <w:sz w:val="26"/>
                <w:szCs w:val="26"/>
                <w:lang w:val="vi-VN"/>
              </w:rPr>
              <w:t xml:space="preserve">mua nhà ở, công trình xây dựng </w:t>
            </w:r>
            <w:r>
              <w:rPr>
                <w:rFonts w:eastAsia="Arial"/>
                <w:sz w:val="26"/>
                <w:szCs w:val="26"/>
                <w:lang w:val="vi-VN"/>
              </w:rPr>
              <w:t>của tổ chức đầu tư xây dựng để bán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14</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rFonts w:eastAsia="Arial"/>
                <w:sz w:val="26"/>
                <w:szCs w:val="26"/>
              </w:rPr>
              <w:t>Đ</w:t>
            </w:r>
            <w:r>
              <w:rPr>
                <w:rFonts w:eastAsia="Arial"/>
                <w:sz w:val="26"/>
                <w:szCs w:val="26"/>
                <w:lang w:val="vi-VN"/>
              </w:rPr>
              <w:t>ăng ký, cấp Giấy chứng nhận quyền sử dụng đất, quyền sở hữu nhà ở và tài sản khác gắn liền với đất đối với trường hợp đã chuyển quyền sử dụng đất nhưng chưa thực hiện thủ tục chuyển quyền theo quy định</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15</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w:t>
            </w:r>
            <w:r>
              <w:rPr>
                <w:bCs/>
                <w:sz w:val="26"/>
                <w:szCs w:val="26"/>
              </w:rPr>
              <w:t xml:space="preserve">ấp đổi Giấy chứng nhận, Giấy chứng nhận quyền sở hữu nhà ở, Giấy </w:t>
            </w:r>
            <w:r>
              <w:rPr>
                <w:bCs/>
                <w:sz w:val="26"/>
                <w:szCs w:val="26"/>
              </w:rPr>
              <w:lastRenderedPageBreak/>
              <w:t>chứng nhận quyền sở hữu công trình xây dựng</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lastRenderedPageBreak/>
              <w:t>16</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w:t>
            </w:r>
            <w:r>
              <w:rPr>
                <w:bCs/>
                <w:sz w:val="26"/>
                <w:szCs w:val="26"/>
              </w:rPr>
              <w:t>ấp lại Giấy chứng nhận, Giấy chứng nhận quyền sở hữu nhà ở, Giấy chứng nhận quyền sở hữu công trình xây dựng do bị mất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17</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w:t>
            </w:r>
            <w:r>
              <w:rPr>
                <w:sz w:val="26"/>
                <w:szCs w:val="26"/>
                <w:lang w:val="vi-VN"/>
              </w:rPr>
              <w:t>ính chính Giấy chứng nhận, Giấy chứng nhận quyền sở hữu nhà ở, Giấy chứng nhận quyền sở hữu công trình xây dựng đã cấp</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18</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T</w:t>
            </w:r>
            <w:r>
              <w:rPr>
                <w:sz w:val="26"/>
                <w:szCs w:val="26"/>
                <w:lang w:val="vi-VN"/>
              </w:rPr>
              <w:t>hu hồi Giấy chứng nhận đã cấp</w:t>
            </w:r>
            <w:r>
              <w:rPr>
                <w:bCs/>
                <w:sz w:val="26"/>
                <w:szCs w:val="26"/>
                <w:lang w:val="vi-VN"/>
              </w:rPr>
              <w:t xml:space="preserve"> không đúng quy định của pháp luật đất đai do người sử dụng đất, chủ sở hữu tài sản gắn liền với đất phát hiện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19</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Tách thửa hoặc hợp thửa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20</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Đăng ký biến động quyền sử dụng đất, quyền sở hữu tài sản gắn liền với đất trong các trường hợp chuyển nhượng, cho thuê, cho thuê lại, góp vốn bằng quyền sử dụng đất, quyền sở hữu tài sản gắn liền với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w:t>
            </w:r>
            <w:r>
              <w:rPr>
                <w:sz w:val="26"/>
                <w:szCs w:val="26"/>
                <w:lang w:val="vi-VN"/>
              </w:rPr>
              <w:t xml:space="preserve">ăng ký biến động </w:t>
            </w:r>
            <w:r>
              <w:rPr>
                <w:sz w:val="26"/>
                <w:szCs w:val="26"/>
              </w:rPr>
              <w:t>quyền sử dụng</w:t>
            </w:r>
            <w:r>
              <w:rPr>
                <w:sz w:val="26"/>
                <w:szCs w:val="26"/>
                <w:lang w:val="vi-VN"/>
              </w:rPr>
              <w:t xml:space="preserve"> đất, </w:t>
            </w:r>
            <w:r>
              <w:rPr>
                <w:sz w:val="26"/>
                <w:szCs w:val="26"/>
              </w:rPr>
              <w:t>quyền sở hữu</w:t>
            </w:r>
            <w:r>
              <w:rPr>
                <w:sz w:val="26"/>
                <w:szCs w:val="26"/>
                <w:lang w:val="vi-VN"/>
              </w:rPr>
              <w:t xml:space="preserve"> tài sản gắn liền với đất trong các trường hợp giải quyết tranh chấp, khiếu nại, tố cáo về đất đai; xử lý nợ hợp đồng thế chấp, góp vốn; kê biên, đấu giá </w:t>
            </w:r>
            <w:r>
              <w:rPr>
                <w:sz w:val="26"/>
                <w:szCs w:val="26"/>
              </w:rPr>
              <w:t>quyền sử dụng</w:t>
            </w:r>
            <w:r>
              <w:rPr>
                <w:sz w:val="26"/>
                <w:szCs w:val="26"/>
                <w:lang w:val="vi-VN"/>
              </w:rPr>
              <w:t xml:space="preserve"> đất, tài sản gắn liền với đất để thi hành án; chia, tách, hợp nhất, sáp nhập tổ chức, chuyển đổi công ty</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X</w:t>
            </w:r>
            <w:r>
              <w:rPr>
                <w:sz w:val="26"/>
                <w:szCs w:val="26"/>
                <w:lang w:val="vi-VN"/>
              </w:rPr>
              <w:t>óa đăng ký cho thuê, cho thuê lại, góp vốn bằng quyền sử dụng đất, quyền sở hữu tài sản gắn liền với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24</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Đăng ký biến động đối với trường hợp hộ gia đình, cá nhân thành lập doanh nghiệp tư nhân và sử dụng đất vào hoạt động sản xuất kinh doanh mà không thay đổi mục đích sử dụng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25</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sz w:val="26"/>
                <w:szCs w:val="26"/>
              </w:rPr>
              <w:t>C</w:t>
            </w:r>
            <w:r>
              <w:rPr>
                <w:rFonts w:eastAsia="Arial"/>
                <w:sz w:val="26"/>
                <w:szCs w:val="26"/>
                <w:lang w:val="vi-VN"/>
              </w:rPr>
              <w:t xml:space="preserve">huyển từ hình thức thuê đất trả tiền hàng năm sang thuê đất trả tiền một lần hoặc </w:t>
            </w:r>
            <w:r>
              <w:rPr>
                <w:rFonts w:eastAsia="Calibri"/>
                <w:sz w:val="26"/>
                <w:szCs w:val="26"/>
                <w:lang w:val="vi-VN"/>
              </w:rPr>
              <w:t>từ giao đất không thu tiền sử dụng đất sang thuê đất hoặc từ thuê đất sang giao đất có thu tiền sử dụng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26</w:t>
            </w:r>
          </w:p>
        </w:tc>
        <w:tc>
          <w:tcPr>
            <w:tcW w:w="7752" w:type="dxa"/>
            <w:vAlign w:val="center"/>
          </w:tcPr>
          <w:p w:rsidR="00744BBE" w:rsidRDefault="00F74933">
            <w:pPr>
              <w:tabs>
                <w:tab w:val="num" w:pos="360"/>
              </w:tabs>
              <w:spacing w:before="120" w:line="240" w:lineRule="auto"/>
              <w:rPr>
                <w:rFonts w:eastAsia="Arial"/>
                <w:sz w:val="26"/>
                <w:szCs w:val="26"/>
              </w:rPr>
            </w:pPr>
            <w:r>
              <w:rPr>
                <w:rFonts w:eastAsia="Arial"/>
                <w:sz w:val="26"/>
                <w:szCs w:val="26"/>
              </w:rPr>
              <w:t>Đ</w:t>
            </w:r>
            <w:r>
              <w:rPr>
                <w:rFonts w:eastAsia="Arial"/>
                <w:sz w:val="26"/>
                <w:szCs w:val="26"/>
                <w:lang w:val="vi-VN"/>
              </w:rPr>
              <w:t>ăng ký xác lập quyền sử dụng hạn chế thửa đất liền kề sau khi được cấp Giấy chứng nhận lần đầu và đăng ký thay đổi, chấm dứt quyền sử dụng hạn chế thửa đất liền kề</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27</w:t>
            </w:r>
          </w:p>
        </w:tc>
        <w:tc>
          <w:tcPr>
            <w:tcW w:w="7752" w:type="dxa"/>
            <w:vAlign w:val="center"/>
          </w:tcPr>
          <w:p w:rsidR="00744BBE" w:rsidRDefault="00F74933">
            <w:pPr>
              <w:tabs>
                <w:tab w:val="num" w:pos="360"/>
              </w:tabs>
              <w:spacing w:before="120" w:line="240" w:lineRule="auto"/>
              <w:rPr>
                <w:rFonts w:eastAsia="Arial"/>
                <w:sz w:val="26"/>
                <w:szCs w:val="26"/>
              </w:rPr>
            </w:pPr>
            <w:r>
              <w:rPr>
                <w:rFonts w:eastAsia="Arial"/>
                <w:sz w:val="26"/>
                <w:szCs w:val="26"/>
              </w:rPr>
              <w:t>Gia hạn sử dụng đất ngoài khu công nghệ cao, khu kinh tế</w:t>
            </w:r>
          </w:p>
        </w:tc>
      </w:tr>
      <w:tr w:rsidR="00744BBE">
        <w:tc>
          <w:tcPr>
            <w:tcW w:w="1276" w:type="dxa"/>
            <w:vAlign w:val="center"/>
          </w:tcPr>
          <w:p w:rsidR="00744BBE" w:rsidRDefault="00F74933">
            <w:pPr>
              <w:spacing w:before="120" w:line="240" w:lineRule="auto"/>
              <w:jc w:val="center"/>
              <w:rPr>
                <w:rFonts w:eastAsia="Calibri" w:cs="Times New Roman"/>
                <w:b/>
                <w:sz w:val="26"/>
                <w:szCs w:val="26"/>
              </w:rPr>
            </w:pPr>
            <w:r>
              <w:rPr>
                <w:rFonts w:eastAsia="Calibri" w:cs="Times New Roman"/>
                <w:b/>
                <w:sz w:val="26"/>
                <w:szCs w:val="26"/>
              </w:rPr>
              <w:t>II</w:t>
            </w:r>
          </w:p>
        </w:tc>
        <w:tc>
          <w:tcPr>
            <w:tcW w:w="7752" w:type="dxa"/>
            <w:vAlign w:val="center"/>
          </w:tcPr>
          <w:p w:rsidR="00744BBE" w:rsidRDefault="00F74933">
            <w:pPr>
              <w:spacing w:before="120" w:line="240" w:lineRule="auto"/>
              <w:rPr>
                <w:rFonts w:eastAsia="Arial"/>
                <w:sz w:val="26"/>
                <w:szCs w:val="26"/>
              </w:rPr>
            </w:pPr>
            <w:r>
              <w:rPr>
                <w:rFonts w:eastAsia="Calibri" w:cs="Times New Roman"/>
                <w:b/>
                <w:sz w:val="26"/>
                <w:szCs w:val="26"/>
              </w:rPr>
              <w:t>Lĩnh vực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Cấp Giấy phép thăm dò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iCs/>
                <w:sz w:val="26"/>
                <w:szCs w:val="26"/>
                <w:lang w:val="pt-BR"/>
              </w:rPr>
              <w:t>Gia hạn Giấy phép thăm dò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iCs/>
                <w:sz w:val="26"/>
                <w:szCs w:val="26"/>
                <w:lang w:val="nl-NL"/>
              </w:rPr>
              <w:t>Chuyển nhượng quyền thăm dò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4</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iCs/>
                <w:sz w:val="26"/>
                <w:szCs w:val="26"/>
                <w:lang w:val="nl-NL"/>
              </w:rPr>
              <w:t xml:space="preserve">Trả lại Giấy phép thăm dò khoáng sản hoặc </w:t>
            </w:r>
            <w:r>
              <w:rPr>
                <w:sz w:val="26"/>
                <w:szCs w:val="26"/>
                <w:lang w:val="nl-NL"/>
              </w:rPr>
              <w:t>trả lại một phần diện tích thăm dò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5</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Phê duyệt trữ lượng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lastRenderedPageBreak/>
              <w:t>6</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Cấp Giấy phép khai thác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7</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pt-BR"/>
              </w:rPr>
              <w:t>Gia hạn Giấy phép khai thác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8</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Chuyển nhượng quyền khai thác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9</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Trả lại Giấy phép khai thác khoáng sản hoặc trả lại một phần diện tích khai thác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10</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Cấp Giấy phép khai thác tận thu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11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pt-BR"/>
              </w:rPr>
              <w:t>Gia hạn Giấy phép khai thác tận thu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12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bCs/>
                <w:iCs/>
                <w:sz w:val="26"/>
                <w:szCs w:val="26"/>
                <w:lang w:val="nl-NL"/>
              </w:rPr>
              <w:t>Trả lại Giấy phép khai thác tận thu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sz w:val="26"/>
                <w:szCs w:val="26"/>
              </w:rPr>
              <w:t>13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Đóng cửa mỏ khoáng sản</w:t>
            </w:r>
          </w:p>
        </w:tc>
      </w:tr>
      <w:tr w:rsidR="00744BBE">
        <w:tc>
          <w:tcPr>
            <w:tcW w:w="1276" w:type="dxa"/>
            <w:vAlign w:val="center"/>
          </w:tcPr>
          <w:p w:rsidR="00744BBE" w:rsidRDefault="00F74933">
            <w:pPr>
              <w:tabs>
                <w:tab w:val="num" w:pos="360"/>
              </w:tabs>
              <w:spacing w:before="120" w:line="240" w:lineRule="auto"/>
              <w:jc w:val="center"/>
              <w:rPr>
                <w:rFonts w:eastAsia="Calibri" w:cs="Times New Roman"/>
                <w:b/>
                <w:sz w:val="26"/>
                <w:szCs w:val="26"/>
              </w:rPr>
            </w:pPr>
            <w:r>
              <w:rPr>
                <w:rFonts w:eastAsia="Calibri" w:cs="Times New Roman"/>
                <w:b/>
                <w:sz w:val="26"/>
                <w:szCs w:val="26"/>
              </w:rPr>
              <w:t>III</w:t>
            </w:r>
          </w:p>
        </w:tc>
        <w:tc>
          <w:tcPr>
            <w:tcW w:w="7752" w:type="dxa"/>
            <w:vAlign w:val="center"/>
          </w:tcPr>
          <w:p w:rsidR="00744BBE" w:rsidRDefault="00F74933">
            <w:pPr>
              <w:tabs>
                <w:tab w:val="num" w:pos="360"/>
              </w:tabs>
              <w:spacing w:before="120" w:line="240" w:lineRule="auto"/>
              <w:jc w:val="left"/>
              <w:rPr>
                <w:rFonts w:eastAsia="Calibri" w:cs="Times New Roman"/>
                <w:b/>
                <w:sz w:val="26"/>
                <w:szCs w:val="26"/>
              </w:rPr>
            </w:pPr>
            <w:r>
              <w:rPr>
                <w:rFonts w:eastAsia="Calibri" w:cs="Times New Roman"/>
                <w:b/>
                <w:sz w:val="26"/>
                <w:szCs w:val="26"/>
              </w:rPr>
              <w:t>Lĩnh vực Môi trường</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vi-VN"/>
              </w:rPr>
              <w:t>Thẩm định</w:t>
            </w:r>
            <w:r>
              <w:rPr>
                <w:sz w:val="26"/>
                <w:szCs w:val="26"/>
              </w:rPr>
              <w:t xml:space="preserve"> và phê duyệt</w:t>
            </w:r>
            <w:r>
              <w:rPr>
                <w:sz w:val="26"/>
                <w:szCs w:val="26"/>
                <w:lang w:val="vi-VN"/>
              </w:rPr>
              <w:t xml:space="preserve"> báo cáo đánh giá tác động môi trường</w:t>
            </w:r>
            <w:r>
              <w:rPr>
                <w:sz w:val="26"/>
                <w:szCs w:val="26"/>
              </w:rPr>
              <w:t xml:space="preserve"> (ĐTM)</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vi-VN"/>
              </w:rPr>
              <w:t xml:space="preserve">Cấp Giấy xác nhận việc thực hiện các công trình, biện pháp bảo vệ môi trường phục vụ giai đoạn vận hành của dự án </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vi-VN"/>
              </w:rPr>
              <w:t>Thẩm định</w:t>
            </w:r>
            <w:r>
              <w:rPr>
                <w:sz w:val="26"/>
                <w:szCs w:val="26"/>
              </w:rPr>
              <w:t xml:space="preserve"> và phê duyệt</w:t>
            </w:r>
            <w:r>
              <w:rPr>
                <w:sz w:val="26"/>
                <w:szCs w:val="26"/>
                <w:lang w:val="vi-VN"/>
              </w:rPr>
              <w:t xml:space="preserve"> </w:t>
            </w:r>
            <w:r>
              <w:rPr>
                <w:sz w:val="26"/>
                <w:szCs w:val="26"/>
              </w:rPr>
              <w:t>đề án bảo vệ môi trường chi tiết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4</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vi-VN"/>
              </w:rPr>
              <w:t>Cấp Giấy xác nhận cơ sở khai thác khoáng sản đã hoàn thành các nội dung của Đề án cải tạo phục hồi môi trường/Đề án cải tạo phục hồi môi trường bổ sung</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5</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Chứng nhận cơ sở đã hoàn thành việc thực hiện các biện pháp xử lý triệt để ô nhiễm môi trường nghiêm trọng</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6</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Cấp Sổ đăng ký chủ nguồn thải chất thải nguy hại</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7</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Cấp lại Sổ đăng ký chủ nguồn thải chất thải nguy hại</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8</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b-NO"/>
              </w:rPr>
              <w:t>Cấp Giấy chứng nhận đủ điều kiện</w:t>
            </w:r>
            <w:r>
              <w:rPr>
                <w:sz w:val="26"/>
                <w:szCs w:val="26"/>
                <w:lang w:val="vi-VN"/>
              </w:rPr>
              <w:t xml:space="preserve"> nhập khẩu phế liệu</w:t>
            </w:r>
          </w:p>
        </w:tc>
      </w:tr>
      <w:tr w:rsidR="00744BBE">
        <w:tc>
          <w:tcPr>
            <w:tcW w:w="1276" w:type="dxa"/>
            <w:vAlign w:val="center"/>
          </w:tcPr>
          <w:p w:rsidR="00744BBE" w:rsidRDefault="00F74933">
            <w:pPr>
              <w:tabs>
                <w:tab w:val="num" w:pos="360"/>
              </w:tabs>
              <w:spacing w:before="120" w:line="240" w:lineRule="auto"/>
              <w:jc w:val="center"/>
              <w:rPr>
                <w:rFonts w:eastAsia="Calibri" w:cs="Times New Roman"/>
                <w:b/>
                <w:sz w:val="26"/>
                <w:szCs w:val="26"/>
              </w:rPr>
            </w:pPr>
            <w:r>
              <w:rPr>
                <w:rFonts w:eastAsia="Calibri" w:cs="Times New Roman"/>
                <w:b/>
                <w:sz w:val="26"/>
                <w:szCs w:val="26"/>
              </w:rPr>
              <w:t>IV</w:t>
            </w:r>
          </w:p>
        </w:tc>
        <w:tc>
          <w:tcPr>
            <w:tcW w:w="7752" w:type="dxa"/>
            <w:vAlign w:val="center"/>
          </w:tcPr>
          <w:p w:rsidR="00744BBE" w:rsidRDefault="00F74933">
            <w:pPr>
              <w:tabs>
                <w:tab w:val="num" w:pos="360"/>
              </w:tabs>
              <w:spacing w:before="120" w:line="240" w:lineRule="auto"/>
              <w:jc w:val="left"/>
              <w:rPr>
                <w:rFonts w:eastAsia="Calibri" w:cs="Times New Roman"/>
                <w:b/>
                <w:sz w:val="26"/>
                <w:szCs w:val="26"/>
              </w:rPr>
            </w:pPr>
            <w:r>
              <w:rPr>
                <w:rFonts w:eastAsia="Calibri" w:cs="Times New Roman"/>
                <w:b/>
                <w:sz w:val="26"/>
                <w:szCs w:val="26"/>
              </w:rPr>
              <w:t>Lĩnh vực Tài nguyên nước</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Cấp Giấy phép thăm dò nước dưới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 xml:space="preserve">Gia hạn, điều chỉnh Giấy phép thăm dò nước dưới đất </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3</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Cấp Giấy phép khai thác, sử dụng nước dưới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4</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rPr>
              <w:t xml:space="preserve">Gia hạn, điều chỉnh Giấy phép khai thác, sử dụng nước dưới đất </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5</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Cấp Giấy phép khai thác, sử dụng nước mặt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6</w:t>
            </w:r>
          </w:p>
        </w:tc>
        <w:tc>
          <w:tcPr>
            <w:tcW w:w="7752" w:type="dxa"/>
            <w:vAlign w:val="center"/>
          </w:tcPr>
          <w:p w:rsidR="00744BBE" w:rsidRDefault="00F74933">
            <w:pPr>
              <w:tabs>
                <w:tab w:val="num" w:pos="360"/>
              </w:tabs>
              <w:spacing w:before="120" w:line="240" w:lineRule="auto"/>
              <w:rPr>
                <w:rFonts w:eastAsia="Calibri" w:cs="Times New Roman"/>
                <w:sz w:val="26"/>
                <w:szCs w:val="26"/>
              </w:rPr>
            </w:pPr>
            <w:r>
              <w:rPr>
                <w:sz w:val="26"/>
                <w:szCs w:val="26"/>
                <w:lang w:val="nl-NL"/>
              </w:rPr>
              <w:t>Cấp Giấy phép khai thác, sử dụng nước biển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7</w:t>
            </w:r>
          </w:p>
        </w:tc>
        <w:tc>
          <w:tcPr>
            <w:tcW w:w="7752" w:type="dxa"/>
            <w:vAlign w:val="center"/>
          </w:tcPr>
          <w:p w:rsidR="00744BBE" w:rsidRDefault="00F74933">
            <w:pPr>
              <w:spacing w:before="120" w:line="240" w:lineRule="auto"/>
              <w:rPr>
                <w:sz w:val="26"/>
                <w:szCs w:val="26"/>
                <w:lang w:val="nl-NL"/>
              </w:rPr>
            </w:pPr>
            <w:r>
              <w:rPr>
                <w:sz w:val="26"/>
                <w:szCs w:val="26"/>
                <w:lang w:val="nl-NL"/>
              </w:rPr>
              <w:t>Gia hạn, điều chỉnh Giấy phép khai thác, sử dụng nước mặt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8</w:t>
            </w:r>
          </w:p>
        </w:tc>
        <w:tc>
          <w:tcPr>
            <w:tcW w:w="7752" w:type="dxa"/>
            <w:vAlign w:val="center"/>
          </w:tcPr>
          <w:p w:rsidR="00744BBE" w:rsidRDefault="00F74933">
            <w:pPr>
              <w:spacing w:before="120" w:line="240" w:lineRule="auto"/>
              <w:rPr>
                <w:sz w:val="26"/>
                <w:szCs w:val="26"/>
                <w:lang w:val="nl-NL"/>
              </w:rPr>
            </w:pPr>
            <w:r>
              <w:rPr>
                <w:sz w:val="26"/>
                <w:szCs w:val="26"/>
                <w:lang w:val="nl-NL"/>
              </w:rPr>
              <w:t>Gia hạn, điều chỉnh Giấy phép khai thác, sử dụng nước biển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9</w:t>
            </w:r>
          </w:p>
        </w:tc>
        <w:tc>
          <w:tcPr>
            <w:tcW w:w="7752" w:type="dxa"/>
            <w:vAlign w:val="center"/>
          </w:tcPr>
          <w:p w:rsidR="00744BBE" w:rsidRDefault="00F74933">
            <w:pPr>
              <w:spacing w:before="120" w:line="240" w:lineRule="auto"/>
              <w:rPr>
                <w:sz w:val="26"/>
                <w:szCs w:val="26"/>
                <w:lang w:val="nl-NL"/>
              </w:rPr>
            </w:pPr>
            <w:r>
              <w:rPr>
                <w:sz w:val="26"/>
                <w:szCs w:val="26"/>
                <w:lang w:val="pt-BR"/>
              </w:rPr>
              <w:t>Cấp Giấy phép xả nước thải vào nguồn nước</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10</w:t>
            </w:r>
          </w:p>
        </w:tc>
        <w:tc>
          <w:tcPr>
            <w:tcW w:w="7752" w:type="dxa"/>
            <w:vAlign w:val="center"/>
          </w:tcPr>
          <w:p w:rsidR="00744BBE" w:rsidRDefault="00F74933">
            <w:pPr>
              <w:spacing w:before="120" w:line="240" w:lineRule="auto"/>
              <w:rPr>
                <w:sz w:val="26"/>
                <w:szCs w:val="26"/>
                <w:lang w:val="pt-BR"/>
              </w:rPr>
            </w:pPr>
            <w:r>
              <w:rPr>
                <w:sz w:val="26"/>
                <w:szCs w:val="26"/>
                <w:lang w:val="it-IT"/>
              </w:rPr>
              <w:t xml:space="preserve">Gia hạn, điều chỉnh Giấy phép xả nước thải vào nguồn nước </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11</w:t>
            </w:r>
          </w:p>
        </w:tc>
        <w:tc>
          <w:tcPr>
            <w:tcW w:w="7752" w:type="dxa"/>
            <w:vAlign w:val="center"/>
          </w:tcPr>
          <w:p w:rsidR="00744BBE" w:rsidRDefault="00F74933">
            <w:pPr>
              <w:spacing w:before="120" w:line="240" w:lineRule="auto"/>
              <w:rPr>
                <w:sz w:val="26"/>
                <w:szCs w:val="26"/>
                <w:lang w:val="it-IT"/>
              </w:rPr>
            </w:pPr>
            <w:r>
              <w:rPr>
                <w:sz w:val="26"/>
                <w:szCs w:val="26"/>
                <w:lang w:val="pt-BR"/>
              </w:rPr>
              <w:t>Cấp lại Giấy phép hoạt động tài nguyên nước</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12</w:t>
            </w:r>
          </w:p>
        </w:tc>
        <w:tc>
          <w:tcPr>
            <w:tcW w:w="7752" w:type="dxa"/>
            <w:vAlign w:val="center"/>
          </w:tcPr>
          <w:p w:rsidR="00744BBE" w:rsidRDefault="00F74933">
            <w:pPr>
              <w:spacing w:before="120" w:line="240" w:lineRule="auto"/>
              <w:rPr>
                <w:sz w:val="26"/>
                <w:szCs w:val="26"/>
                <w:lang w:val="pt-BR"/>
              </w:rPr>
            </w:pPr>
            <w:r>
              <w:rPr>
                <w:sz w:val="26"/>
                <w:szCs w:val="26"/>
              </w:rPr>
              <w:t>Cấp Giấy phép hành nghề khoan nước dưới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lastRenderedPageBreak/>
              <w:t>13</w:t>
            </w:r>
          </w:p>
        </w:tc>
        <w:tc>
          <w:tcPr>
            <w:tcW w:w="7752" w:type="dxa"/>
            <w:vAlign w:val="center"/>
          </w:tcPr>
          <w:p w:rsidR="00744BBE" w:rsidRDefault="00F74933">
            <w:pPr>
              <w:spacing w:before="120" w:line="240" w:lineRule="auto"/>
              <w:rPr>
                <w:sz w:val="26"/>
                <w:szCs w:val="26"/>
              </w:rPr>
            </w:pPr>
            <w:r>
              <w:rPr>
                <w:sz w:val="26"/>
                <w:szCs w:val="26"/>
              </w:rPr>
              <w:t>Gia hạn, điều chỉnh Giấy phép hành nghề khoan nước dưới đất</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14</w:t>
            </w:r>
          </w:p>
        </w:tc>
        <w:tc>
          <w:tcPr>
            <w:tcW w:w="7752" w:type="dxa"/>
            <w:vAlign w:val="center"/>
          </w:tcPr>
          <w:p w:rsidR="00744BBE" w:rsidRDefault="00F74933">
            <w:pPr>
              <w:spacing w:before="120" w:line="240" w:lineRule="auto"/>
              <w:rPr>
                <w:sz w:val="26"/>
                <w:szCs w:val="26"/>
              </w:rPr>
            </w:pPr>
            <w:r>
              <w:rPr>
                <w:sz w:val="26"/>
                <w:szCs w:val="26"/>
              </w:rPr>
              <w:t>Cấp lại Giấy phép hành nghề khoan nước dưới đất</w:t>
            </w:r>
          </w:p>
        </w:tc>
      </w:tr>
      <w:tr w:rsidR="00744BBE">
        <w:tc>
          <w:tcPr>
            <w:tcW w:w="1276" w:type="dxa"/>
            <w:vAlign w:val="center"/>
          </w:tcPr>
          <w:p w:rsidR="00744BBE" w:rsidRDefault="00F74933">
            <w:pPr>
              <w:spacing w:before="120" w:line="240" w:lineRule="auto"/>
              <w:jc w:val="center"/>
              <w:rPr>
                <w:rFonts w:eastAsia="Calibri" w:cs="Times New Roman"/>
                <w:b/>
                <w:sz w:val="26"/>
                <w:szCs w:val="26"/>
              </w:rPr>
            </w:pPr>
            <w:r>
              <w:rPr>
                <w:rFonts w:eastAsia="Calibri" w:cs="Times New Roman"/>
                <w:b/>
                <w:sz w:val="26"/>
                <w:szCs w:val="26"/>
              </w:rPr>
              <w:t>V</w:t>
            </w:r>
          </w:p>
        </w:tc>
        <w:tc>
          <w:tcPr>
            <w:tcW w:w="7752" w:type="dxa"/>
            <w:vAlign w:val="center"/>
          </w:tcPr>
          <w:p w:rsidR="00744BBE" w:rsidRDefault="00F74933">
            <w:pPr>
              <w:spacing w:before="120" w:line="240" w:lineRule="auto"/>
              <w:rPr>
                <w:sz w:val="26"/>
                <w:szCs w:val="26"/>
              </w:rPr>
            </w:pPr>
            <w:r>
              <w:rPr>
                <w:b/>
                <w:sz w:val="26"/>
                <w:szCs w:val="26"/>
              </w:rPr>
              <w:t>Lĩnh vực Khí tượng thủy văn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w:t>
            </w:r>
          </w:p>
        </w:tc>
        <w:tc>
          <w:tcPr>
            <w:tcW w:w="7752" w:type="dxa"/>
            <w:vAlign w:val="center"/>
          </w:tcPr>
          <w:p w:rsidR="00744BBE" w:rsidRDefault="00F74933">
            <w:pPr>
              <w:spacing w:before="120" w:line="240" w:lineRule="auto"/>
              <w:rPr>
                <w:b/>
                <w:sz w:val="26"/>
                <w:szCs w:val="26"/>
              </w:rPr>
            </w:pPr>
            <w:r>
              <w:rPr>
                <w:sz w:val="26"/>
                <w:szCs w:val="26"/>
              </w:rPr>
              <w:t>Cấp Giấy phép hoạt động của công trình khí tượng thủy văn chuyên dùng</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w:t>
            </w:r>
          </w:p>
        </w:tc>
        <w:tc>
          <w:tcPr>
            <w:tcW w:w="7752" w:type="dxa"/>
            <w:vAlign w:val="center"/>
          </w:tcPr>
          <w:p w:rsidR="00744BBE" w:rsidRDefault="00F74933">
            <w:pPr>
              <w:spacing w:before="120" w:line="240" w:lineRule="auto"/>
              <w:rPr>
                <w:b/>
                <w:sz w:val="26"/>
                <w:szCs w:val="26"/>
              </w:rPr>
            </w:pPr>
            <w:r>
              <w:rPr>
                <w:sz w:val="26"/>
                <w:szCs w:val="26"/>
              </w:rPr>
              <w:t>Cấp lại Giấy phép hoạt động của công trình khí tượng thủy văn chuyên dùng</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3</w:t>
            </w:r>
          </w:p>
        </w:tc>
        <w:tc>
          <w:tcPr>
            <w:tcW w:w="7752" w:type="dxa"/>
            <w:vAlign w:val="center"/>
          </w:tcPr>
          <w:p w:rsidR="00744BBE" w:rsidRDefault="00F74933">
            <w:pPr>
              <w:spacing w:before="120" w:line="240" w:lineRule="auto"/>
              <w:rPr>
                <w:b/>
                <w:sz w:val="26"/>
                <w:szCs w:val="26"/>
              </w:rPr>
            </w:pPr>
            <w:r>
              <w:rPr>
                <w:sz w:val="26"/>
                <w:szCs w:val="26"/>
              </w:rPr>
              <w:t>Gia hạn, điều chỉnh nội dung Giấy phép hoạt động của công trình khí tượng thủy văn chuyên dùng</w:t>
            </w:r>
          </w:p>
        </w:tc>
      </w:tr>
      <w:tr w:rsidR="00744BBE">
        <w:tc>
          <w:tcPr>
            <w:tcW w:w="1276" w:type="dxa"/>
            <w:vAlign w:val="center"/>
          </w:tcPr>
          <w:p w:rsidR="00744BBE" w:rsidRDefault="00F74933">
            <w:pPr>
              <w:spacing w:before="120" w:line="240" w:lineRule="auto"/>
              <w:jc w:val="center"/>
              <w:rPr>
                <w:rFonts w:eastAsia="Calibri" w:cs="Times New Roman"/>
                <w:b/>
                <w:sz w:val="26"/>
                <w:szCs w:val="26"/>
              </w:rPr>
            </w:pPr>
            <w:r>
              <w:rPr>
                <w:rFonts w:eastAsia="Calibri" w:cs="Times New Roman"/>
                <w:b/>
                <w:sz w:val="26"/>
                <w:szCs w:val="26"/>
              </w:rPr>
              <w:t>VI</w:t>
            </w:r>
          </w:p>
        </w:tc>
        <w:tc>
          <w:tcPr>
            <w:tcW w:w="7752" w:type="dxa"/>
            <w:vAlign w:val="center"/>
          </w:tcPr>
          <w:p w:rsidR="00744BBE" w:rsidRDefault="00F74933">
            <w:pPr>
              <w:spacing w:before="120" w:line="240" w:lineRule="auto"/>
              <w:rPr>
                <w:b/>
                <w:sz w:val="26"/>
                <w:szCs w:val="26"/>
              </w:rPr>
            </w:pPr>
            <w:r>
              <w:rPr>
                <w:b/>
                <w:sz w:val="26"/>
                <w:szCs w:val="26"/>
              </w:rPr>
              <w:t>Lĩnh vực Biển, hải đảo</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1</w:t>
            </w:r>
          </w:p>
        </w:tc>
        <w:tc>
          <w:tcPr>
            <w:tcW w:w="7752" w:type="dxa"/>
            <w:vAlign w:val="center"/>
          </w:tcPr>
          <w:p w:rsidR="00744BBE" w:rsidRDefault="00F74933">
            <w:pPr>
              <w:spacing w:before="120" w:line="240" w:lineRule="auto"/>
              <w:rPr>
                <w:b/>
                <w:sz w:val="26"/>
                <w:szCs w:val="26"/>
              </w:rPr>
            </w:pPr>
            <w:r>
              <w:rPr>
                <w:sz w:val="26"/>
                <w:szCs w:val="26"/>
              </w:rPr>
              <w:t>Giao khu vực biển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2</w:t>
            </w:r>
          </w:p>
        </w:tc>
        <w:tc>
          <w:tcPr>
            <w:tcW w:w="7752" w:type="dxa"/>
            <w:vAlign w:val="center"/>
          </w:tcPr>
          <w:p w:rsidR="00744BBE" w:rsidRDefault="00F74933">
            <w:pPr>
              <w:spacing w:before="120" w:line="240" w:lineRule="auto"/>
              <w:rPr>
                <w:b/>
                <w:sz w:val="26"/>
                <w:szCs w:val="26"/>
              </w:rPr>
            </w:pPr>
            <w:r>
              <w:rPr>
                <w:sz w:val="26"/>
                <w:szCs w:val="26"/>
              </w:rPr>
              <w:t xml:space="preserve">Gia hạn Quyết định giao khu vực biển </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3</w:t>
            </w:r>
          </w:p>
        </w:tc>
        <w:tc>
          <w:tcPr>
            <w:tcW w:w="7752" w:type="dxa"/>
            <w:vAlign w:val="center"/>
          </w:tcPr>
          <w:p w:rsidR="00744BBE" w:rsidRDefault="00F74933">
            <w:pPr>
              <w:spacing w:before="120" w:line="240" w:lineRule="auto"/>
              <w:rPr>
                <w:b/>
                <w:sz w:val="26"/>
                <w:szCs w:val="26"/>
              </w:rPr>
            </w:pPr>
            <w:r>
              <w:rPr>
                <w:sz w:val="26"/>
                <w:szCs w:val="26"/>
              </w:rPr>
              <w:t>Sửa đổi, bổ sung quyết định giao khu vực biển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4</w:t>
            </w:r>
          </w:p>
        </w:tc>
        <w:tc>
          <w:tcPr>
            <w:tcW w:w="7752" w:type="dxa"/>
            <w:vAlign w:val="center"/>
          </w:tcPr>
          <w:p w:rsidR="00744BBE" w:rsidRDefault="00F74933">
            <w:pPr>
              <w:spacing w:before="120" w:line="240" w:lineRule="auto"/>
              <w:rPr>
                <w:b/>
                <w:sz w:val="26"/>
                <w:szCs w:val="26"/>
              </w:rPr>
            </w:pPr>
            <w:r>
              <w:rPr>
                <w:sz w:val="26"/>
                <w:szCs w:val="26"/>
              </w:rPr>
              <w:t>Trả lại khu vực biển</w:t>
            </w:r>
          </w:p>
        </w:tc>
      </w:tr>
      <w:tr w:rsidR="00744BBE">
        <w:tc>
          <w:tcPr>
            <w:tcW w:w="1276" w:type="dxa"/>
            <w:vAlign w:val="center"/>
          </w:tcPr>
          <w:p w:rsidR="00744BBE" w:rsidRDefault="00F74933">
            <w:pPr>
              <w:spacing w:before="120" w:line="240" w:lineRule="auto"/>
              <w:jc w:val="center"/>
              <w:rPr>
                <w:rFonts w:eastAsia="Calibri" w:cs="Times New Roman"/>
                <w:sz w:val="26"/>
                <w:szCs w:val="26"/>
              </w:rPr>
            </w:pPr>
            <w:r>
              <w:rPr>
                <w:rFonts w:eastAsia="Calibri" w:cs="Times New Roman"/>
                <w:sz w:val="26"/>
                <w:szCs w:val="26"/>
              </w:rPr>
              <w:t>5</w:t>
            </w:r>
          </w:p>
        </w:tc>
        <w:tc>
          <w:tcPr>
            <w:tcW w:w="7752" w:type="dxa"/>
            <w:vAlign w:val="center"/>
          </w:tcPr>
          <w:p w:rsidR="00744BBE" w:rsidRDefault="00F74933">
            <w:pPr>
              <w:spacing w:before="120" w:line="240" w:lineRule="auto"/>
              <w:rPr>
                <w:b/>
                <w:sz w:val="26"/>
                <w:szCs w:val="26"/>
              </w:rPr>
            </w:pPr>
            <w:r>
              <w:rPr>
                <w:sz w:val="26"/>
                <w:szCs w:val="26"/>
              </w:rPr>
              <w:t>Thu hồi khu vực biển</w:t>
            </w:r>
          </w:p>
        </w:tc>
      </w:tr>
      <w:tr w:rsidR="00744BBE">
        <w:tc>
          <w:tcPr>
            <w:tcW w:w="1276" w:type="dxa"/>
            <w:vAlign w:val="center"/>
          </w:tcPr>
          <w:p w:rsidR="00744BBE" w:rsidRDefault="00F74933">
            <w:pPr>
              <w:tabs>
                <w:tab w:val="num" w:pos="360"/>
              </w:tabs>
              <w:spacing w:before="120" w:line="240" w:lineRule="auto"/>
              <w:jc w:val="center"/>
              <w:rPr>
                <w:rFonts w:eastAsia="Calibri" w:cs="Times New Roman"/>
                <w:b/>
                <w:sz w:val="26"/>
                <w:szCs w:val="26"/>
              </w:rPr>
            </w:pPr>
            <w:r>
              <w:rPr>
                <w:rFonts w:eastAsia="Calibri" w:cs="Times New Roman"/>
                <w:b/>
                <w:sz w:val="26"/>
                <w:szCs w:val="26"/>
              </w:rPr>
              <w:t>VII</w:t>
            </w:r>
          </w:p>
        </w:tc>
        <w:tc>
          <w:tcPr>
            <w:tcW w:w="7752" w:type="dxa"/>
            <w:vAlign w:val="center"/>
          </w:tcPr>
          <w:p w:rsidR="00744BBE" w:rsidRDefault="00F74933">
            <w:pPr>
              <w:tabs>
                <w:tab w:val="num" w:pos="360"/>
              </w:tabs>
              <w:spacing w:before="120" w:line="240" w:lineRule="auto"/>
              <w:jc w:val="left"/>
              <w:rPr>
                <w:b/>
                <w:sz w:val="26"/>
                <w:szCs w:val="26"/>
              </w:rPr>
            </w:pPr>
            <w:r>
              <w:rPr>
                <w:b/>
                <w:sz w:val="26"/>
                <w:szCs w:val="26"/>
              </w:rPr>
              <w:t>Lĩnh vực Đo đạc bản đồ</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rFonts w:eastAsia="Calibri" w:cs="Times New Roman"/>
                <w:sz w:val="26"/>
                <w:szCs w:val="26"/>
              </w:rPr>
              <w:t>1</w:t>
            </w:r>
          </w:p>
        </w:tc>
        <w:tc>
          <w:tcPr>
            <w:tcW w:w="7752" w:type="dxa"/>
            <w:vAlign w:val="center"/>
          </w:tcPr>
          <w:p w:rsidR="00744BBE" w:rsidRDefault="00F74933">
            <w:pPr>
              <w:tabs>
                <w:tab w:val="num" w:pos="360"/>
              </w:tabs>
              <w:spacing w:before="120" w:line="240" w:lineRule="auto"/>
              <w:rPr>
                <w:rFonts w:ascii=".VnTime" w:eastAsia="Times New Roman" w:hAnsi=".VnTime" w:cs="Times New Roman"/>
                <w:i/>
                <w:sz w:val="26"/>
                <w:szCs w:val="26"/>
              </w:rPr>
            </w:pPr>
            <w:r>
              <w:rPr>
                <w:sz w:val="26"/>
                <w:szCs w:val="26"/>
                <w:lang w:val="sv-SE"/>
              </w:rPr>
              <w:t>Thẩm định hồ sơ đề nghị cấp giấy phép; Hồ sơ đề nghị bổ sung nội dung giấy phép hoạt động đo đạc và bản đồ</w:t>
            </w:r>
          </w:p>
        </w:tc>
      </w:tr>
      <w:tr w:rsidR="00744BBE">
        <w:tc>
          <w:tcPr>
            <w:tcW w:w="1276" w:type="dxa"/>
            <w:vAlign w:val="center"/>
          </w:tcPr>
          <w:p w:rsidR="00744BBE" w:rsidRDefault="00F74933">
            <w:pPr>
              <w:tabs>
                <w:tab w:val="num" w:pos="360"/>
              </w:tabs>
              <w:spacing w:before="120" w:line="240" w:lineRule="auto"/>
              <w:jc w:val="center"/>
              <w:rPr>
                <w:rFonts w:eastAsia="Calibri" w:cs="Times New Roman"/>
                <w:sz w:val="26"/>
                <w:szCs w:val="26"/>
              </w:rPr>
            </w:pPr>
            <w:r>
              <w:rPr>
                <w:rFonts w:eastAsia="Calibri" w:cs="Times New Roman"/>
                <w:sz w:val="26"/>
                <w:szCs w:val="26"/>
              </w:rPr>
              <w:t>2</w:t>
            </w:r>
          </w:p>
        </w:tc>
        <w:tc>
          <w:tcPr>
            <w:tcW w:w="7752" w:type="dxa"/>
            <w:vAlign w:val="center"/>
          </w:tcPr>
          <w:p w:rsidR="00744BBE" w:rsidRDefault="00F74933">
            <w:pPr>
              <w:tabs>
                <w:tab w:val="num" w:pos="360"/>
              </w:tabs>
              <w:spacing w:before="120" w:line="240" w:lineRule="auto"/>
              <w:rPr>
                <w:sz w:val="26"/>
                <w:szCs w:val="26"/>
              </w:rPr>
            </w:pPr>
            <w:r>
              <w:rPr>
                <w:sz w:val="26"/>
                <w:szCs w:val="26"/>
                <w:lang w:val="sv-SE"/>
              </w:rPr>
              <w:t>Thẩm định chất lượng công trình sản phẩm đo đạc và bản đồ</w:t>
            </w:r>
          </w:p>
        </w:tc>
      </w:tr>
    </w:tbl>
    <w:p w:rsidR="00744BBE" w:rsidRDefault="00F74933">
      <w:pPr>
        <w:spacing w:before="120" w:line="240" w:lineRule="auto"/>
        <w:rPr>
          <w:rFonts w:eastAsia="Calibri" w:cs="Times New Roman"/>
          <w:b/>
          <w:sz w:val="26"/>
        </w:rPr>
      </w:pPr>
      <w:r>
        <w:rPr>
          <w:rFonts w:eastAsia="Calibri" w:cs="Times New Roman"/>
          <w:b/>
          <w:sz w:val="26"/>
        </w:rPr>
        <w:tab/>
      </w:r>
    </w:p>
    <w:p w:rsidR="00744BBE" w:rsidRDefault="00F74933">
      <w:pPr>
        <w:spacing w:before="120" w:line="240" w:lineRule="auto"/>
        <w:rPr>
          <w:rFonts w:eastAsia="Calibri" w:cs="Times New Roman"/>
          <w:b/>
          <w:sz w:val="26"/>
        </w:rPr>
      </w:pPr>
      <w:r>
        <w:rPr>
          <w:rFonts w:eastAsia="Calibri" w:cs="Times New Roman"/>
          <w:b/>
          <w:sz w:val="26"/>
        </w:rPr>
        <w:br w:type="page"/>
      </w:r>
    </w:p>
    <w:p w:rsidR="00744BBE" w:rsidRDefault="00F74933">
      <w:pPr>
        <w:spacing w:before="120" w:line="240" w:lineRule="auto"/>
        <w:ind w:firstLine="720"/>
        <w:rPr>
          <w:rFonts w:eastAsia="Calibri" w:cs="Times New Roman"/>
          <w:b/>
          <w:sz w:val="26"/>
          <w:szCs w:val="26"/>
        </w:rPr>
      </w:pPr>
      <w:r>
        <w:rPr>
          <w:rFonts w:eastAsia="Calibri" w:cs="Times New Roman"/>
          <w:b/>
          <w:sz w:val="26"/>
          <w:szCs w:val="26"/>
        </w:rPr>
        <w:lastRenderedPageBreak/>
        <w:t xml:space="preserve">PHẦN II. NỘI DUNG CỦA THỦ TỤC HÀNH CHÍNH THUỘC THẨM QUYỀN GIẢI QUYẾT CỦA SỞ TÀI NGUYÊN VÀ MÔI TRƯỜNG </w:t>
      </w:r>
    </w:p>
    <w:p w:rsidR="00744BBE" w:rsidRDefault="00744BBE">
      <w:pPr>
        <w:spacing w:before="120" w:line="240" w:lineRule="auto"/>
        <w:ind w:firstLine="720"/>
        <w:rPr>
          <w:b/>
          <w:lang w:val="nl-NL"/>
        </w:rPr>
      </w:pPr>
    </w:p>
    <w:p w:rsidR="00744BBE" w:rsidRDefault="00F74933">
      <w:pPr>
        <w:spacing w:before="120" w:line="240" w:lineRule="auto"/>
        <w:ind w:firstLine="720"/>
        <w:rPr>
          <w:rFonts w:eastAsia="Times New Roman" w:cs="Times New Roman"/>
          <w:b/>
          <w:bCs/>
          <w:sz w:val="26"/>
          <w:szCs w:val="26"/>
          <w:lang w:val="nl-NL"/>
        </w:rPr>
      </w:pPr>
      <w:r>
        <w:rPr>
          <w:b/>
          <w:lang w:val="nl-NL"/>
        </w:rPr>
        <w:t>I. LĨNH VỰC ĐẤT ĐAI</w:t>
      </w:r>
      <w:r>
        <w:rPr>
          <w:rFonts w:eastAsia="Times New Roman" w:cs="Times New Roman"/>
          <w:b/>
          <w:bCs/>
          <w:sz w:val="26"/>
          <w:szCs w:val="26"/>
          <w:lang w:val="nl-NL"/>
        </w:rPr>
        <w:t xml:space="preserve"> </w:t>
      </w:r>
    </w:p>
    <w:p w:rsidR="00744BBE" w:rsidRDefault="00F74933">
      <w:pPr>
        <w:spacing w:before="120" w:line="240" w:lineRule="auto"/>
        <w:ind w:firstLine="720"/>
        <w:rPr>
          <w:bCs/>
          <w:szCs w:val="28"/>
          <w:lang w:val="nl-NL"/>
        </w:rPr>
      </w:pPr>
      <w:bookmarkStart w:id="0" w:name="_GoBack"/>
      <w:r>
        <w:rPr>
          <w:b/>
          <w:bCs/>
          <w:szCs w:val="28"/>
          <w:lang w:val="nl-NL"/>
        </w:rPr>
        <w:t>1. Thẩm định nhu cầu sử dụng đất, thẩm định điều kiện giao đất, cho thuê đất</w:t>
      </w:r>
      <w:r>
        <w:rPr>
          <w:b/>
          <w:szCs w:val="28"/>
          <w:lang w:val="nl-NL"/>
        </w:rPr>
        <w:t xml:space="preserve"> </w:t>
      </w:r>
      <w:r>
        <w:rPr>
          <w:szCs w:val="28"/>
          <w:lang w:val="nl-NL"/>
        </w:rPr>
        <w:t>(được thực hiện trong nội dung thủ tục chấp thuận đầu tư)</w:t>
      </w:r>
      <w:r>
        <w:rPr>
          <w:bCs/>
          <w:szCs w:val="28"/>
          <w:lang w:val="nl-NL"/>
        </w:rPr>
        <w:t xml:space="preserve">. </w:t>
      </w:r>
    </w:p>
    <w:p w:rsidR="00744BBE" w:rsidRDefault="00F74933">
      <w:pPr>
        <w:spacing w:before="120" w:line="240" w:lineRule="auto"/>
        <w:ind w:firstLine="720"/>
        <w:rPr>
          <w:szCs w:val="28"/>
          <w:lang w:val="nl-NL"/>
        </w:rPr>
      </w:pPr>
      <w:r>
        <w:rPr>
          <w:bCs/>
          <w:szCs w:val="28"/>
          <w:lang w:val="nl-NL"/>
        </w:rPr>
        <w:t>1. Trình tự thực hiện:</w:t>
      </w:r>
    </w:p>
    <w:bookmarkEnd w:id="0"/>
    <w:p w:rsidR="00744BBE" w:rsidRDefault="00F74933">
      <w:pPr>
        <w:spacing w:before="120" w:line="240" w:lineRule="auto"/>
        <w:ind w:firstLine="720"/>
        <w:rPr>
          <w:szCs w:val="28"/>
          <w:lang w:val="nl-NL"/>
        </w:rPr>
      </w:pPr>
      <w:r>
        <w:rPr>
          <w:szCs w:val="28"/>
          <w:lang w:val="nl-NL"/>
        </w:rPr>
        <w:t xml:space="preserve">- Bước 1: Tổ chức, người Việt Nam định cư ở nước ngoài, tổ chức nước ngoài có chức năng ngoại giao nộp hồ sơ và văn bản đề nghị thẩm định nhu cầu sử dụng đất tại Bộ phận tiếp nhận và trả kết quả của  Sở Tài nguyên và Môi trường. Đối với các dự án sản xuất, kinh doanh có vốn đầu tư không sử dụng ngân sách nhà nước thì nộp thêm hồ sơ để cơ quan tài nguyên môi trường thẩm định điều kiện giao đất, cho thuê đất cùng với quá trình thẩm định nhu cầu sử dụng đất. </w:t>
      </w:r>
    </w:p>
    <w:p w:rsidR="00744BBE" w:rsidRDefault="00F74933">
      <w:pPr>
        <w:spacing w:before="120" w:line="240" w:lineRule="auto"/>
        <w:ind w:firstLine="720"/>
        <w:rPr>
          <w:szCs w:val="28"/>
          <w:lang w:val="nl-NL"/>
        </w:rPr>
      </w:pPr>
      <w:r>
        <w:rPr>
          <w:szCs w:val="28"/>
          <w:lang w:val="nl-NL"/>
        </w:rPr>
        <w:t>Người tiếp nhận hồ sơ có trách nhiệm kiểm tra tính đầy đủ của hồ sơ, ghi đầy đủ thông tin vào phiếu tiếp nhận hồ sơ và trả kết quả; trao Phiếu tiếp nhận hồ sơ và trả kết quả cho người nộp hồ sơ; chuyển hồ sơ đến phòng chuyên môn được giao nhiệm vụ thụ lý hồ sơ.</w:t>
      </w:r>
    </w:p>
    <w:p w:rsidR="00744BBE" w:rsidRDefault="00F74933">
      <w:pPr>
        <w:spacing w:before="120" w:line="240" w:lineRule="auto"/>
        <w:ind w:firstLine="720"/>
        <w:rPr>
          <w:szCs w:val="28"/>
          <w:lang w:val="nl-NL"/>
        </w:rPr>
      </w:pPr>
      <w:r>
        <w:rPr>
          <w:szCs w:val="28"/>
          <w:lang w:val="nl-NL"/>
        </w:rPr>
        <w:t xml:space="preserve">Đối với dự án đầu tư đã được Quốc hội quyết định chủ trương đầu tư hoặc Thủ tướng Chính phủ chấp thuận chủ trương đầu tư thì không phải thực hiện thủ tục thẩm định này. </w:t>
      </w:r>
    </w:p>
    <w:p w:rsidR="00744BBE" w:rsidRDefault="00F74933">
      <w:pPr>
        <w:spacing w:before="120" w:line="240" w:lineRule="auto"/>
        <w:ind w:firstLine="720"/>
        <w:rPr>
          <w:szCs w:val="28"/>
          <w:lang w:val="nl-NL"/>
        </w:rPr>
      </w:pPr>
      <w:r>
        <w:rPr>
          <w:szCs w:val="28"/>
          <w:lang w:val="nl-NL"/>
        </w:rPr>
        <w:t>- Bước 2: Sở Tài nguyên và Môi trường gửi hồ sơ để lấy ý kiến thẩm định bằng văn bản của các đơn vị có liên quan.</w:t>
      </w:r>
    </w:p>
    <w:p w:rsidR="00744BBE" w:rsidRDefault="00F74933">
      <w:pPr>
        <w:spacing w:before="120" w:line="240" w:lineRule="auto"/>
        <w:ind w:firstLine="720"/>
        <w:rPr>
          <w:szCs w:val="28"/>
          <w:lang w:val="nl-NL"/>
        </w:rPr>
      </w:pPr>
      <w:r>
        <w:rPr>
          <w:szCs w:val="28"/>
          <w:lang w:val="nl-NL"/>
        </w:rPr>
        <w:t xml:space="preserve">Đối với các dự án sản xuất, kinh doanh có vốn đầu tư không sử dụng ngân sách nhà nước thì Sở Tài nguyên và Môi trường thực hiện việc thẩm định điều kiện giao đất, cho thuê đất trong quá trình thẩm định nhu cầu sử dụng đất.  </w:t>
      </w:r>
    </w:p>
    <w:p w:rsidR="00744BBE" w:rsidRDefault="00F74933">
      <w:pPr>
        <w:spacing w:before="120" w:line="240" w:lineRule="auto"/>
        <w:ind w:firstLine="720"/>
        <w:rPr>
          <w:szCs w:val="28"/>
          <w:lang w:val="nl-NL"/>
        </w:rPr>
      </w:pPr>
      <w:r>
        <w:rPr>
          <w:szCs w:val="28"/>
          <w:lang w:val="nl-NL"/>
        </w:rPr>
        <w:t>- Bước 3: Sở Tài nguyên và Môi trường tổ chức họp và lập biên bản tổng hợp ý kiến thẩm định nhu cầu sử dụng đất, điều kiện giao đất, cho thuê đất của các đơn vị có liên quan.</w:t>
      </w:r>
    </w:p>
    <w:p w:rsidR="00744BBE" w:rsidRDefault="00F74933">
      <w:pPr>
        <w:spacing w:before="120" w:line="240" w:lineRule="auto"/>
        <w:ind w:firstLine="720"/>
        <w:rPr>
          <w:szCs w:val="28"/>
          <w:lang w:val="nl-NL"/>
        </w:rPr>
      </w:pPr>
      <w:r>
        <w:rPr>
          <w:szCs w:val="28"/>
          <w:lang w:val="nl-NL"/>
        </w:rPr>
        <w:t>- Bước 4: Sở Tài nguyên và Môi trường có văn bản thẩm định nhu cầu sử dụng đất, điều kiện giao đất, cho thuê đất của dự án.</w:t>
      </w:r>
    </w:p>
    <w:p w:rsidR="00744BBE" w:rsidRDefault="00F74933">
      <w:pPr>
        <w:spacing w:before="120" w:line="240" w:lineRule="auto"/>
        <w:ind w:firstLine="720"/>
        <w:rPr>
          <w:szCs w:val="28"/>
          <w:lang w:val="nl-NL"/>
        </w:rPr>
      </w:pPr>
      <w:r>
        <w:rPr>
          <w:szCs w:val="28"/>
          <w:lang w:val="nl-NL"/>
        </w:rPr>
        <w:t xml:space="preserve">2. </w:t>
      </w:r>
      <w:r>
        <w:rPr>
          <w:bCs/>
          <w:szCs w:val="28"/>
          <w:lang w:val="nl-NL"/>
        </w:rPr>
        <w:t>Cách thức thực hiện:</w:t>
      </w:r>
    </w:p>
    <w:p w:rsidR="00744BBE" w:rsidRDefault="00F74933">
      <w:pPr>
        <w:spacing w:before="120" w:line="240" w:lineRule="auto"/>
        <w:ind w:firstLine="720"/>
        <w:rPr>
          <w:szCs w:val="28"/>
          <w:lang w:val="nl-NL"/>
        </w:rPr>
      </w:pPr>
      <w:r>
        <w:rPr>
          <w:szCs w:val="28"/>
          <w:lang w:val="nl-NL"/>
        </w:rPr>
        <w:t>- Nộp hồ sơ và nhận kết quả trực tiếp tại Bộ phận tiếp nhận và trả kết quả của Sở Tài nguyên và Môi trường;</w:t>
      </w:r>
    </w:p>
    <w:p w:rsidR="00744BBE" w:rsidRDefault="00F74933">
      <w:pPr>
        <w:spacing w:before="120" w:line="240" w:lineRule="auto"/>
        <w:ind w:firstLine="720"/>
        <w:rPr>
          <w:szCs w:val="28"/>
          <w:lang w:val="nl-NL"/>
        </w:rPr>
      </w:pPr>
      <w:r>
        <w:rPr>
          <w:szCs w:val="28"/>
          <w:lang w:val="nl-NL"/>
        </w:rPr>
        <w:t>- Thời gian nộp hồ sơ và nhận kết quả: Trong giờ hành chính tất cả các ngày làm việc trong tuần.</w:t>
      </w:r>
    </w:p>
    <w:p w:rsidR="00744BBE" w:rsidRDefault="00F74933">
      <w:pPr>
        <w:spacing w:before="120" w:line="240" w:lineRule="auto"/>
        <w:ind w:firstLine="720"/>
        <w:rPr>
          <w:szCs w:val="28"/>
          <w:lang w:val="nl-NL"/>
        </w:rPr>
      </w:pPr>
      <w:r>
        <w:rPr>
          <w:szCs w:val="28"/>
          <w:lang w:val="nl-NL"/>
        </w:rPr>
        <w:t xml:space="preserve">3. </w:t>
      </w:r>
      <w:r>
        <w:rPr>
          <w:bCs/>
          <w:szCs w:val="28"/>
          <w:lang w:val="nl-NL"/>
        </w:rPr>
        <w:t>Thành phần, số lượng hồ sơ:</w:t>
      </w:r>
    </w:p>
    <w:p w:rsidR="00744BBE" w:rsidRDefault="00F74933">
      <w:pPr>
        <w:spacing w:before="120" w:line="240" w:lineRule="auto"/>
        <w:ind w:firstLine="720"/>
        <w:rPr>
          <w:szCs w:val="28"/>
          <w:lang w:val="pt-BR"/>
        </w:rPr>
      </w:pPr>
      <w:r>
        <w:rPr>
          <w:szCs w:val="28"/>
          <w:lang w:val="pt-BR"/>
        </w:rPr>
        <w:t>a) Thành phần hồ sơ, bao gồm:</w:t>
      </w:r>
    </w:p>
    <w:p w:rsidR="00744BBE" w:rsidRDefault="00F74933">
      <w:pPr>
        <w:spacing w:before="120" w:line="240" w:lineRule="auto"/>
        <w:ind w:firstLine="720"/>
        <w:rPr>
          <w:szCs w:val="28"/>
          <w:lang w:val="pt-BR"/>
        </w:rPr>
      </w:pPr>
      <w:r>
        <w:rPr>
          <w:szCs w:val="28"/>
          <w:lang w:val="pt-BR"/>
        </w:rPr>
        <w:lastRenderedPageBreak/>
        <w:t>- Văn bản đề nghị thẩm định nhu cầu sử dụng đất; hoặc văn bản đề nghị thẩm định nhu cầu sử dụng đất, điều kiện giao đất, cho thuê đất đối với các dự án sản xuất, kinh doanh không sử dụng ngân sách nhà nước;</w:t>
      </w:r>
    </w:p>
    <w:p w:rsidR="00744BBE" w:rsidRDefault="00F74933">
      <w:pPr>
        <w:spacing w:before="120" w:line="240" w:lineRule="auto"/>
        <w:ind w:firstLine="720"/>
        <w:rPr>
          <w:szCs w:val="28"/>
          <w:lang w:val="pt-BR"/>
        </w:rPr>
      </w:pPr>
      <w:r>
        <w:rPr>
          <w:szCs w:val="28"/>
          <w:lang w:val="pt-BR"/>
        </w:rPr>
        <w:t>- Báo cáo của chủ đầu tư về nhu cầu sử dụng đất, quy mô của dự án và khả năng sử dụng đất hiệu quả qua các mặt: Tự đánh giá về năng lực thực hiện dự án của chủ đầu tư; tác động môi trường do sử dụng đất; mức độ phù hợp với kết cấu hạ tầng kỹ thuật, hạ tầng xã hội; hệ số, mật độ xây dựng, độ cao, độ sâu, trong lòng đất đối với dự án xây dựng công trình; mức độ ảnh hưởng đến vấn đề an ninh, quốc phòng (nếu có).</w:t>
      </w:r>
    </w:p>
    <w:p w:rsidR="00744BBE" w:rsidRDefault="00F74933">
      <w:pPr>
        <w:spacing w:before="120" w:line="240" w:lineRule="auto"/>
        <w:ind w:firstLine="720"/>
        <w:rPr>
          <w:szCs w:val="28"/>
          <w:lang w:val="pt-BR"/>
        </w:rPr>
      </w:pPr>
      <w:r>
        <w:rPr>
          <w:szCs w:val="28"/>
          <w:lang w:val="pt-BR"/>
        </w:rPr>
        <w:t>Đối với các dự án sản xuất, kinh doanh có vốn đầu tư không sử dụng ngân sách nhà nước thì nộp thêm báo cáo về năng lực tài chính, khả năng huy động vốn để thực hiện dự án từ các tổ chức tín dụng, chi nhánh ngân hàng nước ngoài và các tổ chức, cá nhân khác; bản tự kê khai dự án và tự nhận xét việc chấp hành pháp luật đất đai của chủ đầu tư.</w:t>
      </w:r>
    </w:p>
    <w:p w:rsidR="00744BBE" w:rsidRDefault="00F74933">
      <w:pPr>
        <w:spacing w:before="120" w:line="240" w:lineRule="auto"/>
        <w:ind w:firstLine="720"/>
        <w:rPr>
          <w:szCs w:val="28"/>
          <w:lang w:val="pt-BR"/>
        </w:rPr>
      </w:pPr>
      <w:r>
        <w:rPr>
          <w:szCs w:val="28"/>
          <w:lang w:val="pt-BR"/>
        </w:rPr>
        <w:t>b) Số lượng hồ sơ: 04 bộ.</w:t>
      </w:r>
    </w:p>
    <w:p w:rsidR="00744BBE" w:rsidRDefault="00F74933">
      <w:pPr>
        <w:spacing w:before="120" w:line="240" w:lineRule="auto"/>
        <w:ind w:firstLine="720"/>
        <w:rPr>
          <w:szCs w:val="28"/>
          <w:lang w:val="pt-BR"/>
        </w:rPr>
      </w:pPr>
      <w:r>
        <w:rPr>
          <w:szCs w:val="28"/>
          <w:lang w:val="pt-BR"/>
        </w:rPr>
        <w:t xml:space="preserve">4. </w:t>
      </w:r>
      <w:r>
        <w:rPr>
          <w:bCs/>
          <w:szCs w:val="28"/>
          <w:lang w:val="pt-BR"/>
        </w:rPr>
        <w:t>Thời hạn giải quyết:</w:t>
      </w:r>
      <w:r>
        <w:rPr>
          <w:b/>
          <w:bCs/>
          <w:szCs w:val="28"/>
          <w:lang w:val="pt-BR"/>
        </w:rPr>
        <w:t xml:space="preserve"> </w:t>
      </w:r>
      <w:r>
        <w:rPr>
          <w:bCs/>
          <w:szCs w:val="28"/>
          <w:lang w:val="pt-BR"/>
        </w:rPr>
        <w:t>Không quá</w:t>
      </w:r>
      <w:r>
        <w:rPr>
          <w:szCs w:val="28"/>
          <w:lang w:val="pt-BR"/>
        </w:rPr>
        <w:t xml:space="preserve"> 5 </w:t>
      </w:r>
      <w:r>
        <w:rPr>
          <w:szCs w:val="28"/>
          <w:lang w:val="vi-VN"/>
        </w:rPr>
        <w:t>ngày làm việc</w:t>
      </w:r>
      <w:r>
        <w:rPr>
          <w:szCs w:val="28"/>
          <w:lang w:val="pt-BR"/>
        </w:rPr>
        <w:t>,</w:t>
      </w:r>
      <w:r>
        <w:rPr>
          <w:szCs w:val="28"/>
          <w:lang w:val="vi-VN"/>
        </w:rPr>
        <w:t xml:space="preserve"> kể từ ngày </w:t>
      </w:r>
      <w:r>
        <w:rPr>
          <w:szCs w:val="28"/>
          <w:lang w:val="pt-BR"/>
        </w:rPr>
        <w:t xml:space="preserve">Sở </w:t>
      </w:r>
      <w:r>
        <w:rPr>
          <w:szCs w:val="28"/>
          <w:lang w:val="vi-VN"/>
        </w:rPr>
        <w:t>Tài nguyên và Môi trường nhận đủ hồ sơ hợp lệ</w:t>
      </w:r>
      <w:r>
        <w:rPr>
          <w:szCs w:val="28"/>
          <w:lang w:val="pt-BR"/>
        </w:rPr>
        <w:t xml:space="preserve"> (Thời hạn quy định tại điểm này không bao gồm thời gian làm thủ tục cho phép chuyển mục đích sử dụng đất trồng lúa, đất rừng phòng hộ, đất rừng đặc dụng để thực hiện dự án đầu tư). </w:t>
      </w:r>
    </w:p>
    <w:p w:rsidR="00744BBE" w:rsidRDefault="00F74933">
      <w:pPr>
        <w:spacing w:before="120" w:line="240" w:lineRule="auto"/>
        <w:ind w:firstLine="720"/>
        <w:rPr>
          <w:szCs w:val="28"/>
          <w:lang w:val="pt-BR"/>
        </w:rPr>
      </w:pPr>
      <w:r>
        <w:rPr>
          <w:szCs w:val="28"/>
          <w:lang w:val="pt-BR"/>
        </w:rPr>
        <w:t>5. Đối tượng thực hiện thủ tục hành chính: Tổ chức, cá nhân.</w:t>
      </w:r>
    </w:p>
    <w:p w:rsidR="00744BBE" w:rsidRDefault="00F74933">
      <w:pPr>
        <w:spacing w:before="120" w:line="240" w:lineRule="auto"/>
        <w:ind w:firstLine="720"/>
        <w:rPr>
          <w:szCs w:val="28"/>
          <w:lang w:val="pt-BR"/>
        </w:rPr>
      </w:pPr>
      <w:r>
        <w:rPr>
          <w:szCs w:val="28"/>
          <w:lang w:val="pt-BR"/>
        </w:rPr>
        <w:t>6. Cơ quan thực hiện thủ tục hành chính: Sở Tài nguyên và Môi trường tỉnh.</w:t>
      </w:r>
    </w:p>
    <w:p w:rsidR="00744BBE" w:rsidRDefault="00F74933">
      <w:pPr>
        <w:spacing w:before="120" w:line="240" w:lineRule="auto"/>
        <w:ind w:firstLine="720"/>
        <w:rPr>
          <w:szCs w:val="28"/>
          <w:lang w:val="pt-BR"/>
        </w:rPr>
      </w:pPr>
      <w:r>
        <w:rPr>
          <w:szCs w:val="28"/>
          <w:lang w:val="pt-BR"/>
        </w:rPr>
        <w:t xml:space="preserve">7. Kết quả thực hiện thủ tục hành chính: </w:t>
      </w:r>
    </w:p>
    <w:p w:rsidR="00744BBE" w:rsidRDefault="00F74933">
      <w:pPr>
        <w:spacing w:before="120" w:line="240" w:lineRule="auto"/>
        <w:ind w:firstLine="720"/>
        <w:rPr>
          <w:szCs w:val="28"/>
          <w:lang w:val="pt-BR"/>
        </w:rPr>
      </w:pPr>
      <w:r>
        <w:rPr>
          <w:szCs w:val="28"/>
          <w:lang w:val="pt-BR"/>
        </w:rPr>
        <w:t>- Văn bản thẩm định nhu cầu sử dụng đất.</w:t>
      </w:r>
    </w:p>
    <w:p w:rsidR="00744BBE" w:rsidRDefault="00F74933">
      <w:pPr>
        <w:spacing w:before="120" w:line="240" w:lineRule="auto"/>
        <w:ind w:firstLine="720"/>
        <w:rPr>
          <w:szCs w:val="28"/>
          <w:lang w:val="pt-BR"/>
        </w:rPr>
      </w:pPr>
      <w:r>
        <w:rPr>
          <w:szCs w:val="28"/>
          <w:lang w:val="pt-BR"/>
        </w:rPr>
        <w:t>- Văn bản thẩm định nhu cầu sử dụng đất và điều kiện giao đất, cho thuê đất.</w:t>
      </w:r>
    </w:p>
    <w:p w:rsidR="00744BBE" w:rsidRDefault="00F74933">
      <w:pPr>
        <w:spacing w:before="120" w:line="240" w:lineRule="auto"/>
        <w:ind w:firstLine="720"/>
        <w:rPr>
          <w:szCs w:val="28"/>
          <w:lang w:val="pt-BR"/>
        </w:rPr>
      </w:pPr>
      <w:r>
        <w:rPr>
          <w:szCs w:val="28"/>
          <w:lang w:val="pt-BR"/>
        </w:rPr>
        <w:t>8. Phí, lệ phí: Không.</w:t>
      </w:r>
    </w:p>
    <w:p w:rsidR="00744BBE" w:rsidRDefault="00F74933">
      <w:pPr>
        <w:spacing w:before="120" w:line="240" w:lineRule="auto"/>
        <w:ind w:firstLine="720"/>
        <w:rPr>
          <w:szCs w:val="28"/>
          <w:lang w:val="pt-BR"/>
        </w:rPr>
      </w:pPr>
      <w:r>
        <w:rPr>
          <w:szCs w:val="28"/>
          <w:lang w:val="pt-BR"/>
        </w:rPr>
        <w:t>9. Tên mẫu đơn, tờ khai: Không.</w:t>
      </w:r>
    </w:p>
    <w:p w:rsidR="00744BBE" w:rsidRDefault="00F74933">
      <w:pPr>
        <w:spacing w:before="120" w:line="240" w:lineRule="auto"/>
        <w:ind w:firstLine="720"/>
        <w:rPr>
          <w:szCs w:val="28"/>
          <w:lang w:val="pt-BR"/>
        </w:rPr>
      </w:pPr>
      <w:r>
        <w:rPr>
          <w:szCs w:val="28"/>
          <w:lang w:val="pt-BR"/>
        </w:rPr>
        <w:t>10. Yêu cầu, điều kiện thực hiện thủ tục hành chính: Không.</w:t>
      </w:r>
    </w:p>
    <w:p w:rsidR="00744BBE" w:rsidRDefault="00F74933">
      <w:pPr>
        <w:spacing w:before="120" w:line="240" w:lineRule="auto"/>
        <w:ind w:firstLine="720"/>
        <w:rPr>
          <w:szCs w:val="28"/>
          <w:lang w:val="pt-BR"/>
        </w:rPr>
      </w:pPr>
      <w:r>
        <w:rPr>
          <w:szCs w:val="28"/>
          <w:lang w:val="pt-BR"/>
        </w:rPr>
        <w:t xml:space="preserve">11. </w:t>
      </w:r>
      <w:r>
        <w:rPr>
          <w:bCs/>
          <w:szCs w:val="28"/>
          <w:lang w:val="pt-BR"/>
        </w:rPr>
        <w:t>Căn cứ pháp lý của thủ tục hành chính:</w:t>
      </w:r>
    </w:p>
    <w:p w:rsidR="00744BBE" w:rsidRDefault="00F74933">
      <w:pPr>
        <w:spacing w:before="120" w:line="240" w:lineRule="auto"/>
        <w:ind w:firstLine="720"/>
        <w:rPr>
          <w:szCs w:val="28"/>
          <w:lang w:val="pt-BR"/>
        </w:rPr>
      </w:pPr>
      <w:r>
        <w:rPr>
          <w:szCs w:val="28"/>
          <w:lang w:val="pt-BR"/>
        </w:rPr>
        <w:t>- Luật Đất đai ngày 29/11/2013;</w:t>
      </w:r>
    </w:p>
    <w:p w:rsidR="00744BBE" w:rsidRDefault="00F74933">
      <w:pPr>
        <w:spacing w:before="120" w:line="240" w:lineRule="auto"/>
        <w:ind w:firstLine="720"/>
        <w:rPr>
          <w:szCs w:val="28"/>
          <w:lang w:val="pt-BR"/>
        </w:rPr>
      </w:pPr>
      <w:r>
        <w:rPr>
          <w:szCs w:val="28"/>
          <w:lang w:val="pt-BR"/>
        </w:rPr>
        <w:t xml:space="preserve">- </w:t>
      </w:r>
      <w:r w:rsidR="00F661FC">
        <w:rPr>
          <w:szCs w:val="28"/>
          <w:lang w:val="pt-BR"/>
        </w:rPr>
        <w:t>Nghị định số 43/2014/NĐ-CP ngày 15/5/2014 của Chính phủ quy định chi tiết thi hành một số điều của Luật Đất đai</w:t>
      </w:r>
      <w:r>
        <w:rPr>
          <w:szCs w:val="28"/>
          <w:lang w:val="pt-BR"/>
        </w:rPr>
        <w:t xml:space="preserve">; </w:t>
      </w:r>
    </w:p>
    <w:p w:rsidR="00744BBE" w:rsidRDefault="00F74933">
      <w:pPr>
        <w:spacing w:before="120" w:line="240" w:lineRule="auto"/>
        <w:ind w:firstLine="720"/>
        <w:rPr>
          <w:szCs w:val="28"/>
          <w:lang w:val="pt-BR"/>
        </w:rPr>
      </w:pPr>
      <w:r>
        <w:rPr>
          <w:szCs w:val="28"/>
          <w:lang w:val="pt-BR"/>
        </w:rPr>
        <w:t>- Thông tư số 30/2014/TT-BTNMT ngày 02/6/2014 của Bộ Tài nguyên và Môi trường quy định về hồ sơ giao đất, cho thuê đất, chuyển mục đích sử dụng đất, thu hồi đất.</w:t>
      </w:r>
    </w:p>
    <w:p w:rsidR="00744BBE" w:rsidRDefault="00F74933">
      <w:pPr>
        <w:spacing w:before="120" w:line="240" w:lineRule="auto"/>
        <w:rPr>
          <w:b/>
          <w:bCs/>
          <w:szCs w:val="28"/>
          <w:lang w:val="pt-BR"/>
        </w:rPr>
      </w:pPr>
      <w:r>
        <w:rPr>
          <w:b/>
          <w:bCs/>
          <w:szCs w:val="28"/>
          <w:lang w:val="pt-BR"/>
        </w:rPr>
        <w:t xml:space="preserve">         </w:t>
      </w:r>
    </w:p>
    <w:p w:rsidR="00744BBE" w:rsidRDefault="00744BBE">
      <w:pPr>
        <w:spacing w:before="120" w:line="240" w:lineRule="auto"/>
        <w:rPr>
          <w:b/>
          <w:bCs/>
          <w:szCs w:val="28"/>
          <w:lang w:val="pt-BR"/>
        </w:rPr>
      </w:pPr>
    </w:p>
    <w:p w:rsidR="00744BBE" w:rsidRDefault="00F74933">
      <w:pPr>
        <w:spacing w:before="120" w:line="240" w:lineRule="auto"/>
        <w:ind w:firstLine="720"/>
        <w:rPr>
          <w:b/>
          <w:bCs/>
          <w:szCs w:val="28"/>
          <w:lang w:val="pt-BR"/>
        </w:rPr>
      </w:pPr>
      <w:r>
        <w:rPr>
          <w:b/>
          <w:bCs/>
          <w:szCs w:val="28"/>
          <w:lang w:val="pt-BR"/>
        </w:rPr>
        <w:lastRenderedPageBreak/>
        <w:t>2. Giao đất, cho thuê đất ngoài khu kinh tế, khu công nghệ cao.</w:t>
      </w:r>
    </w:p>
    <w:p w:rsidR="00744BBE" w:rsidRDefault="00F74933">
      <w:pPr>
        <w:spacing w:before="120" w:line="240" w:lineRule="auto"/>
        <w:ind w:firstLine="720"/>
        <w:rPr>
          <w:szCs w:val="28"/>
          <w:lang w:val="pt-BR"/>
        </w:rPr>
      </w:pPr>
      <w:r>
        <w:rPr>
          <w:szCs w:val="28"/>
          <w:lang w:val="pt-BR"/>
        </w:rPr>
        <w:t xml:space="preserve">1. </w:t>
      </w:r>
      <w:r>
        <w:rPr>
          <w:bCs/>
          <w:szCs w:val="28"/>
          <w:lang w:val="pt-BR"/>
        </w:rPr>
        <w:t>Trình tự thực hiện:</w:t>
      </w:r>
    </w:p>
    <w:p w:rsidR="00744BBE" w:rsidRDefault="00F74933">
      <w:pPr>
        <w:spacing w:before="120" w:line="240" w:lineRule="auto"/>
        <w:ind w:firstLine="720"/>
        <w:rPr>
          <w:szCs w:val="28"/>
          <w:lang w:val="pt-BR"/>
        </w:rPr>
      </w:pPr>
      <w:r>
        <w:rPr>
          <w:szCs w:val="28"/>
          <w:lang w:val="pt-BR"/>
        </w:rPr>
        <w:t>- Bước 1: Tổ chức; người Việt Nam định cư ở nước ngoài; tổ chức nước ngoài có chức năng ngoại giao có nhu cầu giao đất, thuê đất hoàn thiện hồ sơ và nộp hồ sơ tại Bộ phận tiếp nhận và trả kết quả của Sở Tài nguyên và Môi trường. Người tiếp nhận hồ sơ có trách nhiệm kiểm tra tính đầy đủ của hồ sơ, ghi đầy đủ thông tin vào phiếu tiếp nhận hồ sơ và trả kết quả; trao Phiếu tiếp nhận hồ sơ và trả kết quả cho người nộp hồ sơ; chuyển hồ sơ đến phòng chuyên môn được giao nhiệm vụ thụ lý hồ sơ.</w:t>
      </w:r>
    </w:p>
    <w:p w:rsidR="00744BBE" w:rsidRDefault="00F74933">
      <w:pPr>
        <w:spacing w:before="120" w:line="240" w:lineRule="auto"/>
        <w:ind w:firstLine="720"/>
        <w:rPr>
          <w:szCs w:val="28"/>
          <w:lang w:val="pt-BR"/>
        </w:rPr>
      </w:pPr>
      <w:r>
        <w:rPr>
          <w:szCs w:val="28"/>
          <w:lang w:val="pt-BR"/>
        </w:rPr>
        <w:t>- Bước 2: Sở Tài nguyên và Môi trường thẩm tra hồ sơ và lập thủ tục trình UBND tỉnh ban hành Quyết định giao đất, cho thuê đất. Đối với trường hợp giao đất xây dựng trụ sở cơ quan, công trình sự nghiệp, giao đất tôn giáo thì Sở Tài nguyên và Môi trường trình UBND tỉnh cấp Giấy chứng nhận quyền sử dụng đất đồng thời với quyết định giao đất.</w:t>
      </w:r>
    </w:p>
    <w:p w:rsidR="00744BBE" w:rsidRDefault="00F74933">
      <w:pPr>
        <w:spacing w:before="120" w:line="240" w:lineRule="auto"/>
        <w:ind w:firstLine="720"/>
        <w:rPr>
          <w:szCs w:val="28"/>
          <w:lang w:val="pt-BR"/>
        </w:rPr>
      </w:pPr>
      <w:r>
        <w:rPr>
          <w:szCs w:val="28"/>
          <w:lang w:val="pt-BR"/>
        </w:rPr>
        <w:t>Trường hợp nhận hồ sơ chưa đầy đủ, chưa hợp lệ thì trong thời gian tối đa 02 ngày, cơ quan tiếp nhận, xử lý hồ sơ phải thông báo và hướng dẫn người nộp hồ sơ bổ sung, hoàn chỉnh hồ sơ theo quy định.</w:t>
      </w:r>
    </w:p>
    <w:p w:rsidR="00744BBE" w:rsidRDefault="00F74933">
      <w:pPr>
        <w:spacing w:before="120" w:line="240" w:lineRule="auto"/>
        <w:ind w:firstLine="720"/>
        <w:rPr>
          <w:szCs w:val="28"/>
          <w:lang w:val="pt-BR"/>
        </w:rPr>
      </w:pPr>
      <w:r>
        <w:rPr>
          <w:szCs w:val="28"/>
          <w:lang w:val="pt-BR"/>
        </w:rPr>
        <w:t>Trường hợp hồ sơ không đủ điều kiện giải quyết thì cơ quan nhận hồ sơ có trách nhiệm trả lại hồ sơ và thông báo rõ lý do không đủ điều kiện giải quyết.</w:t>
      </w:r>
    </w:p>
    <w:p w:rsidR="00744BBE" w:rsidRDefault="00F74933">
      <w:pPr>
        <w:spacing w:before="120" w:line="240" w:lineRule="auto"/>
        <w:ind w:firstLine="720"/>
        <w:rPr>
          <w:szCs w:val="28"/>
          <w:lang w:val="pt-BR"/>
        </w:rPr>
      </w:pPr>
      <w:r>
        <w:rPr>
          <w:szCs w:val="28"/>
          <w:lang w:val="pt-BR"/>
        </w:rPr>
        <w:t>- Bước 3: UBND tỉnh xem xét, ký quyết định và gửi kết quả cho Sở Tài nguyên và Môi trường.</w:t>
      </w:r>
    </w:p>
    <w:p w:rsidR="00744BBE" w:rsidRDefault="00F74933">
      <w:pPr>
        <w:spacing w:before="120" w:line="240" w:lineRule="auto"/>
        <w:ind w:firstLine="720"/>
        <w:rPr>
          <w:szCs w:val="28"/>
          <w:lang w:val="pt-BR"/>
        </w:rPr>
      </w:pPr>
      <w:r>
        <w:rPr>
          <w:szCs w:val="28"/>
          <w:lang w:val="pt-BR"/>
        </w:rPr>
        <w:t>Sở Tài nguyên và Môi trường làm văn bản chuyển thông tin địa chính cho Cơ quan Thuế để xác định đơn giá thuê đất, trong thời gian 03 ngày làm việc, Cơ quan Thuế có trách nhiệm xác định đơn giá thuê đất và gửi kết quả cho Sở Tài nguyên và Môi trường để ký hợp đồng thuê đất (đối với trường hợp thuê đất trả tiền hàng năm).</w:t>
      </w:r>
    </w:p>
    <w:p w:rsidR="00744BBE" w:rsidRDefault="00F74933">
      <w:pPr>
        <w:spacing w:before="120" w:line="240" w:lineRule="auto"/>
        <w:ind w:firstLine="720"/>
        <w:rPr>
          <w:szCs w:val="28"/>
          <w:lang w:val="pt-BR"/>
        </w:rPr>
      </w:pPr>
      <w:r>
        <w:rPr>
          <w:szCs w:val="28"/>
          <w:lang w:val="pt-BR"/>
        </w:rPr>
        <w:t>- Bước 4: Tổ chức; người Việt Nam định cư ở nước ngoài; tổ chức nước ngoài có chức năng ngoại giao đề nghị giao đất, cho thuê đất đến tại Bộ phận tiếp nhận và trả kết quả của Sở Tài nguyên và Môi trường để nhận kết quả.</w:t>
      </w:r>
    </w:p>
    <w:p w:rsidR="00744BBE" w:rsidRDefault="00F74933">
      <w:pPr>
        <w:spacing w:before="120" w:line="240" w:lineRule="auto"/>
        <w:ind w:firstLine="720"/>
        <w:rPr>
          <w:szCs w:val="28"/>
          <w:lang w:val="pt-BR"/>
        </w:rPr>
      </w:pPr>
      <w:r>
        <w:rPr>
          <w:szCs w:val="28"/>
          <w:lang w:val="pt-BR"/>
        </w:rPr>
        <w:t>Trường hợp phải thực hiện nghĩa vụ tài chính liên quan đến thủ tục hành chính thì việc trao Giấy chứng nhận quyền sử dụng đất, quyền sở hữu nhà ở và tài sản khác gắn liền với đất được thực hiện sau khi người sử dụng đất, chủ sở hữu tài sản gắn liền với đất nộp chứng từ hoàn thành nghĩa vụ tài chính theo quy định; trường hợp thuê đất trả tiền hàng năm thì trả kết quả sau khi người sử dụng đất đã ký hợp đồng thuê đất; trường hợp được miễn nghĩa vụ tài chính liên quan đến thủ tục hành chính thì trả kết quả sau khi nhận được văn bản của cơ quan có thẩm quyền xác định được miễn nghĩa vụ tài chính.</w:t>
      </w:r>
    </w:p>
    <w:p w:rsidR="00744BBE" w:rsidRDefault="00F74933">
      <w:pPr>
        <w:spacing w:before="120" w:line="240" w:lineRule="auto"/>
        <w:ind w:firstLine="720"/>
        <w:rPr>
          <w:szCs w:val="28"/>
          <w:lang w:val="pt-BR"/>
        </w:rPr>
      </w:pPr>
      <w:r>
        <w:rPr>
          <w:szCs w:val="28"/>
          <w:lang w:val="pt-BR"/>
        </w:rPr>
        <w:t>- Bước 5: Sở Tài nguyên và Môi trường chủ trì, tổ chức công bố, triển khai thực hiện nội dung quyết định và bàn giao đất trên thực địa.</w:t>
      </w:r>
    </w:p>
    <w:p w:rsidR="00744BBE" w:rsidRDefault="00F74933">
      <w:pPr>
        <w:spacing w:before="120" w:line="240" w:lineRule="auto"/>
        <w:ind w:firstLine="720"/>
        <w:rPr>
          <w:szCs w:val="28"/>
          <w:lang w:val="pt-BR"/>
        </w:rPr>
      </w:pPr>
      <w:r>
        <w:rPr>
          <w:szCs w:val="28"/>
          <w:lang w:val="pt-BR"/>
        </w:rPr>
        <w:t xml:space="preserve">2. </w:t>
      </w:r>
      <w:r>
        <w:rPr>
          <w:bCs/>
          <w:szCs w:val="28"/>
          <w:lang w:val="pt-BR"/>
        </w:rPr>
        <w:t>Cách thức thực hiện:</w:t>
      </w:r>
    </w:p>
    <w:p w:rsidR="00744BBE" w:rsidRDefault="00F74933">
      <w:pPr>
        <w:spacing w:before="120" w:line="240" w:lineRule="auto"/>
        <w:ind w:firstLine="720"/>
        <w:rPr>
          <w:szCs w:val="28"/>
          <w:lang w:val="pt-BR"/>
        </w:rPr>
      </w:pPr>
      <w:r>
        <w:rPr>
          <w:szCs w:val="28"/>
          <w:lang w:val="pt-BR"/>
        </w:rPr>
        <w:lastRenderedPageBreak/>
        <w:t>- Nộp hồ sơ và nhận kết quả trực tiếp tại Bộ phận tiếp nhận và trả kết quả của Sở Tài nguyên và Môi trường;</w:t>
      </w:r>
    </w:p>
    <w:p w:rsidR="00744BBE" w:rsidRDefault="00F74933">
      <w:pPr>
        <w:spacing w:before="120" w:line="240" w:lineRule="auto"/>
        <w:ind w:firstLine="720"/>
        <w:rPr>
          <w:szCs w:val="28"/>
          <w:lang w:val="pt-BR"/>
        </w:rPr>
      </w:pPr>
      <w:r>
        <w:rPr>
          <w:szCs w:val="28"/>
          <w:lang w:val="pt-BR"/>
        </w:rPr>
        <w:t>- Thời gian nộp hồ sơ và nhận kết quả: Trong giờ hành chính tất cả các ngày làm việc trong tuần.</w:t>
      </w:r>
    </w:p>
    <w:p w:rsidR="00744BBE" w:rsidRDefault="00F74933">
      <w:pPr>
        <w:spacing w:before="120" w:line="240" w:lineRule="auto"/>
        <w:ind w:firstLine="720"/>
        <w:rPr>
          <w:szCs w:val="28"/>
          <w:lang w:val="pt-BR"/>
        </w:rPr>
      </w:pPr>
      <w:r>
        <w:rPr>
          <w:szCs w:val="28"/>
          <w:lang w:val="pt-BR"/>
        </w:rPr>
        <w:t xml:space="preserve">3. </w:t>
      </w:r>
      <w:r>
        <w:rPr>
          <w:bCs/>
          <w:szCs w:val="28"/>
          <w:lang w:val="pt-BR"/>
        </w:rPr>
        <w:t>Thành phần, số lượng hồ sơ:</w:t>
      </w:r>
    </w:p>
    <w:p w:rsidR="00744BBE" w:rsidRDefault="00F74933">
      <w:pPr>
        <w:spacing w:before="120" w:line="240" w:lineRule="auto"/>
        <w:ind w:firstLine="720"/>
        <w:rPr>
          <w:szCs w:val="28"/>
          <w:lang w:val="pt-BR"/>
        </w:rPr>
      </w:pPr>
      <w:r>
        <w:rPr>
          <w:szCs w:val="28"/>
          <w:lang w:val="pt-BR"/>
        </w:rPr>
        <w:t>a) Thành phần hồ sơ, bao gồm:</w:t>
      </w:r>
    </w:p>
    <w:p w:rsidR="00744BBE" w:rsidRDefault="00F74933">
      <w:pPr>
        <w:spacing w:before="120" w:line="240" w:lineRule="auto"/>
        <w:ind w:firstLine="720"/>
        <w:rPr>
          <w:szCs w:val="28"/>
          <w:lang w:val="pt-BR"/>
        </w:rPr>
      </w:pPr>
      <w:r>
        <w:rPr>
          <w:szCs w:val="28"/>
          <w:lang w:val="pt-BR"/>
        </w:rPr>
        <w:t xml:space="preserve">- Đơn xin giao đất, cho thuê đất (Mẫu số 01 ban hành kèm theo Thông tư số 30/2014/TT-BTNMT); </w:t>
      </w:r>
    </w:p>
    <w:p w:rsidR="00744BBE" w:rsidRDefault="00F74933">
      <w:pPr>
        <w:spacing w:before="120" w:line="240" w:lineRule="auto"/>
        <w:ind w:firstLine="720"/>
        <w:rPr>
          <w:szCs w:val="28"/>
          <w:lang w:val="pt-BR"/>
        </w:rPr>
      </w:pPr>
      <w:r>
        <w:rPr>
          <w:szCs w:val="28"/>
          <w:lang w:val="pt-BR"/>
        </w:rPr>
        <w:t>Đối với trường hợp xin giao đất xây dựng trụ sở cơ quan, công trình sự nghiệp, giao đất tôn giáo thì người xin giao đất nộp thêm Đơn đăng ký, cấp Giấy chứng nhận quyền sử dụng đất, quyền sở hữu nhà ở và tài sản khác gắn liền với đất (Mẫu số 04a/ĐK ban hành kèm theo Thông tư số 24/2014/TT-BTNMT ngày 19/5/2014 của Bộ Tài nguyên và Môi trường).</w:t>
      </w:r>
    </w:p>
    <w:p w:rsidR="00744BBE" w:rsidRDefault="00F74933">
      <w:pPr>
        <w:spacing w:before="120" w:line="240" w:lineRule="auto"/>
        <w:ind w:firstLine="720"/>
        <w:rPr>
          <w:szCs w:val="28"/>
          <w:lang w:val="pt-BR"/>
        </w:rPr>
      </w:pPr>
      <w:r>
        <w:rPr>
          <w:szCs w:val="28"/>
          <w:lang w:val="pt-BR"/>
        </w:rPr>
        <w:t xml:space="preserve">- Bản thuyết minh dự án đầu tư xây dựng công trình (hoặc báo cáo kinh tế - kỹ thuật đối với trường hợp không phải lập dự án đầu tư xây dựng công trình) kèm theo Bản sao giấy chứng nhận đầu tư (đối với trường hợp phải cấp GCN đầu tư) hoặc văn bản chấp thuận đầu tư. </w:t>
      </w:r>
    </w:p>
    <w:p w:rsidR="00744BBE" w:rsidRDefault="00F74933">
      <w:pPr>
        <w:spacing w:before="120" w:line="240" w:lineRule="auto"/>
        <w:ind w:firstLine="720"/>
        <w:rPr>
          <w:szCs w:val="28"/>
          <w:lang w:val="pt-BR"/>
        </w:rPr>
      </w:pPr>
      <w:r>
        <w:rPr>
          <w:szCs w:val="28"/>
          <w:lang w:val="pt-BR"/>
        </w:rPr>
        <w:t xml:space="preserve">Đối với dự án có vốn đầu tư từ ngân sách thì kèm theo quyết định phê duyệt dự án của cơ quan có thẩm quyền. </w:t>
      </w:r>
    </w:p>
    <w:p w:rsidR="00744BBE" w:rsidRDefault="00F74933">
      <w:pPr>
        <w:spacing w:before="120" w:line="240" w:lineRule="auto"/>
        <w:ind w:firstLine="720"/>
        <w:rPr>
          <w:szCs w:val="28"/>
          <w:lang w:val="pt-BR"/>
        </w:rPr>
      </w:pPr>
      <w:r>
        <w:rPr>
          <w:szCs w:val="28"/>
          <w:lang w:val="pt-BR"/>
        </w:rPr>
        <w:t xml:space="preserve">Trường hợp xin giao đất cho cơ sở tôn giáo thì phải có báo cáo kinh tế - kỹ thuật xây dựng công trình tôn giáo. </w:t>
      </w:r>
    </w:p>
    <w:p w:rsidR="00744BBE" w:rsidRDefault="00F74933">
      <w:pPr>
        <w:spacing w:before="120" w:line="240" w:lineRule="auto"/>
        <w:ind w:firstLine="720"/>
        <w:rPr>
          <w:szCs w:val="28"/>
          <w:lang w:val="pt-BR"/>
        </w:rPr>
      </w:pPr>
      <w:r>
        <w:rPr>
          <w:szCs w:val="28"/>
          <w:lang w:val="pt-BR"/>
        </w:rPr>
        <w:t>Trường hợp xin giao đất để sử dụng vào mục đích quốc phòng, an ninh thì không phải nộp bản thuyết minh dự án đầu tư nhưng phải nộp bản sao quyết định đầu tư xây dựng công trình quốc phòng, an ninh của cơ quan nhà nước có thẩm quyền gồm các nội dung liên quan đến việc sử dụng đất hoặc quyết định phê duyệt quy hoạch vị trí đóng quân của Bộ Quốc phòng, Bộ Công an.</w:t>
      </w:r>
    </w:p>
    <w:p w:rsidR="00744BBE" w:rsidRDefault="00F74933">
      <w:pPr>
        <w:spacing w:before="120" w:line="240" w:lineRule="auto"/>
        <w:ind w:firstLine="720"/>
        <w:rPr>
          <w:szCs w:val="28"/>
          <w:lang w:val="pt-BR"/>
        </w:rPr>
      </w:pPr>
      <w:r>
        <w:rPr>
          <w:szCs w:val="28"/>
          <w:lang w:val="pt-BR"/>
        </w:rPr>
        <w:t xml:space="preserve">Trường hợp dự án sử dụng đất cho hoạt động khoáng sản thì phải có giấy phép của cơ quan nhà nước có thẩm quyền theo quy định của pháp luật. </w:t>
      </w:r>
    </w:p>
    <w:p w:rsidR="00744BBE" w:rsidRDefault="00F74933">
      <w:pPr>
        <w:spacing w:before="120" w:line="240" w:lineRule="auto"/>
        <w:ind w:firstLine="720"/>
        <w:rPr>
          <w:szCs w:val="28"/>
          <w:lang w:val="pt-BR"/>
        </w:rPr>
      </w:pPr>
      <w:r>
        <w:rPr>
          <w:szCs w:val="28"/>
          <w:lang w:val="pt-BR"/>
        </w:rPr>
        <w:t xml:space="preserve">- Văn bản thẩm định nhu cầu sử dụng đất; thẩm định điều kiện giao đất, cho thuê đất quy định tại Khoản 3 Điều 58 của Luật Đất đai và Điều 14 Nghị định số 43/2014/NĐ-CP ngày 15/5/2014 của Chính phủ quy định chi tiết thi hành một số điều của Luật Đất đai (sau đây gọi là Nghị định số 43/2014/NĐ-CP) đã lập khi cấp giấy chứng nhận đầu tư hoặc thẩm định dự án đầu tư hoặc xét duyệt dự án. </w:t>
      </w:r>
      <w:r>
        <w:rPr>
          <w:szCs w:val="28"/>
          <w:lang w:val="pt-BR"/>
        </w:rPr>
        <w:cr/>
      </w:r>
      <w:r>
        <w:rPr>
          <w:szCs w:val="28"/>
          <w:lang w:val="pt-BR"/>
        </w:rPr>
        <w:tab/>
        <w:t xml:space="preserve">- Trích lục bản đồ địa chính thửa đất hoặc trích đo địa chính thửa đất. </w:t>
      </w:r>
    </w:p>
    <w:p w:rsidR="00744BBE" w:rsidRDefault="00F74933">
      <w:pPr>
        <w:spacing w:before="120" w:line="240" w:lineRule="auto"/>
        <w:ind w:firstLine="720"/>
        <w:rPr>
          <w:szCs w:val="28"/>
          <w:lang w:val="pt-BR"/>
        </w:rPr>
      </w:pPr>
      <w:r>
        <w:rPr>
          <w:szCs w:val="28"/>
          <w:lang w:val="pt-BR"/>
        </w:rPr>
        <w:t xml:space="preserve">Văn phòng Đăng ký quyền sử dụng đất Hà Tĩnh có trách nhiệm cung cấp trích lục bản đồ địa chính thửa đất đối với những nơi đã có bản đồ địa chính hoặc thực hiện trích đo địa chính thửa đất theo yêu cầu của người xin giao đất, thuê đất; </w:t>
      </w:r>
    </w:p>
    <w:p w:rsidR="00744BBE" w:rsidRDefault="00F74933">
      <w:pPr>
        <w:spacing w:before="120" w:line="240" w:lineRule="auto"/>
        <w:ind w:firstLine="720"/>
        <w:rPr>
          <w:szCs w:val="28"/>
          <w:lang w:val="pt-BR"/>
        </w:rPr>
      </w:pPr>
      <w:r>
        <w:rPr>
          <w:szCs w:val="28"/>
          <w:lang w:val="pt-BR"/>
        </w:rPr>
        <w:t xml:space="preserve">b) Số lượng hồ sơ: 01 bộ </w:t>
      </w:r>
    </w:p>
    <w:p w:rsidR="00744BBE" w:rsidRDefault="00F74933">
      <w:pPr>
        <w:spacing w:before="120" w:line="240" w:lineRule="auto"/>
        <w:ind w:firstLine="720"/>
        <w:rPr>
          <w:szCs w:val="28"/>
          <w:lang w:val="pt-BR"/>
        </w:rPr>
      </w:pPr>
      <w:r>
        <w:rPr>
          <w:szCs w:val="28"/>
          <w:lang w:val="pt-BR"/>
        </w:rPr>
        <w:lastRenderedPageBreak/>
        <w:t xml:space="preserve">4. </w:t>
      </w:r>
      <w:r>
        <w:rPr>
          <w:bCs/>
          <w:szCs w:val="28"/>
          <w:lang w:val="pt-BR"/>
        </w:rPr>
        <w:t>Thời hạn giải quyết</w:t>
      </w:r>
      <w:r>
        <w:rPr>
          <w:szCs w:val="28"/>
          <w:lang w:val="pt-BR"/>
        </w:rPr>
        <w:t xml:space="preserve">: Không quá 11 </w:t>
      </w:r>
      <w:r>
        <w:rPr>
          <w:szCs w:val="28"/>
          <w:lang w:val="vi-VN"/>
        </w:rPr>
        <w:t>ngày làm việc</w:t>
      </w:r>
      <w:r>
        <w:rPr>
          <w:szCs w:val="28"/>
          <w:lang w:val="pt-BR"/>
        </w:rPr>
        <w:t>,</w:t>
      </w:r>
      <w:r>
        <w:rPr>
          <w:szCs w:val="28"/>
          <w:lang w:val="vi-VN"/>
        </w:rPr>
        <w:t xml:space="preserve"> kể từ ngày </w:t>
      </w:r>
      <w:r>
        <w:rPr>
          <w:szCs w:val="28"/>
          <w:lang w:val="pt-BR"/>
        </w:rPr>
        <w:t xml:space="preserve">Sở </w:t>
      </w:r>
      <w:r>
        <w:rPr>
          <w:szCs w:val="28"/>
          <w:lang w:val="vi-VN"/>
        </w:rPr>
        <w:t xml:space="preserve">Tài nguyên và Môi trường nhận đủ hồ sơ hợp lệ cho tới ngày nhận </w:t>
      </w:r>
      <w:r>
        <w:rPr>
          <w:szCs w:val="28"/>
          <w:lang w:val="pt-BR"/>
        </w:rPr>
        <w:t>kết quả (thời gian này không bao gồm thời gian thực hiện nghĩa vụ tài chính của người sử dụng đất, thời gian giải phóng mặt bằng), cụ thể:</w:t>
      </w:r>
    </w:p>
    <w:p w:rsidR="00744BBE" w:rsidRDefault="00F74933">
      <w:pPr>
        <w:spacing w:before="120" w:line="240" w:lineRule="auto"/>
        <w:ind w:firstLine="720"/>
        <w:rPr>
          <w:szCs w:val="28"/>
          <w:lang w:val="pt-BR"/>
        </w:rPr>
      </w:pPr>
      <w:r>
        <w:rPr>
          <w:szCs w:val="28"/>
          <w:lang w:val="pt-BR"/>
        </w:rPr>
        <w:t>- Sở Tài nguyên và Môi trường: 07 ngày</w:t>
      </w:r>
    </w:p>
    <w:p w:rsidR="00744BBE" w:rsidRDefault="00F74933">
      <w:pPr>
        <w:spacing w:before="120" w:line="240" w:lineRule="auto"/>
        <w:ind w:firstLine="720"/>
        <w:rPr>
          <w:szCs w:val="28"/>
          <w:lang w:val="pt-BR"/>
        </w:rPr>
      </w:pPr>
      <w:r>
        <w:rPr>
          <w:szCs w:val="28"/>
          <w:lang w:val="pt-BR"/>
        </w:rPr>
        <w:t>- Văn phòng UBND tỉnh: 03 ngày</w:t>
      </w:r>
    </w:p>
    <w:p w:rsidR="00744BBE" w:rsidRDefault="00F74933">
      <w:pPr>
        <w:spacing w:before="120" w:line="240" w:lineRule="auto"/>
        <w:ind w:firstLine="720"/>
        <w:rPr>
          <w:szCs w:val="28"/>
          <w:lang w:val="pt-BR"/>
        </w:rPr>
      </w:pPr>
      <w:r>
        <w:rPr>
          <w:szCs w:val="28"/>
          <w:lang w:val="pt-BR"/>
        </w:rPr>
        <w:t>- Bộ phận tiếp nhận và trả kết quả của Sở Tài nguyên và Môi trường: 01 ngày (0,5 ngày tiếp nhận và 0,5 ngày trả kết quả).</w:t>
      </w:r>
    </w:p>
    <w:p w:rsidR="00744BBE" w:rsidRDefault="00F74933">
      <w:pPr>
        <w:spacing w:before="120" w:line="240" w:lineRule="auto"/>
        <w:ind w:firstLine="720"/>
        <w:rPr>
          <w:szCs w:val="28"/>
          <w:lang w:val="pt-BR"/>
        </w:rPr>
      </w:pPr>
      <w:r>
        <w:rPr>
          <w:szCs w:val="28"/>
          <w:lang w:val="pt-BR"/>
        </w:rPr>
        <w:t>5. Đối tượng thực hiện thủ tục hành chính: Tổ chức; người Việt Nam định cư ở nước ngoài; tổ chức nước ngoài có chức năng ngoại giao.</w:t>
      </w:r>
    </w:p>
    <w:p w:rsidR="00744BBE" w:rsidRDefault="00F74933">
      <w:pPr>
        <w:spacing w:before="120" w:line="240" w:lineRule="auto"/>
        <w:ind w:firstLine="720"/>
        <w:rPr>
          <w:szCs w:val="28"/>
          <w:lang w:val="pt-BR"/>
        </w:rPr>
      </w:pPr>
      <w:r>
        <w:rPr>
          <w:szCs w:val="28"/>
          <w:lang w:val="pt-BR"/>
        </w:rPr>
        <w:t xml:space="preserve">6. Cơ quan thực hiện thủ tục hành chính: </w:t>
      </w:r>
    </w:p>
    <w:p w:rsidR="00744BBE" w:rsidRDefault="00F74933">
      <w:pPr>
        <w:spacing w:before="120" w:line="240" w:lineRule="auto"/>
        <w:ind w:firstLine="720"/>
        <w:rPr>
          <w:szCs w:val="28"/>
          <w:lang w:val="pt-BR"/>
        </w:rPr>
      </w:pPr>
      <w:r>
        <w:rPr>
          <w:szCs w:val="28"/>
          <w:lang w:val="pt-BR"/>
        </w:rPr>
        <w:t>- Cơ quan có thẩm quyền quyết định: Ủy ban nhân dân tỉnh.</w:t>
      </w:r>
    </w:p>
    <w:p w:rsidR="00744BBE" w:rsidRDefault="00F74933">
      <w:pPr>
        <w:spacing w:before="120" w:line="240" w:lineRule="auto"/>
        <w:ind w:firstLine="720"/>
        <w:rPr>
          <w:szCs w:val="28"/>
          <w:lang w:val="pt-BR"/>
        </w:rPr>
      </w:pPr>
      <w:r>
        <w:rPr>
          <w:szCs w:val="28"/>
          <w:lang w:val="pt-BR"/>
        </w:rPr>
        <w:t>- Cơ quan trực tiếp thực hiện: Sở Tài nguyên và Môi trường.</w:t>
      </w:r>
    </w:p>
    <w:p w:rsidR="00744BBE" w:rsidRDefault="00F74933">
      <w:pPr>
        <w:spacing w:before="120" w:line="240" w:lineRule="auto"/>
        <w:ind w:firstLine="720"/>
        <w:rPr>
          <w:szCs w:val="28"/>
          <w:lang w:val="pt-BR"/>
        </w:rPr>
      </w:pPr>
      <w:r>
        <w:rPr>
          <w:szCs w:val="28"/>
          <w:lang w:val="pt-BR"/>
        </w:rPr>
        <w:t>- Cơ quan phối hợp thực hiện: Cơ quan Thuế .</w:t>
      </w:r>
    </w:p>
    <w:p w:rsidR="00744BBE" w:rsidRDefault="00F74933">
      <w:pPr>
        <w:spacing w:before="120" w:line="240" w:lineRule="auto"/>
        <w:ind w:firstLine="720"/>
        <w:rPr>
          <w:spacing w:val="-4"/>
          <w:szCs w:val="28"/>
          <w:lang w:val="pt-BR"/>
        </w:rPr>
      </w:pPr>
      <w:r>
        <w:rPr>
          <w:spacing w:val="-4"/>
          <w:szCs w:val="28"/>
          <w:lang w:val="pt-BR"/>
        </w:rPr>
        <w:t xml:space="preserve">7. Kết quả thực hiện thủ tục hành chính: Quyết định hành chính; Giấy chứng nhận quyền sử dụng đất, quyền sở hữu nhà ở và tài sản khác gắn liền với đất. </w:t>
      </w:r>
    </w:p>
    <w:p w:rsidR="00744BBE" w:rsidRDefault="00F74933">
      <w:pPr>
        <w:spacing w:before="120" w:line="240" w:lineRule="auto"/>
        <w:ind w:firstLine="720"/>
        <w:rPr>
          <w:szCs w:val="28"/>
          <w:lang w:val="pt-BR"/>
        </w:rPr>
      </w:pPr>
      <w:r>
        <w:rPr>
          <w:szCs w:val="28"/>
          <w:lang w:val="pt-BR"/>
        </w:rPr>
        <w:t xml:space="preserve">8. Phí, lệ phí: </w:t>
      </w:r>
    </w:p>
    <w:p w:rsidR="00744BBE" w:rsidRDefault="00F74933">
      <w:pPr>
        <w:spacing w:before="120" w:line="240" w:lineRule="auto"/>
        <w:ind w:firstLine="720"/>
        <w:rPr>
          <w:szCs w:val="28"/>
          <w:lang w:val="pt-BR"/>
        </w:rPr>
      </w:pPr>
      <w:r>
        <w:rPr>
          <w:szCs w:val="28"/>
          <w:lang w:val="pt-BR"/>
        </w:rPr>
        <w:t>- Phí thẩm định cấp quyền sử dụng đất đối với tổ chức được giao, thuê đất để xây dựng trụ sở làm việc</w:t>
      </w:r>
    </w:p>
    <w:p w:rsidR="00744BBE" w:rsidRDefault="00F74933">
      <w:pPr>
        <w:spacing w:before="120" w:line="240" w:lineRule="auto"/>
        <w:ind w:firstLine="720"/>
        <w:rPr>
          <w:szCs w:val="28"/>
          <w:lang w:val="pt-BR"/>
        </w:rPr>
      </w:pPr>
      <w:r>
        <w:rPr>
          <w:szCs w:val="28"/>
          <w:lang w:val="pt-BR"/>
        </w:rPr>
        <w:t>Mức phí: 500.000 đồng/hồ sơ.</w:t>
      </w:r>
    </w:p>
    <w:p w:rsidR="00744BBE" w:rsidRDefault="00F74933">
      <w:pPr>
        <w:spacing w:before="120" w:line="240" w:lineRule="auto"/>
        <w:ind w:firstLine="720"/>
        <w:rPr>
          <w:szCs w:val="28"/>
          <w:lang w:val="pt-BR"/>
        </w:rPr>
      </w:pPr>
      <w:r>
        <w:rPr>
          <w:szCs w:val="28"/>
          <w:lang w:val="pt-BR"/>
        </w:rPr>
        <w:t>- Phí thẩm định cấp quyền sử dụng đất đối với tổ chức được giao, thuê đất để sử dụng vào mục đích sản xuất kinh doanh</w:t>
      </w:r>
    </w:p>
    <w:p w:rsidR="00744BBE" w:rsidRDefault="00385966">
      <w:pPr>
        <w:tabs>
          <w:tab w:val="num" w:pos="492"/>
        </w:tabs>
        <w:spacing w:before="120" w:line="240" w:lineRule="auto"/>
        <w:rPr>
          <w:szCs w:val="28"/>
          <w:lang w:val="pt-BR"/>
        </w:rPr>
      </w:pPr>
      <w:r>
        <w:rPr>
          <w:szCs w:val="28"/>
          <w:lang w:val="pt-BR"/>
        </w:rPr>
        <w:tab/>
      </w:r>
      <w:r>
        <w:rPr>
          <w:szCs w:val="28"/>
          <w:lang w:val="pt-BR"/>
        </w:rPr>
        <w:tab/>
      </w:r>
      <w:r w:rsidR="00F74933">
        <w:rPr>
          <w:szCs w:val="28"/>
          <w:lang w:val="pt-BR"/>
        </w:rPr>
        <w:t>Dưới 01 ha: 1.000.000 đồng/hồ sơ</w:t>
      </w:r>
    </w:p>
    <w:p w:rsidR="00744BBE" w:rsidRDefault="00385966">
      <w:pPr>
        <w:tabs>
          <w:tab w:val="num" w:pos="492"/>
        </w:tabs>
        <w:spacing w:before="120" w:line="240" w:lineRule="auto"/>
        <w:rPr>
          <w:szCs w:val="28"/>
          <w:lang w:val="pt-BR"/>
        </w:rPr>
      </w:pPr>
      <w:r>
        <w:rPr>
          <w:szCs w:val="28"/>
          <w:lang w:val="pt-BR"/>
        </w:rPr>
        <w:tab/>
      </w:r>
      <w:r>
        <w:rPr>
          <w:szCs w:val="28"/>
          <w:lang w:val="pt-BR"/>
        </w:rPr>
        <w:tab/>
      </w:r>
      <w:r w:rsidR="00F74933">
        <w:rPr>
          <w:szCs w:val="28"/>
          <w:lang w:val="pt-BR"/>
        </w:rPr>
        <w:t>Từ 01 ha đến dưới 05 ha: 2.000.000 đồng/hồ sơ</w:t>
      </w:r>
    </w:p>
    <w:p w:rsidR="00744BBE" w:rsidRDefault="00F74933">
      <w:pPr>
        <w:tabs>
          <w:tab w:val="num" w:pos="492"/>
        </w:tabs>
        <w:spacing w:before="120" w:line="240" w:lineRule="auto"/>
        <w:rPr>
          <w:szCs w:val="28"/>
          <w:lang w:val="pt-BR"/>
        </w:rPr>
      </w:pPr>
      <w:r>
        <w:rPr>
          <w:szCs w:val="28"/>
          <w:lang w:val="pt-BR"/>
        </w:rPr>
        <w:t xml:space="preserve">         Từ 05 ha đến dưới 10 ha: 3.000.000 đồng/hồ sơ</w:t>
      </w:r>
    </w:p>
    <w:p w:rsidR="00744BBE" w:rsidRDefault="00F74933">
      <w:pPr>
        <w:tabs>
          <w:tab w:val="num" w:pos="492"/>
        </w:tabs>
        <w:spacing w:before="120" w:line="240" w:lineRule="auto"/>
        <w:rPr>
          <w:szCs w:val="28"/>
          <w:lang w:val="pt-BR"/>
        </w:rPr>
      </w:pPr>
      <w:r>
        <w:rPr>
          <w:szCs w:val="28"/>
          <w:lang w:val="pt-BR"/>
        </w:rPr>
        <w:t xml:space="preserve">         Từ 10 ha trở lên: 5.000.000 đồng/hồ sơ</w:t>
      </w:r>
    </w:p>
    <w:p w:rsidR="00744BBE" w:rsidRDefault="00F74933">
      <w:pPr>
        <w:spacing w:before="120" w:line="240" w:lineRule="auto"/>
        <w:ind w:firstLine="709"/>
        <w:rPr>
          <w:szCs w:val="28"/>
          <w:lang w:val="pt-BR"/>
        </w:rPr>
      </w:pPr>
      <w:r>
        <w:rPr>
          <w:szCs w:val="28"/>
          <w:lang w:val="pt-BR"/>
        </w:rPr>
        <w:t xml:space="preserve">- Lệ phí cấp GCN QSD đất, QSHNO và tài sản khác gắn liền với đất: 80.000 đồng/GCN. </w:t>
      </w:r>
    </w:p>
    <w:p w:rsidR="00744BBE" w:rsidRDefault="00F74933">
      <w:pPr>
        <w:spacing w:before="120" w:line="240" w:lineRule="auto"/>
        <w:ind w:firstLine="720"/>
        <w:rPr>
          <w:szCs w:val="28"/>
          <w:lang w:val="pt-BR"/>
        </w:rPr>
      </w:pPr>
      <w:r>
        <w:rPr>
          <w:szCs w:val="28"/>
          <w:lang w:val="pt-BR"/>
        </w:rPr>
        <w:t xml:space="preserve">9. Tên mẫu đơn, tờ khai: </w:t>
      </w:r>
    </w:p>
    <w:p w:rsidR="00744BBE" w:rsidRDefault="00F74933">
      <w:pPr>
        <w:spacing w:before="120" w:line="240" w:lineRule="auto"/>
        <w:ind w:firstLine="720"/>
        <w:rPr>
          <w:szCs w:val="28"/>
          <w:lang w:val="pt-BR"/>
        </w:rPr>
      </w:pPr>
      <w:r>
        <w:rPr>
          <w:szCs w:val="28"/>
          <w:lang w:val="pt-BR"/>
        </w:rPr>
        <w:t>- Đơn xin giao đất, thuê đất (theo Mẫu 01 ban hành kèm theo Thông tư số 30/2014/TT-BTNMT ngày 02/6/2014 của Bộ Tài nguyên và Môi trường).</w:t>
      </w:r>
    </w:p>
    <w:p w:rsidR="00744BBE" w:rsidRDefault="00F74933">
      <w:pPr>
        <w:spacing w:before="120" w:line="240" w:lineRule="auto"/>
        <w:ind w:firstLine="720"/>
        <w:rPr>
          <w:spacing w:val="-4"/>
          <w:szCs w:val="28"/>
          <w:lang w:val="pt-BR"/>
        </w:rPr>
      </w:pPr>
      <w:r>
        <w:rPr>
          <w:spacing w:val="-4"/>
          <w:szCs w:val="28"/>
          <w:lang w:val="pt-BR"/>
        </w:rPr>
        <w:t>- Đơn đăng ký, cấp Giấy chứng nhận quyền sử dụng đất, quyền sở hữu nhà ở và tài sản khác gắn liền với đất (theo Mẫu 04a/ĐK ban hành kèm theo Thông tư số 24/2014/TT-BTNMT ngày 19/5/2014 của Bộ Tài nguyên và Môi trường).</w:t>
      </w:r>
    </w:p>
    <w:p w:rsidR="00744BBE" w:rsidRDefault="00F74933">
      <w:pPr>
        <w:spacing w:before="120" w:line="240" w:lineRule="auto"/>
        <w:ind w:firstLine="720"/>
        <w:rPr>
          <w:szCs w:val="28"/>
          <w:lang w:val="pt-BR"/>
        </w:rPr>
      </w:pPr>
      <w:r>
        <w:rPr>
          <w:szCs w:val="28"/>
          <w:lang w:val="pt-BR"/>
        </w:rPr>
        <w:t>- Trường hợp thuê đất có Hợp đồng thuê đất số 04 (theo Mẫu Hợp đồng thuê đất số 04 ban hành kèm theo Thông tư số 30/2014/TT-BTNMT ngày 02/6/2014 của Bộ Tài nguyên và Môi trường).</w:t>
      </w:r>
    </w:p>
    <w:p w:rsidR="00744BBE" w:rsidRDefault="00F74933">
      <w:pPr>
        <w:spacing w:before="120" w:line="240" w:lineRule="auto"/>
        <w:ind w:firstLine="720"/>
        <w:rPr>
          <w:szCs w:val="28"/>
          <w:lang w:val="pt-BR"/>
        </w:rPr>
      </w:pPr>
      <w:r>
        <w:rPr>
          <w:szCs w:val="28"/>
          <w:lang w:val="pt-BR"/>
        </w:rPr>
        <w:lastRenderedPageBreak/>
        <w:t>10. Yêu cầu, điều kiện thực hiện thủ tục hành chính: Đối tượng thực hiện thủ tục xin giao đất, thuê đất phải được thẩm định nhu cầu sử dụng đất trước khi thực hiện thủ tục xin giao đất, cho thuê đất; trường hợp xin giao đất hoặc thuê đất để thực hiện dự án đầu tư sản xuất kinh doanh không sử dụng ngân sách nhà nước thì phải được thẩm định nhu cầu sử dụng đất và điều kiện giao đất, cho thuê đất trước khi thực hiện thủ tục giao đất, cho thuê đất.</w:t>
      </w:r>
    </w:p>
    <w:p w:rsidR="00744BBE" w:rsidRDefault="00F74933">
      <w:pPr>
        <w:spacing w:before="120" w:line="240" w:lineRule="auto"/>
        <w:ind w:firstLine="720"/>
        <w:rPr>
          <w:szCs w:val="28"/>
          <w:lang w:val="pt-BR"/>
        </w:rPr>
      </w:pPr>
      <w:r>
        <w:rPr>
          <w:szCs w:val="28"/>
          <w:lang w:val="pt-BR"/>
        </w:rPr>
        <w:t xml:space="preserve">11. </w:t>
      </w:r>
      <w:r>
        <w:rPr>
          <w:bCs/>
          <w:szCs w:val="28"/>
          <w:lang w:val="pt-BR"/>
        </w:rPr>
        <w:t>Căn cứ pháp lý của thủ tục hành chính:</w:t>
      </w:r>
    </w:p>
    <w:p w:rsidR="00744BBE" w:rsidRDefault="00F74933">
      <w:pPr>
        <w:spacing w:before="120" w:line="240" w:lineRule="auto"/>
        <w:ind w:firstLine="720"/>
        <w:rPr>
          <w:szCs w:val="28"/>
          <w:lang w:val="pt-BR"/>
        </w:rPr>
      </w:pPr>
      <w:r>
        <w:rPr>
          <w:szCs w:val="28"/>
          <w:lang w:val="pt-BR"/>
        </w:rPr>
        <w:t>- Luật Đất đai ngày 29/11/2013;</w:t>
      </w:r>
    </w:p>
    <w:p w:rsidR="00744BBE" w:rsidRDefault="00F74933">
      <w:pPr>
        <w:spacing w:before="120" w:line="240" w:lineRule="auto"/>
        <w:ind w:firstLine="720"/>
        <w:rPr>
          <w:szCs w:val="28"/>
          <w:lang w:val="pt-BR"/>
        </w:rPr>
      </w:pPr>
      <w:r>
        <w:rPr>
          <w:szCs w:val="28"/>
          <w:lang w:val="pt-BR"/>
        </w:rPr>
        <w:t xml:space="preserve">- Nghị định số 43/2014/NĐ-CP ngày 15/5/2014 của Chính phủ quy định chi tiết thi hành một số điều của Luật Đất đai; </w:t>
      </w:r>
    </w:p>
    <w:p w:rsidR="00744BBE" w:rsidRDefault="00F74933">
      <w:pPr>
        <w:spacing w:before="120" w:line="240" w:lineRule="auto"/>
        <w:ind w:firstLine="720"/>
        <w:rPr>
          <w:szCs w:val="28"/>
          <w:lang w:val="pt-BR"/>
        </w:rPr>
      </w:pPr>
      <w:r>
        <w:rPr>
          <w:szCs w:val="28"/>
          <w:lang w:val="pt-BR"/>
        </w:rPr>
        <w:t>- Thông tư số 30/2014/TT-BTNMT ngày 02/6/2014 của Bộ Tài nguyên và Môi trường quy định về hồ sơ giao đất, cho thuê đất, chuyển mục đích sử dụng đất, thu hồi đất;</w:t>
      </w:r>
    </w:p>
    <w:p w:rsidR="00744BBE" w:rsidRDefault="00F74933">
      <w:pPr>
        <w:spacing w:before="120" w:line="240" w:lineRule="auto"/>
        <w:ind w:firstLine="720"/>
        <w:rPr>
          <w:szCs w:val="28"/>
          <w:lang w:val="pt-BR"/>
        </w:rPr>
      </w:pPr>
      <w:r>
        <w:rPr>
          <w:szCs w:val="28"/>
          <w:lang w:val="pt-BR"/>
        </w:rPr>
        <w:t>- Thông tư số 24/2014/TT-BTNMT ngày 19/5/2014 của Bộ Tài nguyên và Môi trường quy định về hồ sơ địa chính;</w:t>
      </w:r>
    </w:p>
    <w:p w:rsidR="00744BBE" w:rsidRDefault="00F74933">
      <w:pPr>
        <w:spacing w:before="120" w:line="240" w:lineRule="auto"/>
        <w:ind w:firstLine="720"/>
        <w:rPr>
          <w:szCs w:val="28"/>
          <w:lang w:val="pt-BR"/>
        </w:rPr>
      </w:pPr>
      <w:r>
        <w:rPr>
          <w:szCs w:val="28"/>
          <w:lang w:val="pt-BR"/>
        </w:rPr>
        <w:t>- Quyết định số 33/2007/QĐ-UBND ngày 25/7/2007 của UBND tỉnh Hà Tĩnh về việc điều chỉnh, bổ sung mức thu, tỷ lệ phần trăm trích để lại cho đơn vị thu một số loại phí, lệ phí; phân bổ phí bảo vệ môi trường đối với khai thác khoáng sản trên địa bàn tỉnh;</w:t>
      </w:r>
    </w:p>
    <w:p w:rsidR="00744BBE" w:rsidRDefault="00F74933">
      <w:pPr>
        <w:spacing w:before="120" w:line="240" w:lineRule="auto"/>
        <w:ind w:firstLine="720"/>
        <w:rPr>
          <w:szCs w:val="28"/>
          <w:lang w:val="pt-BR"/>
        </w:rPr>
      </w:pPr>
      <w:r>
        <w:rPr>
          <w:szCs w:val="28"/>
          <w:lang w:val="pt-BR"/>
        </w:rPr>
        <w:t>- Quyết định số 43/2014/QĐ-UBND ngày 20/8/2014 của UBND tỉnh quy định mức thu, chế độ thu nộp, quản lý và sử dụng lệ phí địa chính trên địa bàn tỉnh Hà Tĩnh.</w:t>
      </w:r>
    </w:p>
    <w:p w:rsidR="00744BBE" w:rsidRDefault="00744BBE">
      <w:pPr>
        <w:autoSpaceDE w:val="0"/>
        <w:autoSpaceDN w:val="0"/>
        <w:adjustRightInd w:val="0"/>
        <w:spacing w:before="120" w:line="240" w:lineRule="auto"/>
        <w:ind w:firstLine="720"/>
        <w:rPr>
          <w:b/>
          <w:bCs/>
          <w:szCs w:val="28"/>
          <w:lang w:val="pt-BR"/>
        </w:rPr>
      </w:pPr>
    </w:p>
    <w:p w:rsidR="00744BBE" w:rsidRDefault="00F74933">
      <w:pPr>
        <w:spacing w:before="120" w:line="240" w:lineRule="auto"/>
        <w:rPr>
          <w:b/>
          <w:bCs/>
          <w:szCs w:val="28"/>
          <w:lang w:val="pt-BR"/>
        </w:rPr>
      </w:pPr>
      <w:r>
        <w:rPr>
          <w:b/>
          <w:bCs/>
          <w:szCs w:val="28"/>
          <w:lang w:val="pt-BR"/>
        </w:rPr>
        <w:br w:type="page"/>
      </w:r>
    </w:p>
    <w:p w:rsidR="00744BBE" w:rsidRDefault="00F74933">
      <w:pPr>
        <w:spacing w:before="120" w:line="240" w:lineRule="auto"/>
        <w:rPr>
          <w:b/>
          <w:szCs w:val="28"/>
          <w:lang w:val="sv-SE"/>
        </w:rPr>
      </w:pPr>
      <w:r>
        <w:rPr>
          <w:szCs w:val="28"/>
          <w:lang w:val="sv-SE"/>
        </w:rPr>
        <w:lastRenderedPageBreak/>
        <w:t xml:space="preserve">1. </w:t>
      </w:r>
      <w:r>
        <w:rPr>
          <w:b/>
          <w:szCs w:val="28"/>
          <w:lang w:val="sv-SE"/>
        </w:rPr>
        <w:t>Mẫu Đơn xin giao đất, thuê đất, chuyển mục đích sử dụng đất</w:t>
      </w:r>
    </w:p>
    <w:p w:rsidR="00744BBE" w:rsidRDefault="00F74933">
      <w:pPr>
        <w:spacing w:line="240" w:lineRule="auto"/>
        <w:jc w:val="center"/>
        <w:rPr>
          <w:lang w:val="sv-SE"/>
        </w:rPr>
      </w:pPr>
      <w:r>
        <w:rPr>
          <w:b/>
          <w:bCs/>
          <w:noProof/>
          <w:sz w:val="26"/>
        </w:rPr>
        <mc:AlternateContent>
          <mc:Choice Requires="wps">
            <w:drawing>
              <wp:anchor distT="4294967295" distB="4294967295" distL="114300" distR="114300" simplePos="0" relativeHeight="251983872" behindDoc="0" locked="0" layoutInCell="1" allowOverlap="1">
                <wp:simplePos x="0" y="0"/>
                <wp:positionH relativeFrom="column">
                  <wp:posOffset>1863725</wp:posOffset>
                </wp:positionH>
                <wp:positionV relativeFrom="paragraph">
                  <wp:posOffset>474980</wp:posOffset>
                </wp:positionV>
                <wp:extent cx="19431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75pt,37.4pt" to="299.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8jHA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"/>
            </w:pict>
          </mc:Fallback>
        </mc:AlternateContent>
      </w:r>
      <w:r>
        <w:rPr>
          <w:b/>
          <w:bCs/>
          <w:lang w:val="sv-SE"/>
        </w:rPr>
        <w:t>CỘNG HÒA XÃ HỘI CHỦ NGHĨA VIỆT NAM</w:t>
      </w:r>
      <w:r>
        <w:rPr>
          <w:b/>
          <w:bCs/>
          <w:lang w:val="sv-SE"/>
        </w:rPr>
        <w:br/>
        <w:t>Độc lập – Tự do – Hạnh phúc</w:t>
      </w:r>
      <w:r>
        <w:rPr>
          <w:b/>
          <w:bCs/>
          <w:lang w:val="sv-SE"/>
        </w:rPr>
        <w:br/>
      </w:r>
    </w:p>
    <w:p w:rsidR="00744BBE" w:rsidRDefault="00F74933">
      <w:pPr>
        <w:spacing w:line="240" w:lineRule="auto"/>
        <w:jc w:val="right"/>
        <w:rPr>
          <w:lang w:val="sv-SE"/>
        </w:rPr>
      </w:pPr>
      <w:r>
        <w:rPr>
          <w:i/>
          <w:iCs/>
          <w:lang w:val="sv-SE"/>
        </w:rPr>
        <w:t>..., ngày..... tháng .....năm ....</w:t>
      </w:r>
    </w:p>
    <w:p w:rsidR="00744BBE" w:rsidRDefault="00F74933">
      <w:pPr>
        <w:spacing w:line="240" w:lineRule="auto"/>
        <w:jc w:val="center"/>
        <w:rPr>
          <w:lang w:val="sv-SE"/>
        </w:rPr>
      </w:pPr>
      <w:r>
        <w:rPr>
          <w:b/>
          <w:bCs/>
          <w:lang w:val="sv-SE"/>
        </w:rPr>
        <w:t xml:space="preserve">ĐƠN </w:t>
      </w:r>
      <w:r>
        <w:rPr>
          <w:b/>
          <w:bCs/>
          <w:vertAlign w:val="superscript"/>
          <w:lang w:val="sv-SE"/>
        </w:rPr>
        <w:t>1</w:t>
      </w:r>
      <w:r>
        <w:rPr>
          <w:b/>
          <w:bCs/>
          <w:lang w:val="sv-SE"/>
        </w:rPr>
        <w:t>….</w:t>
      </w:r>
    </w:p>
    <w:p w:rsidR="00744BBE" w:rsidRDefault="00F74933">
      <w:pPr>
        <w:spacing w:line="240" w:lineRule="auto"/>
        <w:jc w:val="center"/>
        <w:rPr>
          <w:lang w:val="sv-SE"/>
        </w:rPr>
      </w:pPr>
      <w:r>
        <w:rPr>
          <w:b/>
          <w:bCs/>
          <w:i/>
          <w:iCs/>
          <w:lang w:val="sv-SE"/>
        </w:rPr>
        <w:t>Kính gửi</w:t>
      </w:r>
      <w:r>
        <w:rPr>
          <w:lang w:val="sv-SE"/>
        </w:rPr>
        <w:t xml:space="preserve">: Ủy ban nhân dân </w:t>
      </w:r>
      <w:r>
        <w:rPr>
          <w:vertAlign w:val="superscript"/>
          <w:lang w:val="sv-SE"/>
        </w:rPr>
        <w:t>2</w:t>
      </w:r>
      <w:r>
        <w:rPr>
          <w:lang w:val="sv-SE"/>
        </w:rPr>
        <w:t xml:space="preserve"> ...................</w:t>
      </w:r>
    </w:p>
    <w:p w:rsidR="00744BBE" w:rsidRDefault="00F74933">
      <w:pPr>
        <w:spacing w:line="240" w:lineRule="auto"/>
        <w:rPr>
          <w:lang w:val="sv-SE"/>
        </w:rPr>
      </w:pPr>
      <w:r>
        <w:rPr>
          <w:lang w:val="sv-SE"/>
        </w:rPr>
        <w:t xml:space="preserve">1. Người xin giao đất/cho thuê đất/cho phép chuyển mục đích sử dụng đất </w:t>
      </w:r>
      <w:r>
        <w:rPr>
          <w:vertAlign w:val="superscript"/>
          <w:lang w:val="sv-SE"/>
        </w:rPr>
        <w:t>3</w:t>
      </w:r>
      <w:r>
        <w:rPr>
          <w:lang w:val="sv-SE"/>
        </w:rPr>
        <w:t xml:space="preserve"> </w:t>
      </w:r>
    </w:p>
    <w:p w:rsidR="00744BBE" w:rsidRDefault="00F74933">
      <w:pPr>
        <w:spacing w:line="240" w:lineRule="auto"/>
        <w:rPr>
          <w:lang w:val="sv-SE"/>
        </w:rPr>
      </w:pPr>
      <w:r>
        <w:rPr>
          <w:lang w:val="sv-SE"/>
        </w:rPr>
        <w:t>.................................................................................................................................</w:t>
      </w:r>
    </w:p>
    <w:p w:rsidR="00744BBE" w:rsidRDefault="00F74933">
      <w:pPr>
        <w:spacing w:line="240" w:lineRule="auto"/>
        <w:rPr>
          <w:lang w:val="sv-SE"/>
        </w:rPr>
      </w:pPr>
      <w:r>
        <w:rPr>
          <w:lang w:val="sv-SE"/>
        </w:rPr>
        <w:t>2. Địa chỉ/trụ sở chính: .........................................................................................</w:t>
      </w:r>
    </w:p>
    <w:p w:rsidR="00744BBE" w:rsidRDefault="00F74933">
      <w:pPr>
        <w:spacing w:line="240" w:lineRule="auto"/>
        <w:rPr>
          <w:lang w:val="sv-SE"/>
        </w:rPr>
      </w:pPr>
      <w:r>
        <w:rPr>
          <w:lang w:val="sv-SE"/>
        </w:rPr>
        <w:t>3. Địa chỉ liên hệ:.................................................................….................</w:t>
      </w:r>
    </w:p>
    <w:p w:rsidR="00744BBE" w:rsidRDefault="00F74933">
      <w:pPr>
        <w:spacing w:line="240" w:lineRule="auto"/>
        <w:rPr>
          <w:lang w:val="sv-SE"/>
        </w:rPr>
      </w:pPr>
      <w:r>
        <w:rPr>
          <w:lang w:val="sv-SE"/>
        </w:rPr>
        <w:t>……………………………………………………………………………….</w:t>
      </w:r>
    </w:p>
    <w:p w:rsidR="00744BBE" w:rsidRDefault="00F74933">
      <w:pPr>
        <w:spacing w:line="240" w:lineRule="auto"/>
        <w:rPr>
          <w:lang w:val="sv-SE"/>
        </w:rPr>
      </w:pPr>
      <w:r>
        <w:rPr>
          <w:lang w:val="sv-SE"/>
        </w:rPr>
        <w:t>4. Địa điểm khu đất:......................................................................................</w:t>
      </w:r>
    </w:p>
    <w:p w:rsidR="00744BBE" w:rsidRDefault="00F74933">
      <w:pPr>
        <w:spacing w:line="240" w:lineRule="auto"/>
        <w:rPr>
          <w:lang w:val="sv-SE"/>
        </w:rPr>
      </w:pPr>
      <w:r>
        <w:rPr>
          <w:lang w:val="sv-SE"/>
        </w:rPr>
        <w:t>5. Diện tích (m2):..........................................................................................</w:t>
      </w:r>
    </w:p>
    <w:p w:rsidR="00744BBE" w:rsidRDefault="00F74933">
      <w:pPr>
        <w:spacing w:line="240" w:lineRule="auto"/>
        <w:rPr>
          <w:lang w:val="sv-SE"/>
        </w:rPr>
      </w:pPr>
      <w:r>
        <w:rPr>
          <w:lang w:val="sv-SE"/>
        </w:rPr>
        <w:t xml:space="preserve">6. Để sử dụng vào mục đích: </w:t>
      </w:r>
      <w:r>
        <w:rPr>
          <w:vertAlign w:val="superscript"/>
          <w:lang w:val="sv-SE"/>
        </w:rPr>
        <w:t>4</w:t>
      </w:r>
      <w:r>
        <w:rPr>
          <w:lang w:val="sv-SE"/>
        </w:rPr>
        <w:t>.................................................................................</w:t>
      </w:r>
    </w:p>
    <w:p w:rsidR="00744BBE" w:rsidRDefault="00F74933">
      <w:pPr>
        <w:spacing w:line="240" w:lineRule="auto"/>
        <w:rPr>
          <w:lang w:val="sv-SE"/>
        </w:rPr>
      </w:pPr>
      <w:r>
        <w:rPr>
          <w:lang w:val="sv-SE"/>
        </w:rPr>
        <w:t>7. Thời hạn sử dụng:………………………………………..........…………..</w:t>
      </w:r>
    </w:p>
    <w:p w:rsidR="00744BBE" w:rsidRDefault="00F74933">
      <w:pPr>
        <w:spacing w:line="240" w:lineRule="auto"/>
        <w:rPr>
          <w:lang w:val="sv-SE"/>
        </w:rPr>
      </w:pPr>
      <w:r>
        <w:rPr>
          <w:lang w:val="sv-SE"/>
        </w:rPr>
        <w:t>8. Cam kết sử dụng đất đúng mục đích, chấp hành đúng các quy định của pháp luật đất đai, nộp tiền sử dụng đất/tiền thuê đất (nếu có) đầy đủ, đúng hạn;</w:t>
      </w:r>
    </w:p>
    <w:p w:rsidR="00744BBE" w:rsidRDefault="00F74933">
      <w:pPr>
        <w:spacing w:line="240" w:lineRule="auto"/>
        <w:rPr>
          <w:lang w:val="sv-SE"/>
        </w:rPr>
      </w:pPr>
      <w:r>
        <w:rPr>
          <w:lang w:val="sv-SE"/>
        </w:rPr>
        <w:t>Các cam kết khác (nếu có): ...................................................................................</w:t>
      </w:r>
    </w:p>
    <w:p w:rsidR="00744BBE" w:rsidRDefault="00F74933">
      <w:pPr>
        <w:spacing w:line="240" w:lineRule="auto"/>
      </w:pPr>
      <w:r>
        <w:t>....................................................................................................................................................................................................................................................................</w:t>
      </w:r>
    </w:p>
    <w:p w:rsidR="00744BBE" w:rsidRDefault="00F74933">
      <w:pPr>
        <w:spacing w:line="240" w:lineRule="auto"/>
      </w:pPr>
      <w: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744BBE">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pPr>
            <w:r>
              <w:rPr>
                <w:b/>
                <w:bCs/>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rPr>
              <w:t>Người làm đơn</w:t>
            </w:r>
          </w:p>
          <w:p w:rsidR="00744BBE" w:rsidRDefault="00F74933">
            <w:pPr>
              <w:spacing w:line="240" w:lineRule="auto"/>
              <w:jc w:val="center"/>
            </w:pPr>
            <w:r>
              <w:rPr>
                <w:i/>
                <w:iCs/>
              </w:rPr>
              <w:t>(ký và ghi rõ họ tên)</w:t>
            </w:r>
          </w:p>
        </w:tc>
      </w:tr>
    </w:tbl>
    <w:p w:rsidR="00385966" w:rsidRDefault="00385966">
      <w:pPr>
        <w:spacing w:line="240" w:lineRule="auto"/>
        <w:rPr>
          <w:sz w:val="22"/>
          <w:vertAlign w:val="superscript"/>
        </w:rPr>
      </w:pPr>
    </w:p>
    <w:p w:rsidR="00744BBE" w:rsidRDefault="00F74933">
      <w:pPr>
        <w:spacing w:line="240" w:lineRule="auto"/>
        <w:rPr>
          <w:sz w:val="22"/>
        </w:rPr>
      </w:pPr>
      <w:r>
        <w:rPr>
          <w:sz w:val="22"/>
          <w:vertAlign w:val="superscript"/>
        </w:rPr>
        <w:t>1</w:t>
      </w:r>
      <w:r>
        <w:rPr>
          <w:sz w:val="22"/>
        </w:rPr>
        <w:t xml:space="preserve"> Ghi rõ đơn xin giao đất hoặc xin thuê đất hoặc xin chuyển mục đích sử dụng đất</w:t>
      </w:r>
    </w:p>
    <w:p w:rsidR="00744BBE" w:rsidRDefault="00F74933">
      <w:pPr>
        <w:spacing w:line="240" w:lineRule="auto"/>
        <w:rPr>
          <w:sz w:val="22"/>
        </w:rPr>
      </w:pPr>
      <w:r>
        <w:rPr>
          <w:sz w:val="22"/>
          <w:vertAlign w:val="superscript"/>
        </w:rPr>
        <w:t>2</w:t>
      </w:r>
      <w:r>
        <w:rPr>
          <w:sz w:val="22"/>
        </w:rPr>
        <w:t xml:space="preserve"> Ghi rõ tên UBND cấp có thẩm quyền giao đất, cho thuê đất, cho phép chuyển mục đích sử dụng đất</w:t>
      </w:r>
    </w:p>
    <w:p w:rsidR="00744BBE" w:rsidRDefault="00F74933">
      <w:pPr>
        <w:spacing w:line="240" w:lineRule="auto"/>
        <w:rPr>
          <w:sz w:val="22"/>
        </w:rPr>
      </w:pPr>
      <w:r>
        <w:rPr>
          <w:sz w:val="22"/>
          <w:vertAlign w:val="superscript"/>
        </w:rPr>
        <w:t>3</w:t>
      </w:r>
      <w:r>
        <w:rPr>
          <w:sz w:val="22"/>
        </w:rPr>
        <w:t xml:space="preserve"> Ghi rõ họ, tên cá nhân xin sử dụng đất/cá nhân đại diện cho hộ gia đình/cá nhân đại diện cho tổ chức; ghi thông tin về cá nhân (số, ngày/tháng/năm, cơ quan cấp Chứng minh nhân dân hoặc Hộ chiếu…); ghi thông tin về tổ chức (Quyết định thành lập cơ quan, tổ chức sự nghiệp/văn bản công nhận tổ chức tôn giáo/đăng ký kinh doanh/Giấy chứng nhận đầu tư đối với doanh nghiệp/tổ chức kinh tế…)</w:t>
      </w:r>
    </w:p>
    <w:p w:rsidR="00744BBE" w:rsidRDefault="00F74933">
      <w:pPr>
        <w:spacing w:line="240" w:lineRule="auto"/>
        <w:rPr>
          <w:b/>
          <w:szCs w:val="28"/>
          <w:lang w:val="sv-SE"/>
        </w:rPr>
      </w:pPr>
      <w:r>
        <w:rPr>
          <w:sz w:val="22"/>
          <w:vertAlign w:val="superscript"/>
        </w:rPr>
        <w:t>4</w:t>
      </w:r>
      <w:r>
        <w:rPr>
          <w:sz w:val="22"/>
        </w:rPr>
        <w:t xml:space="preserve"> Trường hợp đã được cấp giấy chứng nhận đầu tư hoặc văn bản chấp thuận đầu tư thì ghi rõ mục đích sử dụng đất để thực hiện dự án đầu tư theo giấy chứng nhận đầu tư hoặc cấp văn bản chấp thuận đầu tư</w:t>
      </w:r>
      <w:r>
        <w:br w:type="page"/>
      </w:r>
      <w:r>
        <w:rPr>
          <w:b/>
        </w:rPr>
        <w:lastRenderedPageBreak/>
        <w:t>2</w:t>
      </w:r>
      <w:r>
        <w:rPr>
          <w:b/>
          <w:szCs w:val="28"/>
          <w:lang w:val="sv-SE"/>
        </w:rPr>
        <w:t>.</w:t>
      </w:r>
      <w:r>
        <w:rPr>
          <w:szCs w:val="28"/>
          <w:lang w:val="sv-SE"/>
        </w:rPr>
        <w:t xml:space="preserve"> </w:t>
      </w:r>
      <w:r>
        <w:rPr>
          <w:b/>
          <w:szCs w:val="28"/>
          <w:lang w:val="sv-SE"/>
        </w:rPr>
        <w:t>Mẫu Đơn Đăng ký cấp Giấy chứng nhận quyền sử dụng đất, quyền sở hữu nhà ở và tài sản khác gắn liền với đất:</w:t>
      </w:r>
    </w:p>
    <w:p w:rsidR="00744BBE" w:rsidRDefault="00744BBE">
      <w:pPr>
        <w:spacing w:line="240" w:lineRule="auto"/>
        <w:rPr>
          <w:sz w:val="26"/>
          <w:lang w:val="sv-SE"/>
        </w:rPr>
      </w:pPr>
    </w:p>
    <w:tbl>
      <w:tblPr>
        <w:tblpPr w:leftFromText="180" w:rightFromText="180" w:vertAnchor="text" w:horzAnchor="margin" w:tblpXSpec="center" w:tblpY="195"/>
        <w:tblW w:w="9464" w:type="dxa"/>
        <w:tblLayout w:type="fixed"/>
        <w:tblLook w:val="01E0" w:firstRow="1" w:lastRow="1" w:firstColumn="1" w:lastColumn="1" w:noHBand="0" w:noVBand="0"/>
      </w:tblPr>
      <w:tblGrid>
        <w:gridCol w:w="5955"/>
        <w:gridCol w:w="1194"/>
        <w:gridCol w:w="1323"/>
        <w:gridCol w:w="992"/>
      </w:tblGrid>
      <w:tr w:rsidR="00744BBE">
        <w:trPr>
          <w:trHeight w:val="360"/>
        </w:trPr>
        <w:tc>
          <w:tcPr>
            <w:tcW w:w="7149" w:type="dxa"/>
            <w:gridSpan w:val="2"/>
            <w:vMerge w:val="restart"/>
            <w:vAlign w:val="center"/>
          </w:tcPr>
          <w:p w:rsidR="00744BBE" w:rsidRDefault="00F74933">
            <w:pPr>
              <w:spacing w:line="240" w:lineRule="auto"/>
              <w:jc w:val="center"/>
              <w:rPr>
                <w:b/>
                <w:bCs/>
                <w:sz w:val="26"/>
                <w:lang w:val="vi-VN"/>
              </w:rPr>
            </w:pPr>
            <w:r>
              <w:rPr>
                <w:b/>
                <w:bCs/>
                <w:sz w:val="26"/>
                <w:lang w:val="vi-VN"/>
              </w:rPr>
              <w:t>CỘNG HOÀ XÃ HỘI CHỦ NGHĨA VIỆT NAM</w:t>
            </w:r>
          </w:p>
          <w:p w:rsidR="00744BBE" w:rsidRDefault="00F74933">
            <w:pPr>
              <w:spacing w:line="240" w:lineRule="auto"/>
              <w:jc w:val="center"/>
              <w:rPr>
                <w:b/>
                <w:bCs/>
                <w:sz w:val="24"/>
                <w:szCs w:val="26"/>
                <w:lang w:val="vi-VN"/>
              </w:rPr>
            </w:pPr>
            <w:r>
              <w:rPr>
                <w:b/>
                <w:bCs/>
                <w:sz w:val="24"/>
                <w:lang w:val="vi-VN"/>
              </w:rPr>
              <w:t>Độc lập - Tự do - Hạnh phúc</w:t>
            </w:r>
          </w:p>
        </w:tc>
        <w:tc>
          <w:tcPr>
            <w:tcW w:w="2315" w:type="dxa"/>
            <w:gridSpan w:val="2"/>
            <w:vAlign w:val="center"/>
          </w:tcPr>
          <w:p w:rsidR="00744BBE" w:rsidRDefault="00F74933">
            <w:pPr>
              <w:spacing w:line="240" w:lineRule="auto"/>
              <w:jc w:val="center"/>
              <w:outlineLvl w:val="0"/>
              <w:rPr>
                <w:sz w:val="26"/>
                <w:lang w:val="pt-BR"/>
              </w:rPr>
            </w:pPr>
            <w:r>
              <w:rPr>
                <w:b/>
                <w:bCs/>
                <w:sz w:val="26"/>
                <w:lang w:val="vi-VN"/>
              </w:rPr>
              <w:t>M</w:t>
            </w:r>
            <w:r>
              <w:rPr>
                <w:b/>
                <w:bCs/>
                <w:sz w:val="26"/>
                <w:lang w:val="pt-BR"/>
              </w:rPr>
              <w:t>ẫu số 04a/ĐK</w:t>
            </w:r>
          </w:p>
        </w:tc>
      </w:tr>
      <w:tr w:rsidR="00744BBE" w:rsidRPr="00A37E44">
        <w:trPr>
          <w:trHeight w:val="442"/>
        </w:trPr>
        <w:tc>
          <w:tcPr>
            <w:tcW w:w="7149" w:type="dxa"/>
            <w:gridSpan w:val="2"/>
            <w:vMerge/>
            <w:tcBorders>
              <w:right w:val="single" w:sz="4" w:space="0" w:color="auto"/>
            </w:tcBorders>
            <w:vAlign w:val="center"/>
          </w:tcPr>
          <w:p w:rsidR="00744BBE" w:rsidRDefault="00744BBE">
            <w:pPr>
              <w:spacing w:line="240" w:lineRule="auto"/>
              <w:rPr>
                <w:b/>
                <w:bCs/>
                <w:sz w:val="26"/>
                <w:lang w:val="pt-BR"/>
              </w:rPr>
            </w:pPr>
          </w:p>
        </w:tc>
        <w:tc>
          <w:tcPr>
            <w:tcW w:w="2315"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4"/>
                <w:szCs w:val="16"/>
                <w:lang w:val="pt-BR"/>
              </w:rPr>
            </w:pPr>
            <w:r>
              <w:rPr>
                <w:b/>
                <w:bCs/>
                <w:sz w:val="14"/>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F74933">
            <w:pPr>
              <w:spacing w:line="240" w:lineRule="auto"/>
              <w:rPr>
                <w:sz w:val="14"/>
                <w:szCs w:val="16"/>
                <w:lang w:val="pt-BR"/>
              </w:rPr>
            </w:pPr>
            <w:r>
              <w:rPr>
                <w:b/>
                <w:bCs/>
                <w:noProof/>
                <w:sz w:val="24"/>
              </w:rPr>
              <mc:AlternateContent>
                <mc:Choice Requires="wps">
                  <w:drawing>
                    <wp:anchor distT="4294967295" distB="4294967295" distL="114300" distR="114300" simplePos="0" relativeHeight="251785216" behindDoc="0" locked="0" layoutInCell="1" allowOverlap="1" wp14:anchorId="60806822" wp14:editId="3927C308">
                      <wp:simplePos x="0" y="0"/>
                      <wp:positionH relativeFrom="column">
                        <wp:posOffset>1258570</wp:posOffset>
                      </wp:positionH>
                      <wp:positionV relativeFrom="paragraph">
                        <wp:posOffset>3175</wp:posOffset>
                      </wp:positionV>
                      <wp:extent cx="1943100" cy="0"/>
                      <wp:effectExtent l="0" t="0" r="19050"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1pt,.25pt" to="25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x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"/>
                  </w:pict>
                </mc:Fallback>
              </mc:AlternateContent>
            </w:r>
          </w:p>
        </w:tc>
        <w:tc>
          <w:tcPr>
            <w:tcW w:w="2315"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6"/>
                <w:lang w:val="pt-BR"/>
              </w:rPr>
            </w:pPr>
            <w:r>
              <w:rPr>
                <w:b/>
                <w:bCs/>
                <w:sz w:val="26"/>
                <w:lang w:val="pt-BR"/>
              </w:rPr>
              <w:t>ĐƠN ĐĂNG KÝ, CẤP GIẤY CHỨNG NHẬN QUYỀN SỬ DỤNG ĐẤT, QUYỀN SỞ HỮU NHÀ Ở VÀ TÀI SẢN KHÁC GẮN LIỀN VỚI ĐẤT</w:t>
            </w:r>
          </w:p>
        </w:tc>
        <w:tc>
          <w:tcPr>
            <w:tcW w:w="2315"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315"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315"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315"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464"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6"/>
              </w:rPr>
            </w:pPr>
            <w:r>
              <w:rPr>
                <w:b/>
                <w:bCs/>
                <w:w w:val="95"/>
                <w:sz w:val="26"/>
              </w:rPr>
              <w:t>I. PHẦN KÊ KHAI CỦA NGƯỜI ĐĂNG KÝ</w:t>
            </w:r>
          </w:p>
          <w:p w:rsidR="00744BBE" w:rsidRDefault="00F74933">
            <w:pPr>
              <w:spacing w:line="240" w:lineRule="auto"/>
              <w:rPr>
                <w:sz w:val="24"/>
                <w:szCs w:val="26"/>
              </w:rPr>
            </w:pPr>
            <w:r>
              <w:rPr>
                <w:b/>
                <w:bCs/>
                <w:sz w:val="26"/>
              </w:rPr>
              <w:t xml:space="preserve">                </w:t>
            </w:r>
            <w:r>
              <w:rPr>
                <w:i/>
                <w:iCs/>
                <w:sz w:val="18"/>
                <w:szCs w:val="20"/>
              </w:rPr>
              <w:t>(Xem kỹ hướng dẫn viết đơn trước khi kê khai; không tẩy xoá, sửa chữa trên đơn)</w:t>
            </w:r>
          </w:p>
        </w:tc>
      </w:tr>
      <w:tr w:rsidR="00744BBE">
        <w:tc>
          <w:tcPr>
            <w:tcW w:w="946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6"/>
              </w:rPr>
              <w:t>(viết chữ in hoa)</w:t>
            </w:r>
            <w:r>
              <w:rPr>
                <w:iCs/>
                <w:sz w:val="26"/>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472"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1788288" behindDoc="0" locked="0" layoutInCell="1" allowOverlap="1" wp14:anchorId="5BB60045" wp14:editId="70354EA6">
                      <wp:simplePos x="0" y="0"/>
                      <wp:positionH relativeFrom="column">
                        <wp:posOffset>5104765</wp:posOffset>
                      </wp:positionH>
                      <wp:positionV relativeFrom="paragraph">
                        <wp:posOffset>76200</wp:posOffset>
                      </wp:positionV>
                      <wp:extent cx="201295" cy="161925"/>
                      <wp:effectExtent l="0" t="0" r="27305" b="2857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401.95pt;margin-top:6pt;width:15.85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"/>
                  </w:pict>
                </mc:Fallback>
              </mc:AlternateContent>
            </w:r>
            <w:r>
              <w:rPr>
                <w:b/>
                <w:noProof/>
                <w:sz w:val="26"/>
              </w:rPr>
              <mc:AlternateContent>
                <mc:Choice Requires="wps">
                  <w:drawing>
                    <wp:anchor distT="0" distB="0" distL="114300" distR="114300" simplePos="0" relativeHeight="251794432" behindDoc="0" locked="0" layoutInCell="1" allowOverlap="1" wp14:anchorId="4817329C" wp14:editId="3CFD71B3">
                      <wp:simplePos x="0" y="0"/>
                      <wp:positionH relativeFrom="column">
                        <wp:posOffset>2419985</wp:posOffset>
                      </wp:positionH>
                      <wp:positionV relativeFrom="paragraph">
                        <wp:posOffset>46990</wp:posOffset>
                      </wp:positionV>
                      <wp:extent cx="201295" cy="161925"/>
                      <wp:effectExtent l="0" t="0" r="27305" b="2857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90.55pt;margin-top:3.7pt;width:15.8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3MHgIAAD8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lDKdzB4CAAA/BAAADgAAAAAAAAAAAAAAAAAuAgAAZHJzL2Uyb0RvYy54bWxQSwEC&#10;LQAUAAYACAAAACEAaR23B90AAAAIAQAADwAAAAAAAAAAAAAAAAB4BAAAZHJzL2Rvd25yZXYueG1s&#10;UEsFBgAAAAAEAAQA8wAAAIIFA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1787264" behindDoc="0" locked="0" layoutInCell="1" allowOverlap="1" wp14:anchorId="61FFB080" wp14:editId="2922FB7D">
                      <wp:simplePos x="0" y="0"/>
                      <wp:positionH relativeFrom="column">
                        <wp:posOffset>5097780</wp:posOffset>
                      </wp:positionH>
                      <wp:positionV relativeFrom="paragraph">
                        <wp:posOffset>75565</wp:posOffset>
                      </wp:positionV>
                      <wp:extent cx="201295" cy="161925"/>
                      <wp:effectExtent l="0" t="0" r="27305"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01.4pt;margin-top:5.95pt;width:15.85pt;height:1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hiHgIAAD8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"/>
                  </w:pict>
                </mc:Fallback>
              </mc:AlternateContent>
            </w:r>
            <w:r>
              <w:rPr>
                <w:b/>
                <w:noProof/>
                <w:sz w:val="26"/>
              </w:rPr>
              <mc:AlternateContent>
                <mc:Choice Requires="wps">
                  <w:drawing>
                    <wp:anchor distT="0" distB="0" distL="114300" distR="114300" simplePos="0" relativeHeight="251786240" behindDoc="0" locked="0" layoutInCell="1" allowOverlap="1" wp14:anchorId="3E16ADD9" wp14:editId="07182398">
                      <wp:simplePos x="0" y="0"/>
                      <wp:positionH relativeFrom="column">
                        <wp:posOffset>2419985</wp:posOffset>
                      </wp:positionH>
                      <wp:positionV relativeFrom="paragraph">
                        <wp:posOffset>39370</wp:posOffset>
                      </wp:positionV>
                      <wp:extent cx="201295" cy="161925"/>
                      <wp:effectExtent l="0" t="0" r="27305" b="2857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90.55pt;margin-top:3.1pt;width:15.8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ZK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DnLcZKHQIAAD8EAAAOAAAAAAAAAAAAAAAAAC4CAABkcnMvZTJvRG9jLnhtbFBLAQIt&#10;ABQABgAIAAAAIQDWplN13QAAAAgBAAAPAAAAAAAAAAAAAAAAAHcEAABkcnMvZG93bnJldi54bWxQ&#10;SwUGAAAAAAQABADzAAAAgQUAAAAA&#10;"/>
                  </w:pict>
                </mc:Fallback>
              </mc:AlternateContent>
            </w:r>
            <w:r>
              <w:rPr>
                <w:bCs/>
                <w:sz w:val="24"/>
                <w:szCs w:val="26"/>
              </w:rPr>
              <w:t xml:space="preserve">                   - Cấp GCN đối với đất         Cấp GCN đối với tài sản trên đất </w:t>
            </w:r>
          </w:p>
        </w:tc>
        <w:tc>
          <w:tcPr>
            <w:tcW w:w="992"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14"/>
              </w:rPr>
              <w:t>(</w:t>
            </w:r>
            <w:r>
              <w:rPr>
                <w:bCs/>
                <w:i/>
                <w:sz w:val="14"/>
              </w:rPr>
              <w:t>Đánh dấu √ vào ô trống lựa chọn</w:t>
            </w:r>
            <w:r>
              <w:rPr>
                <w:bCs/>
                <w:sz w:val="14"/>
              </w:rPr>
              <w:t>)</w:t>
            </w:r>
          </w:p>
        </w:tc>
      </w:tr>
      <w:tr w:rsidR="00744BBE">
        <w:tc>
          <w:tcPr>
            <w:tcW w:w="946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6"/>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pStyle w:val="BodyText"/>
              <w:spacing w:before="0" w:beforeAutospacing="0" w:after="0" w:afterAutospacing="0"/>
              <w:ind w:firstLine="119"/>
              <w:rPr>
                <w:sz w:val="22"/>
              </w:rPr>
            </w:pPr>
            <w:r>
              <w:rPr>
                <w:sz w:val="22"/>
              </w:rPr>
              <w:t xml:space="preserve">3.7. Nguồn gốc sử dụng </w:t>
            </w:r>
            <w:r>
              <w:rPr>
                <w:sz w:val="22"/>
                <w:vertAlign w:val="superscript"/>
              </w:rPr>
              <w:t>(3)</w:t>
            </w:r>
            <w:r>
              <w:rPr>
                <w:sz w:val="22"/>
              </w:rPr>
              <w:t>:..........................................................................................................;</w:t>
            </w:r>
          </w:p>
          <w:p w:rsidR="00744BBE" w:rsidRDefault="00F74933">
            <w:pPr>
              <w:pStyle w:val="BodyText"/>
              <w:spacing w:before="0" w:beforeAutospacing="0" w:after="0" w:afterAutospacing="0"/>
              <w:ind w:firstLine="119"/>
              <w:rPr>
                <w:sz w:val="22"/>
              </w:rPr>
            </w:pPr>
            <w:r>
              <w:rPr>
                <w:sz w:val="22"/>
              </w:rPr>
              <w:t>3.8. Có quyền sử dụng hạn chế đối với thửa đất số……., của ………………….., nội dung quyền sử dụng …………………………………………..;</w:t>
            </w:r>
          </w:p>
        </w:tc>
      </w:tr>
      <w:tr w:rsidR="00744BBE">
        <w:tc>
          <w:tcPr>
            <w:tcW w:w="946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6"/>
              </w:rPr>
              <w:t>(Chỉ kê khai nếu có nhu cầu được chứng nhận quyền sở hữu tài sản)</w:t>
            </w:r>
          </w:p>
        </w:tc>
      </w:tr>
      <w:tr w:rsidR="00744BBE">
        <w:trPr>
          <w:trHeight w:val="3066"/>
        </w:trPr>
        <w:tc>
          <w:tcPr>
            <w:tcW w:w="946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6"/>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pStyle w:val="BodyText"/>
              <w:spacing w:before="0" w:beforeAutospacing="0" w:after="0" w:afterAutospacing="0"/>
              <w:rPr>
                <w:sz w:val="22"/>
              </w:rPr>
            </w:pPr>
            <w:r>
              <w:rPr>
                <w:i/>
                <w:sz w:val="20"/>
                <w:szCs w:val="22"/>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pStyle w:val="BodyText"/>
              <w:tabs>
                <w:tab w:val="num" w:pos="360"/>
              </w:tabs>
              <w:spacing w:before="0" w:beforeAutospacing="0" w:after="0" w:afterAutospacing="0"/>
              <w:rPr>
                <w:i/>
                <w:sz w:val="22"/>
              </w:rPr>
            </w:pPr>
            <w:r>
              <w:rPr>
                <w:b/>
                <w:i/>
                <w:sz w:val="22"/>
              </w:rPr>
              <w:t>4.2. Rừng sản xuất là rừng trồng:</w:t>
            </w:r>
          </w:p>
        </w:tc>
        <w:tc>
          <w:tcPr>
            <w:tcW w:w="3509"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pStyle w:val="BodyText"/>
              <w:tabs>
                <w:tab w:val="num" w:pos="360"/>
              </w:tabs>
              <w:spacing w:before="0" w:beforeAutospacing="0" w:after="0" w:afterAutospacing="0"/>
              <w:rPr>
                <w:b/>
                <w:i/>
                <w:sz w:val="22"/>
              </w:rPr>
            </w:pPr>
            <w:r>
              <w:rPr>
                <w:b/>
                <w:i/>
                <w:sz w:val="22"/>
              </w:rPr>
              <w:t>4.3. Cây lâu năm</w:t>
            </w:r>
            <w:r>
              <w:rPr>
                <w:b/>
                <w:bCs/>
                <w:i/>
                <w:sz w:val="22"/>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pStyle w:val="BodyText"/>
              <w:tabs>
                <w:tab w:val="num" w:pos="360"/>
              </w:tabs>
              <w:spacing w:before="0" w:beforeAutospacing="0" w:after="0" w:afterAutospacing="0"/>
              <w:rPr>
                <w:sz w:val="22"/>
              </w:rPr>
            </w:pPr>
            <w:r>
              <w:rPr>
                <w:sz w:val="22"/>
              </w:rPr>
              <w:t xml:space="preserve"> a) Loại cây chủ yếu: ……………………..;</w:t>
            </w:r>
          </w:p>
          <w:p w:rsidR="00744BBE" w:rsidRDefault="00F74933">
            <w:pPr>
              <w:pStyle w:val="BodyText"/>
              <w:spacing w:before="0" w:beforeAutospacing="0" w:after="0" w:afterAutospacing="0"/>
              <w:rPr>
                <w:sz w:val="22"/>
              </w:rPr>
            </w:pPr>
            <w:r>
              <w:rPr>
                <w:sz w:val="22"/>
              </w:rPr>
              <w:t xml:space="preserve"> b) Diện tích: ……………………. m</w:t>
            </w:r>
            <w:r>
              <w:rPr>
                <w:sz w:val="22"/>
                <w:vertAlign w:val="superscript"/>
              </w:rPr>
              <w:t>2</w:t>
            </w:r>
            <w:r>
              <w:rPr>
                <w:sz w:val="22"/>
              </w:rPr>
              <w:t>;</w:t>
            </w:r>
          </w:p>
          <w:p w:rsidR="00744BBE" w:rsidRDefault="00F74933">
            <w:pPr>
              <w:pStyle w:val="BodyText"/>
              <w:spacing w:before="0" w:beforeAutospacing="0" w:after="0" w:afterAutospacing="0"/>
              <w:rPr>
                <w:sz w:val="22"/>
              </w:rPr>
            </w:pPr>
            <w:r>
              <w:rPr>
                <w:sz w:val="22"/>
              </w:rPr>
              <w:t xml:space="preserve"> c) Nguồn gốc tạo lập: </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789312" behindDoc="0" locked="0" layoutInCell="1" allowOverlap="1" wp14:anchorId="441A35D1" wp14:editId="3C8F6439">
                      <wp:simplePos x="0" y="0"/>
                      <wp:positionH relativeFrom="column">
                        <wp:posOffset>3361055</wp:posOffset>
                      </wp:positionH>
                      <wp:positionV relativeFrom="paragraph">
                        <wp:posOffset>-635</wp:posOffset>
                      </wp:positionV>
                      <wp:extent cx="182880" cy="160655"/>
                      <wp:effectExtent l="0" t="0" r="26670" b="1079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264.65pt;margin-top:-.05pt;width:14.4pt;height:1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4LIQ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InyfgshAgAAPwQAAA4AAAAAAAAAAAAAAAAALgIAAGRycy9lMm9Eb2MueG1s&#10;UEsBAi0AFAAGAAgAAAAhAMTYWYzeAAAACAEAAA8AAAAAAAAAAAAAAAAAewQAAGRycy9kb3ducmV2&#10;LnhtbFBLBQYAAAAABAAEAPMAAACGBQAAAAA=&#10;"/>
                  </w:pict>
                </mc:Fallback>
              </mc:AlternateContent>
            </w:r>
            <w:r>
              <w:rPr>
                <w:sz w:val="22"/>
              </w:rPr>
              <w:t>- Tự trồng rừng:</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791360" behindDoc="0" locked="0" layoutInCell="1" allowOverlap="1" wp14:anchorId="6404BB9E" wp14:editId="249E7F3B">
                      <wp:simplePos x="0" y="0"/>
                      <wp:positionH relativeFrom="column">
                        <wp:posOffset>3361055</wp:posOffset>
                      </wp:positionH>
                      <wp:positionV relativeFrom="paragraph">
                        <wp:posOffset>2540</wp:posOffset>
                      </wp:positionV>
                      <wp:extent cx="182880" cy="160655"/>
                      <wp:effectExtent l="0" t="0" r="26670" b="1079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64.65pt;margin-top:.2pt;width:14.4pt;height:12.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f0IgIAAD8EAAAOAAAAZHJzL2Uyb0RvYy54bWysU1Fv0zAQfkfiP1h+p0m6tnR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&#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xNl39CICAAA/BAAADgAAAAAAAAAAAAAAAAAuAgAAZHJzL2Uyb0RvYy54bWxQ&#10;SwECLQAUAAYACAAAACEAayHDmdwAAAAHAQAADwAAAAAAAAAAAAAAAAB8BAAAZHJzL2Rvd25yZXYu&#10;eG1sUEsFBgAAAAAEAAQA8wAAAIUFAAAAAA==&#10;"/>
                  </w:pict>
                </mc:Fallback>
              </mc:AlternateContent>
            </w:r>
            <w:r>
              <w:rPr>
                <w:sz w:val="22"/>
              </w:rPr>
              <w:t>- Nhà nước giao không thu tiền:</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792384" behindDoc="0" locked="0" layoutInCell="1" allowOverlap="1" wp14:anchorId="6F83C44F" wp14:editId="2D0F0EA6">
                      <wp:simplePos x="0" y="0"/>
                      <wp:positionH relativeFrom="column">
                        <wp:posOffset>3355975</wp:posOffset>
                      </wp:positionH>
                      <wp:positionV relativeFrom="paragraph">
                        <wp:posOffset>9525</wp:posOffset>
                      </wp:positionV>
                      <wp:extent cx="182880" cy="160655"/>
                      <wp:effectExtent l="0" t="0" r="26670" b="1079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64.25pt;margin-top:.75pt;width:14.4pt;height:12.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JaIQ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&#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XdXiWiECAAA/BAAADgAAAAAAAAAAAAAAAAAuAgAAZHJzL2Uyb0RvYy54bWxQ&#10;SwECLQAUAAYACAAAACEAkVTzAd0AAAAIAQAADwAAAAAAAAAAAAAAAAB7BAAAZHJzL2Rvd25yZXYu&#10;eG1sUEsFBgAAAAAEAAQA8wAAAIUFAAAAAA==&#10;"/>
                  </w:pict>
                </mc:Fallback>
              </mc:AlternateContent>
            </w:r>
            <w:r>
              <w:rPr>
                <w:sz w:val="22"/>
              </w:rPr>
              <w:t>- Nhà nước giao có thu tiền:</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793408" behindDoc="0" locked="0" layoutInCell="1" allowOverlap="1" wp14:anchorId="35B1CB33" wp14:editId="00CD35A7">
                      <wp:simplePos x="0" y="0"/>
                      <wp:positionH relativeFrom="column">
                        <wp:posOffset>3361055</wp:posOffset>
                      </wp:positionH>
                      <wp:positionV relativeFrom="paragraph">
                        <wp:posOffset>13970</wp:posOffset>
                      </wp:positionV>
                      <wp:extent cx="182880" cy="160655"/>
                      <wp:effectExtent l="0" t="0" r="26670" b="1079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64.65pt;margin-top:1.1pt;width:14.4pt;height:12.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"/>
                  </w:pict>
                </mc:Fallback>
              </mc:AlternateContent>
            </w:r>
            <w:r>
              <w:rPr>
                <w:sz w:val="22"/>
              </w:rPr>
              <w:t>- Nhận chuyển quyền:</w:t>
            </w:r>
          </w:p>
          <w:p w:rsidR="00744BBE" w:rsidRDefault="00F74933">
            <w:pPr>
              <w:pStyle w:val="BodyText"/>
              <w:spacing w:before="0" w:beforeAutospacing="0" w:after="0" w:afterAutospacing="0"/>
              <w:rPr>
                <w:sz w:val="22"/>
              </w:rPr>
            </w:pPr>
            <w:r>
              <w:rPr>
                <w:noProof/>
                <w:sz w:val="22"/>
              </w:rPr>
              <w:lastRenderedPageBreak/>
              <mc:AlternateContent>
                <mc:Choice Requires="wps">
                  <w:drawing>
                    <wp:anchor distT="0" distB="0" distL="114300" distR="114300" simplePos="0" relativeHeight="251790336" behindDoc="0" locked="0" layoutInCell="1" allowOverlap="1" wp14:anchorId="5B8FFE24" wp14:editId="3E1586F1">
                      <wp:simplePos x="0" y="0"/>
                      <wp:positionH relativeFrom="column">
                        <wp:posOffset>3366135</wp:posOffset>
                      </wp:positionH>
                      <wp:positionV relativeFrom="paragraph">
                        <wp:posOffset>15875</wp:posOffset>
                      </wp:positionV>
                      <wp:extent cx="182880" cy="160655"/>
                      <wp:effectExtent l="0" t="0" r="26670" b="1079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65.05pt;margin-top:1.25pt;width:14.4pt;height:1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ncIQ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&#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Lsq53CECAAA/BAAADgAAAAAAAAAAAAAAAAAuAgAAZHJzL2Uyb0RvYy54bWxQ&#10;SwECLQAUAAYACAAAACEAtJtRxt0AAAAIAQAADwAAAAAAAAAAAAAAAAB7BAAAZHJzL2Rvd25yZXYu&#10;eG1sUEsFBgAAAAAEAAQA8wAAAIUFAAAAAA==&#10;"/>
                  </w:pict>
                </mc:Fallback>
              </mc:AlternateContent>
            </w:r>
            <w:r>
              <w:rPr>
                <w:sz w:val="22"/>
              </w:rPr>
              <w:t xml:space="preserve">   - Nguồn vốn trồng, nhận quyền: ………......…</w:t>
            </w:r>
          </w:p>
          <w:p w:rsidR="00744BBE" w:rsidRDefault="00F74933">
            <w:pPr>
              <w:pStyle w:val="BodyText"/>
              <w:spacing w:before="0" w:beforeAutospacing="0" w:after="0" w:afterAutospacing="0"/>
              <w:rPr>
                <w:sz w:val="22"/>
              </w:rPr>
            </w:pPr>
            <w:r>
              <w:rPr>
                <w:sz w:val="22"/>
              </w:rPr>
              <w:t>d) Sở hữu chung: .…… m</w:t>
            </w:r>
            <w:r>
              <w:rPr>
                <w:sz w:val="22"/>
                <w:vertAlign w:val="superscript"/>
              </w:rPr>
              <w:t>2</w:t>
            </w:r>
            <w:r>
              <w:rPr>
                <w:sz w:val="22"/>
              </w:rPr>
              <w:t>,</w:t>
            </w:r>
            <w:r>
              <w:rPr>
                <w:sz w:val="22"/>
                <w:vertAlign w:val="superscript"/>
              </w:rPr>
              <w:t xml:space="preserve"> </w:t>
            </w:r>
            <w:r>
              <w:rPr>
                <w:sz w:val="22"/>
              </w:rPr>
              <w:t xml:space="preserve"> Sở hữu riêng: .…… m</w:t>
            </w:r>
            <w:r>
              <w:rPr>
                <w:sz w:val="22"/>
                <w:vertAlign w:val="superscript"/>
              </w:rPr>
              <w:t>2</w:t>
            </w:r>
            <w:r>
              <w:rPr>
                <w:sz w:val="22"/>
              </w:rPr>
              <w:t>;</w:t>
            </w:r>
          </w:p>
          <w:p w:rsidR="00744BBE" w:rsidRDefault="00F74933">
            <w:pPr>
              <w:pStyle w:val="BodyText"/>
              <w:spacing w:before="0" w:beforeAutospacing="0" w:after="0" w:afterAutospacing="0"/>
              <w:rPr>
                <w:sz w:val="22"/>
              </w:rPr>
            </w:pPr>
            <w:r>
              <w:rPr>
                <w:sz w:val="22"/>
              </w:rPr>
              <w:t>đ) Thời hạn sở hữu đến: ………………………….</w:t>
            </w:r>
          </w:p>
        </w:tc>
        <w:tc>
          <w:tcPr>
            <w:tcW w:w="3509"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pStyle w:val="BodyText"/>
              <w:tabs>
                <w:tab w:val="num" w:pos="360"/>
              </w:tabs>
              <w:spacing w:before="0" w:beforeAutospacing="0" w:after="0" w:afterAutospacing="0"/>
              <w:rPr>
                <w:sz w:val="22"/>
              </w:rPr>
            </w:pPr>
            <w:r>
              <w:rPr>
                <w:sz w:val="22"/>
              </w:rPr>
              <w:lastRenderedPageBreak/>
              <w:t>a) Loại cây chủ yếu: ………………;</w:t>
            </w:r>
          </w:p>
          <w:p w:rsidR="00744BBE" w:rsidRDefault="00F74933">
            <w:pPr>
              <w:pStyle w:val="BodyText"/>
              <w:spacing w:before="0" w:beforeAutospacing="0" w:after="0" w:afterAutospacing="0"/>
              <w:rPr>
                <w:sz w:val="22"/>
              </w:rPr>
            </w:pPr>
            <w:r>
              <w:rPr>
                <w:sz w:val="22"/>
              </w:rPr>
              <w:t>b) Diện tích: …………. m</w:t>
            </w:r>
            <w:r>
              <w:rPr>
                <w:sz w:val="22"/>
                <w:vertAlign w:val="superscript"/>
              </w:rPr>
              <w:t>2</w:t>
            </w:r>
            <w:r>
              <w:rPr>
                <w:sz w:val="22"/>
              </w:rPr>
              <w:t>;</w:t>
            </w:r>
          </w:p>
          <w:p w:rsidR="00744BBE" w:rsidRDefault="00F74933">
            <w:pPr>
              <w:pStyle w:val="BodyText"/>
              <w:spacing w:before="0" w:beforeAutospacing="0" w:after="0" w:afterAutospacing="0"/>
              <w:rPr>
                <w:sz w:val="22"/>
                <w:lang w:val="de-DE"/>
              </w:rPr>
            </w:pPr>
            <w:r>
              <w:rPr>
                <w:sz w:val="22"/>
                <w:lang w:val="de-DE"/>
              </w:rPr>
              <w:t>c) Sở hữu chung:.………… m</w:t>
            </w:r>
            <w:r>
              <w:rPr>
                <w:sz w:val="22"/>
                <w:vertAlign w:val="superscript"/>
                <w:lang w:val="de-DE"/>
              </w:rPr>
              <w:t>2</w:t>
            </w:r>
            <w:r>
              <w:rPr>
                <w:sz w:val="22"/>
                <w:lang w:val="de-DE"/>
              </w:rPr>
              <w:t>,</w:t>
            </w:r>
            <w:r>
              <w:rPr>
                <w:sz w:val="22"/>
                <w:vertAlign w:val="superscript"/>
                <w:lang w:val="de-DE"/>
              </w:rPr>
              <w:t xml:space="preserve"> </w:t>
            </w:r>
            <w:r>
              <w:rPr>
                <w:sz w:val="22"/>
                <w:lang w:val="de-DE"/>
              </w:rPr>
              <w:t xml:space="preserve"> </w:t>
            </w:r>
          </w:p>
          <w:p w:rsidR="00744BBE" w:rsidRDefault="00F74933">
            <w:pPr>
              <w:pStyle w:val="BodyText"/>
              <w:spacing w:before="0" w:beforeAutospacing="0" w:after="0" w:afterAutospacing="0"/>
              <w:rPr>
                <w:sz w:val="22"/>
                <w:lang w:val="de-DE"/>
              </w:rPr>
            </w:pPr>
            <w:r>
              <w:rPr>
                <w:sz w:val="22"/>
                <w:lang w:val="de-DE"/>
              </w:rPr>
              <w:t xml:space="preserve">    Sở hữu riêng:…............... m</w:t>
            </w:r>
            <w:r>
              <w:rPr>
                <w:sz w:val="22"/>
                <w:vertAlign w:val="superscript"/>
                <w:lang w:val="de-DE"/>
              </w:rPr>
              <w:t xml:space="preserve">2 </w:t>
            </w:r>
            <w:r>
              <w:rPr>
                <w:sz w:val="22"/>
                <w:lang w:val="de-DE"/>
              </w:rPr>
              <w:t>;</w:t>
            </w:r>
          </w:p>
          <w:p w:rsidR="00744BBE" w:rsidRDefault="00F74933">
            <w:pPr>
              <w:pStyle w:val="BodyText"/>
              <w:spacing w:before="0" w:beforeAutospacing="0" w:after="0" w:afterAutospacing="0"/>
              <w:rPr>
                <w:sz w:val="22"/>
                <w:lang w:val="de-DE"/>
              </w:rPr>
            </w:pPr>
            <w:r>
              <w:rPr>
                <w:sz w:val="22"/>
                <w:lang w:val="de-DE"/>
              </w:rPr>
              <w:t>d) Thời hạn sở hữu đến: …………….</w:t>
            </w:r>
          </w:p>
        </w:tc>
      </w:tr>
      <w:tr w:rsidR="00744BBE" w:rsidRPr="00A37E44">
        <w:tc>
          <w:tcPr>
            <w:tcW w:w="946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pStyle w:val="BodyText"/>
              <w:tabs>
                <w:tab w:val="num" w:pos="360"/>
                <w:tab w:val="left" w:leader="dot" w:pos="10030"/>
              </w:tabs>
              <w:spacing w:before="0" w:beforeAutospacing="0" w:after="0" w:afterAutospacing="0"/>
              <w:rPr>
                <w:sz w:val="22"/>
                <w:lang w:val="de-DE"/>
              </w:rPr>
            </w:pPr>
            <w:r>
              <w:rPr>
                <w:b/>
                <w:sz w:val="22"/>
                <w:lang w:val="de-DE"/>
              </w:rPr>
              <w:lastRenderedPageBreak/>
              <w:t xml:space="preserve">5. Những giấy tờ nộp kèm theo: </w:t>
            </w:r>
          </w:p>
          <w:p w:rsidR="00744BBE" w:rsidRDefault="00F74933">
            <w:pPr>
              <w:pStyle w:val="BodyText"/>
              <w:tabs>
                <w:tab w:val="left" w:leader="dot" w:pos="10030"/>
              </w:tabs>
              <w:spacing w:before="0" w:beforeAutospacing="0" w:after="0" w:afterAutospacing="0"/>
              <w:rPr>
                <w:sz w:val="22"/>
                <w:lang w:val="de-DE"/>
              </w:rPr>
            </w:pPr>
            <w:r>
              <w:rPr>
                <w:sz w:val="22"/>
                <w:lang w:val="de-DE"/>
              </w:rPr>
              <w:tab/>
            </w:r>
          </w:p>
          <w:p w:rsidR="00744BBE" w:rsidRDefault="00F74933">
            <w:pPr>
              <w:pStyle w:val="BodyText"/>
              <w:tabs>
                <w:tab w:val="left" w:leader="dot" w:pos="10030"/>
              </w:tabs>
              <w:spacing w:before="0" w:beforeAutospacing="0" w:after="0" w:afterAutospacing="0"/>
              <w:rPr>
                <w:sz w:val="22"/>
                <w:lang w:val="de-DE"/>
              </w:rPr>
            </w:pPr>
            <w:r>
              <w:rPr>
                <w:sz w:val="22"/>
                <w:lang w:val="de-DE"/>
              </w:rPr>
              <w:tab/>
            </w:r>
          </w:p>
        </w:tc>
      </w:tr>
      <w:tr w:rsidR="00744BBE">
        <w:tc>
          <w:tcPr>
            <w:tcW w:w="9464"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pStyle w:val="BodyText"/>
              <w:tabs>
                <w:tab w:val="num" w:pos="360"/>
              </w:tabs>
              <w:spacing w:before="0" w:beforeAutospacing="0" w:after="0" w:afterAutospacing="0"/>
              <w:rPr>
                <w:sz w:val="22"/>
                <w:lang w:val="de-DE"/>
              </w:rPr>
            </w:pPr>
            <w:r>
              <w:rPr>
                <w:b/>
                <w:sz w:val="22"/>
                <w:lang w:val="de-DE"/>
              </w:rPr>
              <w:t>6.</w:t>
            </w:r>
            <w:r>
              <w:rPr>
                <w:sz w:val="22"/>
                <w:lang w:val="de-DE"/>
              </w:rPr>
              <w:t xml:space="preserve"> </w:t>
            </w:r>
            <w:r>
              <w:rPr>
                <w:b/>
                <w:sz w:val="22"/>
                <w:lang w:val="de-DE"/>
              </w:rPr>
              <w:t>Có nhu cầu ghi nợ đối với loại nghĩa vụ tài chính</w:t>
            </w:r>
            <w:r>
              <w:rPr>
                <w:sz w:val="22"/>
                <w:lang w:val="de-DE"/>
              </w:rPr>
              <w:t xml:space="preserve">: ................................................……………... </w:t>
            </w:r>
          </w:p>
          <w:p w:rsidR="00744BBE" w:rsidRDefault="00F74933">
            <w:pPr>
              <w:pStyle w:val="BodyText"/>
              <w:spacing w:before="0" w:beforeAutospacing="0" w:after="0" w:afterAutospacing="0"/>
              <w:rPr>
                <w:sz w:val="22"/>
                <w:lang w:val="fr-FR"/>
              </w:rPr>
            </w:pPr>
            <w:r>
              <w:rPr>
                <w:sz w:val="22"/>
                <w:lang w:val="de-DE"/>
              </w:rPr>
              <w:t xml:space="preserve">    </w:t>
            </w:r>
            <w:r>
              <w:rPr>
                <w:sz w:val="22"/>
                <w:lang w:val="fr-FR"/>
              </w:rPr>
              <w:t>Đề nghị khác : …………………………..…………………………………………………….</w:t>
            </w:r>
          </w:p>
        </w:tc>
      </w:tr>
    </w:tbl>
    <w:p w:rsidR="00744BBE" w:rsidRDefault="00744BBE">
      <w:pPr>
        <w:spacing w:line="240" w:lineRule="auto"/>
        <w:rPr>
          <w:sz w:val="26"/>
        </w:rPr>
      </w:pPr>
    </w:p>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tbl>
      <w:tblPr>
        <w:tblpPr w:leftFromText="180" w:rightFromText="180" w:vertAnchor="text" w:horzAnchor="margin" w:tblpXSpec="center" w:tblpY="118"/>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245"/>
      </w:tblGrid>
      <w:tr w:rsidR="00744BBE">
        <w:trPr>
          <w:trHeight w:val="284"/>
        </w:trPr>
        <w:tc>
          <w:tcPr>
            <w:tcW w:w="9606"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6"/>
                <w:vertAlign w:val="superscript"/>
              </w:rPr>
            </w:pPr>
            <w:r>
              <w:rPr>
                <w:b/>
                <w:bCs/>
                <w:sz w:val="26"/>
              </w:rPr>
              <w:t>II. XÁC NHẬN CỦA UỶ BAN NHÂN DÂN XÃ, PHƯỜNG, THỊ TRẤN</w:t>
            </w:r>
            <w:r>
              <w:rPr>
                <w:b/>
                <w:bCs/>
                <w:sz w:val="26"/>
                <w:vertAlign w:val="superscript"/>
              </w:rPr>
              <w:t xml:space="preserve"> 5</w:t>
            </w:r>
          </w:p>
          <w:p w:rsidR="00744BBE" w:rsidRDefault="00F74933">
            <w:pPr>
              <w:spacing w:line="240" w:lineRule="auto"/>
              <w:rPr>
                <w:b/>
                <w:bCs/>
                <w:i/>
                <w:iCs/>
                <w:sz w:val="26"/>
              </w:rPr>
            </w:pPr>
            <w:r>
              <w:rPr>
                <w:bCs/>
                <w:i/>
                <w:sz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606"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pStyle w:val="BodyText"/>
              <w:spacing w:before="0" w:beforeAutospacing="0" w:after="0" w:afterAutospacing="0"/>
              <w:ind w:firstLine="142"/>
              <w:rPr>
                <w:sz w:val="22"/>
              </w:rPr>
            </w:pPr>
            <w:r>
              <w:rPr>
                <w:sz w:val="22"/>
              </w:rPr>
              <w:t>6. Sự phù hợp với quy hoạch sử dụng đất, quy hoạch xây dựng: …..…………............................................................................................................</w:t>
            </w:r>
          </w:p>
          <w:p w:rsidR="00744BBE" w:rsidRDefault="00F74933">
            <w:pPr>
              <w:pStyle w:val="BodyText"/>
              <w:spacing w:before="0" w:beforeAutospacing="0" w:after="0" w:afterAutospacing="0"/>
              <w:ind w:firstLine="142"/>
              <w:rPr>
                <w:sz w:val="22"/>
                <w:lang w:val="fr-FR"/>
              </w:rPr>
            </w:pPr>
            <w:r>
              <w:rPr>
                <w:sz w:val="22"/>
                <w:lang w:val="fr-FR"/>
              </w:rPr>
              <w:t>7. Nội dung khác:……………………………………………………………………….</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4245"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606"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606"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rPr>
            </w:pPr>
            <w:r>
              <w:rPr>
                <w:b/>
                <w:bCs/>
                <w:sz w:val="26"/>
              </w:rPr>
              <w:t>III. Ý KIẾN CỦA CƠ QUAN ĐĂNG KÝ ĐẤT ĐAI</w:t>
            </w:r>
          </w:p>
        </w:tc>
      </w:tr>
      <w:tr w:rsidR="00744BBE">
        <w:tc>
          <w:tcPr>
            <w:tcW w:w="9606"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128"/>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528"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F74933">
      <w:pPr>
        <w:pStyle w:val="Heading2"/>
        <w:jc w:val="both"/>
        <w:rPr>
          <w:rFonts w:ascii="Times New Roman" w:hAnsi="Times New Roman" w:cs="Times New Roman"/>
          <w:sz w:val="18"/>
          <w:szCs w:val="20"/>
          <w:lang w:eastAsia="zh-CN"/>
        </w:rPr>
      </w:pPr>
      <w:r>
        <w:rPr>
          <w:rFonts w:ascii="Times New Roman" w:hAnsi="Times New Roman" w:cs="Times New Roman"/>
          <w:sz w:val="18"/>
          <w:szCs w:val="20"/>
        </w:rPr>
        <w:t>Hướng dẫn</w:t>
      </w:r>
      <w:r>
        <w:rPr>
          <w:rFonts w:ascii="Times New Roman" w:hAnsi="Times New Roman" w:cs="Times New Roman"/>
          <w:sz w:val="18"/>
          <w:szCs w:val="20"/>
          <w:lang w:eastAsia="zh-CN"/>
        </w:rPr>
        <w:t>:</w:t>
      </w:r>
    </w:p>
    <w:p w:rsidR="00744BBE" w:rsidRDefault="00F74933">
      <w:pPr>
        <w:pStyle w:val="BodyText"/>
        <w:spacing w:before="0" w:beforeAutospacing="0" w:after="0" w:afterAutospacing="0"/>
        <w:ind w:firstLine="284"/>
        <w:rPr>
          <w:i/>
          <w:sz w:val="18"/>
          <w:szCs w:val="20"/>
        </w:rPr>
      </w:pPr>
      <w:r>
        <w:rPr>
          <w:i/>
          <w:sz w:val="18"/>
          <w:szCs w:val="20"/>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pStyle w:val="BodyText"/>
        <w:spacing w:before="0" w:beforeAutospacing="0" w:after="0" w:afterAutospacing="0"/>
        <w:ind w:firstLine="284"/>
        <w:rPr>
          <w:i/>
          <w:sz w:val="16"/>
          <w:szCs w:val="20"/>
        </w:rPr>
      </w:pPr>
      <w:r>
        <w:rPr>
          <w:i/>
          <w:sz w:val="16"/>
          <w:szCs w:val="20"/>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pStyle w:val="BodyText"/>
        <w:spacing w:before="0" w:beforeAutospacing="0" w:after="0" w:afterAutospacing="0"/>
        <w:ind w:firstLine="284"/>
        <w:rPr>
          <w:i/>
          <w:sz w:val="18"/>
          <w:szCs w:val="20"/>
        </w:rPr>
      </w:pPr>
      <w:r>
        <w:rPr>
          <w:i/>
          <w:sz w:val="18"/>
          <w:szCs w:val="20"/>
        </w:rPr>
        <w:t>(3) Ghi cụ thể: được Nhà nước giao có thu tiền hay giao không thu tiền hay cho thuê trả tiền một lần hay thuê trả tiền hàng năm hoặc nguồn gốc khác.</w:t>
      </w:r>
    </w:p>
    <w:p w:rsidR="00744BBE" w:rsidRDefault="00F74933">
      <w:pPr>
        <w:pStyle w:val="BodyText"/>
        <w:spacing w:before="0" w:beforeAutospacing="0" w:after="0" w:afterAutospacing="0"/>
        <w:ind w:firstLine="284"/>
        <w:rPr>
          <w:i/>
          <w:sz w:val="18"/>
          <w:szCs w:val="20"/>
        </w:rPr>
      </w:pPr>
      <w:r>
        <w:rPr>
          <w:i/>
          <w:sz w:val="18"/>
          <w:szCs w:val="20"/>
        </w:rPr>
        <w:t>(4) Ghi cụ thể: Nhà ở riêng lẻ, căn hộ chung cư, văn phòng, nhà xưởng, nhà kho,…</w:t>
      </w:r>
    </w:p>
    <w:p w:rsidR="00744BBE" w:rsidRDefault="00F74933">
      <w:pPr>
        <w:spacing w:line="240" w:lineRule="auto"/>
      </w:pPr>
      <w:r>
        <w:lastRenderedPageBreak/>
        <w:t xml:space="preserve"> </w:t>
      </w:r>
      <w:r>
        <w:rPr>
          <w:b/>
          <w:bCs/>
        </w:rPr>
        <w:t>3. Mẫu Hợp đồng thuê đất: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200"/>
        <w:gridCol w:w="6090"/>
      </w:tblGrid>
      <w:tr w:rsidR="00744BBE">
        <w:tc>
          <w:tcPr>
            <w:tcW w:w="3200"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noProof/>
                <w:sz w:val="26"/>
              </w:rPr>
              <mc:AlternateContent>
                <mc:Choice Requires="wps">
                  <w:drawing>
                    <wp:anchor distT="0" distB="0" distL="114300" distR="114300" simplePos="0" relativeHeight="251984896" behindDoc="0" locked="0" layoutInCell="1" allowOverlap="1" wp14:anchorId="77F35109" wp14:editId="4C78B10B">
                      <wp:simplePos x="0" y="0"/>
                      <wp:positionH relativeFrom="column">
                        <wp:posOffset>644525</wp:posOffset>
                      </wp:positionH>
                      <wp:positionV relativeFrom="paragraph">
                        <wp:posOffset>331099</wp:posOffset>
                      </wp:positionV>
                      <wp:extent cx="534670" cy="1"/>
                      <wp:effectExtent l="0" t="0" r="17780" b="19050"/>
                      <wp:wrapNone/>
                      <wp:docPr id="6" name="Straight Connector 6"/>
                      <wp:cNvGraphicFramePr/>
                      <a:graphic xmlns:a="http://schemas.openxmlformats.org/drawingml/2006/main">
                        <a:graphicData uri="http://schemas.microsoft.com/office/word/2010/wordprocessingShape">
                          <wps:wsp>
                            <wps:cNvCnPr/>
                            <wps:spPr>
                              <a:xfrm>
                                <a:off x="0" y="0"/>
                                <a:ext cx="53467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5pt,26.05pt" to="92.8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" strokecolor="#1d1d1d [3040]"/>
                  </w:pict>
                </mc:Fallback>
              </mc:AlternateContent>
            </w:r>
            <w:r>
              <w:rPr>
                <w:b/>
                <w:bCs/>
                <w:sz w:val="26"/>
              </w:rPr>
              <w:t>HỢP ĐỒNG THUÊ ĐẤT</w:t>
            </w:r>
            <w:r>
              <w:rPr>
                <w:b/>
                <w:bCs/>
              </w:rPr>
              <w:br/>
            </w:r>
          </w:p>
        </w:tc>
        <w:tc>
          <w:tcPr>
            <w:tcW w:w="6090"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noProof/>
              </w:rPr>
              <mc:AlternateContent>
                <mc:Choice Requires="wps">
                  <w:drawing>
                    <wp:anchor distT="0" distB="0" distL="114300" distR="114300" simplePos="0" relativeHeight="251985920" behindDoc="0" locked="0" layoutInCell="1" allowOverlap="1" wp14:anchorId="4D2CC6B1" wp14:editId="49CF4A05">
                      <wp:simplePos x="0" y="0"/>
                      <wp:positionH relativeFrom="column">
                        <wp:posOffset>899148</wp:posOffset>
                      </wp:positionH>
                      <wp:positionV relativeFrom="paragraph">
                        <wp:posOffset>454301</wp:posOffset>
                      </wp:positionV>
                      <wp:extent cx="1983740" cy="0"/>
                      <wp:effectExtent l="0" t="0" r="16510" b="19050"/>
                      <wp:wrapNone/>
                      <wp:docPr id="13" name="Straight Connector 13"/>
                      <wp:cNvGraphicFramePr/>
                      <a:graphic xmlns:a="http://schemas.openxmlformats.org/drawingml/2006/main">
                        <a:graphicData uri="http://schemas.microsoft.com/office/word/2010/wordprocessingShape">
                          <wps:wsp>
                            <wps:cNvCnPr/>
                            <wps:spPr>
                              <a:xfrm>
                                <a:off x="0" y="0"/>
                                <a:ext cx="198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35.75pt" to="22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" strokecolor="#1d1d1d [3040]"/>
                  </w:pict>
                </mc:Fallback>
              </mc:AlternateContent>
            </w:r>
            <w:r>
              <w:rPr>
                <w:b/>
                <w:bCs/>
              </w:rPr>
              <w:t>CỘNG HÒA XÃ HỘI CHỦ NGHĨA VIỆT NAM</w:t>
            </w:r>
            <w:r>
              <w:rPr>
                <w:b/>
                <w:bCs/>
              </w:rPr>
              <w:br/>
              <w:t xml:space="preserve">Độc lập - Tự do - Hạnh phúc </w:t>
            </w:r>
            <w:r>
              <w:rPr>
                <w:b/>
                <w:bCs/>
              </w:rPr>
              <w:br/>
            </w:r>
          </w:p>
        </w:tc>
      </w:tr>
      <w:tr w:rsidR="00744BBE">
        <w:tblPrEx>
          <w:tblBorders>
            <w:top w:val="none" w:sz="0" w:space="0" w:color="auto"/>
            <w:bottom w:val="none" w:sz="0" w:space="0" w:color="auto"/>
            <w:insideH w:val="none" w:sz="0" w:space="0" w:color="auto"/>
            <w:insideV w:val="none" w:sz="0" w:space="0" w:color="auto"/>
          </w:tblBorders>
        </w:tblPrEx>
        <w:tc>
          <w:tcPr>
            <w:tcW w:w="3200"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t>Số: ....</w:t>
            </w:r>
          </w:p>
        </w:tc>
        <w:tc>
          <w:tcPr>
            <w:tcW w:w="6090"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tabs>
                <w:tab w:val="num" w:pos="360"/>
              </w:tabs>
              <w:spacing w:line="240" w:lineRule="auto"/>
              <w:jc w:val="right"/>
            </w:pPr>
            <w:r>
              <w:rPr>
                <w:i/>
                <w:iCs/>
              </w:rPr>
              <w:t>..., ngày..... tháng .....năm ....</w:t>
            </w:r>
          </w:p>
        </w:tc>
      </w:tr>
    </w:tbl>
    <w:p w:rsidR="00744BBE" w:rsidRDefault="00F74933">
      <w:pPr>
        <w:spacing w:line="240" w:lineRule="auto"/>
      </w:pPr>
      <w:r>
        <w:t> </w:t>
      </w:r>
    </w:p>
    <w:p w:rsidR="00744BBE" w:rsidRDefault="00F74933">
      <w:pPr>
        <w:spacing w:line="240" w:lineRule="auto"/>
        <w:jc w:val="center"/>
      </w:pPr>
      <w:r>
        <w:rPr>
          <w:b/>
          <w:bCs/>
        </w:rPr>
        <w:t>HỢP ĐỒNG THUÊ ĐẤT</w:t>
      </w:r>
    </w:p>
    <w:p w:rsidR="00744BBE" w:rsidRDefault="00F74933">
      <w:pPr>
        <w:spacing w:line="240" w:lineRule="auto"/>
      </w:pPr>
      <w:r>
        <w:t>Căn cứ Luật Đất đai ngày 29/11/2013;</w:t>
      </w:r>
    </w:p>
    <w:p w:rsidR="00744BBE" w:rsidRDefault="00F74933">
      <w:pPr>
        <w:spacing w:line="240" w:lineRule="auto"/>
      </w:pPr>
      <w:r>
        <w:t>Căn cứ Nghị định số 43/2014/NĐ-CP ngày 15/5/2014 của Chính phủ quy định chi tiết thi hành một số điều của Luật Đất đai;</w:t>
      </w:r>
    </w:p>
    <w:p w:rsidR="00744BBE" w:rsidRDefault="00F74933">
      <w:pPr>
        <w:spacing w:line="240" w:lineRule="auto"/>
      </w:pPr>
      <w:r>
        <w:t>Căn cứ Thông tư số 30/2014/TT-BTNMT ngày 02/6/2014 của Bộ trưởng Bộ Tài nguyên và Môi trường quy định về hồ sơ giao đất, cho thuê đất, chuyển mục đích sử dụng đất, thu hồi đất;</w:t>
      </w:r>
    </w:p>
    <w:p w:rsidR="00744BBE" w:rsidRDefault="00F74933">
      <w:pPr>
        <w:spacing w:line="240" w:lineRule="auto"/>
      </w:pPr>
      <w:r>
        <w:t>Căn cứ Quyết định số………….ngày…tháng …năm…của Ủy ban nhân dân……..về việc cho thuê đất……………..</w:t>
      </w:r>
      <w:r>
        <w:rPr>
          <w:vertAlign w:val="superscript"/>
        </w:rPr>
        <w:t>1</w:t>
      </w:r>
    </w:p>
    <w:p w:rsidR="00744BBE" w:rsidRDefault="00F74933">
      <w:pPr>
        <w:spacing w:line="240" w:lineRule="auto"/>
      </w:pPr>
      <w:r>
        <w:t>Hôm nay, ngày ... tháng ... năm ... tại    ………………., chúng tôi gồm:</w:t>
      </w:r>
    </w:p>
    <w:p w:rsidR="00744BBE" w:rsidRDefault="00F74933">
      <w:pPr>
        <w:spacing w:line="240" w:lineRule="auto"/>
      </w:pPr>
      <w:r>
        <w:rPr>
          <w:b/>
          <w:bCs/>
        </w:rPr>
        <w:t>I. Bên cho thuê đất:</w:t>
      </w:r>
    </w:p>
    <w:p w:rsidR="00744BBE" w:rsidRDefault="00F74933">
      <w:pPr>
        <w:spacing w:line="240" w:lineRule="auto"/>
        <w:rPr>
          <w:lang w:val="fr-FR"/>
        </w:rPr>
      </w:pPr>
      <w:r>
        <w:rPr>
          <w:lang w:val="fr-FR"/>
        </w:rPr>
        <w:t>……………………………………………………………………………..</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II. Bên thuê đất là: </w:t>
      </w:r>
      <w:r>
        <w:rPr>
          <w:lang w:val="fr-FR"/>
        </w:rPr>
        <w:t>..................................................................................</w:t>
      </w:r>
    </w:p>
    <w:p w:rsidR="00744BBE" w:rsidRDefault="00F74933">
      <w:pPr>
        <w:spacing w:line="240" w:lineRule="auto"/>
        <w:rPr>
          <w:lang w:val="fr-FR"/>
        </w:rPr>
      </w:pPr>
      <w:r>
        <w:rPr>
          <w:i/>
          <w:iCs/>
          <w:lang w:val="fr-FR"/>
        </w:rPr>
        <w:t> (Đối với hộ gia đình thì ghi tên chủ hộ, địa chỉ nơi đăng ký hộ khẩu thường trú; đối với cá nhân thì ghi tên cá nhân, địa chỉ nơi đăng ký hộ khẩu thường trú, số chứng minh nhân dân, tài khoản (nếu có); đối với tổ chức thì ghi tên tổ chức, địa chỉ trụ sở chính, họ tên và chức vụ người đại diện, số tài khoản…..).</w:t>
      </w:r>
    </w:p>
    <w:p w:rsidR="00744BBE" w:rsidRDefault="00F74933">
      <w:pPr>
        <w:spacing w:line="240" w:lineRule="auto"/>
        <w:rPr>
          <w:lang w:val="fr-FR"/>
        </w:rPr>
      </w:pPr>
      <w:r>
        <w:rPr>
          <w:b/>
          <w:bCs/>
          <w:lang w:val="fr-FR"/>
        </w:rPr>
        <w:t xml:space="preserve">III. Hai Bên thỏa thuận ký hợp đồng thuê đất với các điều, khoản sau đây: </w:t>
      </w:r>
    </w:p>
    <w:p w:rsidR="00744BBE" w:rsidRDefault="00F74933">
      <w:pPr>
        <w:spacing w:line="240" w:lineRule="auto"/>
        <w:rPr>
          <w:lang w:val="fr-FR"/>
        </w:rPr>
      </w:pPr>
      <w:r>
        <w:rPr>
          <w:b/>
          <w:bCs/>
          <w:lang w:val="fr-FR"/>
        </w:rPr>
        <w:t xml:space="preserve">Điều 1. </w:t>
      </w:r>
      <w:r>
        <w:rPr>
          <w:lang w:val="fr-FR"/>
        </w:rPr>
        <w:t>Bên cho thuê đất cho Bên thuê đất thuê khu đất như sau:</w:t>
      </w:r>
    </w:p>
    <w:p w:rsidR="00744BBE" w:rsidRDefault="00F74933">
      <w:pPr>
        <w:spacing w:line="240" w:lineRule="auto"/>
        <w:rPr>
          <w:sz w:val="26"/>
          <w:lang w:val="fr-FR"/>
        </w:rPr>
      </w:pPr>
      <w:r>
        <w:rPr>
          <w:sz w:val="26"/>
          <w:lang w:val="fr-FR"/>
        </w:rPr>
        <w:t>1. Diện tích đất .............. m</w:t>
      </w:r>
      <w:r>
        <w:rPr>
          <w:sz w:val="26"/>
          <w:vertAlign w:val="superscript"/>
          <w:lang w:val="fr-FR"/>
        </w:rPr>
        <w:t xml:space="preserve">2 </w:t>
      </w:r>
      <w:r>
        <w:rPr>
          <w:i/>
          <w:iCs/>
          <w:sz w:val="26"/>
          <w:lang w:val="fr-FR"/>
        </w:rPr>
        <w:t>(ghi rõ bằng số và bằng chữ, đơn vị là mét vuông)</w:t>
      </w:r>
    </w:p>
    <w:p w:rsidR="00744BBE" w:rsidRDefault="00F74933">
      <w:pPr>
        <w:spacing w:line="240" w:lineRule="auto"/>
        <w:rPr>
          <w:lang w:val="fr-FR"/>
        </w:rPr>
      </w:pPr>
      <w:r>
        <w:rPr>
          <w:lang w:val="fr-FR"/>
        </w:rPr>
        <w:t xml:space="preserve">Tại ... </w:t>
      </w:r>
      <w:r>
        <w:rPr>
          <w:i/>
          <w:iCs/>
          <w:lang w:val="fr-FR"/>
        </w:rPr>
        <w:t>(ghi tên xã/phường/thị trấn; huyện/quận/thị xã/thành phố thuộc tỉnh; tỉnh/thành phố trực thuộc Trung ương nơi có đất cho thuê).</w:t>
      </w:r>
    </w:p>
    <w:p w:rsidR="00744BBE" w:rsidRDefault="00F74933">
      <w:pPr>
        <w:spacing w:line="240" w:lineRule="auto"/>
        <w:rPr>
          <w:lang w:val="fr-FR"/>
        </w:rPr>
      </w:pPr>
      <w:r>
        <w:rPr>
          <w:lang w:val="fr-FR"/>
        </w:rPr>
        <w:t>2. Vị trí, ranh giới khu đất được xác định theo tờ trích lục bản đồ địa chính (hoặc tờ trích đo địa chính) số ..., tỷ lệ …….. do ... .......lập ngày … tháng … năm ... đã được ... thẩm định.</w:t>
      </w:r>
    </w:p>
    <w:p w:rsidR="00744BBE" w:rsidRDefault="00F74933">
      <w:pPr>
        <w:spacing w:line="240" w:lineRule="auto"/>
        <w:rPr>
          <w:lang w:val="fr-FR"/>
        </w:rPr>
      </w:pPr>
      <w:r>
        <w:rPr>
          <w:lang w:val="fr-FR"/>
        </w:rPr>
        <w:t xml:space="preserve">3. Thời hạn thuê đất ... </w:t>
      </w:r>
      <w:r>
        <w:rPr>
          <w:i/>
          <w:iCs/>
          <w:lang w:val="fr-FR"/>
        </w:rPr>
        <w:t xml:space="preserve">(ghi rõ số năm hoặc số tháng thuê đất bằng số và bằng chữ phù hợp với thời hạn thuê đất), </w:t>
      </w:r>
      <w:r>
        <w:rPr>
          <w:lang w:val="fr-FR"/>
        </w:rPr>
        <w:t>kể từ ngày ... tháng ... năm ... đến ngày ... tháng ... năm ...</w:t>
      </w:r>
    </w:p>
    <w:p w:rsidR="00744BBE" w:rsidRDefault="00F74933">
      <w:pPr>
        <w:spacing w:line="240" w:lineRule="auto"/>
        <w:rPr>
          <w:lang w:val="fr-FR"/>
        </w:rPr>
      </w:pPr>
      <w:r>
        <w:rPr>
          <w:lang w:val="fr-FR"/>
        </w:rPr>
        <w:t>4. Mục đích sử dụng đất thuê:......................................</w:t>
      </w:r>
      <w:r>
        <w:rPr>
          <w:i/>
          <w:iCs/>
          <w:lang w:val="fr-FR"/>
        </w:rPr>
        <w:t>.</w:t>
      </w:r>
    </w:p>
    <w:p w:rsidR="00744BBE" w:rsidRDefault="00F74933">
      <w:pPr>
        <w:spacing w:line="240" w:lineRule="auto"/>
        <w:rPr>
          <w:lang w:val="fr-FR"/>
        </w:rPr>
      </w:pPr>
      <w:r>
        <w:rPr>
          <w:b/>
          <w:bCs/>
          <w:lang w:val="fr-FR"/>
        </w:rPr>
        <w:t xml:space="preserve">Điều 2. </w:t>
      </w:r>
      <w:r>
        <w:rPr>
          <w:lang w:val="fr-FR"/>
        </w:rPr>
        <w:t>Bên thuê đất có trách nhiệm trả tiền thuê đất theo quy định sau:</w:t>
      </w:r>
    </w:p>
    <w:p w:rsidR="00744BBE" w:rsidRDefault="00F74933">
      <w:pPr>
        <w:spacing w:line="240" w:lineRule="auto"/>
        <w:rPr>
          <w:lang w:val="fr-FR"/>
        </w:rPr>
      </w:pPr>
      <w:r>
        <w:rPr>
          <w:lang w:val="fr-FR"/>
        </w:rPr>
        <w:t>1. Giá đất tính tiền thuê đất là ... đồng/m</w:t>
      </w:r>
      <w:r>
        <w:rPr>
          <w:vertAlign w:val="superscript"/>
          <w:lang w:val="fr-FR"/>
        </w:rPr>
        <w:t>2</w:t>
      </w:r>
      <w:r>
        <w:rPr>
          <w:lang w:val="fr-FR"/>
        </w:rPr>
        <w:t xml:space="preserve">/năm, </w:t>
      </w:r>
      <w:r>
        <w:rPr>
          <w:i/>
          <w:iCs/>
          <w:lang w:val="fr-FR"/>
        </w:rPr>
        <w:t>(ghi bằng số và bằng chữ).</w:t>
      </w:r>
    </w:p>
    <w:p w:rsidR="00744BBE" w:rsidRDefault="00F74933">
      <w:pPr>
        <w:spacing w:line="240" w:lineRule="auto"/>
        <w:rPr>
          <w:lang w:val="fr-FR"/>
        </w:rPr>
      </w:pPr>
      <w:r>
        <w:rPr>
          <w:lang w:val="fr-FR"/>
        </w:rPr>
        <w:t>2. Tiền thuê đất được tính từ ngày ... tháng ... năm...............................</w:t>
      </w:r>
    </w:p>
    <w:p w:rsidR="00744BBE" w:rsidRDefault="00F74933">
      <w:pPr>
        <w:spacing w:line="240" w:lineRule="auto"/>
        <w:rPr>
          <w:lang w:val="fr-FR"/>
        </w:rPr>
      </w:pPr>
      <w:r>
        <w:rPr>
          <w:lang w:val="fr-FR"/>
        </w:rPr>
        <w:t>3. Phương thức nộp tiền thuê đất: ...........................</w:t>
      </w:r>
    </w:p>
    <w:p w:rsidR="00744BBE" w:rsidRDefault="00F74933">
      <w:pPr>
        <w:spacing w:line="240" w:lineRule="auto"/>
        <w:rPr>
          <w:lang w:val="fr-FR"/>
        </w:rPr>
      </w:pPr>
      <w:r>
        <w:rPr>
          <w:lang w:val="fr-FR"/>
        </w:rPr>
        <w:t>4. Nơi nộp tiền thuê đất: .......................................</w:t>
      </w:r>
    </w:p>
    <w:p w:rsidR="00744BBE" w:rsidRDefault="00F74933">
      <w:pPr>
        <w:spacing w:line="240" w:lineRule="auto"/>
        <w:rPr>
          <w:lang w:val="fr-FR"/>
        </w:rPr>
      </w:pPr>
      <w:r>
        <w:rPr>
          <w:lang w:val="fr-FR"/>
        </w:rPr>
        <w:t>5. Việc cho thuê đất không làm mất quyền của Nhà nước là đại diện chủ sở hữu đất đai và mọi tài nguyên nằm trong lòng đất.</w:t>
      </w:r>
    </w:p>
    <w:p w:rsidR="00744BBE" w:rsidRDefault="00F74933">
      <w:pPr>
        <w:spacing w:line="240" w:lineRule="auto"/>
        <w:rPr>
          <w:lang w:val="fr-FR"/>
        </w:rPr>
      </w:pPr>
      <w:r>
        <w:rPr>
          <w:b/>
          <w:bCs/>
          <w:lang w:val="fr-FR"/>
        </w:rPr>
        <w:t xml:space="preserve">Điều 3. </w:t>
      </w:r>
      <w:r>
        <w:rPr>
          <w:lang w:val="fr-FR"/>
        </w:rPr>
        <w:t xml:space="preserve">Việc sử dụng đất trên khu đất thuê phải phù hợp với mục đích sử dụng đất đã ghi tại Điều 1 của Hợp đồng này </w:t>
      </w:r>
      <w:r>
        <w:rPr>
          <w:vertAlign w:val="superscript"/>
          <w:lang w:val="fr-FR"/>
        </w:rPr>
        <w:t>2</w:t>
      </w:r>
      <w:r>
        <w:rPr>
          <w:lang w:val="fr-FR"/>
        </w:rPr>
        <w:t>.....</w:t>
      </w:r>
    </w:p>
    <w:p w:rsidR="00744BBE" w:rsidRDefault="00F74933">
      <w:pPr>
        <w:spacing w:line="240" w:lineRule="auto"/>
        <w:rPr>
          <w:lang w:val="fr-FR"/>
        </w:rPr>
      </w:pPr>
      <w:r>
        <w:rPr>
          <w:b/>
          <w:bCs/>
          <w:lang w:val="fr-FR"/>
        </w:rPr>
        <w:lastRenderedPageBreak/>
        <w:t xml:space="preserve">Điều 4. </w:t>
      </w:r>
      <w:r>
        <w:rPr>
          <w:lang w:val="fr-FR"/>
        </w:rPr>
        <w:t>Quyền và nghĩa vụ của các bên</w:t>
      </w:r>
    </w:p>
    <w:p w:rsidR="00744BBE" w:rsidRDefault="00F74933">
      <w:pPr>
        <w:spacing w:line="240" w:lineRule="auto"/>
        <w:rPr>
          <w:lang w:val="fr-FR"/>
        </w:rPr>
      </w:pPr>
      <w:r>
        <w:rPr>
          <w:lang w:val="fr-FR"/>
        </w:rPr>
        <w:t>1. Bên cho thuê đất bảo đảm việc sử dụng đất của Bên thuê đất trong thời gian thực hiện hợp đồng, không được chuyển giao quyền sử dụng khu đất trên cho bên thứ ba, chấp hành quyết định thu hồi đất theo quy định của pháp luật về đất đai;</w:t>
      </w:r>
    </w:p>
    <w:p w:rsidR="00744BBE" w:rsidRDefault="00F74933">
      <w:pPr>
        <w:spacing w:line="240" w:lineRule="auto"/>
        <w:rPr>
          <w:lang w:val="fr-FR"/>
        </w:rPr>
      </w:pPr>
      <w:r>
        <w:rPr>
          <w:lang w:val="fr-FR"/>
        </w:rPr>
        <w:t>2. Trong thời gian thực hiện hợp đồng, Bên thuê đất có các quyền và nghĩa vụ theo quy định của pháp luật về đất đai.</w:t>
      </w:r>
    </w:p>
    <w:p w:rsidR="00744BBE" w:rsidRDefault="00F74933">
      <w:pPr>
        <w:spacing w:line="240" w:lineRule="auto"/>
        <w:rPr>
          <w:lang w:val="fr-FR"/>
        </w:rPr>
      </w:pPr>
      <w:r>
        <w:rPr>
          <w:lang w:val="fr-FR"/>
        </w:rPr>
        <w:t>Trường hợp Bên thuê đất bị thay đổi do chia tách, sáp nhập, chuyển đổi doanh nghiệp, bán tài sản gắn liền với đất thuê............................ thì tổ chức, cá nhân được hình thành hợp pháp sau khi Bên thuê đất bị thay đổi sẽ thực hiện tiếp quyền và nghĩa vụ của Bên thuê đất trong thời gian còn lại của Hợp đồng này.</w:t>
      </w:r>
    </w:p>
    <w:p w:rsidR="00744BBE" w:rsidRDefault="00F74933">
      <w:pPr>
        <w:spacing w:line="240" w:lineRule="auto"/>
        <w:rPr>
          <w:lang w:val="fr-FR"/>
        </w:rPr>
      </w:pPr>
      <w:r>
        <w:rPr>
          <w:lang w:val="fr-FR"/>
        </w:rPr>
        <w:t>3. Trong thời hạn hợp đồng còn hiệu lực thi hành, nếu Bên thuê đất trả lại toàn bộ hoặc một phần khu đất thuê trước thời hạn thì phải thông báo cho Bên cho thuê đất biết trước ít nhất là 6 tháng. Bên cho thuê đất trả lời cho Bên thuê đất trong thời gian 03 tháng, kể từ ngày nhận được đề nghị của Bên thuê đất. Thời điểm kết thúc hợp đồng tính đến ngày bàn giao mặt bằng.</w:t>
      </w:r>
    </w:p>
    <w:p w:rsidR="00744BBE" w:rsidRDefault="00F74933">
      <w:pPr>
        <w:spacing w:line="240" w:lineRule="auto"/>
        <w:rPr>
          <w:lang w:val="fr-FR"/>
        </w:rPr>
      </w:pPr>
      <w:r>
        <w:rPr>
          <w:lang w:val="fr-FR"/>
        </w:rPr>
        <w:t xml:space="preserve">4. Các quyền và nghĩa vụ khác theo thoả thuận của các Bên (nếu có) </w:t>
      </w:r>
      <w:r>
        <w:rPr>
          <w:vertAlign w:val="superscript"/>
          <w:lang w:val="fr-FR"/>
        </w:rPr>
        <w:t>3</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Điều 5. </w:t>
      </w:r>
      <w:r>
        <w:rPr>
          <w:lang w:val="fr-FR"/>
        </w:rPr>
        <w:t>Hợp đồng thuê đất chấm dứt trong các trường hợp sau:</w:t>
      </w:r>
    </w:p>
    <w:p w:rsidR="00744BBE" w:rsidRDefault="00F74933">
      <w:pPr>
        <w:spacing w:line="240" w:lineRule="auto"/>
        <w:rPr>
          <w:lang w:val="fr-FR"/>
        </w:rPr>
      </w:pPr>
      <w:r>
        <w:rPr>
          <w:lang w:val="fr-FR"/>
        </w:rPr>
        <w:t>1. Hết thời hạn thuê đất mà không được gia hạn thuê tiếp;</w:t>
      </w:r>
    </w:p>
    <w:p w:rsidR="00744BBE" w:rsidRDefault="00F74933">
      <w:pPr>
        <w:spacing w:line="240" w:lineRule="auto"/>
        <w:rPr>
          <w:lang w:val="fr-FR"/>
        </w:rPr>
      </w:pPr>
      <w:r>
        <w:rPr>
          <w:lang w:val="fr-FR"/>
        </w:rPr>
        <w:t>2. Do đề nghị của một bên hoặc các bên tham gia hợp đồng và được cơ quan nhà nước có thẩm quyền cho thuê đất chấp thuận;</w:t>
      </w:r>
    </w:p>
    <w:p w:rsidR="00744BBE" w:rsidRDefault="00F74933">
      <w:pPr>
        <w:spacing w:line="240" w:lineRule="auto"/>
        <w:rPr>
          <w:lang w:val="fr-FR"/>
        </w:rPr>
      </w:pPr>
      <w:r>
        <w:rPr>
          <w:lang w:val="fr-FR"/>
        </w:rPr>
        <w:t>3. Bên thuê đất bị phá sản hoặc bị phát mại tài sản hoặc giải thể;</w:t>
      </w:r>
    </w:p>
    <w:p w:rsidR="00744BBE" w:rsidRDefault="00F74933">
      <w:pPr>
        <w:spacing w:line="240" w:lineRule="auto"/>
        <w:rPr>
          <w:lang w:val="fr-FR"/>
        </w:rPr>
      </w:pPr>
      <w:r>
        <w:rPr>
          <w:lang w:val="fr-FR"/>
        </w:rPr>
        <w:t>4. Bên thuê đất bị cơ quan nhà nước có thẩm quyền thu hồi đất theo quy định của pháp luật về đất đai.</w:t>
      </w:r>
    </w:p>
    <w:p w:rsidR="00744BBE" w:rsidRDefault="00F74933">
      <w:pPr>
        <w:spacing w:line="240" w:lineRule="auto"/>
        <w:rPr>
          <w:lang w:val="fr-FR"/>
        </w:rPr>
      </w:pPr>
      <w:r>
        <w:rPr>
          <w:b/>
          <w:bCs/>
          <w:lang w:val="fr-FR"/>
        </w:rPr>
        <w:t xml:space="preserve">Điều 6. </w:t>
      </w:r>
      <w:r>
        <w:rPr>
          <w:lang w:val="fr-FR"/>
        </w:rPr>
        <w:t>Việc giải quyết tài sản gắn liền với đất sau khi kết thúc Hợp đồng này được thực hiện theo quy định của pháp luật.</w:t>
      </w:r>
    </w:p>
    <w:p w:rsidR="00744BBE" w:rsidRDefault="00F74933">
      <w:pPr>
        <w:spacing w:line="240" w:lineRule="auto"/>
        <w:rPr>
          <w:lang w:val="fr-FR"/>
        </w:rPr>
      </w:pPr>
      <w:r>
        <w:rPr>
          <w:b/>
          <w:bCs/>
          <w:lang w:val="fr-FR"/>
        </w:rPr>
        <w:t xml:space="preserve">Điều 7. </w:t>
      </w:r>
      <w:r>
        <w:rPr>
          <w:lang w:val="fr-FR"/>
        </w:rPr>
        <w:t>Hai Bên cam kết thực hiện đúng quy định của hợp đồng này, nếu Bên nào không thực hiện thì phải bồi thường cho việc vi phạm hợp đồng gây ra theo quy định của pháp luật.</w:t>
      </w:r>
    </w:p>
    <w:p w:rsidR="00744BBE" w:rsidRDefault="00F74933">
      <w:pPr>
        <w:spacing w:line="240" w:lineRule="auto"/>
        <w:jc w:val="left"/>
        <w:rPr>
          <w:lang w:val="fr-FR"/>
        </w:rPr>
      </w:pPr>
      <w:r>
        <w:rPr>
          <w:lang w:val="fr-FR"/>
        </w:rPr>
        <w:t xml:space="preserve">Cam kết khác (nếu có) </w:t>
      </w:r>
      <w:r>
        <w:rPr>
          <w:vertAlign w:val="superscript"/>
          <w:lang w:val="fr-FR"/>
        </w:rPr>
        <w:t>4</w:t>
      </w:r>
      <w:r>
        <w:rPr>
          <w:lang w:val="fr-FR"/>
        </w:rPr>
        <w:t>..........................................................................................</w:t>
      </w:r>
    </w:p>
    <w:p w:rsidR="00744BBE" w:rsidRDefault="00F74933">
      <w:pPr>
        <w:spacing w:line="240" w:lineRule="auto"/>
        <w:rPr>
          <w:lang w:val="fr-FR"/>
        </w:rPr>
      </w:pPr>
      <w:r>
        <w:rPr>
          <w:b/>
          <w:bCs/>
          <w:lang w:val="fr-FR"/>
        </w:rPr>
        <w:t xml:space="preserve">Điều 8. </w:t>
      </w:r>
      <w:r>
        <w:rPr>
          <w:lang w:val="fr-FR"/>
        </w:rPr>
        <w:t>Hợp đồng này được lập thành 04 bản có giá trị pháp lý như nhau, mỗi Bên giữ 01 bản và gửi đến cơ quan thuế, kho bạc nhà nước nơi thu tiền thuê đất.</w:t>
      </w:r>
    </w:p>
    <w:p w:rsidR="00744BBE" w:rsidRDefault="00F74933">
      <w:pPr>
        <w:spacing w:line="240" w:lineRule="auto"/>
        <w:rPr>
          <w:lang w:val="fr-FR"/>
        </w:rPr>
      </w:pPr>
      <w:r>
        <w:rPr>
          <w:lang w:val="fr-FR"/>
        </w:rPr>
        <w:t>Hợp đồng này có hiệu lực kể từ ngày……………………………….../.</w:t>
      </w:r>
    </w:p>
    <w:p w:rsidR="00744BBE" w:rsidRDefault="00F74933">
      <w:pPr>
        <w:spacing w:line="240" w:lineRule="auto"/>
        <w:rPr>
          <w:lang w:val="fr-FR"/>
        </w:rPr>
      </w:pPr>
      <w:r>
        <w:rPr>
          <w:lang w:val="fr-FR"/>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5112"/>
      </w:tblGrid>
      <w:tr w:rsidR="00744BBE" w:rsidRPr="00A37E4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rPr>
                <w:lang w:val="fr-FR"/>
              </w:rPr>
            </w:pPr>
            <w:r>
              <w:rPr>
                <w:b/>
                <w:bCs/>
                <w:lang w:val="fr-FR"/>
              </w:rPr>
              <w:t>Bên thuê đất</w:t>
            </w:r>
          </w:p>
          <w:p w:rsidR="00744BBE" w:rsidRDefault="00F74933">
            <w:pPr>
              <w:spacing w:line="240" w:lineRule="auto"/>
              <w:jc w:val="center"/>
              <w:rPr>
                <w:lang w:val="fr-FR"/>
              </w:rPr>
            </w:pPr>
            <w:r>
              <w:rPr>
                <w:i/>
                <w:iCs/>
                <w:lang w:val="fr-FR"/>
              </w:rPr>
              <w:t>(Ký, ghi rõ họ, tên, đóng dấu (nếu có)</w:t>
            </w:r>
          </w:p>
        </w:tc>
        <w:tc>
          <w:tcPr>
            <w:tcW w:w="5112"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rPr>
                <w:lang w:val="fr-FR"/>
              </w:rPr>
            </w:pPr>
            <w:r>
              <w:rPr>
                <w:b/>
                <w:bCs/>
                <w:lang w:val="fr-FR"/>
              </w:rPr>
              <w:t>Bên cho thuê đất</w:t>
            </w:r>
          </w:p>
          <w:p w:rsidR="00744BBE" w:rsidRDefault="00F74933">
            <w:pPr>
              <w:spacing w:line="240" w:lineRule="auto"/>
              <w:jc w:val="center"/>
              <w:rPr>
                <w:lang w:val="fr-FR"/>
              </w:rPr>
            </w:pPr>
            <w:r>
              <w:rPr>
                <w:i/>
                <w:iCs/>
                <w:lang w:val="fr-FR"/>
              </w:rPr>
              <w:t>(Ký, ghi rõ họ, tên và đóng dấu)</w:t>
            </w:r>
          </w:p>
        </w:tc>
      </w:tr>
    </w:tbl>
    <w:p w:rsidR="00744BBE" w:rsidRDefault="00F74933">
      <w:pPr>
        <w:spacing w:line="240" w:lineRule="auto"/>
        <w:rPr>
          <w:sz w:val="22"/>
          <w:lang w:val="fr-FR"/>
        </w:rPr>
      </w:pPr>
      <w:r>
        <w:rPr>
          <w:sz w:val="22"/>
          <w:lang w:val="fr-FR"/>
        </w:rPr>
        <w:t> </w:t>
      </w:r>
    </w:p>
    <w:p w:rsidR="00744BBE" w:rsidRDefault="00F74933">
      <w:pPr>
        <w:spacing w:line="240" w:lineRule="auto"/>
        <w:rPr>
          <w:sz w:val="22"/>
          <w:lang w:val="fr-FR"/>
        </w:rPr>
      </w:pPr>
      <w:r>
        <w:rPr>
          <w:sz w:val="22"/>
          <w:vertAlign w:val="superscript"/>
          <w:lang w:val="fr-FR"/>
        </w:rPr>
        <w:t>1</w:t>
      </w:r>
      <w:r>
        <w:rPr>
          <w:sz w:val="22"/>
          <w:lang w:val="fr-FR"/>
        </w:rPr>
        <w:t xml:space="preserve"> Ghi thêm văn bản công nhận kết quả đấu thầu; Quyết định công nhận kết quả trúng đấu giá quyền sử dụng đất; Giấy chứng nhận đầu tư ….</w:t>
      </w:r>
    </w:p>
    <w:p w:rsidR="00744BBE" w:rsidRDefault="00F74933">
      <w:pPr>
        <w:spacing w:line="240" w:lineRule="auto"/>
        <w:rPr>
          <w:sz w:val="22"/>
          <w:lang w:val="fr-FR"/>
        </w:rPr>
      </w:pPr>
      <w:r>
        <w:rPr>
          <w:sz w:val="22"/>
          <w:vertAlign w:val="superscript"/>
          <w:lang w:val="fr-FR"/>
        </w:rPr>
        <w:t>2</w:t>
      </w:r>
      <w:r>
        <w:rPr>
          <w:sz w:val="22"/>
          <w:lang w:val="fr-FR"/>
        </w:rPr>
        <w:t xml:space="preserve"> Ghi thêm theo Giấy chứng nhận đầu tư….đối với trường hợp bên thuê đất có Giấy chứng nhận đầu tư</w:t>
      </w:r>
    </w:p>
    <w:p w:rsidR="00744BBE" w:rsidRDefault="00F74933">
      <w:pPr>
        <w:spacing w:line="240" w:lineRule="auto"/>
        <w:rPr>
          <w:sz w:val="22"/>
          <w:lang w:val="fr-FR"/>
        </w:rPr>
      </w:pPr>
      <w:r>
        <w:rPr>
          <w:sz w:val="22"/>
          <w:vertAlign w:val="superscript"/>
          <w:lang w:val="fr-FR"/>
        </w:rPr>
        <w:t>3</w:t>
      </w:r>
      <w:r>
        <w:rPr>
          <w:sz w:val="22"/>
          <w:lang w:val="fr-FR"/>
        </w:rPr>
        <w:t xml:space="preserve"> Phải đảm bảo phù hợp với quy định của pháp luật về đất đai và pháp luật khác có liên quan</w:t>
      </w:r>
    </w:p>
    <w:p w:rsidR="00744BBE" w:rsidRDefault="00F74933">
      <w:pPr>
        <w:spacing w:line="240" w:lineRule="auto"/>
        <w:rPr>
          <w:sz w:val="22"/>
          <w:lang w:val="fr-FR"/>
        </w:rPr>
      </w:pPr>
      <w:r>
        <w:rPr>
          <w:iCs/>
          <w:sz w:val="22"/>
          <w:vertAlign w:val="superscript"/>
          <w:lang w:val="fr-FR"/>
        </w:rPr>
        <w:t>4</w:t>
      </w:r>
      <w:r>
        <w:rPr>
          <w:iCs/>
          <w:sz w:val="22"/>
          <w:lang w:val="fr-FR"/>
        </w:rPr>
        <w:t xml:space="preserve"> Phải đảm bảo phù hợp với quy định của pháp luật về đất đai và pháp luật khác có liên quan</w:t>
      </w:r>
    </w:p>
    <w:p w:rsidR="00744BBE" w:rsidRDefault="00744BBE">
      <w:pPr>
        <w:pStyle w:val="BodyText"/>
        <w:spacing w:before="0" w:beforeAutospacing="0" w:after="0" w:afterAutospacing="0"/>
        <w:ind w:firstLine="284"/>
        <w:rPr>
          <w:sz w:val="22"/>
          <w:szCs w:val="22"/>
          <w:lang w:val="fr-FR"/>
        </w:rPr>
        <w:sectPr w:rsidR="00744BBE">
          <w:footerReference w:type="even" r:id="rId9"/>
          <w:footerReference w:type="default" r:id="rId10"/>
          <w:pgSz w:w="11909" w:h="16834" w:code="9"/>
          <w:pgMar w:top="1134" w:right="1134" w:bottom="1134" w:left="1701" w:header="340" w:footer="340" w:gutter="0"/>
          <w:cols w:space="720"/>
          <w:docGrid w:linePitch="360"/>
        </w:sectPr>
      </w:pPr>
    </w:p>
    <w:p w:rsidR="00744BBE" w:rsidRDefault="00F74933">
      <w:pPr>
        <w:autoSpaceDE w:val="0"/>
        <w:autoSpaceDN w:val="0"/>
        <w:adjustRightInd w:val="0"/>
        <w:spacing w:before="120" w:line="240" w:lineRule="auto"/>
        <w:ind w:firstLine="720"/>
        <w:rPr>
          <w:szCs w:val="28"/>
          <w:lang w:val="fr-FR"/>
        </w:rPr>
      </w:pPr>
      <w:r>
        <w:rPr>
          <w:b/>
          <w:bCs/>
          <w:szCs w:val="28"/>
          <w:lang w:val="fr-FR"/>
        </w:rPr>
        <w:lastRenderedPageBreak/>
        <w:t>3. Chuyển mục đích sử dụng đất ngoài Khu kinh tế, Khu công nghệ cao.</w:t>
      </w:r>
    </w:p>
    <w:p w:rsidR="00744BBE" w:rsidRDefault="00F74933">
      <w:pPr>
        <w:spacing w:before="120" w:line="240" w:lineRule="auto"/>
        <w:ind w:firstLine="720"/>
        <w:rPr>
          <w:szCs w:val="28"/>
          <w:lang w:val="fr-FR"/>
        </w:rPr>
      </w:pPr>
      <w:r>
        <w:rPr>
          <w:szCs w:val="28"/>
          <w:lang w:val="fr-FR"/>
        </w:rPr>
        <w:t xml:space="preserve">1. </w:t>
      </w:r>
      <w:r>
        <w:rPr>
          <w:bCs/>
          <w:szCs w:val="28"/>
          <w:lang w:val="fr-FR"/>
        </w:rPr>
        <w:t>Trình tự thực hiện:</w:t>
      </w:r>
    </w:p>
    <w:p w:rsidR="00744BBE" w:rsidRDefault="00F74933">
      <w:pPr>
        <w:spacing w:before="120" w:line="240" w:lineRule="auto"/>
        <w:ind w:firstLine="720"/>
        <w:rPr>
          <w:szCs w:val="28"/>
          <w:lang w:val="fr-FR"/>
        </w:rPr>
      </w:pPr>
      <w:r>
        <w:rPr>
          <w:szCs w:val="28"/>
          <w:lang w:val="fr-FR"/>
        </w:rPr>
        <w:t>- Bước 1: Tổ chức; cơ sở tôn giáo; người Việt Nam định cư ở nước ngoài; tổ chức nước ngoài có chức năng ngoại giao có nhu cầu chuyển mục đích sử dụng đất hoàn thiện hồ sơ và nộp hồ sơ tại Bộ phận tiếp nhận và trả kết quả của Sở Tài nguyên và Môi trường. Người tiếp nhận hồ sơ có trách nhiệm kiểm tra tính đầy đủ của hồ sơ, ghi đầy đủ thông tin vào phiếu tiếp nhận hồ sơ và trả kết quả; trao Phiếu tiếp nhận hồ sơ và trả kết quả cho người nộp hồ sơ; chuyển hồ sơ đến phòng chuyên môn được giao nhiệm vụ thụ lý hồ sơ.</w:t>
      </w:r>
    </w:p>
    <w:p w:rsidR="00744BBE" w:rsidRDefault="00F74933">
      <w:pPr>
        <w:spacing w:before="120" w:line="240" w:lineRule="auto"/>
        <w:ind w:firstLine="720"/>
        <w:rPr>
          <w:szCs w:val="28"/>
          <w:lang w:val="fr-FR"/>
        </w:rPr>
      </w:pPr>
      <w:r>
        <w:rPr>
          <w:szCs w:val="28"/>
          <w:lang w:val="fr-FR"/>
        </w:rPr>
        <w:t xml:space="preserve">- Bước 2: Sở Tài nguyên và Môi trường thẩm tra hồ sơ và tổ chức xác minh tại thực địa, lập thủ tục trình UBND tỉnh ban hành quyết định chuyển mục đích sử dụng đất. </w:t>
      </w:r>
    </w:p>
    <w:p w:rsidR="00744BBE" w:rsidRDefault="00F74933">
      <w:pPr>
        <w:spacing w:before="120" w:line="240" w:lineRule="auto"/>
        <w:ind w:firstLine="720"/>
        <w:rPr>
          <w:szCs w:val="28"/>
          <w:lang w:val="fr-FR"/>
        </w:rPr>
      </w:pPr>
      <w:r>
        <w:rPr>
          <w:szCs w:val="28"/>
          <w:lang w:val="fr-FR"/>
        </w:rPr>
        <w:t>Trường hợp nhận hồ sơ chưa đầy đủ, chưa hợp lệ thì trong thời gian tối đa 02 ngày, cơ quan tiếp nhận, xử lý hồ sơ phải thông báo và hướng dẫn người nộp hồ sơ bổ sung, hoàn chỉnh hồ sơ theo quy định.</w:t>
      </w:r>
    </w:p>
    <w:p w:rsidR="00744BBE" w:rsidRDefault="00F74933">
      <w:pPr>
        <w:spacing w:before="120" w:line="240" w:lineRule="auto"/>
        <w:ind w:firstLine="720"/>
        <w:rPr>
          <w:szCs w:val="28"/>
          <w:lang w:val="fr-FR"/>
        </w:rPr>
      </w:pPr>
      <w:r>
        <w:rPr>
          <w:szCs w:val="28"/>
          <w:lang w:val="fr-FR"/>
        </w:rPr>
        <w:t>Trường hợp hồ sơ không đủ điều kiện giải quyết thì cơ quan nhận hồ sơ có trách nhiệm trả lại hồ sơ và thông báo rõ lý do không đủ điều kiện giải quyết.</w:t>
      </w:r>
    </w:p>
    <w:p w:rsidR="00744BBE" w:rsidRDefault="00F74933">
      <w:pPr>
        <w:spacing w:before="120" w:line="240" w:lineRule="auto"/>
        <w:ind w:firstLine="720"/>
        <w:rPr>
          <w:szCs w:val="28"/>
          <w:lang w:val="fr-FR"/>
        </w:rPr>
      </w:pPr>
      <w:r>
        <w:rPr>
          <w:szCs w:val="28"/>
          <w:lang w:val="fr-FR"/>
        </w:rPr>
        <w:t>Đối với trường hợp cho chuyển mục đích sang đất xây dựng trụ sở cơ quan, công trình sự nghiệp, giao đất tôn giáo thì Sở Tài nguyên và Môi trường trình UBND tỉnh cấp Giấy chứng nhận quyền sử dụng đất đồng thời với quyết định cho phép chuyển mục đích sử dụng đất.</w:t>
      </w:r>
    </w:p>
    <w:p w:rsidR="00744BBE" w:rsidRDefault="00F74933">
      <w:pPr>
        <w:spacing w:before="120" w:line="240" w:lineRule="auto"/>
        <w:ind w:firstLine="720"/>
        <w:rPr>
          <w:szCs w:val="28"/>
          <w:lang w:val="fr-FR"/>
        </w:rPr>
      </w:pPr>
      <w:r>
        <w:rPr>
          <w:szCs w:val="28"/>
          <w:lang w:val="fr-FR"/>
        </w:rPr>
        <w:t xml:space="preserve">- Bước 3: UBND tỉnh xem xét, ký quyết định và gửi kết quả cho Sở Tài nguyên và Môi trường. </w:t>
      </w:r>
    </w:p>
    <w:p w:rsidR="00744BBE" w:rsidRDefault="00F74933">
      <w:pPr>
        <w:spacing w:before="120" w:line="240" w:lineRule="auto"/>
        <w:ind w:firstLine="720"/>
        <w:rPr>
          <w:szCs w:val="28"/>
          <w:lang w:val="fr-FR"/>
        </w:rPr>
      </w:pPr>
      <w:r>
        <w:rPr>
          <w:szCs w:val="28"/>
          <w:lang w:val="fr-FR"/>
        </w:rPr>
        <w:t>Sở Tài nguyên và Môi trường làm văn bản chuyển thông tin địa chính cho Cơ quan Thuế để xác định đơn giá thuê đất, trong thời gian 03 ngày làm việc, Cơ quan Thuế có trách nhiệm xác định đơn giá thuê đất và gửi kết quả cho Sở Tài nguyên và Môi trường để ký hợp đồng thuê đất (đối với trường hợp thuê đất trả tiền hàng năm).</w:t>
      </w:r>
    </w:p>
    <w:p w:rsidR="00744BBE" w:rsidRDefault="00F74933">
      <w:pPr>
        <w:spacing w:before="120" w:line="240" w:lineRule="auto"/>
        <w:ind w:firstLine="720"/>
        <w:rPr>
          <w:szCs w:val="28"/>
          <w:lang w:val="fr-FR"/>
        </w:rPr>
      </w:pPr>
      <w:r>
        <w:rPr>
          <w:szCs w:val="28"/>
          <w:lang w:val="fr-FR"/>
        </w:rPr>
        <w:t>- Bước 4: Tổ chức; người Việt Nam định cư ở nước ngoài; tổ chức nước ngoài có chức năng ngoại giao đề nghị chuyển mục đích sử dụng đất đến tại Bộ phận tiếp nhận và trả kết quả của Sở Tài nguyên và Môi trường để nhận kết quả.</w:t>
      </w:r>
    </w:p>
    <w:p w:rsidR="00744BBE" w:rsidRDefault="00F74933">
      <w:pPr>
        <w:spacing w:before="120" w:line="240" w:lineRule="auto"/>
        <w:ind w:firstLine="720"/>
        <w:rPr>
          <w:szCs w:val="28"/>
          <w:lang w:val="fr-FR"/>
        </w:rPr>
      </w:pPr>
      <w:r>
        <w:rPr>
          <w:szCs w:val="28"/>
          <w:lang w:val="fr-FR"/>
        </w:rPr>
        <w:t>Trường hợp phải thực hiện nghĩa vụ tài chính liên quan đến thủ tục hành chính thì việc trao Giấy chứng nhận quyền sử dụng đất, quyền sở hữu nhà ở và tài sản khác gắn liền với đất được thực hiện sau khi người sử dụng đất, chủ sở hữu tài sản gắn liền với đất nộp chứng từ hoàn thành nghĩa vụ tài chính theo quy định; trường hợp thuê đất trả tiền hàng năm thì trả kết quả sau khi người sử dụng đất đã ký hợp đồng thuê đất; trường hợp được miễn nghĩa vụ tài chính liên quan đến thủ tục hành chính thì trả kết quả sau khi nhận được văn bản của cơ quan có thẩm quyền xác định được miễn nghĩa vụ tài chính.</w:t>
      </w:r>
    </w:p>
    <w:p w:rsidR="00744BBE" w:rsidRDefault="00F74933">
      <w:pPr>
        <w:spacing w:before="120" w:line="240" w:lineRule="auto"/>
        <w:ind w:firstLine="720"/>
        <w:rPr>
          <w:szCs w:val="28"/>
          <w:lang w:val="fr-FR"/>
        </w:rPr>
      </w:pPr>
      <w:r>
        <w:rPr>
          <w:szCs w:val="28"/>
          <w:lang w:val="fr-FR"/>
        </w:rPr>
        <w:t xml:space="preserve">- Bước 5: Sở Tài nguyên và Môi trường chủ trì, tổ chức công bố, triển khai thực hiện nội dung quyết định. </w:t>
      </w:r>
    </w:p>
    <w:p w:rsidR="00744BBE" w:rsidRDefault="00F74933">
      <w:pPr>
        <w:spacing w:before="120" w:line="240" w:lineRule="auto"/>
        <w:ind w:firstLine="720"/>
        <w:rPr>
          <w:szCs w:val="28"/>
          <w:lang w:val="fr-FR"/>
        </w:rPr>
      </w:pPr>
      <w:r>
        <w:rPr>
          <w:szCs w:val="28"/>
          <w:lang w:val="fr-FR"/>
        </w:rPr>
        <w:t xml:space="preserve">2. </w:t>
      </w:r>
      <w:r>
        <w:rPr>
          <w:bCs/>
          <w:szCs w:val="28"/>
          <w:lang w:val="fr-FR"/>
        </w:rPr>
        <w:t>Cách thức thực hiện:</w:t>
      </w:r>
    </w:p>
    <w:p w:rsidR="00744BBE" w:rsidRDefault="00F74933">
      <w:pPr>
        <w:spacing w:before="120" w:line="240" w:lineRule="auto"/>
        <w:ind w:firstLine="720"/>
        <w:rPr>
          <w:szCs w:val="28"/>
          <w:lang w:val="fr-FR"/>
        </w:rPr>
      </w:pPr>
      <w:r>
        <w:rPr>
          <w:szCs w:val="28"/>
          <w:lang w:val="fr-FR"/>
        </w:rPr>
        <w:lastRenderedPageBreak/>
        <w:t>- Nộp hồ sơ và nhận kết quả trực tiếp tại Bộ phận tiếp nhận và trả kết quả của Sở Tài nguyên và Môi trường;</w:t>
      </w:r>
    </w:p>
    <w:p w:rsidR="00744BBE" w:rsidRDefault="00F74933">
      <w:pPr>
        <w:spacing w:before="120" w:line="240" w:lineRule="auto"/>
        <w:ind w:firstLine="720"/>
        <w:rPr>
          <w:szCs w:val="28"/>
          <w:lang w:val="fr-FR"/>
        </w:rPr>
      </w:pPr>
      <w:r>
        <w:rPr>
          <w:szCs w:val="28"/>
          <w:lang w:val="fr-FR"/>
        </w:rPr>
        <w:t>- Thời gian nộp hồ sơ và nhận kết quả: Trong giờ hành chính tất cả các ngày làm việc trong tuần.</w:t>
      </w:r>
    </w:p>
    <w:p w:rsidR="00744BBE" w:rsidRDefault="00F74933">
      <w:pPr>
        <w:spacing w:before="120" w:line="240" w:lineRule="auto"/>
        <w:ind w:firstLine="720"/>
        <w:rPr>
          <w:szCs w:val="28"/>
          <w:lang w:val="fr-FR"/>
        </w:rPr>
      </w:pPr>
      <w:r>
        <w:rPr>
          <w:szCs w:val="28"/>
          <w:lang w:val="fr-FR"/>
        </w:rPr>
        <w:t xml:space="preserve">3. </w:t>
      </w:r>
      <w:r>
        <w:rPr>
          <w:bCs/>
          <w:szCs w:val="28"/>
          <w:lang w:val="fr-FR"/>
        </w:rPr>
        <w:t>Thành phần, số lượng hồ sơ:</w:t>
      </w:r>
    </w:p>
    <w:p w:rsidR="00744BBE" w:rsidRDefault="00F74933">
      <w:pPr>
        <w:spacing w:before="120" w:line="240" w:lineRule="auto"/>
        <w:ind w:firstLine="720"/>
        <w:rPr>
          <w:szCs w:val="28"/>
          <w:lang w:val="pt-BR"/>
        </w:rPr>
      </w:pPr>
      <w:r>
        <w:rPr>
          <w:szCs w:val="28"/>
          <w:lang w:val="pt-BR"/>
        </w:rPr>
        <w:t>a) Thành phần hồ sơ, bao gồm:</w:t>
      </w:r>
    </w:p>
    <w:p w:rsidR="00744BBE" w:rsidRDefault="00F74933">
      <w:pPr>
        <w:spacing w:before="120" w:line="240" w:lineRule="auto"/>
        <w:ind w:firstLine="720"/>
        <w:rPr>
          <w:szCs w:val="28"/>
          <w:lang w:val="pt-BR"/>
        </w:rPr>
      </w:pPr>
      <w:r>
        <w:rPr>
          <w:szCs w:val="28"/>
          <w:lang w:val="pt-BR"/>
        </w:rPr>
        <w:t xml:space="preserve">- Đơn xin chuyển mục đích sử dụng đất theo Mẫu số 01 ban hành kèm theo Thông tư số 30/2014/TT-BTNMT; </w:t>
      </w:r>
    </w:p>
    <w:p w:rsidR="00744BBE" w:rsidRDefault="00F74933">
      <w:pPr>
        <w:spacing w:before="120" w:line="240" w:lineRule="auto"/>
        <w:ind w:firstLine="720"/>
        <w:rPr>
          <w:szCs w:val="28"/>
          <w:lang w:val="pt-BR"/>
        </w:rPr>
      </w:pPr>
      <w:r>
        <w:rPr>
          <w:szCs w:val="28"/>
          <w:lang w:val="pt-BR"/>
        </w:rPr>
        <w:t>Đối với trường hợp xin chuyển mục đích sử dụng đất sang đất xây dựng trụ sở cơ quan, công trình sự nghiệp, đất tôn giáo thì người xin chuyển mục đích sử dụng đất nộp thêm Đơn đăng ký, cấp Giấy chứng nhận quyền sử dụng đất, quyền sở hữu nhà ở và tài sản khác gắn liền với đất (Mẫu số 04a/ĐK ban hành kèm theo Thông tư số 24/2014/TT-BTNMT ngày 19/5/2014 của Bộ Tài nguyên và Môi trường).</w:t>
      </w:r>
    </w:p>
    <w:p w:rsidR="00744BBE" w:rsidRDefault="00F74933">
      <w:pPr>
        <w:spacing w:before="120" w:line="240" w:lineRule="auto"/>
        <w:ind w:firstLine="720"/>
        <w:rPr>
          <w:szCs w:val="28"/>
          <w:lang w:val="pt-BR"/>
        </w:rPr>
      </w:pPr>
      <w:r>
        <w:rPr>
          <w:szCs w:val="28"/>
          <w:lang w:val="pt-BR"/>
        </w:rPr>
        <w:t xml:space="preserve">-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Hợp đồng chuyển nhượng quyền sử dụng đất đối với trường hợp nhận chuyển nhượng quyền sử dụng đất để chuyển mục đích sử dụng. </w:t>
      </w:r>
    </w:p>
    <w:p w:rsidR="00744BBE" w:rsidRDefault="00F74933">
      <w:pPr>
        <w:spacing w:before="120" w:line="240" w:lineRule="auto"/>
        <w:ind w:firstLine="720"/>
        <w:rPr>
          <w:rFonts w:eastAsia="Calibri"/>
          <w:szCs w:val="28"/>
          <w:lang w:val="pt-BR"/>
        </w:rPr>
      </w:pPr>
      <w:r>
        <w:rPr>
          <w:rFonts w:eastAsia="Calibri"/>
          <w:szCs w:val="28"/>
          <w:lang w:val="pt-BR"/>
        </w:rPr>
        <w:t>- Bản sao bản thuyết minh dự án đầu tư đối với dự án không phải trình cơ quan nhà nước có thẩm quyền xét duyệt, dự án không phải cấp giấy chứng nhận đầu tư; bản sao báo cáo kinh tế - kỹ thuật của tổ chức sử dụng đất đối với trường hợp không phải lập dự án đầu tư xây dựng công trình; văn bản thẩm định nhu cầu sử dụng đất; hoặc văn bản thẩm định nhu cầu sử dụng đất và điều kiện cho phép chuyển mục đích sử dụng đất quy định tại Khoản 3 Điều 58 của Luật Đất đai và Điều 14 Nghị định số 43/2014/NĐ-CP.</w:t>
      </w:r>
    </w:p>
    <w:p w:rsidR="00744BBE" w:rsidRDefault="00F74933">
      <w:pPr>
        <w:spacing w:before="120" w:line="240" w:lineRule="auto"/>
        <w:ind w:firstLine="720"/>
        <w:rPr>
          <w:szCs w:val="28"/>
          <w:lang w:val="pt-BR"/>
        </w:rPr>
      </w:pPr>
      <w:r>
        <w:rPr>
          <w:szCs w:val="28"/>
          <w:lang w:val="vi-VN"/>
        </w:rPr>
        <w:t xml:space="preserve">Trường hợp dự án thăm dò, khai thác khoáng sản, </w:t>
      </w:r>
      <w:r>
        <w:rPr>
          <w:szCs w:val="28"/>
          <w:lang w:val="pt-BR"/>
        </w:rPr>
        <w:t xml:space="preserve">sản xuất </w:t>
      </w:r>
      <w:r>
        <w:rPr>
          <w:szCs w:val="28"/>
          <w:lang w:val="vi-VN"/>
        </w:rPr>
        <w:t xml:space="preserve">vật liệu xây dựng, </w:t>
      </w:r>
      <w:r>
        <w:rPr>
          <w:szCs w:val="28"/>
          <w:lang w:val="pt-BR"/>
        </w:rPr>
        <w:t>đồ gốm</w:t>
      </w:r>
      <w:r>
        <w:rPr>
          <w:szCs w:val="28"/>
          <w:lang w:val="vi-VN"/>
        </w:rPr>
        <w:t xml:space="preserve"> thì phải có giấy phép của cơ quan Nhà nước có thẩm quyền theo quy định của pháp luật</w:t>
      </w:r>
      <w:r>
        <w:rPr>
          <w:szCs w:val="28"/>
          <w:lang w:val="pt-BR"/>
        </w:rPr>
        <w:t>;</w:t>
      </w:r>
    </w:p>
    <w:p w:rsidR="00744BBE" w:rsidRDefault="00F74933">
      <w:pPr>
        <w:spacing w:before="120" w:line="240" w:lineRule="auto"/>
        <w:ind w:firstLine="720"/>
        <w:rPr>
          <w:szCs w:val="28"/>
          <w:lang w:val="pt-BR"/>
        </w:rPr>
      </w:pPr>
      <w:r>
        <w:rPr>
          <w:szCs w:val="28"/>
          <w:lang w:val="pt-BR"/>
        </w:rPr>
        <w:t xml:space="preserve">- Văn bản thẩm định nhu cầu sử dụng đất; thẩm định điều kiện giao đất, cho thuê đất quy định tại Khoản 3 Điều 58 của Luật Đất đai và Điều 14 Nghị định số 43/2014/NĐ-CP ngày 15/5/2014 của Chính phủ quy định chi tiết thi hành một số điều của Luật Đất đai (sau đây gọi là Nghị định số 43/2014/NĐ-CP) đã lập khi cấp giấy chứng nhận đầu tư hoặc thẩm định dự án đầu tư hoặc xét duyệt dự án. </w:t>
      </w:r>
    </w:p>
    <w:p w:rsidR="00744BBE" w:rsidRDefault="00F74933">
      <w:pPr>
        <w:spacing w:before="120" w:line="240" w:lineRule="auto"/>
        <w:ind w:firstLine="720"/>
        <w:rPr>
          <w:szCs w:val="28"/>
          <w:lang w:val="pt-BR"/>
        </w:rPr>
      </w:pPr>
      <w:r>
        <w:rPr>
          <w:szCs w:val="28"/>
          <w:lang w:val="pt-BR"/>
        </w:rPr>
        <w:t>- Trích lục bản đồ địa chính thửa đất hoặc trích đo địa chính thửa đất.</w:t>
      </w:r>
    </w:p>
    <w:p w:rsidR="00744BBE" w:rsidRDefault="00F74933">
      <w:pPr>
        <w:spacing w:before="120" w:line="240" w:lineRule="auto"/>
        <w:ind w:firstLine="720"/>
        <w:rPr>
          <w:szCs w:val="28"/>
          <w:lang w:val="pt-BR"/>
        </w:rPr>
      </w:pPr>
      <w:r>
        <w:rPr>
          <w:szCs w:val="28"/>
          <w:lang w:val="pt-BR"/>
        </w:rPr>
        <w:t>b) Số lượng hồ sơ: 01 bộ</w:t>
      </w:r>
    </w:p>
    <w:p w:rsidR="00744BBE" w:rsidRDefault="00F74933">
      <w:pPr>
        <w:spacing w:before="120" w:line="240" w:lineRule="auto"/>
        <w:ind w:firstLine="720"/>
        <w:rPr>
          <w:szCs w:val="28"/>
          <w:lang w:val="pt-BR"/>
        </w:rPr>
      </w:pPr>
      <w:r>
        <w:rPr>
          <w:szCs w:val="28"/>
          <w:lang w:val="pt-BR"/>
        </w:rPr>
        <w:t xml:space="preserve">4. </w:t>
      </w:r>
      <w:r>
        <w:rPr>
          <w:bCs/>
          <w:szCs w:val="28"/>
          <w:lang w:val="pt-BR"/>
        </w:rPr>
        <w:t>Thời hạn giải quyết</w:t>
      </w:r>
      <w:r>
        <w:rPr>
          <w:szCs w:val="28"/>
          <w:lang w:val="pt-BR"/>
        </w:rPr>
        <w:t xml:space="preserve">: Không quá 10 </w:t>
      </w:r>
      <w:r>
        <w:rPr>
          <w:szCs w:val="28"/>
          <w:lang w:val="vi-VN"/>
        </w:rPr>
        <w:t>ngày làm việc</w:t>
      </w:r>
      <w:r>
        <w:rPr>
          <w:szCs w:val="28"/>
          <w:lang w:val="pt-BR"/>
        </w:rPr>
        <w:t>,</w:t>
      </w:r>
      <w:r>
        <w:rPr>
          <w:szCs w:val="28"/>
          <w:lang w:val="vi-VN"/>
        </w:rPr>
        <w:t xml:space="preserve"> kể từ ngày </w:t>
      </w:r>
      <w:r>
        <w:rPr>
          <w:szCs w:val="28"/>
          <w:lang w:val="pt-BR"/>
        </w:rPr>
        <w:t xml:space="preserve">Sở </w:t>
      </w:r>
      <w:r>
        <w:rPr>
          <w:szCs w:val="28"/>
          <w:lang w:val="vi-VN"/>
        </w:rPr>
        <w:t xml:space="preserve">Tài nguyên và Môi trường nhận đủ hồ sơ hợp lệ cho tới ngày nhận </w:t>
      </w:r>
      <w:r>
        <w:rPr>
          <w:szCs w:val="28"/>
          <w:lang w:val="pt-BR"/>
        </w:rPr>
        <w:t>kết quả (thời gian này không bao gồm thời gian thực hiện nghĩa vụ tài chính của người sử dụng đất), cụ thể:</w:t>
      </w:r>
    </w:p>
    <w:p w:rsidR="00744BBE" w:rsidRDefault="00F74933">
      <w:pPr>
        <w:spacing w:before="120" w:line="240" w:lineRule="auto"/>
        <w:ind w:firstLine="720"/>
        <w:rPr>
          <w:szCs w:val="28"/>
          <w:lang w:val="pt-BR"/>
        </w:rPr>
      </w:pPr>
      <w:r>
        <w:rPr>
          <w:szCs w:val="28"/>
          <w:lang w:val="pt-BR"/>
        </w:rPr>
        <w:t>- Sở Tài nguyên và Môi trường: 07 ngày</w:t>
      </w:r>
    </w:p>
    <w:p w:rsidR="00744BBE" w:rsidRDefault="00F74933">
      <w:pPr>
        <w:spacing w:before="120" w:line="240" w:lineRule="auto"/>
        <w:ind w:firstLine="720"/>
        <w:rPr>
          <w:szCs w:val="28"/>
          <w:lang w:val="pt-BR"/>
        </w:rPr>
      </w:pPr>
      <w:r>
        <w:rPr>
          <w:szCs w:val="28"/>
          <w:lang w:val="pt-BR"/>
        </w:rPr>
        <w:t>- Văn phòng UBND tỉnh: 02 ngày</w:t>
      </w:r>
    </w:p>
    <w:p w:rsidR="00744BBE" w:rsidRDefault="00F74933">
      <w:pPr>
        <w:spacing w:before="120" w:line="240" w:lineRule="auto"/>
        <w:ind w:firstLine="720"/>
        <w:rPr>
          <w:szCs w:val="28"/>
          <w:lang w:val="pt-BR"/>
        </w:rPr>
      </w:pPr>
      <w:r>
        <w:rPr>
          <w:szCs w:val="28"/>
          <w:lang w:val="pt-BR"/>
        </w:rPr>
        <w:lastRenderedPageBreak/>
        <w:t>- Bộ phận tiếp nhận và trả kết quả của Sở Tài nguyên và Môi trường: 01 ngày (0,5 ngày tiếp nhận và 0,5 ngày trả kết quả).</w:t>
      </w:r>
    </w:p>
    <w:p w:rsidR="00744BBE" w:rsidRDefault="00F74933">
      <w:pPr>
        <w:spacing w:before="120" w:line="240" w:lineRule="auto"/>
        <w:ind w:firstLine="720"/>
        <w:rPr>
          <w:szCs w:val="28"/>
          <w:lang w:val="pt-BR"/>
        </w:rPr>
      </w:pPr>
      <w:r>
        <w:rPr>
          <w:szCs w:val="28"/>
          <w:lang w:val="pt-BR"/>
        </w:rPr>
        <w:t>5. Đối tượng thực hiện thủ tục hành chính: Tổ chức; cơ sở tôn giáo; người Việt Nam định cư ở nước ngoài; tổ chức nước ngoài có chức năng ngoại giao.</w:t>
      </w:r>
    </w:p>
    <w:p w:rsidR="00744BBE" w:rsidRDefault="00F74933">
      <w:pPr>
        <w:spacing w:before="120" w:line="240" w:lineRule="auto"/>
        <w:ind w:firstLine="720"/>
        <w:rPr>
          <w:szCs w:val="28"/>
          <w:lang w:val="pt-BR"/>
        </w:rPr>
      </w:pPr>
      <w:r>
        <w:rPr>
          <w:szCs w:val="28"/>
          <w:lang w:val="pt-BR"/>
        </w:rPr>
        <w:t xml:space="preserve">6. Cơ quan thực hiện thủ tục hành chính: </w:t>
      </w:r>
    </w:p>
    <w:p w:rsidR="00744BBE" w:rsidRDefault="00F74933">
      <w:pPr>
        <w:spacing w:before="120" w:line="240" w:lineRule="auto"/>
        <w:ind w:firstLine="720"/>
        <w:rPr>
          <w:szCs w:val="28"/>
          <w:lang w:val="pt-BR"/>
        </w:rPr>
      </w:pPr>
      <w:r>
        <w:rPr>
          <w:szCs w:val="28"/>
          <w:lang w:val="pt-BR"/>
        </w:rPr>
        <w:t>- Cơ quan có thẩm quyền quyết định: Ủy ban nhân dân tỉnh;</w:t>
      </w:r>
    </w:p>
    <w:p w:rsidR="00744BBE" w:rsidRDefault="00F74933">
      <w:pPr>
        <w:spacing w:before="120" w:line="240" w:lineRule="auto"/>
        <w:ind w:firstLine="720"/>
        <w:rPr>
          <w:szCs w:val="28"/>
          <w:lang w:val="pt-BR"/>
        </w:rPr>
      </w:pPr>
      <w:r>
        <w:rPr>
          <w:szCs w:val="28"/>
          <w:lang w:val="pt-BR"/>
        </w:rPr>
        <w:t xml:space="preserve">- Cơ quan trực tiếp thực hiện: Sở Tài nguyên và Môi trường; </w:t>
      </w:r>
    </w:p>
    <w:p w:rsidR="00744BBE" w:rsidRDefault="00F74933">
      <w:pPr>
        <w:spacing w:before="120" w:line="240" w:lineRule="auto"/>
        <w:ind w:firstLine="720"/>
        <w:rPr>
          <w:szCs w:val="28"/>
          <w:lang w:val="pt-BR"/>
        </w:rPr>
      </w:pPr>
      <w:r>
        <w:rPr>
          <w:szCs w:val="28"/>
          <w:lang w:val="pt-BR"/>
        </w:rPr>
        <w:t>- Cơ quan phối hợp thực hiện: Cơ quan Thuế .</w:t>
      </w:r>
    </w:p>
    <w:p w:rsidR="00744BBE" w:rsidRDefault="00F74933">
      <w:pPr>
        <w:spacing w:before="120" w:line="240" w:lineRule="auto"/>
        <w:ind w:firstLine="720"/>
        <w:rPr>
          <w:szCs w:val="28"/>
          <w:lang w:val="pt-BR"/>
        </w:rPr>
      </w:pPr>
      <w:r>
        <w:rPr>
          <w:szCs w:val="28"/>
          <w:lang w:val="pt-BR"/>
        </w:rPr>
        <w:t xml:space="preserve">7. Kết quả thực hiện thủ tục hành chính: </w:t>
      </w:r>
    </w:p>
    <w:p w:rsidR="00744BBE" w:rsidRDefault="00F74933">
      <w:pPr>
        <w:spacing w:before="120" w:line="240" w:lineRule="auto"/>
        <w:ind w:firstLine="720"/>
        <w:rPr>
          <w:szCs w:val="28"/>
          <w:lang w:val="pt-BR"/>
        </w:rPr>
      </w:pPr>
      <w:r>
        <w:rPr>
          <w:szCs w:val="28"/>
          <w:lang w:val="pt-BR"/>
        </w:rPr>
        <w:t xml:space="preserve">- Quyết định hành chính; </w:t>
      </w:r>
    </w:p>
    <w:p w:rsidR="00744BBE" w:rsidRDefault="00F74933">
      <w:pPr>
        <w:spacing w:before="120" w:line="240" w:lineRule="auto"/>
        <w:ind w:firstLine="720"/>
        <w:rPr>
          <w:szCs w:val="28"/>
          <w:lang w:val="pt-BR"/>
        </w:rPr>
      </w:pPr>
      <w:r>
        <w:rPr>
          <w:szCs w:val="28"/>
          <w:lang w:val="pt-BR"/>
        </w:rPr>
        <w:t>- Giấy chứng nhận quyền sử dụng đất, quyền sở hữu nhà ở và tài sản khác gắn liền với đất.</w:t>
      </w:r>
    </w:p>
    <w:p w:rsidR="00744BBE" w:rsidRDefault="00F74933">
      <w:pPr>
        <w:spacing w:before="120" w:line="240" w:lineRule="auto"/>
        <w:ind w:firstLine="720"/>
        <w:rPr>
          <w:szCs w:val="28"/>
          <w:lang w:val="pt-BR"/>
        </w:rPr>
      </w:pPr>
      <w:r>
        <w:rPr>
          <w:szCs w:val="28"/>
          <w:lang w:val="pt-BR"/>
        </w:rPr>
        <w:t>8. Phí, lệ phí:</w:t>
      </w:r>
    </w:p>
    <w:p w:rsidR="00744BBE" w:rsidRDefault="00F74933">
      <w:pPr>
        <w:spacing w:before="120" w:line="240" w:lineRule="auto"/>
        <w:ind w:firstLine="720"/>
        <w:rPr>
          <w:szCs w:val="28"/>
          <w:lang w:val="pt-BR"/>
        </w:rPr>
      </w:pPr>
      <w:r>
        <w:rPr>
          <w:szCs w:val="28"/>
          <w:lang w:val="pt-BR"/>
        </w:rPr>
        <w:t>- Phí thẩm định cấp quyền sử dụng đất đối với tổ chức được giao, thuê đất để xây dựng trụ sở làm việc:</w:t>
      </w:r>
    </w:p>
    <w:p w:rsidR="00744BBE" w:rsidRDefault="00F74933">
      <w:pPr>
        <w:spacing w:before="120" w:line="240" w:lineRule="auto"/>
        <w:ind w:firstLine="720"/>
        <w:rPr>
          <w:szCs w:val="28"/>
          <w:lang w:val="pt-BR"/>
        </w:rPr>
      </w:pPr>
      <w:r>
        <w:rPr>
          <w:szCs w:val="28"/>
          <w:lang w:val="pt-BR"/>
        </w:rPr>
        <w:t>+ Mức phí: 500.000 đồng/hồ sơ.</w:t>
      </w:r>
    </w:p>
    <w:p w:rsidR="00744BBE" w:rsidRDefault="00F74933">
      <w:pPr>
        <w:spacing w:before="120" w:line="240" w:lineRule="auto"/>
        <w:ind w:firstLine="720"/>
        <w:rPr>
          <w:szCs w:val="28"/>
          <w:lang w:val="pt-BR"/>
        </w:rPr>
      </w:pPr>
      <w:r>
        <w:rPr>
          <w:szCs w:val="28"/>
          <w:lang w:val="pt-BR"/>
        </w:rPr>
        <w:t>- Phí thẩm định cấp quyền sử dụng đất đối với tổ chức được giao, thuê đất để sử dụng vào mục đích sản xuất kinh doanh:</w:t>
      </w:r>
    </w:p>
    <w:p w:rsidR="00744BBE" w:rsidRDefault="00F74933">
      <w:pPr>
        <w:tabs>
          <w:tab w:val="num" w:pos="492"/>
        </w:tabs>
        <w:spacing w:before="120" w:line="240" w:lineRule="auto"/>
        <w:rPr>
          <w:szCs w:val="28"/>
          <w:lang w:val="pt-BR"/>
        </w:rPr>
      </w:pPr>
      <w:r>
        <w:rPr>
          <w:szCs w:val="28"/>
          <w:lang w:val="pt-BR"/>
        </w:rPr>
        <w:tab/>
      </w:r>
      <w:r>
        <w:rPr>
          <w:szCs w:val="28"/>
          <w:lang w:val="pt-BR"/>
        </w:rPr>
        <w:tab/>
        <w:t>+ Dưới 01 ha: 1.000.000 đồng/hồ sơ.</w:t>
      </w:r>
    </w:p>
    <w:p w:rsidR="00744BBE" w:rsidRDefault="00F74933">
      <w:pPr>
        <w:tabs>
          <w:tab w:val="num" w:pos="492"/>
        </w:tabs>
        <w:spacing w:before="120" w:line="240" w:lineRule="auto"/>
        <w:rPr>
          <w:szCs w:val="28"/>
          <w:lang w:val="pt-BR"/>
        </w:rPr>
      </w:pPr>
      <w:r>
        <w:rPr>
          <w:szCs w:val="28"/>
          <w:lang w:val="pt-BR"/>
        </w:rPr>
        <w:tab/>
      </w:r>
      <w:r>
        <w:rPr>
          <w:szCs w:val="28"/>
          <w:lang w:val="pt-BR"/>
        </w:rPr>
        <w:tab/>
        <w:t>+ Từ 01 ha đến dưới 05 ha: 2.000.000 đồng/hồ sơ.</w:t>
      </w:r>
    </w:p>
    <w:p w:rsidR="00744BBE" w:rsidRDefault="00F74933">
      <w:pPr>
        <w:tabs>
          <w:tab w:val="num" w:pos="492"/>
        </w:tabs>
        <w:spacing w:before="120" w:line="240" w:lineRule="auto"/>
        <w:rPr>
          <w:szCs w:val="28"/>
          <w:lang w:val="pt-BR"/>
        </w:rPr>
      </w:pPr>
      <w:r>
        <w:rPr>
          <w:szCs w:val="28"/>
          <w:lang w:val="pt-BR"/>
        </w:rPr>
        <w:tab/>
      </w:r>
      <w:r>
        <w:rPr>
          <w:szCs w:val="28"/>
          <w:lang w:val="pt-BR"/>
        </w:rPr>
        <w:tab/>
        <w:t>+ Từ 05 ha đến dưới 10 ha: 3.000.000 đồng/hồ sơ.</w:t>
      </w:r>
    </w:p>
    <w:p w:rsidR="00744BBE" w:rsidRDefault="00F74933">
      <w:pPr>
        <w:spacing w:before="120" w:line="240" w:lineRule="auto"/>
        <w:ind w:firstLine="709"/>
        <w:rPr>
          <w:szCs w:val="28"/>
          <w:lang w:val="pt-BR"/>
        </w:rPr>
      </w:pPr>
      <w:r>
        <w:rPr>
          <w:szCs w:val="28"/>
          <w:lang w:val="pt-BR"/>
        </w:rPr>
        <w:t>+ Từ 10 ha trở lên: 5.000.000 đồng/hồ sơ.</w:t>
      </w:r>
    </w:p>
    <w:p w:rsidR="00744BBE" w:rsidRDefault="00F74933">
      <w:pPr>
        <w:spacing w:before="120" w:line="240" w:lineRule="auto"/>
        <w:ind w:firstLine="709"/>
        <w:rPr>
          <w:szCs w:val="28"/>
          <w:lang w:val="pt-BR"/>
        </w:rPr>
      </w:pPr>
      <w:r>
        <w:rPr>
          <w:szCs w:val="28"/>
          <w:lang w:val="pt-BR"/>
        </w:rPr>
        <w:t xml:space="preserve">- Lệ phí cấp GCN QSD đất, QSHNO và tài sản khác gắn liền với đất: 80.000 đồng/GCN. </w:t>
      </w:r>
    </w:p>
    <w:p w:rsidR="00744BBE" w:rsidRDefault="00F74933">
      <w:pPr>
        <w:spacing w:before="120" w:line="240" w:lineRule="auto"/>
        <w:ind w:firstLine="720"/>
        <w:rPr>
          <w:szCs w:val="28"/>
          <w:lang w:val="pt-BR"/>
        </w:rPr>
      </w:pPr>
      <w:r>
        <w:rPr>
          <w:szCs w:val="28"/>
          <w:lang w:val="pt-BR"/>
        </w:rPr>
        <w:t xml:space="preserve">9. Tên mẫu đơn, tờ khai: </w:t>
      </w:r>
    </w:p>
    <w:p w:rsidR="00744BBE" w:rsidRDefault="00F74933">
      <w:pPr>
        <w:spacing w:before="120" w:line="240" w:lineRule="auto"/>
        <w:ind w:firstLine="720"/>
        <w:rPr>
          <w:szCs w:val="28"/>
          <w:lang w:val="pt-BR"/>
        </w:rPr>
      </w:pPr>
      <w:r>
        <w:rPr>
          <w:szCs w:val="28"/>
          <w:lang w:val="pt-BR"/>
        </w:rPr>
        <w:t>- Đơn xin chuyển mục đích sử dụng đất (theo Mẫu 01, ban hành kèm theo Thông tư số 30/2014/TT-BTNMT ngày 02/6/2014 của Bộ Tài nguyên và Môi trường).</w:t>
      </w:r>
    </w:p>
    <w:p w:rsidR="00744BBE" w:rsidRDefault="00F74933">
      <w:pPr>
        <w:spacing w:before="120" w:line="240" w:lineRule="auto"/>
        <w:ind w:firstLine="720"/>
        <w:rPr>
          <w:szCs w:val="28"/>
          <w:lang w:val="pt-BR"/>
        </w:rPr>
      </w:pPr>
      <w:r>
        <w:rPr>
          <w:szCs w:val="28"/>
          <w:lang w:val="pt-BR"/>
        </w:rPr>
        <w:t>- Đơn đăng ký, cấp Giấy chứng nhận quyền sử dụng đất, quyền sở hữu nhà ở và tài sản khác gắn liền với đất (theo Mẫu 04a/ĐK ban hành kèm theo Thông tư số 24/2014/TT-BTNMT ngày 19/5/2014).</w:t>
      </w:r>
    </w:p>
    <w:p w:rsidR="00744BBE" w:rsidRDefault="00F74933">
      <w:pPr>
        <w:spacing w:before="120" w:line="240" w:lineRule="auto"/>
        <w:ind w:firstLine="720"/>
        <w:rPr>
          <w:szCs w:val="28"/>
          <w:lang w:val="pt-BR"/>
        </w:rPr>
      </w:pPr>
      <w:r>
        <w:rPr>
          <w:szCs w:val="28"/>
          <w:lang w:val="pt-BR"/>
        </w:rPr>
        <w:t>- Trường hợp thuê đất có Hợp đồng thuê đất số 04 (theo Mẫu Hợp đồng thuê đất số 04 ban hành kèm theo Thông tư số 30/2014/TT-BTNMT ngày 02/6/2014 của Bộ Tài nguyên và Môi trường).</w:t>
      </w:r>
    </w:p>
    <w:p w:rsidR="00744BBE" w:rsidRDefault="00F74933">
      <w:pPr>
        <w:spacing w:before="120" w:line="240" w:lineRule="auto"/>
        <w:ind w:firstLine="720"/>
        <w:rPr>
          <w:szCs w:val="28"/>
          <w:lang w:val="pt-BR"/>
        </w:rPr>
      </w:pPr>
      <w:r>
        <w:rPr>
          <w:szCs w:val="28"/>
          <w:lang w:val="pt-BR"/>
        </w:rPr>
        <w:t xml:space="preserve">10. Yêu cầu, điều kiện thực hiện thủ tục hành chính: Đối tượng thực hiện thủ tục xin chuyển mục đích sử dụng đất phải được thẩm định nhu cầu sử dụng đất trước khi thực hiện thủ tục xin chuyển mục đích sử dụng đất; trường hợp xin chuyển mục đích sử dụng đất để thực hiện dự án đầu tư sản xuất kinh doanh không sử dụng ngân </w:t>
      </w:r>
      <w:r>
        <w:rPr>
          <w:szCs w:val="28"/>
          <w:lang w:val="pt-BR"/>
        </w:rPr>
        <w:lastRenderedPageBreak/>
        <w:t>sách nhà nước thì phải được thẩm định nhu cầu sử dụng đất và điều kiện giao đất, cho thuê đất trước khi thực hiện thủ tục chuyển mục đích sử dụng đất.</w:t>
      </w:r>
    </w:p>
    <w:p w:rsidR="00744BBE" w:rsidRDefault="00F74933">
      <w:pPr>
        <w:spacing w:before="120" w:line="240" w:lineRule="auto"/>
        <w:ind w:firstLine="720"/>
        <w:rPr>
          <w:szCs w:val="28"/>
          <w:lang w:val="pt-BR"/>
        </w:rPr>
      </w:pPr>
      <w:r>
        <w:rPr>
          <w:szCs w:val="28"/>
          <w:lang w:val="pt-BR"/>
        </w:rPr>
        <w:t xml:space="preserve">11. </w:t>
      </w:r>
      <w:r>
        <w:rPr>
          <w:bCs/>
          <w:szCs w:val="28"/>
          <w:lang w:val="pt-BR"/>
        </w:rPr>
        <w:t>Căn cứ pháp lý của thủ tục hành chính:</w:t>
      </w:r>
    </w:p>
    <w:p w:rsidR="00744BBE" w:rsidRDefault="00F74933">
      <w:pPr>
        <w:spacing w:before="120" w:line="240" w:lineRule="auto"/>
        <w:ind w:firstLine="720"/>
        <w:rPr>
          <w:szCs w:val="28"/>
          <w:lang w:val="pt-BR"/>
        </w:rPr>
      </w:pPr>
      <w:r>
        <w:rPr>
          <w:szCs w:val="28"/>
          <w:lang w:val="pt-BR"/>
        </w:rPr>
        <w:t>- Luật Đất đai ngày 29/11/2013.</w:t>
      </w:r>
    </w:p>
    <w:p w:rsidR="00744BBE" w:rsidRDefault="00F74933">
      <w:pPr>
        <w:spacing w:before="120" w:line="240" w:lineRule="auto"/>
        <w:ind w:firstLine="720"/>
        <w:rPr>
          <w:szCs w:val="28"/>
          <w:lang w:val="pt-BR"/>
        </w:rPr>
      </w:pPr>
      <w:r>
        <w:rPr>
          <w:szCs w:val="28"/>
          <w:lang w:val="pt-BR"/>
        </w:rPr>
        <w:t xml:space="preserve">- Nghị định số 43/2014/NĐ-CP ngày 15/5/2014 của Chính phủ quy định chi tiết thi hành một số điều của Luật Đất đai. </w:t>
      </w:r>
    </w:p>
    <w:p w:rsidR="00744BBE" w:rsidRDefault="00F74933">
      <w:pPr>
        <w:spacing w:before="120" w:line="240" w:lineRule="auto"/>
        <w:ind w:firstLine="720"/>
        <w:rPr>
          <w:szCs w:val="28"/>
          <w:lang w:val="pt-BR"/>
        </w:rPr>
      </w:pPr>
      <w:r>
        <w:rPr>
          <w:szCs w:val="28"/>
          <w:lang w:val="pt-BR"/>
        </w:rPr>
        <w:t>- Thông tư số 30/2014/TT-BTNMT ngày 02/6/2014 của Bộ Tài nguyên và Môi trường quy định về hồ sơ giao đất, cho thuê đất, chuyển mục đích sử dụng đất, thu hồi đất.</w:t>
      </w:r>
    </w:p>
    <w:p w:rsidR="00744BBE" w:rsidRDefault="00F74933">
      <w:pPr>
        <w:spacing w:before="120" w:line="240" w:lineRule="auto"/>
        <w:ind w:firstLine="720"/>
        <w:rPr>
          <w:szCs w:val="28"/>
          <w:lang w:val="pt-BR"/>
        </w:rPr>
      </w:pPr>
      <w:r>
        <w:rPr>
          <w:szCs w:val="28"/>
          <w:lang w:val="pt-BR"/>
        </w:rPr>
        <w:t>- Thông tư số 24/2014/TT-BTNMT ngày 19/5/2014 của Bộ Tài nguyên và Môi trường quy định về hồ sơ địa chính.</w:t>
      </w:r>
    </w:p>
    <w:p w:rsidR="00744BBE" w:rsidRDefault="00F74933">
      <w:pPr>
        <w:spacing w:before="120" w:line="240" w:lineRule="auto"/>
        <w:ind w:firstLine="720"/>
        <w:rPr>
          <w:spacing w:val="-2"/>
          <w:szCs w:val="28"/>
          <w:lang w:val="pt-BR"/>
        </w:rPr>
      </w:pPr>
      <w:r>
        <w:rPr>
          <w:spacing w:val="-2"/>
          <w:szCs w:val="28"/>
          <w:lang w:val="pt-BR"/>
        </w:rPr>
        <w:t>- Quyết định số 33/2007/QĐ-UBND ngày 25/7/2007 của UBND tỉnh về việc điều chỉnh, bổ sung mức thu, tỷ lệ phần trăm trích để lại cho đơn vị thu một số loại phí, lệ phí; phân bổ phí bảo vệ môi trường đối với khai thác khoáng sản trên địa bàn tỉnh.</w:t>
      </w:r>
    </w:p>
    <w:p w:rsidR="00744BBE" w:rsidRDefault="00F74933">
      <w:pPr>
        <w:spacing w:before="120" w:line="240" w:lineRule="auto"/>
        <w:ind w:firstLine="720"/>
        <w:rPr>
          <w:spacing w:val="-2"/>
          <w:szCs w:val="28"/>
          <w:lang w:val="pt-BR"/>
        </w:rPr>
      </w:pPr>
      <w:r>
        <w:rPr>
          <w:spacing w:val="-2"/>
          <w:szCs w:val="28"/>
          <w:lang w:val="pt-BR"/>
        </w:rPr>
        <w:t>- Quyết định số 43/2014/QĐ-UBND ngày 20/8/2014 của UBND tỉnh quy định mức thu, chế độ thu nộp, quản lý và sử dụng lệ phí địa chính trên địa bàn tỉnh Hà Tĩnh.</w:t>
      </w:r>
    </w:p>
    <w:p w:rsidR="00744BBE" w:rsidRDefault="00F74933">
      <w:pPr>
        <w:spacing w:before="120" w:line="240" w:lineRule="auto"/>
        <w:rPr>
          <w:b/>
          <w:szCs w:val="28"/>
          <w:lang w:val="sv-SE"/>
        </w:rPr>
      </w:pPr>
      <w:r>
        <w:rPr>
          <w:szCs w:val="28"/>
          <w:lang w:val="sv-SE"/>
        </w:rPr>
        <w:br w:type="page"/>
      </w:r>
      <w:r>
        <w:rPr>
          <w:szCs w:val="28"/>
          <w:lang w:val="sv-SE"/>
        </w:rPr>
        <w:lastRenderedPageBreak/>
        <w:t xml:space="preserve">1. </w:t>
      </w:r>
      <w:r>
        <w:rPr>
          <w:b/>
          <w:szCs w:val="28"/>
          <w:lang w:val="sv-SE"/>
        </w:rPr>
        <w:t>Mẫu Đơn xin giao đất, thuê đất, chuyển mục đích sử dụng đất</w:t>
      </w:r>
    </w:p>
    <w:p w:rsidR="00744BBE" w:rsidRDefault="00744BBE">
      <w:pPr>
        <w:spacing w:before="120" w:line="240" w:lineRule="auto"/>
        <w:jc w:val="center"/>
        <w:rPr>
          <w:b/>
          <w:bCs/>
          <w:lang w:val="pt-BR"/>
        </w:rPr>
      </w:pPr>
    </w:p>
    <w:p w:rsidR="00744BBE" w:rsidRDefault="00F74933">
      <w:pPr>
        <w:spacing w:before="120" w:line="240" w:lineRule="auto"/>
        <w:jc w:val="center"/>
        <w:rPr>
          <w:lang w:val="pt-BR"/>
        </w:rPr>
      </w:pPr>
      <w:r>
        <w:rPr>
          <w:b/>
          <w:bCs/>
          <w:noProof/>
        </w:rPr>
        <mc:AlternateContent>
          <mc:Choice Requires="wps">
            <w:drawing>
              <wp:anchor distT="0" distB="0" distL="114300" distR="114300" simplePos="0" relativeHeight="251986944" behindDoc="0" locked="0" layoutInCell="1" allowOverlap="1" wp14:anchorId="5CFCC026" wp14:editId="67646052">
                <wp:simplePos x="0" y="0"/>
                <wp:positionH relativeFrom="column">
                  <wp:posOffset>2155825</wp:posOffset>
                </wp:positionH>
                <wp:positionV relativeFrom="paragraph">
                  <wp:posOffset>537049</wp:posOffset>
                </wp:positionV>
                <wp:extent cx="1759789" cy="0"/>
                <wp:effectExtent l="0" t="0" r="12065" b="19050"/>
                <wp:wrapNone/>
                <wp:docPr id="268" name="Straight Connector 268"/>
                <wp:cNvGraphicFramePr/>
                <a:graphic xmlns:a="http://schemas.openxmlformats.org/drawingml/2006/main">
                  <a:graphicData uri="http://schemas.microsoft.com/office/word/2010/wordprocessingShape">
                    <wps:wsp>
                      <wps:cNvCnPr/>
                      <wps:spPr>
                        <a:xfrm>
                          <a:off x="0" y="0"/>
                          <a:ext cx="17597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42.3pt" to="308.3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" strokecolor="black [3040]"/>
            </w:pict>
          </mc:Fallback>
        </mc:AlternateContent>
      </w:r>
      <w:r>
        <w:rPr>
          <w:b/>
          <w:bCs/>
          <w:lang w:val="pt-BR"/>
        </w:rPr>
        <w:t>CỘNG HÒA XÃ HỘI CHỦ NGHĨA VIỆT NAM</w:t>
      </w:r>
      <w:r>
        <w:rPr>
          <w:b/>
          <w:bCs/>
          <w:lang w:val="pt-BR"/>
        </w:rPr>
        <w:br/>
        <w:t>Độc lập – Tự do – Hạnh phúc</w:t>
      </w:r>
      <w:r>
        <w:rPr>
          <w:b/>
          <w:bCs/>
          <w:lang w:val="pt-BR"/>
        </w:rPr>
        <w:br/>
      </w:r>
    </w:p>
    <w:p w:rsidR="00744BBE" w:rsidRDefault="00F74933">
      <w:pPr>
        <w:spacing w:before="120" w:line="240" w:lineRule="auto"/>
        <w:jc w:val="right"/>
        <w:rPr>
          <w:lang w:val="pt-BR"/>
        </w:rPr>
      </w:pPr>
      <w:r>
        <w:rPr>
          <w:i/>
          <w:iCs/>
          <w:lang w:val="pt-BR"/>
        </w:rPr>
        <w:t>..., ngày..... tháng .....năm ....</w:t>
      </w:r>
    </w:p>
    <w:p w:rsidR="00744BBE" w:rsidRDefault="00F74933">
      <w:pPr>
        <w:spacing w:before="120" w:line="240" w:lineRule="auto"/>
        <w:jc w:val="center"/>
        <w:rPr>
          <w:lang w:val="pt-BR"/>
        </w:rPr>
      </w:pPr>
      <w:r>
        <w:rPr>
          <w:b/>
          <w:bCs/>
          <w:lang w:val="pt-BR"/>
        </w:rPr>
        <w:t xml:space="preserve">ĐƠN </w:t>
      </w:r>
      <w:r>
        <w:rPr>
          <w:b/>
          <w:bCs/>
          <w:vertAlign w:val="superscript"/>
          <w:lang w:val="pt-BR"/>
        </w:rPr>
        <w:t>1</w:t>
      </w:r>
      <w:r>
        <w:rPr>
          <w:b/>
          <w:bCs/>
          <w:lang w:val="pt-BR"/>
        </w:rPr>
        <w:t>….</w:t>
      </w:r>
    </w:p>
    <w:p w:rsidR="00744BBE" w:rsidRDefault="00F74933">
      <w:pPr>
        <w:spacing w:before="120" w:line="240" w:lineRule="auto"/>
        <w:jc w:val="center"/>
        <w:rPr>
          <w:lang w:val="pt-BR"/>
        </w:rPr>
      </w:pPr>
      <w:r>
        <w:rPr>
          <w:b/>
          <w:bCs/>
          <w:i/>
          <w:iCs/>
          <w:lang w:val="pt-BR"/>
        </w:rPr>
        <w:t>Kính gửi</w:t>
      </w:r>
      <w:r>
        <w:rPr>
          <w:lang w:val="pt-BR"/>
        </w:rPr>
        <w:t xml:space="preserve">: Ủy ban nhân dân </w:t>
      </w:r>
      <w:r>
        <w:rPr>
          <w:vertAlign w:val="superscript"/>
          <w:lang w:val="pt-BR"/>
        </w:rPr>
        <w:t>2</w:t>
      </w:r>
      <w:r>
        <w:rPr>
          <w:lang w:val="pt-BR"/>
        </w:rPr>
        <w:t xml:space="preserve"> ...................</w:t>
      </w:r>
    </w:p>
    <w:p w:rsidR="00744BBE" w:rsidRDefault="00F74933">
      <w:pPr>
        <w:spacing w:before="120" w:line="240" w:lineRule="auto"/>
        <w:rPr>
          <w:lang w:val="pt-BR"/>
        </w:rPr>
      </w:pPr>
      <w:r>
        <w:rPr>
          <w:lang w:val="pt-BR"/>
        </w:rPr>
        <w:t xml:space="preserve">1. Người xin giao đất/cho thuê đất/cho phép chuyển mục đích sử dụng đất </w:t>
      </w:r>
      <w:r>
        <w:rPr>
          <w:vertAlign w:val="superscript"/>
          <w:lang w:val="pt-BR"/>
        </w:rPr>
        <w:t>3</w:t>
      </w:r>
      <w:r>
        <w:rPr>
          <w:lang w:val="pt-BR"/>
        </w:rPr>
        <w:t xml:space="preserve"> </w:t>
      </w:r>
    </w:p>
    <w:p w:rsidR="00744BBE" w:rsidRDefault="00F74933">
      <w:pPr>
        <w:spacing w:before="120" w:line="240" w:lineRule="auto"/>
        <w:rPr>
          <w:lang w:val="pt-BR"/>
        </w:rPr>
      </w:pPr>
      <w:r>
        <w:rPr>
          <w:lang w:val="pt-BR"/>
        </w:rPr>
        <w:t>...............................................................................................................................</w:t>
      </w:r>
    </w:p>
    <w:p w:rsidR="00744BBE" w:rsidRDefault="00F74933">
      <w:pPr>
        <w:spacing w:before="120" w:line="240" w:lineRule="auto"/>
        <w:rPr>
          <w:lang w:val="pt-BR"/>
        </w:rPr>
      </w:pPr>
      <w:r>
        <w:rPr>
          <w:lang w:val="pt-BR"/>
        </w:rPr>
        <w:t>2. Địa chỉ/trụ sở chính: .........................................................................................</w:t>
      </w:r>
    </w:p>
    <w:p w:rsidR="00744BBE" w:rsidRDefault="00F74933">
      <w:pPr>
        <w:spacing w:before="120" w:line="240" w:lineRule="auto"/>
        <w:rPr>
          <w:lang w:val="pt-BR"/>
        </w:rPr>
      </w:pPr>
      <w:r>
        <w:rPr>
          <w:lang w:val="pt-BR"/>
        </w:rPr>
        <w:t>3. Địa chỉ liên hệ:.................................................................….............................</w:t>
      </w:r>
    </w:p>
    <w:p w:rsidR="00744BBE" w:rsidRDefault="00F74933">
      <w:pPr>
        <w:spacing w:before="120" w:line="240" w:lineRule="auto"/>
        <w:rPr>
          <w:lang w:val="pt-BR"/>
        </w:rPr>
      </w:pPr>
      <w:r>
        <w:rPr>
          <w:lang w:val="pt-BR"/>
        </w:rPr>
        <w:t>…………………………………………………………………………………</w:t>
      </w:r>
    </w:p>
    <w:p w:rsidR="00744BBE" w:rsidRDefault="00F74933">
      <w:pPr>
        <w:spacing w:before="120" w:line="240" w:lineRule="auto"/>
        <w:rPr>
          <w:lang w:val="pt-BR"/>
        </w:rPr>
      </w:pPr>
      <w:r>
        <w:rPr>
          <w:lang w:val="pt-BR"/>
        </w:rPr>
        <w:t>4. Địa điểm khu đất:..............................................................................................</w:t>
      </w:r>
    </w:p>
    <w:p w:rsidR="00744BBE" w:rsidRDefault="00F74933">
      <w:pPr>
        <w:spacing w:before="120" w:line="240" w:lineRule="auto"/>
        <w:rPr>
          <w:lang w:val="pt-BR"/>
        </w:rPr>
      </w:pPr>
      <w:r>
        <w:rPr>
          <w:lang w:val="pt-BR"/>
        </w:rPr>
        <w:t>5. Diện tích (m2):..................................................................................................</w:t>
      </w:r>
    </w:p>
    <w:p w:rsidR="00744BBE" w:rsidRDefault="00F74933">
      <w:pPr>
        <w:spacing w:before="120" w:line="240" w:lineRule="auto"/>
        <w:rPr>
          <w:lang w:val="pt-BR"/>
        </w:rPr>
      </w:pPr>
      <w:r>
        <w:rPr>
          <w:lang w:val="pt-BR"/>
        </w:rPr>
        <w:t xml:space="preserve">6. Để sử dụng vào mục đích: </w:t>
      </w:r>
      <w:r>
        <w:rPr>
          <w:vertAlign w:val="superscript"/>
          <w:lang w:val="pt-BR"/>
        </w:rPr>
        <w:t>4</w:t>
      </w:r>
      <w:r>
        <w:rPr>
          <w:lang w:val="pt-BR"/>
        </w:rPr>
        <w:t>...............................................................................</w:t>
      </w:r>
    </w:p>
    <w:p w:rsidR="00744BBE" w:rsidRDefault="00F74933">
      <w:pPr>
        <w:spacing w:before="120" w:line="240" w:lineRule="auto"/>
        <w:rPr>
          <w:lang w:val="pt-BR"/>
        </w:rPr>
      </w:pPr>
      <w:r>
        <w:rPr>
          <w:lang w:val="pt-BR"/>
        </w:rPr>
        <w:t>7. Thời hạn sử dụng:………………………………………..........…………….</w:t>
      </w:r>
    </w:p>
    <w:p w:rsidR="00744BBE" w:rsidRDefault="00F74933">
      <w:pPr>
        <w:spacing w:before="120" w:line="240" w:lineRule="auto"/>
        <w:rPr>
          <w:lang w:val="pt-BR"/>
        </w:rPr>
      </w:pPr>
      <w:r>
        <w:rPr>
          <w:lang w:val="pt-BR"/>
        </w:rPr>
        <w:t>8. Cam kết sử dụng đất đúng mục đích, chấp hành đúng các quy định của pháp luật đất đai, nộp tiền sử dụng đất/tiền thuê đất (nếu có) đầy đủ, đúng hạn;</w:t>
      </w:r>
    </w:p>
    <w:p w:rsidR="00744BBE" w:rsidRDefault="00F74933">
      <w:pPr>
        <w:spacing w:before="120" w:line="240" w:lineRule="auto"/>
        <w:jc w:val="left"/>
        <w:rPr>
          <w:lang w:val="pt-BR"/>
        </w:rPr>
      </w:pPr>
      <w:r>
        <w:rPr>
          <w:lang w:val="pt-BR"/>
        </w:rPr>
        <w:t>Các cam kết khác (nếu có): ...............................................................................................................................</w:t>
      </w:r>
    </w:p>
    <w:p w:rsidR="00744BBE" w:rsidRDefault="00F74933">
      <w:pPr>
        <w:spacing w:before="120" w:line="240" w:lineRule="auto"/>
        <w:rPr>
          <w:lang w:val="pt-BR"/>
        </w:rPr>
      </w:pPr>
      <w:r>
        <w:rPr>
          <w:lang w:val="pt-BR"/>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744BBE" w:rsidRPr="00A37E4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before="120" w:line="240" w:lineRule="auto"/>
              <w:rPr>
                <w:lang w:val="pt-BR"/>
              </w:rPr>
            </w:pPr>
            <w:r>
              <w:rPr>
                <w:b/>
                <w:bCs/>
                <w:lang w:val="pt-BR"/>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before="120" w:line="240" w:lineRule="auto"/>
              <w:jc w:val="center"/>
              <w:rPr>
                <w:lang w:val="pt-BR"/>
              </w:rPr>
            </w:pPr>
            <w:r>
              <w:rPr>
                <w:b/>
                <w:bCs/>
                <w:lang w:val="pt-BR"/>
              </w:rPr>
              <w:t>Người làm đơn</w:t>
            </w:r>
          </w:p>
          <w:p w:rsidR="00744BBE" w:rsidRDefault="00F74933">
            <w:pPr>
              <w:spacing w:before="120" w:line="240" w:lineRule="auto"/>
              <w:jc w:val="center"/>
              <w:rPr>
                <w:lang w:val="pt-BR"/>
              </w:rPr>
            </w:pPr>
            <w:r>
              <w:rPr>
                <w:i/>
                <w:iCs/>
                <w:sz w:val="20"/>
                <w:lang w:val="pt-BR"/>
              </w:rPr>
              <w:t>(ký và ghi rõ họ tên)</w:t>
            </w:r>
          </w:p>
        </w:tc>
      </w:tr>
    </w:tbl>
    <w:p w:rsidR="00744BBE" w:rsidRDefault="00F74933">
      <w:pPr>
        <w:spacing w:before="120" w:line="240" w:lineRule="auto"/>
        <w:rPr>
          <w:sz w:val="22"/>
          <w:lang w:val="pt-BR"/>
        </w:rPr>
      </w:pPr>
      <w:r>
        <w:rPr>
          <w:sz w:val="22"/>
          <w:lang w:val="pt-BR"/>
        </w:rPr>
        <w:t> </w:t>
      </w:r>
      <w:r>
        <w:rPr>
          <w:sz w:val="22"/>
          <w:vertAlign w:val="superscript"/>
          <w:lang w:val="pt-BR"/>
        </w:rPr>
        <w:t>1</w:t>
      </w:r>
      <w:r>
        <w:rPr>
          <w:sz w:val="22"/>
          <w:lang w:val="pt-BR"/>
        </w:rPr>
        <w:t xml:space="preserve"> Ghi rõ đơn xin giao đất hoặc xin thuê đất hoặc xin chuyển mục đích sử dụng đất</w:t>
      </w:r>
    </w:p>
    <w:p w:rsidR="00744BBE" w:rsidRDefault="00F74933">
      <w:pPr>
        <w:spacing w:before="120" w:line="240" w:lineRule="auto"/>
        <w:rPr>
          <w:sz w:val="22"/>
          <w:lang w:val="pt-BR"/>
        </w:rPr>
      </w:pPr>
      <w:r>
        <w:rPr>
          <w:sz w:val="22"/>
          <w:vertAlign w:val="superscript"/>
          <w:lang w:val="pt-BR"/>
        </w:rPr>
        <w:t>2</w:t>
      </w:r>
      <w:r>
        <w:rPr>
          <w:sz w:val="22"/>
          <w:lang w:val="pt-BR"/>
        </w:rPr>
        <w:t xml:space="preserve"> Ghi rõ tên UBND cấp có thẩm quyền giao đất, cho thuê đất, cho phép chuyển mục đích sử dụng đất</w:t>
      </w:r>
    </w:p>
    <w:p w:rsidR="00744BBE" w:rsidRDefault="00F74933">
      <w:pPr>
        <w:spacing w:before="120" w:line="240" w:lineRule="auto"/>
        <w:rPr>
          <w:sz w:val="22"/>
          <w:lang w:val="pt-BR"/>
        </w:rPr>
      </w:pPr>
      <w:r>
        <w:rPr>
          <w:sz w:val="22"/>
          <w:vertAlign w:val="superscript"/>
          <w:lang w:val="pt-BR"/>
        </w:rPr>
        <w:t>3</w:t>
      </w:r>
      <w:r>
        <w:rPr>
          <w:sz w:val="22"/>
          <w:lang w:val="pt-BR"/>
        </w:rPr>
        <w:t xml:space="preserve"> Ghi rõ họ, tên cá nhân xin sử dụng đất/cá nhân đại diện cho hộ gia đình/cá nhân đại diện cho tổ chức; ghi thông tin về cá nhân (số, ngày/tháng/năm, cơ quan cấp Chứng minh nhân dân hoặc Hộ chiếu…); ghi thông tin về tổ chức (Quyết định thành lập cơ quan, tổ chức sự nghiệp/văn bản công nhận tổ chức tôn giáo/đăng ký kinh doanh/Giấy chứng nhận đầu tư đối với doanh nghiệp/tổ chức kinh tế…)</w:t>
      </w:r>
    </w:p>
    <w:p w:rsidR="00744BBE" w:rsidRDefault="00F74933">
      <w:pPr>
        <w:spacing w:before="120" w:line="240" w:lineRule="auto"/>
        <w:rPr>
          <w:sz w:val="22"/>
          <w:lang w:val="pt-BR"/>
        </w:rPr>
      </w:pPr>
      <w:r>
        <w:rPr>
          <w:sz w:val="22"/>
          <w:vertAlign w:val="superscript"/>
          <w:lang w:val="pt-BR"/>
        </w:rPr>
        <w:t>4</w:t>
      </w:r>
      <w:r>
        <w:rPr>
          <w:sz w:val="22"/>
          <w:lang w:val="pt-BR"/>
        </w:rPr>
        <w:t xml:space="preserve"> Trường hợp đã được cấp giấy chứng nhận đầu tư hoặc văn bản chấp thuận đầu tư thì ghi rõ mục đích sử dụng đất để thực hiện dự án đầu tư theo giấy chứng nhận đầu tư hoặc cấp văn bản chấp thuận đầu tư</w:t>
      </w:r>
    </w:p>
    <w:p w:rsidR="00744BBE" w:rsidRDefault="00744BBE">
      <w:pPr>
        <w:spacing w:before="120" w:line="240" w:lineRule="auto"/>
        <w:rPr>
          <w:sz w:val="22"/>
          <w:lang w:val="pt-BR"/>
        </w:rPr>
      </w:pPr>
    </w:p>
    <w:p w:rsidR="00744BBE" w:rsidRDefault="00744BBE">
      <w:pPr>
        <w:spacing w:before="120" w:line="240" w:lineRule="auto"/>
        <w:rPr>
          <w:sz w:val="22"/>
          <w:lang w:val="pt-BR"/>
        </w:rPr>
      </w:pPr>
    </w:p>
    <w:p w:rsidR="00744BBE" w:rsidRDefault="00F74933">
      <w:pPr>
        <w:spacing w:line="240" w:lineRule="auto"/>
        <w:rPr>
          <w:b/>
          <w:szCs w:val="28"/>
          <w:lang w:val="sv-SE"/>
        </w:rPr>
      </w:pPr>
      <w:r>
        <w:rPr>
          <w:lang w:val="pt-BR"/>
        </w:rPr>
        <w:br w:type="page"/>
      </w:r>
      <w:r>
        <w:rPr>
          <w:b/>
          <w:lang w:val="pt-BR"/>
        </w:rPr>
        <w:lastRenderedPageBreak/>
        <w:t>2</w:t>
      </w:r>
      <w:r>
        <w:rPr>
          <w:szCs w:val="28"/>
          <w:lang w:val="sv-SE"/>
        </w:rPr>
        <w:t xml:space="preserve">. </w:t>
      </w:r>
      <w:r>
        <w:rPr>
          <w:b/>
          <w:szCs w:val="28"/>
          <w:lang w:val="sv-SE"/>
        </w:rPr>
        <w:t>Mẫu Đơn Đăng ký cấp Giấy chứng nhận quyền sử dụng đất, quyền sở hữu nhà ở và tài sản khác gắn liền với đất:</w:t>
      </w:r>
    </w:p>
    <w:p w:rsidR="00744BBE" w:rsidRDefault="00744BBE">
      <w:pPr>
        <w:spacing w:line="240" w:lineRule="auto"/>
        <w:rPr>
          <w:sz w:val="26"/>
          <w:lang w:val="pt-BR"/>
        </w:rPr>
      </w:pPr>
    </w:p>
    <w:tbl>
      <w:tblPr>
        <w:tblpPr w:leftFromText="180" w:rightFromText="180" w:vertAnchor="text" w:horzAnchor="margin" w:tblpXSpec="center" w:tblpY="132"/>
        <w:tblW w:w="9889" w:type="dxa"/>
        <w:tblLayout w:type="fixed"/>
        <w:tblLook w:val="01E0" w:firstRow="1" w:lastRow="1" w:firstColumn="1" w:lastColumn="1" w:noHBand="0" w:noVBand="0"/>
      </w:tblPr>
      <w:tblGrid>
        <w:gridCol w:w="5955"/>
        <w:gridCol w:w="1194"/>
        <w:gridCol w:w="1671"/>
        <w:gridCol w:w="1069"/>
      </w:tblGrid>
      <w:tr w:rsidR="00744BBE">
        <w:trPr>
          <w:trHeight w:val="360"/>
        </w:trPr>
        <w:tc>
          <w:tcPr>
            <w:tcW w:w="7149" w:type="dxa"/>
            <w:gridSpan w:val="2"/>
            <w:vMerge w:val="restart"/>
            <w:vAlign w:val="center"/>
          </w:tcPr>
          <w:p w:rsidR="00744BBE" w:rsidRDefault="00F74933">
            <w:pPr>
              <w:spacing w:line="240" w:lineRule="auto"/>
              <w:jc w:val="center"/>
              <w:rPr>
                <w:b/>
                <w:bCs/>
                <w:sz w:val="26"/>
                <w:lang w:val="vi-VN"/>
              </w:rPr>
            </w:pPr>
            <w:r>
              <w:rPr>
                <w:b/>
                <w:bCs/>
                <w:sz w:val="26"/>
                <w:lang w:val="vi-VN"/>
              </w:rPr>
              <w:t>CỘNG HOÀ XÃ HỘI CHỦ NGHĨA VIỆT NAM</w:t>
            </w:r>
          </w:p>
          <w:p w:rsidR="00744BBE" w:rsidRDefault="00F74933">
            <w:pPr>
              <w:spacing w:line="240" w:lineRule="auto"/>
              <w:jc w:val="center"/>
              <w:rPr>
                <w:b/>
                <w:bCs/>
                <w:sz w:val="24"/>
                <w:szCs w:val="26"/>
                <w:lang w:val="vi-VN"/>
              </w:rPr>
            </w:pPr>
            <w:r>
              <w:rPr>
                <w:b/>
                <w:bCs/>
                <w:sz w:val="24"/>
                <w:lang w:val="vi-VN"/>
              </w:rPr>
              <w:t>Độc lập - Tự do - Hạnh phúc</w:t>
            </w:r>
          </w:p>
        </w:tc>
        <w:tc>
          <w:tcPr>
            <w:tcW w:w="2740" w:type="dxa"/>
            <w:gridSpan w:val="2"/>
            <w:vAlign w:val="center"/>
          </w:tcPr>
          <w:p w:rsidR="00744BBE" w:rsidRDefault="00F74933">
            <w:pPr>
              <w:spacing w:line="240" w:lineRule="auto"/>
              <w:jc w:val="center"/>
              <w:outlineLvl w:val="0"/>
              <w:rPr>
                <w:sz w:val="26"/>
                <w:lang w:val="pt-BR"/>
              </w:rPr>
            </w:pPr>
            <w:r>
              <w:rPr>
                <w:b/>
                <w:bCs/>
                <w:sz w:val="26"/>
                <w:lang w:val="vi-VN"/>
              </w:rPr>
              <w:t>M</w:t>
            </w:r>
            <w:r>
              <w:rPr>
                <w:b/>
                <w:bCs/>
                <w:sz w:val="26"/>
                <w:lang w:val="pt-BR"/>
              </w:rPr>
              <w:t>ẫu số 04a/ĐK</w:t>
            </w:r>
          </w:p>
        </w:tc>
      </w:tr>
      <w:tr w:rsidR="00744BBE" w:rsidRPr="00A37E44">
        <w:trPr>
          <w:trHeight w:val="442"/>
        </w:trPr>
        <w:tc>
          <w:tcPr>
            <w:tcW w:w="7149" w:type="dxa"/>
            <w:gridSpan w:val="2"/>
            <w:vMerge/>
            <w:tcBorders>
              <w:right w:val="single" w:sz="4" w:space="0" w:color="auto"/>
            </w:tcBorders>
            <w:vAlign w:val="center"/>
          </w:tcPr>
          <w:p w:rsidR="00744BBE" w:rsidRDefault="00744BBE">
            <w:pPr>
              <w:spacing w:line="240" w:lineRule="auto"/>
              <w:rPr>
                <w:b/>
                <w:bCs/>
                <w:sz w:val="26"/>
                <w:lang w:val="pt-BR"/>
              </w:rPr>
            </w:pPr>
          </w:p>
        </w:tc>
        <w:tc>
          <w:tcPr>
            <w:tcW w:w="2740"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4"/>
                <w:szCs w:val="16"/>
                <w:lang w:val="pt-BR"/>
              </w:rPr>
            </w:pPr>
            <w:r>
              <w:rPr>
                <w:b/>
                <w:bCs/>
                <w:sz w:val="14"/>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F74933">
            <w:pPr>
              <w:spacing w:line="240" w:lineRule="auto"/>
              <w:rPr>
                <w:sz w:val="14"/>
                <w:szCs w:val="16"/>
                <w:lang w:val="pt-BR"/>
              </w:rPr>
            </w:pPr>
            <w:r>
              <w:rPr>
                <w:b/>
                <w:bCs/>
                <w:noProof/>
                <w:sz w:val="24"/>
              </w:rPr>
              <mc:AlternateContent>
                <mc:Choice Requires="wps">
                  <w:drawing>
                    <wp:anchor distT="4294967295" distB="4294967295" distL="114300" distR="114300" simplePos="0" relativeHeight="251795456" behindDoc="0" locked="0" layoutInCell="1" allowOverlap="1" wp14:anchorId="016FEF61" wp14:editId="3E3F1376">
                      <wp:simplePos x="0" y="0"/>
                      <wp:positionH relativeFrom="column">
                        <wp:posOffset>1223010</wp:posOffset>
                      </wp:positionH>
                      <wp:positionV relativeFrom="paragraph">
                        <wp:posOffset>-6985</wp:posOffset>
                      </wp:positionV>
                      <wp:extent cx="1943100" cy="0"/>
                      <wp:effectExtent l="0" t="0" r="1905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3pt,-.55pt" to="24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s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"/>
                  </w:pict>
                </mc:Fallback>
              </mc:AlternateContent>
            </w:r>
          </w:p>
        </w:tc>
        <w:tc>
          <w:tcPr>
            <w:tcW w:w="2740"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6"/>
                <w:lang w:val="pt-BR"/>
              </w:rPr>
            </w:pPr>
            <w:r>
              <w:rPr>
                <w:b/>
                <w:bCs/>
                <w:sz w:val="26"/>
                <w:lang w:val="pt-BR"/>
              </w:rPr>
              <w:t>ĐƠN ĐĂNG KÝ, CẤP GIẤY CHỨNG NHẬN QUYỀN SỬ DỤNG ĐẤT, QUYỀN SỞ HỮU NHÀ Ở VÀ TÀI SẢN KHÁC GẮN LIỀN VỚI ĐẤT</w:t>
            </w:r>
          </w:p>
        </w:tc>
        <w:tc>
          <w:tcPr>
            <w:tcW w:w="274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74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74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74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889"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6"/>
              </w:rPr>
            </w:pPr>
            <w:r>
              <w:rPr>
                <w:b/>
                <w:bCs/>
                <w:w w:val="95"/>
                <w:sz w:val="26"/>
              </w:rPr>
              <w:t>I. PHẦN KÊ KHAI CỦA NGƯỜI ĐĂNG KÝ</w:t>
            </w:r>
          </w:p>
          <w:p w:rsidR="00744BBE" w:rsidRDefault="00F74933">
            <w:pPr>
              <w:spacing w:line="240" w:lineRule="auto"/>
              <w:rPr>
                <w:sz w:val="24"/>
                <w:szCs w:val="26"/>
              </w:rPr>
            </w:pPr>
            <w:r>
              <w:rPr>
                <w:b/>
                <w:bCs/>
                <w:sz w:val="26"/>
              </w:rPr>
              <w:t xml:space="preserve">                </w:t>
            </w:r>
            <w:r>
              <w:rPr>
                <w:i/>
                <w:iCs/>
                <w:sz w:val="18"/>
                <w:szCs w:val="20"/>
              </w:rPr>
              <w:t>(Xem kỹ hướng dẫn viết đơn trước khi kê khai; không tẩy xoá, sửa chữa trên đơn)</w:t>
            </w:r>
          </w:p>
        </w:tc>
      </w:tr>
      <w:tr w:rsidR="00744BBE">
        <w:tc>
          <w:tcPr>
            <w:tcW w:w="988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6"/>
              </w:rPr>
              <w:t>(viết chữ in hoa)</w:t>
            </w:r>
            <w:r>
              <w:rPr>
                <w:iCs/>
                <w:sz w:val="26"/>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82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1798528" behindDoc="0" locked="0" layoutInCell="1" allowOverlap="1" wp14:anchorId="523232D9" wp14:editId="6AD59448">
                      <wp:simplePos x="0" y="0"/>
                      <wp:positionH relativeFrom="column">
                        <wp:posOffset>5323205</wp:posOffset>
                      </wp:positionH>
                      <wp:positionV relativeFrom="paragraph">
                        <wp:posOffset>66040</wp:posOffset>
                      </wp:positionV>
                      <wp:extent cx="201295" cy="161925"/>
                      <wp:effectExtent l="0" t="0" r="27305"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419.15pt;margin-top:5.2pt;width:15.8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1804672" behindDoc="0" locked="0" layoutInCell="1" allowOverlap="1" wp14:anchorId="1EA68C1D" wp14:editId="7659F50C">
                      <wp:simplePos x="0" y="0"/>
                      <wp:positionH relativeFrom="column">
                        <wp:posOffset>2419985</wp:posOffset>
                      </wp:positionH>
                      <wp:positionV relativeFrom="paragraph">
                        <wp:posOffset>46990</wp:posOffset>
                      </wp:positionV>
                      <wp:extent cx="201295" cy="161925"/>
                      <wp:effectExtent l="0" t="0" r="27305" b="2857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90.55pt;margin-top:3.7pt;width:15.85pt;height:1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BFHgIAAD8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eIzgRR4CAAA/BAAADgAAAAAAAAAAAAAAAAAuAgAAZHJzL2Uyb0RvYy54bWxQSwEC&#10;LQAUAAYACAAAACEAaR23B90AAAAIAQAADwAAAAAAAAAAAAAAAAB4BAAAZHJzL2Rvd25yZXYueG1s&#10;UEsFBgAAAAAEAAQA8wAAAIIFA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1797504" behindDoc="0" locked="0" layoutInCell="1" allowOverlap="1" wp14:anchorId="741AB642" wp14:editId="3FCEE734">
                      <wp:simplePos x="0" y="0"/>
                      <wp:positionH relativeFrom="column">
                        <wp:posOffset>5323205</wp:posOffset>
                      </wp:positionH>
                      <wp:positionV relativeFrom="paragraph">
                        <wp:posOffset>58420</wp:posOffset>
                      </wp:positionV>
                      <wp:extent cx="201295" cy="161925"/>
                      <wp:effectExtent l="0" t="0" r="27305" b="2857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419.15pt;margin-top:4.6pt;width:15.85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"/>
                  </w:pict>
                </mc:Fallback>
              </mc:AlternateContent>
            </w:r>
            <w:r>
              <w:rPr>
                <w:b/>
                <w:noProof/>
                <w:sz w:val="26"/>
              </w:rPr>
              <mc:AlternateContent>
                <mc:Choice Requires="wps">
                  <w:drawing>
                    <wp:anchor distT="0" distB="0" distL="114300" distR="114300" simplePos="0" relativeHeight="251796480" behindDoc="0" locked="0" layoutInCell="1" allowOverlap="1" wp14:anchorId="7F889F03" wp14:editId="37493039">
                      <wp:simplePos x="0" y="0"/>
                      <wp:positionH relativeFrom="column">
                        <wp:posOffset>2419985</wp:posOffset>
                      </wp:positionH>
                      <wp:positionV relativeFrom="paragraph">
                        <wp:posOffset>39370</wp:posOffset>
                      </wp:positionV>
                      <wp:extent cx="201295" cy="161925"/>
                      <wp:effectExtent l="0" t="0" r="27305" b="2857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90.55pt;margin-top:3.1pt;width:15.8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ALk7vDHQIAAD8EAAAOAAAAAAAAAAAAAAAAAC4CAABkcnMvZTJvRG9jLnhtbFBLAQIt&#10;ABQABgAIAAAAIQDWplN13QAAAAgBAAAPAAAAAAAAAAAAAAAAAHcEAABkcnMvZG93bnJldi54bWxQ&#10;SwUGAAAAAAQABADzAAAAgQUAAAAA&#10;"/>
                  </w:pict>
                </mc:Fallback>
              </mc:AlternateContent>
            </w:r>
            <w:r>
              <w:rPr>
                <w:bCs/>
                <w:sz w:val="24"/>
                <w:szCs w:val="26"/>
              </w:rPr>
              <w:t xml:space="preserve">                   - Cấp GCN đối với đất              Cấp GCN đối với tài sản trên đất </w:t>
            </w:r>
          </w:p>
        </w:tc>
        <w:tc>
          <w:tcPr>
            <w:tcW w:w="1069"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20"/>
              </w:rPr>
              <w:t>(</w:t>
            </w:r>
            <w:r>
              <w:rPr>
                <w:bCs/>
                <w:i/>
                <w:sz w:val="20"/>
              </w:rPr>
              <w:t>Đánh dấu √ vào ô trống lựa chọn</w:t>
            </w:r>
            <w:r>
              <w:rPr>
                <w:bCs/>
                <w:sz w:val="20"/>
              </w:rPr>
              <w:t>)</w:t>
            </w:r>
          </w:p>
        </w:tc>
      </w:tr>
      <w:tr w:rsidR="00744BBE">
        <w:tc>
          <w:tcPr>
            <w:tcW w:w="988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6"/>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pStyle w:val="BodyText"/>
              <w:spacing w:before="0" w:beforeAutospacing="0" w:after="0" w:afterAutospacing="0"/>
              <w:ind w:firstLine="119"/>
              <w:rPr>
                <w:sz w:val="22"/>
              </w:rPr>
            </w:pPr>
            <w:r>
              <w:rPr>
                <w:sz w:val="22"/>
              </w:rPr>
              <w:t xml:space="preserve">3.7. Nguồn gốc sử dụng </w:t>
            </w:r>
            <w:r>
              <w:rPr>
                <w:sz w:val="22"/>
                <w:vertAlign w:val="superscript"/>
              </w:rPr>
              <w:t>(3)</w:t>
            </w:r>
            <w:r>
              <w:rPr>
                <w:sz w:val="22"/>
              </w:rPr>
              <w:t>:..........................................................................................................;</w:t>
            </w:r>
          </w:p>
          <w:p w:rsidR="00744BBE" w:rsidRDefault="00F74933">
            <w:pPr>
              <w:pStyle w:val="BodyText"/>
              <w:spacing w:before="0" w:beforeAutospacing="0" w:after="0" w:afterAutospacing="0"/>
              <w:ind w:firstLine="119"/>
              <w:rPr>
                <w:sz w:val="22"/>
              </w:rPr>
            </w:pPr>
            <w:r>
              <w:rPr>
                <w:sz w:val="22"/>
              </w:rPr>
              <w:t>3.8. Có quyền sử dụng hạn chế đối với thửa đất số……., của ………………….., nội dung quyền sử dụng……………………………………………………………………………………………..;</w:t>
            </w:r>
          </w:p>
        </w:tc>
      </w:tr>
      <w:tr w:rsidR="00744BBE">
        <w:tc>
          <w:tcPr>
            <w:tcW w:w="988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6"/>
              </w:rPr>
              <w:t>(Chỉ kê khai nếu có nhu cầu được chứng nhận quyền sở hữu tài sản)</w:t>
            </w:r>
          </w:p>
        </w:tc>
      </w:tr>
      <w:tr w:rsidR="00744BBE">
        <w:trPr>
          <w:trHeight w:val="3066"/>
        </w:trPr>
        <w:tc>
          <w:tcPr>
            <w:tcW w:w="988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6"/>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pStyle w:val="BodyText"/>
              <w:spacing w:before="0" w:beforeAutospacing="0" w:after="0" w:afterAutospacing="0"/>
              <w:rPr>
                <w:sz w:val="22"/>
              </w:rPr>
            </w:pPr>
            <w:r>
              <w:rPr>
                <w:i/>
                <w:sz w:val="20"/>
                <w:szCs w:val="22"/>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pStyle w:val="BodyText"/>
              <w:tabs>
                <w:tab w:val="num" w:pos="360"/>
              </w:tabs>
              <w:spacing w:before="0" w:beforeAutospacing="0" w:after="0" w:afterAutospacing="0"/>
              <w:rPr>
                <w:i/>
                <w:sz w:val="22"/>
              </w:rPr>
            </w:pPr>
            <w:r>
              <w:rPr>
                <w:b/>
                <w:i/>
                <w:sz w:val="22"/>
              </w:rPr>
              <w:t>4.2. Rừng sản xuất là rừng trồng:</w:t>
            </w:r>
          </w:p>
        </w:tc>
        <w:tc>
          <w:tcPr>
            <w:tcW w:w="3934"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pStyle w:val="BodyText"/>
              <w:tabs>
                <w:tab w:val="num" w:pos="360"/>
              </w:tabs>
              <w:spacing w:before="0" w:beforeAutospacing="0" w:after="0" w:afterAutospacing="0"/>
              <w:rPr>
                <w:b/>
                <w:i/>
                <w:sz w:val="22"/>
              </w:rPr>
            </w:pPr>
            <w:r>
              <w:rPr>
                <w:b/>
                <w:i/>
                <w:sz w:val="22"/>
              </w:rPr>
              <w:t>4.3. Cây lâu năm</w:t>
            </w:r>
            <w:r>
              <w:rPr>
                <w:b/>
                <w:bCs/>
                <w:i/>
                <w:sz w:val="22"/>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pStyle w:val="BodyText"/>
              <w:tabs>
                <w:tab w:val="num" w:pos="360"/>
              </w:tabs>
              <w:spacing w:before="0" w:beforeAutospacing="0" w:after="0" w:afterAutospacing="0"/>
              <w:rPr>
                <w:sz w:val="22"/>
              </w:rPr>
            </w:pPr>
            <w:r>
              <w:rPr>
                <w:sz w:val="22"/>
              </w:rPr>
              <w:t xml:space="preserve"> a) Loại cây chủ yếu: ……………………..;</w:t>
            </w:r>
          </w:p>
          <w:p w:rsidR="00744BBE" w:rsidRDefault="00F74933">
            <w:pPr>
              <w:pStyle w:val="BodyText"/>
              <w:spacing w:before="0" w:beforeAutospacing="0" w:after="0" w:afterAutospacing="0"/>
              <w:rPr>
                <w:sz w:val="22"/>
              </w:rPr>
            </w:pPr>
            <w:r>
              <w:rPr>
                <w:sz w:val="22"/>
              </w:rPr>
              <w:t xml:space="preserve"> b) Diện tích: ……………………. m</w:t>
            </w:r>
            <w:r>
              <w:rPr>
                <w:sz w:val="22"/>
                <w:vertAlign w:val="superscript"/>
              </w:rPr>
              <w:t>2</w:t>
            </w:r>
            <w:r>
              <w:rPr>
                <w:sz w:val="22"/>
              </w:rPr>
              <w:t>;</w:t>
            </w:r>
          </w:p>
          <w:p w:rsidR="00744BBE" w:rsidRDefault="00F74933">
            <w:pPr>
              <w:pStyle w:val="BodyText"/>
              <w:spacing w:before="0" w:beforeAutospacing="0" w:after="0" w:afterAutospacing="0"/>
              <w:rPr>
                <w:sz w:val="22"/>
              </w:rPr>
            </w:pPr>
            <w:r>
              <w:rPr>
                <w:sz w:val="22"/>
              </w:rPr>
              <w:t xml:space="preserve"> c) Nguồn gốc tạo lập: </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799552" behindDoc="0" locked="0" layoutInCell="1" allowOverlap="1" wp14:anchorId="0DCBD766" wp14:editId="60130B9D">
                      <wp:simplePos x="0" y="0"/>
                      <wp:positionH relativeFrom="column">
                        <wp:posOffset>3361055</wp:posOffset>
                      </wp:positionH>
                      <wp:positionV relativeFrom="paragraph">
                        <wp:posOffset>-635</wp:posOffset>
                      </wp:positionV>
                      <wp:extent cx="182880" cy="160655"/>
                      <wp:effectExtent l="0" t="0" r="26670" b="1079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64.65pt;margin-top:-.05pt;width:14.4pt;height:1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OCIQ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GVMA4IhAgAAPwQAAA4AAAAAAAAAAAAAAAAALgIAAGRycy9lMm9Eb2MueG1s&#10;UEsBAi0AFAAGAAgAAAAhAMTYWYzeAAAACAEAAA8AAAAAAAAAAAAAAAAAewQAAGRycy9kb3ducmV2&#10;LnhtbFBLBQYAAAAABAAEAPMAAACGBQAAAAA=&#10;"/>
                  </w:pict>
                </mc:Fallback>
              </mc:AlternateContent>
            </w:r>
            <w:r>
              <w:rPr>
                <w:sz w:val="22"/>
              </w:rPr>
              <w:t>- Tự trồng rừng:</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801600" behindDoc="0" locked="0" layoutInCell="1" allowOverlap="1" wp14:anchorId="55B182A4" wp14:editId="15EDAA0B">
                      <wp:simplePos x="0" y="0"/>
                      <wp:positionH relativeFrom="column">
                        <wp:posOffset>3361055</wp:posOffset>
                      </wp:positionH>
                      <wp:positionV relativeFrom="paragraph">
                        <wp:posOffset>2540</wp:posOffset>
                      </wp:positionV>
                      <wp:extent cx="182880" cy="160655"/>
                      <wp:effectExtent l="0" t="0" r="26670" b="1079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64.65pt;margin-top:.2pt;width:14.4pt;height:1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p9IQ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AoZwp9IQIAAD8EAAAOAAAAAAAAAAAAAAAAAC4CAABkcnMvZTJvRG9jLnhtbFBL&#10;AQItABQABgAIAAAAIQBrIcOZ3AAAAAcBAAAPAAAAAAAAAAAAAAAAAHsEAABkcnMvZG93bnJldi54&#10;bWxQSwUGAAAAAAQABADzAAAAhAUAAAAA&#10;"/>
                  </w:pict>
                </mc:Fallback>
              </mc:AlternateContent>
            </w:r>
            <w:r>
              <w:rPr>
                <w:sz w:val="22"/>
              </w:rPr>
              <w:t>- Nhà nước giao không thu tiền:</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802624" behindDoc="0" locked="0" layoutInCell="1" allowOverlap="1" wp14:anchorId="59A12104" wp14:editId="157C7910">
                      <wp:simplePos x="0" y="0"/>
                      <wp:positionH relativeFrom="column">
                        <wp:posOffset>3355975</wp:posOffset>
                      </wp:positionH>
                      <wp:positionV relativeFrom="paragraph">
                        <wp:posOffset>9525</wp:posOffset>
                      </wp:positionV>
                      <wp:extent cx="182880" cy="160655"/>
                      <wp:effectExtent l="0" t="0" r="26670" b="1079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64.25pt;margin-top:.75pt;width:14.4pt;height:1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TIQ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&#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sWuf0yECAAA/BAAADgAAAAAAAAAAAAAAAAAuAgAAZHJzL2Uyb0RvYy54bWxQ&#10;SwECLQAUAAYACAAAACEAkVTzAd0AAAAIAQAADwAAAAAAAAAAAAAAAAB7BAAAZHJzL2Rvd25yZXYu&#10;eG1sUEsFBgAAAAAEAAQA8wAAAIUFAAAAAA==&#10;"/>
                  </w:pict>
                </mc:Fallback>
              </mc:AlternateContent>
            </w:r>
            <w:r>
              <w:rPr>
                <w:sz w:val="22"/>
              </w:rPr>
              <w:t>- Nhà nước giao có thu tiền:</w:t>
            </w:r>
          </w:p>
          <w:p w:rsidR="00744BBE" w:rsidRDefault="00F74933">
            <w:pPr>
              <w:pStyle w:val="BodyText"/>
              <w:spacing w:before="0" w:beforeAutospacing="0" w:after="0" w:afterAutospacing="0"/>
              <w:ind w:left="180"/>
              <w:rPr>
                <w:sz w:val="22"/>
              </w:rPr>
            </w:pPr>
            <w:r>
              <w:rPr>
                <w:noProof/>
                <w:sz w:val="22"/>
              </w:rPr>
              <mc:AlternateContent>
                <mc:Choice Requires="wps">
                  <w:drawing>
                    <wp:anchor distT="0" distB="0" distL="114300" distR="114300" simplePos="0" relativeHeight="251803648" behindDoc="0" locked="0" layoutInCell="1" allowOverlap="1" wp14:anchorId="633D0FC9" wp14:editId="38937BF8">
                      <wp:simplePos x="0" y="0"/>
                      <wp:positionH relativeFrom="column">
                        <wp:posOffset>3361055</wp:posOffset>
                      </wp:positionH>
                      <wp:positionV relativeFrom="paragraph">
                        <wp:posOffset>13970</wp:posOffset>
                      </wp:positionV>
                      <wp:extent cx="182880" cy="160655"/>
                      <wp:effectExtent l="0" t="0" r="26670" b="1079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64.65pt;margin-top:1.1pt;width:14.4pt;height:12.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&#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BbeFH7IAIAAD8EAAAOAAAAAAAAAAAAAAAAAC4CAABkcnMvZTJvRG9jLnhtbFBL&#10;AQItABQABgAIAAAAIQDhxuHi3QAAAAgBAAAPAAAAAAAAAAAAAAAAAHoEAABkcnMvZG93bnJldi54&#10;bWxQSwUGAAAAAAQABADzAAAAhAUAAAAA&#10;"/>
                  </w:pict>
                </mc:Fallback>
              </mc:AlternateContent>
            </w:r>
            <w:r>
              <w:rPr>
                <w:sz w:val="22"/>
              </w:rPr>
              <w:t>- Nhận chuyển quyền:</w:t>
            </w:r>
          </w:p>
          <w:p w:rsidR="00744BBE" w:rsidRDefault="00F74933">
            <w:pPr>
              <w:pStyle w:val="BodyText"/>
              <w:spacing w:before="0" w:beforeAutospacing="0" w:after="0" w:afterAutospacing="0"/>
              <w:rPr>
                <w:sz w:val="22"/>
              </w:rPr>
            </w:pPr>
            <w:r>
              <w:rPr>
                <w:noProof/>
                <w:sz w:val="22"/>
              </w:rPr>
              <mc:AlternateContent>
                <mc:Choice Requires="wps">
                  <w:drawing>
                    <wp:anchor distT="0" distB="0" distL="114300" distR="114300" simplePos="0" relativeHeight="251800576" behindDoc="0" locked="0" layoutInCell="1" allowOverlap="1" wp14:anchorId="0D07ACCB" wp14:editId="7A7C9719">
                      <wp:simplePos x="0" y="0"/>
                      <wp:positionH relativeFrom="column">
                        <wp:posOffset>3366135</wp:posOffset>
                      </wp:positionH>
                      <wp:positionV relativeFrom="paragraph">
                        <wp:posOffset>15875</wp:posOffset>
                      </wp:positionV>
                      <wp:extent cx="182880" cy="160655"/>
                      <wp:effectExtent l="0" t="0" r="26670" b="1079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65.05pt;margin-top:1.25pt;width:14.4pt;height:12.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nPIQIAAD8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IcpZzyECAAA/BAAADgAAAAAAAAAAAAAAAAAuAgAAZHJzL2Uyb0RvYy54bWxQ&#10;SwECLQAUAAYACAAAACEAtJtRxt0AAAAIAQAADwAAAAAAAAAAAAAAAAB7BAAAZHJzL2Rvd25yZXYu&#10;eG1sUEsFBgAAAAAEAAQA8wAAAIUFAAAAAA==&#10;"/>
                  </w:pict>
                </mc:Fallback>
              </mc:AlternateContent>
            </w:r>
            <w:r>
              <w:rPr>
                <w:sz w:val="22"/>
              </w:rPr>
              <w:t xml:space="preserve">   - Nguồn vốn trồng, nhận quyền: ………......…</w:t>
            </w:r>
          </w:p>
          <w:p w:rsidR="00744BBE" w:rsidRDefault="00F74933">
            <w:pPr>
              <w:pStyle w:val="BodyText"/>
              <w:spacing w:before="0" w:beforeAutospacing="0" w:after="0" w:afterAutospacing="0"/>
              <w:rPr>
                <w:sz w:val="22"/>
              </w:rPr>
            </w:pPr>
            <w:r>
              <w:rPr>
                <w:sz w:val="22"/>
              </w:rPr>
              <w:lastRenderedPageBreak/>
              <w:t>d) Sở hữu chung: .…… m</w:t>
            </w:r>
            <w:r>
              <w:rPr>
                <w:sz w:val="22"/>
                <w:vertAlign w:val="superscript"/>
              </w:rPr>
              <w:t>2</w:t>
            </w:r>
            <w:r>
              <w:rPr>
                <w:sz w:val="22"/>
              </w:rPr>
              <w:t>,</w:t>
            </w:r>
            <w:r>
              <w:rPr>
                <w:sz w:val="22"/>
                <w:vertAlign w:val="superscript"/>
              </w:rPr>
              <w:t xml:space="preserve"> </w:t>
            </w:r>
            <w:r>
              <w:rPr>
                <w:sz w:val="22"/>
              </w:rPr>
              <w:t xml:space="preserve"> Sở hữu riêng: .…… m</w:t>
            </w:r>
            <w:r>
              <w:rPr>
                <w:sz w:val="22"/>
                <w:vertAlign w:val="superscript"/>
              </w:rPr>
              <w:t>2</w:t>
            </w:r>
            <w:r>
              <w:rPr>
                <w:sz w:val="22"/>
              </w:rPr>
              <w:t>;</w:t>
            </w:r>
          </w:p>
          <w:p w:rsidR="00744BBE" w:rsidRDefault="00F74933">
            <w:pPr>
              <w:pStyle w:val="BodyText"/>
              <w:spacing w:before="0" w:beforeAutospacing="0" w:after="0" w:afterAutospacing="0"/>
              <w:rPr>
                <w:sz w:val="22"/>
              </w:rPr>
            </w:pPr>
            <w:r>
              <w:rPr>
                <w:sz w:val="22"/>
              </w:rPr>
              <w:t>đ) Thời hạn sở hữu đến: ………………………….</w:t>
            </w:r>
          </w:p>
        </w:tc>
        <w:tc>
          <w:tcPr>
            <w:tcW w:w="3934"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pStyle w:val="BodyText"/>
              <w:tabs>
                <w:tab w:val="num" w:pos="360"/>
              </w:tabs>
              <w:spacing w:before="0" w:beforeAutospacing="0" w:after="0" w:afterAutospacing="0"/>
              <w:rPr>
                <w:sz w:val="22"/>
              </w:rPr>
            </w:pPr>
            <w:r>
              <w:rPr>
                <w:sz w:val="22"/>
              </w:rPr>
              <w:lastRenderedPageBreak/>
              <w:t>a) Loại cây chủ yếu:………………;</w:t>
            </w:r>
          </w:p>
          <w:p w:rsidR="00744BBE" w:rsidRDefault="00F74933">
            <w:pPr>
              <w:pStyle w:val="BodyText"/>
              <w:spacing w:before="0" w:beforeAutospacing="0" w:after="0" w:afterAutospacing="0"/>
              <w:rPr>
                <w:sz w:val="22"/>
              </w:rPr>
            </w:pPr>
            <w:r>
              <w:rPr>
                <w:sz w:val="22"/>
              </w:rPr>
              <w:t>b) Diện tích: ……………………. m</w:t>
            </w:r>
            <w:r>
              <w:rPr>
                <w:sz w:val="22"/>
                <w:vertAlign w:val="superscript"/>
              </w:rPr>
              <w:t>2</w:t>
            </w:r>
            <w:r>
              <w:rPr>
                <w:sz w:val="22"/>
              </w:rPr>
              <w:t>;</w:t>
            </w:r>
          </w:p>
          <w:p w:rsidR="00744BBE" w:rsidRDefault="00F74933">
            <w:pPr>
              <w:pStyle w:val="BodyText"/>
              <w:spacing w:before="0" w:beforeAutospacing="0" w:after="0" w:afterAutospacing="0"/>
              <w:rPr>
                <w:sz w:val="22"/>
                <w:lang w:val="de-DE"/>
              </w:rPr>
            </w:pPr>
            <w:r>
              <w:rPr>
                <w:sz w:val="22"/>
                <w:lang w:val="de-DE"/>
              </w:rPr>
              <w:t>c) Sở hữu chung:.………… m</w:t>
            </w:r>
            <w:r>
              <w:rPr>
                <w:sz w:val="22"/>
                <w:vertAlign w:val="superscript"/>
                <w:lang w:val="de-DE"/>
              </w:rPr>
              <w:t>2</w:t>
            </w:r>
            <w:r>
              <w:rPr>
                <w:sz w:val="22"/>
                <w:lang w:val="de-DE"/>
              </w:rPr>
              <w:t>,</w:t>
            </w:r>
            <w:r>
              <w:rPr>
                <w:sz w:val="22"/>
                <w:vertAlign w:val="superscript"/>
                <w:lang w:val="de-DE"/>
              </w:rPr>
              <w:t xml:space="preserve"> </w:t>
            </w:r>
            <w:r>
              <w:rPr>
                <w:sz w:val="22"/>
                <w:lang w:val="de-DE"/>
              </w:rPr>
              <w:t xml:space="preserve"> </w:t>
            </w:r>
          </w:p>
          <w:p w:rsidR="00744BBE" w:rsidRDefault="00F74933">
            <w:pPr>
              <w:pStyle w:val="BodyText"/>
              <w:spacing w:before="0" w:beforeAutospacing="0" w:after="0" w:afterAutospacing="0"/>
              <w:rPr>
                <w:sz w:val="22"/>
                <w:lang w:val="de-DE"/>
              </w:rPr>
            </w:pPr>
            <w:r>
              <w:rPr>
                <w:sz w:val="22"/>
                <w:lang w:val="de-DE"/>
              </w:rPr>
              <w:t xml:space="preserve">    Sở hữu riêng:…............... m</w:t>
            </w:r>
            <w:r>
              <w:rPr>
                <w:sz w:val="22"/>
                <w:vertAlign w:val="superscript"/>
                <w:lang w:val="de-DE"/>
              </w:rPr>
              <w:t xml:space="preserve">2 </w:t>
            </w:r>
            <w:r>
              <w:rPr>
                <w:sz w:val="22"/>
                <w:lang w:val="de-DE"/>
              </w:rPr>
              <w:t>;</w:t>
            </w:r>
          </w:p>
          <w:p w:rsidR="00744BBE" w:rsidRDefault="00F74933">
            <w:pPr>
              <w:pStyle w:val="BodyText"/>
              <w:spacing w:before="0" w:beforeAutospacing="0" w:after="0" w:afterAutospacing="0"/>
              <w:rPr>
                <w:sz w:val="22"/>
                <w:lang w:val="de-DE"/>
              </w:rPr>
            </w:pPr>
            <w:r>
              <w:rPr>
                <w:sz w:val="22"/>
                <w:lang w:val="de-DE"/>
              </w:rPr>
              <w:t>d) Thời hạn sở hữu đến: …………….</w:t>
            </w:r>
          </w:p>
        </w:tc>
      </w:tr>
      <w:tr w:rsidR="00744BBE" w:rsidRPr="00A37E44">
        <w:tc>
          <w:tcPr>
            <w:tcW w:w="988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pStyle w:val="BodyText"/>
              <w:tabs>
                <w:tab w:val="num" w:pos="360"/>
                <w:tab w:val="left" w:leader="dot" w:pos="10030"/>
              </w:tabs>
              <w:spacing w:before="0" w:beforeAutospacing="0" w:after="0" w:afterAutospacing="0"/>
              <w:rPr>
                <w:sz w:val="22"/>
                <w:lang w:val="de-DE"/>
              </w:rPr>
            </w:pPr>
            <w:r>
              <w:rPr>
                <w:b/>
                <w:sz w:val="22"/>
                <w:lang w:val="de-DE"/>
              </w:rPr>
              <w:lastRenderedPageBreak/>
              <w:t xml:space="preserve">5. Những giấy tờ nộp kèm theo: </w:t>
            </w:r>
          </w:p>
          <w:p w:rsidR="00744BBE" w:rsidRDefault="00F74933">
            <w:pPr>
              <w:pStyle w:val="BodyText"/>
              <w:tabs>
                <w:tab w:val="left" w:leader="dot" w:pos="10030"/>
              </w:tabs>
              <w:spacing w:before="0" w:beforeAutospacing="0" w:after="0" w:afterAutospacing="0"/>
              <w:rPr>
                <w:sz w:val="22"/>
                <w:lang w:val="de-DE"/>
              </w:rPr>
            </w:pPr>
            <w:r>
              <w:rPr>
                <w:sz w:val="22"/>
                <w:lang w:val="de-DE"/>
              </w:rPr>
              <w:tab/>
            </w:r>
          </w:p>
          <w:p w:rsidR="00744BBE" w:rsidRDefault="00F74933">
            <w:pPr>
              <w:pStyle w:val="BodyText"/>
              <w:tabs>
                <w:tab w:val="left" w:leader="dot" w:pos="10030"/>
              </w:tabs>
              <w:spacing w:before="0" w:beforeAutospacing="0" w:after="0" w:afterAutospacing="0"/>
              <w:rPr>
                <w:sz w:val="22"/>
                <w:lang w:val="de-DE"/>
              </w:rPr>
            </w:pPr>
            <w:r>
              <w:rPr>
                <w:sz w:val="22"/>
                <w:lang w:val="de-DE"/>
              </w:rPr>
              <w:tab/>
            </w:r>
          </w:p>
        </w:tc>
      </w:tr>
      <w:tr w:rsidR="00744BBE">
        <w:tc>
          <w:tcPr>
            <w:tcW w:w="9889"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pStyle w:val="BodyText"/>
              <w:tabs>
                <w:tab w:val="num" w:pos="360"/>
              </w:tabs>
              <w:spacing w:before="0" w:beforeAutospacing="0" w:after="0" w:afterAutospacing="0"/>
              <w:rPr>
                <w:sz w:val="22"/>
                <w:lang w:val="de-DE"/>
              </w:rPr>
            </w:pPr>
            <w:r>
              <w:rPr>
                <w:b/>
                <w:sz w:val="22"/>
                <w:lang w:val="de-DE"/>
              </w:rPr>
              <w:t>6.</w:t>
            </w:r>
            <w:r>
              <w:rPr>
                <w:sz w:val="22"/>
                <w:lang w:val="de-DE"/>
              </w:rPr>
              <w:t xml:space="preserve"> </w:t>
            </w:r>
            <w:r>
              <w:rPr>
                <w:b/>
                <w:sz w:val="22"/>
                <w:lang w:val="de-DE"/>
              </w:rPr>
              <w:t>Có nhu cầu ghi nợ đối với loại nghĩa vụ tài chính</w:t>
            </w:r>
            <w:r>
              <w:rPr>
                <w:sz w:val="22"/>
                <w:lang w:val="de-DE"/>
              </w:rPr>
              <w:t xml:space="preserve">: ………..…………......….......................................................................................……………... </w:t>
            </w:r>
          </w:p>
          <w:p w:rsidR="00744BBE" w:rsidRDefault="00F74933">
            <w:pPr>
              <w:pStyle w:val="BodyText"/>
              <w:spacing w:before="0" w:beforeAutospacing="0" w:after="0" w:afterAutospacing="0"/>
              <w:rPr>
                <w:sz w:val="22"/>
                <w:lang w:val="fr-FR"/>
              </w:rPr>
            </w:pPr>
            <w:r>
              <w:rPr>
                <w:sz w:val="22"/>
                <w:lang w:val="de-DE"/>
              </w:rPr>
              <w:t xml:space="preserve">    </w:t>
            </w:r>
            <w:r>
              <w:rPr>
                <w:sz w:val="22"/>
                <w:lang w:val="fr-FR"/>
              </w:rPr>
              <w:t>Đề nghị khác : …………………………..…………………………………………………….</w:t>
            </w:r>
          </w:p>
        </w:tc>
      </w:tr>
    </w:tbl>
    <w:p w:rsidR="00744BBE" w:rsidRDefault="00744BBE">
      <w:pPr>
        <w:spacing w:line="240" w:lineRule="auto"/>
        <w:rPr>
          <w:sz w:val="26"/>
        </w:rPr>
      </w:pPr>
    </w:p>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tbl>
      <w:tblPr>
        <w:tblpPr w:leftFromText="180" w:rightFromText="180" w:vertAnchor="text" w:horzAnchor="margin" w:tblpXSpec="center" w:tblpYSpec="center"/>
        <w:tblW w:w="1003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670"/>
      </w:tblGrid>
      <w:tr w:rsidR="00744BBE">
        <w:trPr>
          <w:trHeight w:val="284"/>
        </w:trPr>
        <w:tc>
          <w:tcPr>
            <w:tcW w:w="10031"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6"/>
                <w:vertAlign w:val="superscript"/>
              </w:rPr>
            </w:pPr>
            <w:r>
              <w:rPr>
                <w:b/>
                <w:bCs/>
                <w:sz w:val="26"/>
              </w:rPr>
              <w:t>II. XÁC NHẬN CỦA UỶ BAN NHÂN DÂN XÃ, PHƯỜNG, THỊ TRẤN</w:t>
            </w:r>
            <w:r>
              <w:rPr>
                <w:b/>
                <w:bCs/>
                <w:sz w:val="26"/>
                <w:vertAlign w:val="superscript"/>
              </w:rPr>
              <w:t xml:space="preserve"> 5</w:t>
            </w:r>
          </w:p>
          <w:p w:rsidR="00744BBE" w:rsidRDefault="00F74933">
            <w:pPr>
              <w:spacing w:line="240" w:lineRule="auto"/>
              <w:rPr>
                <w:b/>
                <w:bCs/>
                <w:i/>
                <w:iCs/>
                <w:sz w:val="26"/>
              </w:rPr>
            </w:pPr>
            <w:r>
              <w:rPr>
                <w:bCs/>
                <w:i/>
                <w:sz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10031"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pStyle w:val="BodyText"/>
              <w:spacing w:before="0" w:beforeAutospacing="0" w:after="0" w:afterAutospacing="0"/>
              <w:ind w:firstLine="142"/>
              <w:rPr>
                <w:sz w:val="22"/>
              </w:rPr>
            </w:pPr>
            <w:r>
              <w:rPr>
                <w:sz w:val="22"/>
              </w:rPr>
              <w:t>6. Sự phù hợp với quy hoạch sử dụng đất, quy hoạch xây dựng: …..…………...............................................................................................................</w:t>
            </w:r>
          </w:p>
          <w:p w:rsidR="00744BBE" w:rsidRDefault="00F74933">
            <w:pPr>
              <w:pStyle w:val="BodyText"/>
              <w:spacing w:before="0" w:beforeAutospacing="0" w:after="0" w:afterAutospacing="0"/>
              <w:ind w:firstLine="142"/>
              <w:rPr>
                <w:sz w:val="22"/>
                <w:lang w:val="fr-FR"/>
              </w:rPr>
            </w:pPr>
            <w:r>
              <w:rPr>
                <w:sz w:val="22"/>
                <w:lang w:val="fr-FR"/>
              </w:rPr>
              <w:t>7. Nội dung khác:……………………………………………………</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4670"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10031"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10031"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rPr>
            </w:pPr>
            <w:r>
              <w:rPr>
                <w:b/>
                <w:bCs/>
                <w:sz w:val="26"/>
              </w:rPr>
              <w:t>III. Ý KIẾN CỦA CƠ QUAN ĐĂNG KÝ ĐẤT ĐAI</w:t>
            </w:r>
          </w:p>
        </w:tc>
      </w:tr>
      <w:tr w:rsidR="00744BBE">
        <w:tc>
          <w:tcPr>
            <w:tcW w:w="10031"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953"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F74933">
      <w:pPr>
        <w:pStyle w:val="Heading2"/>
        <w:jc w:val="both"/>
        <w:rPr>
          <w:rFonts w:ascii="Times New Roman" w:hAnsi="Times New Roman" w:cs="Times New Roman"/>
          <w:sz w:val="18"/>
          <w:szCs w:val="20"/>
          <w:lang w:eastAsia="zh-CN"/>
        </w:rPr>
      </w:pPr>
      <w:r>
        <w:rPr>
          <w:rFonts w:ascii="Times New Roman" w:hAnsi="Times New Roman" w:cs="Times New Roman"/>
          <w:sz w:val="18"/>
          <w:szCs w:val="20"/>
        </w:rPr>
        <w:t>Hướng dẫn</w:t>
      </w:r>
      <w:r>
        <w:rPr>
          <w:rFonts w:ascii="Times New Roman" w:hAnsi="Times New Roman" w:cs="Times New Roman"/>
          <w:sz w:val="18"/>
          <w:szCs w:val="20"/>
          <w:lang w:eastAsia="zh-CN"/>
        </w:rPr>
        <w:t>:</w:t>
      </w:r>
    </w:p>
    <w:p w:rsidR="00744BBE" w:rsidRDefault="00F74933">
      <w:pPr>
        <w:pStyle w:val="BodyText"/>
        <w:spacing w:before="0" w:beforeAutospacing="0" w:after="0" w:afterAutospacing="0"/>
        <w:ind w:firstLine="284"/>
        <w:rPr>
          <w:i/>
          <w:sz w:val="18"/>
          <w:szCs w:val="20"/>
        </w:rPr>
      </w:pPr>
      <w:r>
        <w:rPr>
          <w:i/>
          <w:sz w:val="18"/>
          <w:szCs w:val="20"/>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pStyle w:val="BodyText"/>
        <w:spacing w:before="0" w:beforeAutospacing="0" w:after="0" w:afterAutospacing="0"/>
        <w:ind w:firstLine="284"/>
        <w:rPr>
          <w:i/>
          <w:sz w:val="18"/>
          <w:szCs w:val="20"/>
        </w:rPr>
      </w:pPr>
      <w:r>
        <w:rPr>
          <w:i/>
          <w:sz w:val="18"/>
          <w:szCs w:val="20"/>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pStyle w:val="BodyText"/>
        <w:spacing w:before="0" w:beforeAutospacing="0" w:after="0" w:afterAutospacing="0"/>
        <w:ind w:firstLine="284"/>
        <w:rPr>
          <w:i/>
          <w:sz w:val="18"/>
          <w:szCs w:val="20"/>
        </w:rPr>
      </w:pPr>
      <w:r>
        <w:rPr>
          <w:i/>
          <w:sz w:val="18"/>
          <w:szCs w:val="20"/>
        </w:rPr>
        <w:t>(3) Ghi cụ thể: được Nhà nước giao có thu tiền hay giao không thu tiền hay cho thuê trả tiền một lần hay thuê trả tiền hàng năm hoặc nguồn gốc khác.</w:t>
      </w:r>
    </w:p>
    <w:p w:rsidR="00744BBE" w:rsidRDefault="00F74933">
      <w:pPr>
        <w:pStyle w:val="BodyText"/>
        <w:spacing w:before="0" w:beforeAutospacing="0" w:after="0" w:afterAutospacing="0"/>
        <w:ind w:firstLine="284"/>
        <w:rPr>
          <w:i/>
          <w:sz w:val="18"/>
          <w:szCs w:val="20"/>
        </w:rPr>
      </w:pPr>
      <w:r>
        <w:rPr>
          <w:i/>
          <w:sz w:val="18"/>
          <w:szCs w:val="20"/>
        </w:rPr>
        <w:t>(4) Ghi cụ thể: Nhà ở riêng lẻ, căn hộ chung cư, văn phòng, nhà xưởng, nhà kho,…</w:t>
      </w:r>
    </w:p>
    <w:p w:rsidR="00744BBE" w:rsidRDefault="00F74933">
      <w:pPr>
        <w:spacing w:line="240" w:lineRule="auto"/>
      </w:pPr>
      <w:r>
        <w:t xml:space="preserve"> </w:t>
      </w:r>
    </w:p>
    <w:p w:rsidR="00744BBE" w:rsidRDefault="00F74933">
      <w:pPr>
        <w:spacing w:line="240" w:lineRule="auto"/>
      </w:pPr>
      <w:r>
        <w:lastRenderedPageBreak/>
        <w:t xml:space="preserve">      </w:t>
      </w:r>
      <w:r>
        <w:rPr>
          <w:b/>
          <w:bCs/>
        </w:rPr>
        <w:t>3. Mẫu Hợp đồng thuê đất:</w:t>
      </w:r>
    </w:p>
    <w:p w:rsidR="00744BBE" w:rsidRDefault="00744BBE">
      <w:pPr>
        <w:spacing w:line="240" w:lineRule="auto"/>
        <w:jc w:val="cente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399"/>
      </w:tblGrid>
      <w:tr w:rsidR="00744BBE">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noProof/>
              </w:rPr>
              <mc:AlternateContent>
                <mc:Choice Requires="wps">
                  <w:drawing>
                    <wp:anchor distT="0" distB="0" distL="114300" distR="114300" simplePos="0" relativeHeight="251987968" behindDoc="0" locked="0" layoutInCell="1" allowOverlap="1" wp14:anchorId="0A176BF5" wp14:editId="3F954489">
                      <wp:simplePos x="0" y="0"/>
                      <wp:positionH relativeFrom="column">
                        <wp:posOffset>590814</wp:posOffset>
                      </wp:positionH>
                      <wp:positionV relativeFrom="paragraph">
                        <wp:posOffset>255270</wp:posOffset>
                      </wp:positionV>
                      <wp:extent cx="862642" cy="0"/>
                      <wp:effectExtent l="0" t="0" r="13970" b="19050"/>
                      <wp:wrapNone/>
                      <wp:docPr id="269" name="Straight Connector 269"/>
                      <wp:cNvGraphicFramePr/>
                      <a:graphic xmlns:a="http://schemas.openxmlformats.org/drawingml/2006/main">
                        <a:graphicData uri="http://schemas.microsoft.com/office/word/2010/wordprocessingShape">
                          <wps:wsp>
                            <wps:cNvCnPr/>
                            <wps:spPr>
                              <a:xfrm>
                                <a:off x="0" y="0"/>
                                <a:ext cx="862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9"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46.5pt,20.1pt" to="114.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" strokecolor="#1d1d1d [3040]"/>
                  </w:pict>
                </mc:Fallback>
              </mc:AlternateContent>
            </w:r>
            <w:r>
              <w:rPr>
                <w:b/>
                <w:bCs/>
              </w:rPr>
              <w:t>HỢP ĐỒNG THUÊ ĐẤT</w:t>
            </w:r>
            <w:r>
              <w:rPr>
                <w:b/>
                <w:bCs/>
              </w:rPr>
              <w:br/>
            </w:r>
          </w:p>
        </w:tc>
        <w:tc>
          <w:tcPr>
            <w:tcW w:w="6399"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noProof/>
              </w:rPr>
              <mc:AlternateContent>
                <mc:Choice Requires="wps">
                  <w:drawing>
                    <wp:anchor distT="0" distB="0" distL="114300" distR="114300" simplePos="0" relativeHeight="251988992" behindDoc="0" locked="0" layoutInCell="1" allowOverlap="1" wp14:anchorId="5C730DE4" wp14:editId="44E8C0AA">
                      <wp:simplePos x="0" y="0"/>
                      <wp:positionH relativeFrom="column">
                        <wp:posOffset>1069711</wp:posOffset>
                      </wp:positionH>
                      <wp:positionV relativeFrom="paragraph">
                        <wp:posOffset>471170</wp:posOffset>
                      </wp:positionV>
                      <wp:extent cx="1708030" cy="8626"/>
                      <wp:effectExtent l="0" t="0" r="26035" b="29845"/>
                      <wp:wrapNone/>
                      <wp:docPr id="270" name="Straight Connector 270"/>
                      <wp:cNvGraphicFramePr/>
                      <a:graphic xmlns:a="http://schemas.openxmlformats.org/drawingml/2006/main">
                        <a:graphicData uri="http://schemas.microsoft.com/office/word/2010/wordprocessingShape">
                          <wps:wsp>
                            <wps:cNvCnPr/>
                            <wps:spPr>
                              <a:xfrm flipV="1">
                                <a:off x="0" y="0"/>
                                <a:ext cx="1708030"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0" o:spid="_x0000_s1026" style="position:absolute;flip:y;z-index:251988992;visibility:visible;mso-wrap-style:square;mso-wrap-distance-left:9pt;mso-wrap-distance-top:0;mso-wrap-distance-right:9pt;mso-wrap-distance-bottom:0;mso-position-horizontal:absolute;mso-position-horizontal-relative:text;mso-position-vertical:absolute;mso-position-vertical-relative:text" from="84.25pt,37.1pt" to="218.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" strokecolor="#1d1d1d [3040]"/>
                  </w:pict>
                </mc:Fallback>
              </mc:AlternateContent>
            </w:r>
            <w:r>
              <w:rPr>
                <w:b/>
                <w:bCs/>
              </w:rPr>
              <w:t>CỘNG HÒA XÃ HỘI CHỦ NGHĨA VIỆT NAM</w:t>
            </w:r>
            <w:r>
              <w:rPr>
                <w:b/>
                <w:bCs/>
              </w:rPr>
              <w:br/>
              <w:t xml:space="preserve">Độc lập - Tự do - Hạnh phúc </w:t>
            </w:r>
            <w:r>
              <w:rPr>
                <w:b/>
                <w:bCs/>
              </w:rPr>
              <w:br/>
            </w:r>
          </w:p>
        </w:tc>
      </w:tr>
      <w:tr w:rsidR="00744BBE">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t>Số: ....</w:t>
            </w:r>
          </w:p>
        </w:tc>
        <w:tc>
          <w:tcPr>
            <w:tcW w:w="6399"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tabs>
                <w:tab w:val="num" w:pos="360"/>
              </w:tabs>
              <w:spacing w:line="240" w:lineRule="auto"/>
              <w:jc w:val="right"/>
            </w:pPr>
            <w:r>
              <w:rPr>
                <w:i/>
                <w:iCs/>
              </w:rPr>
              <w:t>..., ngày..... tháng .....năm ....</w:t>
            </w:r>
          </w:p>
        </w:tc>
      </w:tr>
    </w:tbl>
    <w:p w:rsidR="00744BBE" w:rsidRDefault="00F74933">
      <w:pPr>
        <w:spacing w:line="240" w:lineRule="auto"/>
      </w:pPr>
      <w:r>
        <w:t> </w:t>
      </w:r>
    </w:p>
    <w:p w:rsidR="00744BBE" w:rsidRDefault="00F74933">
      <w:pPr>
        <w:spacing w:line="240" w:lineRule="auto"/>
        <w:jc w:val="center"/>
      </w:pPr>
      <w:r>
        <w:rPr>
          <w:b/>
          <w:bCs/>
        </w:rPr>
        <w:t>HỢP ĐỒNG THUÊ ĐẤT</w:t>
      </w:r>
    </w:p>
    <w:p w:rsidR="00744BBE" w:rsidRDefault="00F74933">
      <w:pPr>
        <w:spacing w:line="240" w:lineRule="auto"/>
      </w:pPr>
      <w:r>
        <w:t>Căn cứ Luật Đất đai ngày 29/11/2013;</w:t>
      </w:r>
    </w:p>
    <w:p w:rsidR="00744BBE" w:rsidRDefault="00F74933">
      <w:pPr>
        <w:spacing w:line="240" w:lineRule="auto"/>
      </w:pPr>
      <w:r>
        <w:t>Căn cứ Nghị định số 43/2014/NĐ-CP ngày 15/5/2014 của Chính phủ quy định chi tiết thi hành một số điều của Luật Đất đai;</w:t>
      </w:r>
    </w:p>
    <w:p w:rsidR="00744BBE" w:rsidRDefault="00F74933">
      <w:pPr>
        <w:spacing w:line="240" w:lineRule="auto"/>
      </w:pPr>
      <w:r>
        <w:t>Căn cứ Thông tư số 30/2014/TT-BTNMT ngày 02/6/2014 của Bộ trưởng Bộ Tài nguyên và Môi trường quy định về hồ sơ giao đất, cho thuê đất, chuyển mục đích sử dụng đất, thu hồi đất;</w:t>
      </w:r>
    </w:p>
    <w:p w:rsidR="00744BBE" w:rsidRDefault="00F74933">
      <w:pPr>
        <w:spacing w:line="240" w:lineRule="auto"/>
      </w:pPr>
      <w:r>
        <w:t>Căn cứ Quyết định số………….ngày…tháng …năm…của Ủy ban nhân dân……..về việc cho thuê đất……………..</w:t>
      </w:r>
      <w:r>
        <w:rPr>
          <w:vertAlign w:val="superscript"/>
        </w:rPr>
        <w:t>1</w:t>
      </w:r>
    </w:p>
    <w:p w:rsidR="00744BBE" w:rsidRDefault="00F74933">
      <w:pPr>
        <w:spacing w:line="240" w:lineRule="auto"/>
      </w:pPr>
      <w:r>
        <w:t>Hôm nay, ngày ... tháng ... năm ... tại ……………………………., chúng tôi gồm:</w:t>
      </w:r>
    </w:p>
    <w:p w:rsidR="00744BBE" w:rsidRDefault="00F74933">
      <w:pPr>
        <w:spacing w:line="240" w:lineRule="auto"/>
      </w:pPr>
      <w:r>
        <w:rPr>
          <w:b/>
          <w:bCs/>
        </w:rPr>
        <w:t>I. Bên cho thuê đất:</w:t>
      </w:r>
    </w:p>
    <w:p w:rsidR="00744BBE" w:rsidRDefault="00F74933">
      <w:pPr>
        <w:spacing w:line="240" w:lineRule="auto"/>
        <w:rPr>
          <w:lang w:val="fr-FR"/>
        </w:rPr>
      </w:pPr>
      <w:r>
        <w:rPr>
          <w:lang w:val="fr-FR"/>
        </w:rPr>
        <w:t>……………………………………………………………………………..</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II. Bên thuê đất là: </w:t>
      </w:r>
      <w:r>
        <w:rPr>
          <w:lang w:val="fr-FR"/>
        </w:rPr>
        <w:t>..................................................................................</w:t>
      </w:r>
    </w:p>
    <w:p w:rsidR="00744BBE" w:rsidRDefault="00F74933">
      <w:pPr>
        <w:spacing w:line="240" w:lineRule="auto"/>
        <w:rPr>
          <w:lang w:val="fr-FR"/>
        </w:rPr>
      </w:pPr>
      <w:r>
        <w:rPr>
          <w:i/>
          <w:iCs/>
          <w:lang w:val="fr-FR"/>
        </w:rPr>
        <w:t> (Đối với hộ gia đình thì ghi tên chủ hộ, địa chỉ nơi đăng ký hộ khẩu thường trú; đối với cá nhân thì ghi tên cá nhân, địa chỉ nơi đăng ký hộ khẩu thường trú, số chứng minh nhân dân, tài khoản (nếu có); đối với tổ chức thì ghi tên tổ chức, địa chỉ trụ sở chính, họ tên và chức vụ người đại diện, số tài khoản…..).</w:t>
      </w:r>
    </w:p>
    <w:p w:rsidR="00744BBE" w:rsidRDefault="00F74933">
      <w:pPr>
        <w:spacing w:line="240" w:lineRule="auto"/>
        <w:rPr>
          <w:lang w:val="fr-FR"/>
        </w:rPr>
      </w:pPr>
      <w:r>
        <w:rPr>
          <w:b/>
          <w:bCs/>
          <w:lang w:val="fr-FR"/>
        </w:rPr>
        <w:t xml:space="preserve">III. Hai Bên thỏa thuận ký hợp đồng thuê đất với các điều, khoản sau đây: </w:t>
      </w:r>
    </w:p>
    <w:p w:rsidR="00744BBE" w:rsidRDefault="00F74933">
      <w:pPr>
        <w:spacing w:line="240" w:lineRule="auto"/>
        <w:rPr>
          <w:lang w:val="fr-FR"/>
        </w:rPr>
      </w:pPr>
      <w:r>
        <w:rPr>
          <w:b/>
          <w:bCs/>
          <w:lang w:val="fr-FR"/>
        </w:rPr>
        <w:t xml:space="preserve">Điều 1. </w:t>
      </w:r>
      <w:r>
        <w:rPr>
          <w:lang w:val="fr-FR"/>
        </w:rPr>
        <w:t>Bên cho thuê đất cho Bên thuê đất thuê khu đất như sau:</w:t>
      </w:r>
    </w:p>
    <w:p w:rsidR="00744BBE" w:rsidRDefault="00F74933">
      <w:pPr>
        <w:spacing w:line="240" w:lineRule="auto"/>
        <w:rPr>
          <w:lang w:val="fr-FR"/>
        </w:rPr>
      </w:pPr>
      <w:r>
        <w:rPr>
          <w:lang w:val="fr-FR"/>
        </w:rPr>
        <w:t>1. Diện tích đất .............. m</w:t>
      </w:r>
      <w:r>
        <w:rPr>
          <w:vertAlign w:val="superscript"/>
          <w:lang w:val="fr-FR"/>
        </w:rPr>
        <w:t xml:space="preserve">2 </w:t>
      </w:r>
      <w:r>
        <w:rPr>
          <w:i/>
          <w:iCs/>
          <w:lang w:val="fr-FR"/>
        </w:rPr>
        <w:t>(ghi rõ bằng số và bằng chữ, đơn vị là mét vuông)</w:t>
      </w:r>
    </w:p>
    <w:p w:rsidR="00744BBE" w:rsidRDefault="00F74933">
      <w:pPr>
        <w:spacing w:line="240" w:lineRule="auto"/>
        <w:rPr>
          <w:lang w:val="fr-FR"/>
        </w:rPr>
      </w:pPr>
      <w:r>
        <w:rPr>
          <w:lang w:val="fr-FR"/>
        </w:rPr>
        <w:t xml:space="preserve">Tại ... </w:t>
      </w:r>
      <w:r>
        <w:rPr>
          <w:i/>
          <w:iCs/>
          <w:lang w:val="fr-FR"/>
        </w:rPr>
        <w:t>(ghi tên xã/phường/thị trấn; huyện/quận/thị xã/thành phố thuộc tỉnh; tỉnh/thành phố trực thuộc Trung ương nơi có đất cho thuê).</w:t>
      </w:r>
    </w:p>
    <w:p w:rsidR="00744BBE" w:rsidRDefault="00F74933">
      <w:pPr>
        <w:spacing w:line="240" w:lineRule="auto"/>
        <w:rPr>
          <w:lang w:val="fr-FR"/>
        </w:rPr>
      </w:pPr>
      <w:r>
        <w:rPr>
          <w:lang w:val="fr-FR"/>
        </w:rPr>
        <w:t>2. Vị trí, ranh giới khu đất được xác định theo tờ trích lục bản đồ địa chính (hoặc tờ trích đo địa chính) số ..., tỷ lệ …….. do ... .......lập ngày … tháng … năm ... đã được ... thẩm định.</w:t>
      </w:r>
    </w:p>
    <w:p w:rsidR="00744BBE" w:rsidRDefault="00F74933">
      <w:pPr>
        <w:spacing w:line="240" w:lineRule="auto"/>
        <w:rPr>
          <w:lang w:val="fr-FR"/>
        </w:rPr>
      </w:pPr>
      <w:r>
        <w:rPr>
          <w:lang w:val="fr-FR"/>
        </w:rPr>
        <w:t xml:space="preserve">3. Thời hạn thuê đất ... </w:t>
      </w:r>
      <w:r>
        <w:rPr>
          <w:i/>
          <w:iCs/>
          <w:lang w:val="fr-FR"/>
        </w:rPr>
        <w:t xml:space="preserve">(ghi rõ số năm hoặc số tháng thuê đất bằng số và bằng chữ phù hợp với thời hạn thuê đất), </w:t>
      </w:r>
      <w:r>
        <w:rPr>
          <w:lang w:val="fr-FR"/>
        </w:rPr>
        <w:t>kể từ ngày ... tháng ... năm ... đến ngày ... tháng ... năm ...</w:t>
      </w:r>
    </w:p>
    <w:p w:rsidR="00744BBE" w:rsidRDefault="00F74933">
      <w:pPr>
        <w:spacing w:line="240" w:lineRule="auto"/>
        <w:rPr>
          <w:lang w:val="fr-FR"/>
        </w:rPr>
      </w:pPr>
      <w:r>
        <w:rPr>
          <w:lang w:val="fr-FR"/>
        </w:rPr>
        <w:t>4. Mục đích sử dụng đất thuê:......................................</w:t>
      </w:r>
      <w:r>
        <w:rPr>
          <w:i/>
          <w:iCs/>
          <w:lang w:val="fr-FR"/>
        </w:rPr>
        <w:t>.</w:t>
      </w:r>
    </w:p>
    <w:p w:rsidR="00744BBE" w:rsidRDefault="00F74933">
      <w:pPr>
        <w:spacing w:line="240" w:lineRule="auto"/>
        <w:rPr>
          <w:lang w:val="fr-FR"/>
        </w:rPr>
      </w:pPr>
      <w:r>
        <w:rPr>
          <w:b/>
          <w:bCs/>
          <w:lang w:val="fr-FR"/>
        </w:rPr>
        <w:t xml:space="preserve">Điều 2. </w:t>
      </w:r>
      <w:r>
        <w:rPr>
          <w:lang w:val="fr-FR"/>
        </w:rPr>
        <w:t>Bên thuê đất có trách nhiệm trả tiền thuê đất theo quy định sau:</w:t>
      </w:r>
    </w:p>
    <w:p w:rsidR="00744BBE" w:rsidRDefault="00F74933">
      <w:pPr>
        <w:spacing w:line="240" w:lineRule="auto"/>
        <w:rPr>
          <w:lang w:val="fr-FR"/>
        </w:rPr>
      </w:pPr>
      <w:r>
        <w:rPr>
          <w:lang w:val="fr-FR"/>
        </w:rPr>
        <w:t>1. Giá đất tính tiền thuê đất là ... đồng/m</w:t>
      </w:r>
      <w:r>
        <w:rPr>
          <w:vertAlign w:val="superscript"/>
          <w:lang w:val="fr-FR"/>
        </w:rPr>
        <w:t>2</w:t>
      </w:r>
      <w:r>
        <w:rPr>
          <w:lang w:val="fr-FR"/>
        </w:rPr>
        <w:t xml:space="preserve">/năm, </w:t>
      </w:r>
      <w:r>
        <w:rPr>
          <w:i/>
          <w:iCs/>
          <w:lang w:val="fr-FR"/>
        </w:rPr>
        <w:t>(ghi bằng số và bằng chữ).</w:t>
      </w:r>
    </w:p>
    <w:p w:rsidR="00744BBE" w:rsidRDefault="00F74933">
      <w:pPr>
        <w:spacing w:line="240" w:lineRule="auto"/>
        <w:rPr>
          <w:lang w:val="fr-FR"/>
        </w:rPr>
      </w:pPr>
      <w:r>
        <w:rPr>
          <w:lang w:val="fr-FR"/>
        </w:rPr>
        <w:t>2. Tiền thuê đất được tính từ ngày ... tháng ... năm...............................</w:t>
      </w:r>
    </w:p>
    <w:p w:rsidR="00744BBE" w:rsidRDefault="00F74933">
      <w:pPr>
        <w:spacing w:line="240" w:lineRule="auto"/>
        <w:rPr>
          <w:lang w:val="fr-FR"/>
        </w:rPr>
      </w:pPr>
      <w:r>
        <w:rPr>
          <w:lang w:val="fr-FR"/>
        </w:rPr>
        <w:t>3. Phương thức nộp tiền thuê đất: ...........................</w:t>
      </w:r>
    </w:p>
    <w:p w:rsidR="00744BBE" w:rsidRDefault="00F74933">
      <w:pPr>
        <w:spacing w:line="240" w:lineRule="auto"/>
        <w:rPr>
          <w:lang w:val="fr-FR"/>
        </w:rPr>
      </w:pPr>
      <w:r>
        <w:rPr>
          <w:lang w:val="fr-FR"/>
        </w:rPr>
        <w:t>4. Nơi nộp tiền thuê đất: .......................................</w:t>
      </w:r>
    </w:p>
    <w:p w:rsidR="00744BBE" w:rsidRDefault="00F74933">
      <w:pPr>
        <w:spacing w:line="240" w:lineRule="auto"/>
        <w:rPr>
          <w:lang w:val="fr-FR"/>
        </w:rPr>
      </w:pPr>
      <w:r>
        <w:rPr>
          <w:lang w:val="fr-FR"/>
        </w:rPr>
        <w:t>5. Việc cho thuê đất không làm mất quyền của Nhà nước là đại diện chủ sở hữu đất đai và mọi tài nguyên nằm trong lòng đất.</w:t>
      </w:r>
    </w:p>
    <w:p w:rsidR="00744BBE" w:rsidRDefault="00F74933">
      <w:pPr>
        <w:spacing w:line="240" w:lineRule="auto"/>
        <w:rPr>
          <w:lang w:val="fr-FR"/>
        </w:rPr>
      </w:pPr>
      <w:r>
        <w:rPr>
          <w:b/>
          <w:bCs/>
          <w:lang w:val="fr-FR"/>
        </w:rPr>
        <w:t xml:space="preserve">Điều 3. </w:t>
      </w:r>
      <w:r>
        <w:rPr>
          <w:lang w:val="fr-FR"/>
        </w:rPr>
        <w:t xml:space="preserve">Việc sử dụng đất trên khu đất thuê phải phù hợp với mục đích sử dụng đất đã ghi tại Điều 1 của Hợp đồng này </w:t>
      </w:r>
      <w:r>
        <w:rPr>
          <w:vertAlign w:val="superscript"/>
          <w:lang w:val="fr-FR"/>
        </w:rPr>
        <w:t>2</w:t>
      </w:r>
      <w:r>
        <w:rPr>
          <w:lang w:val="fr-FR"/>
        </w:rPr>
        <w:t>.....</w:t>
      </w:r>
    </w:p>
    <w:p w:rsidR="00744BBE" w:rsidRDefault="00F74933">
      <w:pPr>
        <w:spacing w:line="240" w:lineRule="auto"/>
        <w:rPr>
          <w:lang w:val="fr-FR"/>
        </w:rPr>
      </w:pPr>
      <w:r>
        <w:rPr>
          <w:b/>
          <w:bCs/>
          <w:lang w:val="fr-FR"/>
        </w:rPr>
        <w:lastRenderedPageBreak/>
        <w:t xml:space="preserve">Điều 4. </w:t>
      </w:r>
      <w:r>
        <w:rPr>
          <w:lang w:val="fr-FR"/>
        </w:rPr>
        <w:t>Quyền và nghĩa vụ của các bên</w:t>
      </w:r>
    </w:p>
    <w:p w:rsidR="00744BBE" w:rsidRDefault="00F74933">
      <w:pPr>
        <w:spacing w:line="240" w:lineRule="auto"/>
        <w:rPr>
          <w:lang w:val="fr-FR"/>
        </w:rPr>
      </w:pPr>
      <w:r>
        <w:rPr>
          <w:lang w:val="fr-FR"/>
        </w:rPr>
        <w:t>1. Bên cho thuê đất bảo đảm việc sử dụng đất của Bên thuê đất trong thời gian thực hiện hợp đồng, không được chuyển giao quyền sử dụng khu đất trên cho bên thứ ba, chấp hành quyết định thu hồi đất theo quy định của pháp luật về đất đai;</w:t>
      </w:r>
    </w:p>
    <w:p w:rsidR="00744BBE" w:rsidRDefault="00F74933">
      <w:pPr>
        <w:spacing w:line="240" w:lineRule="auto"/>
        <w:rPr>
          <w:lang w:val="fr-FR"/>
        </w:rPr>
      </w:pPr>
      <w:r>
        <w:rPr>
          <w:lang w:val="fr-FR"/>
        </w:rPr>
        <w:t>2. Trong thời gian thực hiện hợp đồng, Bên thuê đất có các quyền và nghĩa vụ theo quy định của pháp luật về đất đai.</w:t>
      </w:r>
    </w:p>
    <w:p w:rsidR="00744BBE" w:rsidRDefault="00F74933">
      <w:pPr>
        <w:spacing w:line="240" w:lineRule="auto"/>
        <w:rPr>
          <w:lang w:val="fr-FR"/>
        </w:rPr>
      </w:pPr>
      <w:r>
        <w:rPr>
          <w:lang w:val="fr-FR"/>
        </w:rPr>
        <w:t>Trường hợp Bên thuê đất bị thay đổi do chia tách, sáp nhập, chuyển đổi doanh nghiệp, bán tài sản gắn liền với đất thuê............................ thì tổ chức, cá nhân được hình thành hợp pháp sau khi Bên thuê đất bị thay đổi sẽ thực hiện tiếp quyền và nghĩa vụ của Bên thuê đất trong thời gian còn lại của Hợp đồng này.</w:t>
      </w:r>
    </w:p>
    <w:p w:rsidR="00744BBE" w:rsidRDefault="00F74933">
      <w:pPr>
        <w:spacing w:line="240" w:lineRule="auto"/>
        <w:rPr>
          <w:lang w:val="fr-FR"/>
        </w:rPr>
      </w:pPr>
      <w:r>
        <w:rPr>
          <w:lang w:val="fr-FR"/>
        </w:rPr>
        <w:t>3. Trong thời hạn hợp đồng còn hiệu lực thi hành, nếu Bên thuê đất trả lại toàn bộ hoặc một phần khu đất thuê trước thời hạn thì phải thông báo cho Bên cho thuê đất biết trước ít nhất là 6 tháng. Bên cho thuê đất trả lời cho Bên thuê đất trong thời gian 03 tháng, kể từ ngày nhận được đề nghị của Bên thuê đất. Thời điểm kết thúc hợp đồng tính đến ngày bàn giao mặt bằng.</w:t>
      </w:r>
    </w:p>
    <w:p w:rsidR="00744BBE" w:rsidRDefault="00F74933">
      <w:pPr>
        <w:spacing w:line="240" w:lineRule="auto"/>
        <w:rPr>
          <w:lang w:val="fr-FR"/>
        </w:rPr>
      </w:pPr>
      <w:r>
        <w:rPr>
          <w:lang w:val="fr-FR"/>
        </w:rPr>
        <w:t xml:space="preserve">4. Các quyền và nghĩa vụ khác theo thoả thuận của các Bên (nếu có) </w:t>
      </w:r>
      <w:r>
        <w:rPr>
          <w:vertAlign w:val="superscript"/>
          <w:lang w:val="fr-FR"/>
        </w:rPr>
        <w:t>3</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Điều 5. </w:t>
      </w:r>
      <w:r>
        <w:rPr>
          <w:lang w:val="fr-FR"/>
        </w:rPr>
        <w:t>Hợp đồng thuê đất chấm dứt trong các trường hợp sau:</w:t>
      </w:r>
    </w:p>
    <w:p w:rsidR="00744BBE" w:rsidRDefault="00F74933">
      <w:pPr>
        <w:spacing w:line="240" w:lineRule="auto"/>
        <w:rPr>
          <w:lang w:val="fr-FR"/>
        </w:rPr>
      </w:pPr>
      <w:r>
        <w:rPr>
          <w:lang w:val="fr-FR"/>
        </w:rPr>
        <w:t>1. Hết thời hạn thuê đất mà không được gia hạn thuê tiếp;</w:t>
      </w:r>
    </w:p>
    <w:p w:rsidR="00744BBE" w:rsidRDefault="00F74933">
      <w:pPr>
        <w:spacing w:line="240" w:lineRule="auto"/>
        <w:rPr>
          <w:lang w:val="fr-FR"/>
        </w:rPr>
      </w:pPr>
      <w:r>
        <w:rPr>
          <w:lang w:val="fr-FR"/>
        </w:rPr>
        <w:t>2. Do đề nghị của một bên hoặc các bên tham gia hợp đồng và được cơ quan nhà nước có thẩm quyền cho thuê đất chấp thuận;</w:t>
      </w:r>
    </w:p>
    <w:p w:rsidR="00744BBE" w:rsidRDefault="00F74933">
      <w:pPr>
        <w:spacing w:line="240" w:lineRule="auto"/>
        <w:rPr>
          <w:lang w:val="fr-FR"/>
        </w:rPr>
      </w:pPr>
      <w:r>
        <w:rPr>
          <w:lang w:val="fr-FR"/>
        </w:rPr>
        <w:t>3. Bên thuê đất bị phá sản hoặc bị phát mại tài sản hoặc giải thể;</w:t>
      </w:r>
    </w:p>
    <w:p w:rsidR="00744BBE" w:rsidRDefault="00F74933">
      <w:pPr>
        <w:spacing w:line="240" w:lineRule="auto"/>
        <w:rPr>
          <w:lang w:val="fr-FR"/>
        </w:rPr>
      </w:pPr>
      <w:r>
        <w:rPr>
          <w:lang w:val="fr-FR"/>
        </w:rPr>
        <w:t>4. Bên thuê đất bị cơ quan nhà nước có thẩm quyền thu hồi đất theo quy định của pháp luật về đất đai.</w:t>
      </w:r>
    </w:p>
    <w:p w:rsidR="00744BBE" w:rsidRDefault="00F74933">
      <w:pPr>
        <w:spacing w:line="240" w:lineRule="auto"/>
        <w:rPr>
          <w:lang w:val="fr-FR"/>
        </w:rPr>
      </w:pPr>
      <w:r>
        <w:rPr>
          <w:b/>
          <w:bCs/>
          <w:lang w:val="fr-FR"/>
        </w:rPr>
        <w:t xml:space="preserve">Điều 6. </w:t>
      </w:r>
      <w:r>
        <w:rPr>
          <w:lang w:val="fr-FR"/>
        </w:rPr>
        <w:t>Việc giải quyết tài sản gắn liền với đất sau khi kết thúc Hợp đồng này được thực hiện theo quy định của pháp luật.</w:t>
      </w:r>
    </w:p>
    <w:p w:rsidR="00744BBE" w:rsidRDefault="00F74933">
      <w:pPr>
        <w:spacing w:line="240" w:lineRule="auto"/>
        <w:rPr>
          <w:lang w:val="fr-FR"/>
        </w:rPr>
      </w:pPr>
      <w:r>
        <w:rPr>
          <w:b/>
          <w:bCs/>
          <w:lang w:val="fr-FR"/>
        </w:rPr>
        <w:t xml:space="preserve">Điều 7. </w:t>
      </w:r>
      <w:r>
        <w:rPr>
          <w:lang w:val="fr-FR"/>
        </w:rPr>
        <w:t>Hai Bên cam kết thực hiện đúng quy định của hợp đồng này, nếu Bên nào không thực hiện thì phải bồi thường cho việc vi phạm hợp đồng gây ra theo quy định của pháp luật.</w:t>
      </w:r>
    </w:p>
    <w:p w:rsidR="00744BBE" w:rsidRDefault="00F74933">
      <w:pPr>
        <w:spacing w:line="240" w:lineRule="auto"/>
        <w:rPr>
          <w:lang w:val="fr-FR"/>
        </w:rPr>
      </w:pPr>
      <w:r>
        <w:rPr>
          <w:lang w:val="fr-FR"/>
        </w:rPr>
        <w:t xml:space="preserve">Cam kết khác (nếu có) </w:t>
      </w:r>
      <w:r>
        <w:rPr>
          <w:vertAlign w:val="superscript"/>
          <w:lang w:val="fr-FR"/>
        </w:rPr>
        <w:t>4</w:t>
      </w:r>
      <w:r>
        <w:rPr>
          <w:lang w:val="fr-FR"/>
        </w:rPr>
        <w:t>...............................................</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Điều 8. </w:t>
      </w:r>
      <w:r>
        <w:rPr>
          <w:lang w:val="fr-FR"/>
        </w:rPr>
        <w:t>Hợp đồng này được lập thành 04 bản có giá trị pháp lý như nhau, mỗi Bên giữ 01 bản và gửi đến cơ quan thuế, kho bạc nhà nước nơi thu tiền thuê đất.</w:t>
      </w:r>
    </w:p>
    <w:p w:rsidR="00744BBE" w:rsidRDefault="00F74933">
      <w:pPr>
        <w:spacing w:line="240" w:lineRule="auto"/>
        <w:rPr>
          <w:lang w:val="fr-FR"/>
        </w:rPr>
      </w:pPr>
      <w:r>
        <w:rPr>
          <w:lang w:val="fr-FR"/>
        </w:rPr>
        <w:t>Hợp đồng này có hiệu lực kể từ ngày……………………………….../.</w:t>
      </w:r>
    </w:p>
    <w:p w:rsidR="00744BBE" w:rsidRDefault="00F74933">
      <w:pPr>
        <w:spacing w:line="240" w:lineRule="auto"/>
        <w:rPr>
          <w:lang w:val="fr-FR"/>
        </w:rPr>
      </w:pPr>
      <w:r>
        <w:rPr>
          <w:lang w:val="fr-FR"/>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744BBE" w:rsidRPr="00A37E4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rPr>
                <w:lang w:val="fr-FR"/>
              </w:rPr>
            </w:pPr>
            <w:r>
              <w:rPr>
                <w:b/>
                <w:bCs/>
                <w:lang w:val="fr-FR"/>
              </w:rPr>
              <w:t>Bên thuê đất</w:t>
            </w:r>
          </w:p>
          <w:p w:rsidR="00744BBE" w:rsidRDefault="00F74933">
            <w:pPr>
              <w:spacing w:line="240" w:lineRule="auto"/>
              <w:jc w:val="center"/>
              <w:rPr>
                <w:lang w:val="fr-FR"/>
              </w:rPr>
            </w:pPr>
            <w:r>
              <w:rPr>
                <w:i/>
                <w:iCs/>
                <w:sz w:val="24"/>
                <w:lang w:val="fr-FR"/>
              </w:rPr>
              <w:t>(Ký, ghi rõ họ, tên, đóng dấu (nếu có)</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rPr>
                <w:lang w:val="fr-FR"/>
              </w:rPr>
            </w:pPr>
            <w:r>
              <w:rPr>
                <w:b/>
                <w:bCs/>
                <w:lang w:val="fr-FR"/>
              </w:rPr>
              <w:t>Bên cho thuê đất</w:t>
            </w:r>
          </w:p>
          <w:p w:rsidR="00744BBE" w:rsidRDefault="00F74933">
            <w:pPr>
              <w:spacing w:line="240" w:lineRule="auto"/>
              <w:jc w:val="center"/>
              <w:rPr>
                <w:lang w:val="fr-FR"/>
              </w:rPr>
            </w:pPr>
            <w:r>
              <w:rPr>
                <w:i/>
                <w:iCs/>
                <w:sz w:val="22"/>
                <w:lang w:val="fr-FR"/>
              </w:rPr>
              <w:t>(Ký, ghi rõ họ, tên và đóng dấu)</w:t>
            </w:r>
          </w:p>
        </w:tc>
      </w:tr>
    </w:tbl>
    <w:p w:rsidR="00744BBE" w:rsidRDefault="00F74933">
      <w:pPr>
        <w:spacing w:line="240" w:lineRule="auto"/>
        <w:rPr>
          <w:sz w:val="22"/>
          <w:lang w:val="fr-FR"/>
        </w:rPr>
      </w:pPr>
      <w:r>
        <w:rPr>
          <w:sz w:val="22"/>
          <w:lang w:val="fr-FR"/>
        </w:rPr>
        <w:t> </w:t>
      </w:r>
      <w:r>
        <w:rPr>
          <w:sz w:val="22"/>
          <w:vertAlign w:val="superscript"/>
          <w:lang w:val="fr-FR"/>
        </w:rPr>
        <w:t>1</w:t>
      </w:r>
      <w:r>
        <w:rPr>
          <w:sz w:val="22"/>
          <w:lang w:val="fr-FR"/>
        </w:rPr>
        <w:t xml:space="preserve"> Ghi thêm văn bản công nhận kết quả đấu thầu; Quyết định công nhận kết quả trúng đấu giá quyền sử dụng đất; Giấy chứng nhận đầu tư ….</w:t>
      </w:r>
    </w:p>
    <w:p w:rsidR="00744BBE" w:rsidRDefault="00F74933">
      <w:pPr>
        <w:spacing w:line="240" w:lineRule="auto"/>
        <w:rPr>
          <w:sz w:val="22"/>
          <w:lang w:val="fr-FR"/>
        </w:rPr>
      </w:pPr>
      <w:r>
        <w:rPr>
          <w:sz w:val="22"/>
          <w:vertAlign w:val="superscript"/>
          <w:lang w:val="fr-FR"/>
        </w:rPr>
        <w:t>2</w:t>
      </w:r>
      <w:r>
        <w:rPr>
          <w:sz w:val="22"/>
          <w:lang w:val="fr-FR"/>
        </w:rPr>
        <w:t xml:space="preserve"> Ghi thêm theo Giấy chứng nhận đầu tư….đối với trường hợp bên thuê đất có Giấy chứng nhận đầu tư</w:t>
      </w:r>
    </w:p>
    <w:p w:rsidR="00744BBE" w:rsidRDefault="00F74933">
      <w:pPr>
        <w:spacing w:line="240" w:lineRule="auto"/>
        <w:rPr>
          <w:sz w:val="22"/>
          <w:lang w:val="fr-FR"/>
        </w:rPr>
      </w:pPr>
      <w:r>
        <w:rPr>
          <w:sz w:val="22"/>
          <w:vertAlign w:val="superscript"/>
          <w:lang w:val="fr-FR"/>
        </w:rPr>
        <w:t>3</w:t>
      </w:r>
      <w:r>
        <w:rPr>
          <w:sz w:val="22"/>
          <w:lang w:val="fr-FR"/>
        </w:rPr>
        <w:t xml:space="preserve"> Phải đảm bảo phù hợp với quy định của pháp luật về đất đai và pháp luật khác có liên quan</w:t>
      </w:r>
    </w:p>
    <w:p w:rsidR="00744BBE" w:rsidRDefault="00F74933">
      <w:pPr>
        <w:spacing w:line="240" w:lineRule="auto"/>
        <w:rPr>
          <w:sz w:val="22"/>
          <w:lang w:val="fr-FR"/>
        </w:rPr>
      </w:pPr>
      <w:r>
        <w:rPr>
          <w:iCs/>
          <w:sz w:val="22"/>
          <w:vertAlign w:val="superscript"/>
          <w:lang w:val="fr-FR"/>
        </w:rPr>
        <w:t>4</w:t>
      </w:r>
      <w:r>
        <w:rPr>
          <w:iCs/>
          <w:sz w:val="22"/>
          <w:lang w:val="fr-FR"/>
        </w:rPr>
        <w:t xml:space="preserve"> Phải đảm bảo phù hợp với quy định của pháp luật về đất đai và pháp luật khác có liên quan</w:t>
      </w:r>
    </w:p>
    <w:p w:rsidR="00744BBE" w:rsidRDefault="00744BBE">
      <w:pPr>
        <w:spacing w:before="120" w:line="240" w:lineRule="auto"/>
        <w:ind w:firstLine="720"/>
        <w:rPr>
          <w:rFonts w:eastAsia="Times New Roman" w:cs="Times New Roman"/>
          <w:b/>
          <w:bCs/>
          <w:sz w:val="26"/>
          <w:szCs w:val="26"/>
          <w:lang w:val="fr-FR"/>
        </w:rPr>
      </w:pPr>
    </w:p>
    <w:p w:rsidR="00744BBE" w:rsidRDefault="00F74933">
      <w:pPr>
        <w:spacing w:before="120" w:line="240" w:lineRule="auto"/>
        <w:rPr>
          <w:rFonts w:eastAsia="Times New Roman" w:cs="Times New Roman"/>
          <w:b/>
          <w:bCs/>
          <w:sz w:val="26"/>
          <w:szCs w:val="26"/>
          <w:lang w:val="fr-FR"/>
        </w:rPr>
      </w:pPr>
      <w:r>
        <w:rPr>
          <w:rFonts w:eastAsia="Times New Roman" w:cs="Times New Roman"/>
          <w:b/>
          <w:bCs/>
          <w:sz w:val="26"/>
          <w:szCs w:val="26"/>
          <w:lang w:val="fr-FR"/>
        </w:rPr>
        <w:br w:type="page"/>
      </w:r>
    </w:p>
    <w:p w:rsidR="00744BBE" w:rsidRDefault="00F74933">
      <w:pPr>
        <w:spacing w:before="120" w:line="240" w:lineRule="auto"/>
        <w:ind w:firstLine="720"/>
        <w:rPr>
          <w:b/>
          <w:lang w:val="nl-NL"/>
        </w:rPr>
      </w:pPr>
      <w:r>
        <w:rPr>
          <w:b/>
          <w:lang w:val="nl-NL"/>
        </w:rPr>
        <w:lastRenderedPageBreak/>
        <w:t>4. Đăng ký đất đai lần đầu nhưng chưa có nhu cầu cấp Giấy chứng nhận quyền sử dụng đất, quyền sở hữu nhà ở và tài sản khác gắn liền với đất.</w:t>
      </w:r>
      <w:r>
        <w:rPr>
          <w:b/>
          <w:szCs w:val="28"/>
          <w:lang w:val="nl-NL"/>
        </w:rPr>
        <w:t xml:space="preserve"> </w:t>
      </w:r>
    </w:p>
    <w:p w:rsidR="00744BBE" w:rsidRDefault="00F74933">
      <w:pPr>
        <w:spacing w:before="120" w:line="240" w:lineRule="auto"/>
        <w:ind w:firstLine="720"/>
        <w:rPr>
          <w:bCs/>
          <w:lang w:val="nl-NL"/>
        </w:rPr>
      </w:pPr>
      <w:r>
        <w:rPr>
          <w:bCs/>
          <w:lang w:val="nl-NL"/>
        </w:rPr>
        <w:t>1. Trình tự thực hiện:</w:t>
      </w:r>
    </w:p>
    <w:p w:rsidR="00744BBE" w:rsidRDefault="00F74933">
      <w:pPr>
        <w:spacing w:before="120" w:line="240" w:lineRule="auto"/>
        <w:ind w:firstLine="720"/>
        <w:rPr>
          <w:bCs/>
          <w:lang w:val="nl-NL"/>
        </w:rPr>
      </w:pPr>
      <w:r>
        <w:rPr>
          <w:bCs/>
          <w:lang w:val="nl-NL"/>
        </w:rPr>
        <w:t>Bước 1. Người sử dụng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lang w:val="nl-NL"/>
        </w:rPr>
        <w:tab/>
      </w:r>
      <w:r>
        <w:rPr>
          <w:szCs w:val="28"/>
          <w:lang w:val="vi-VN"/>
        </w:rPr>
        <w:t xml:space="preserve">Bước </w:t>
      </w:r>
      <w:r>
        <w:rPr>
          <w:szCs w:val="28"/>
          <w:lang w:val="nl-NL"/>
        </w:rPr>
        <w:t>2.</w:t>
      </w:r>
      <w:r>
        <w:rPr>
          <w:szCs w:val="28"/>
          <w:lang w:val="vi-VN"/>
        </w:rPr>
        <w:t xml:space="preserve"> Văn phòng Đăng ký quyền sử dụng đất cấp tỉnh thực hiện các công việc sau:</w:t>
      </w:r>
    </w:p>
    <w:p w:rsidR="00744BBE" w:rsidRDefault="00F74933">
      <w:pPr>
        <w:spacing w:before="120" w:line="240" w:lineRule="auto"/>
        <w:rPr>
          <w:spacing w:val="-4"/>
          <w:szCs w:val="28"/>
          <w:lang w:val="nl-NL"/>
        </w:rPr>
      </w:pPr>
      <w:r>
        <w:rPr>
          <w:spacing w:val="-4"/>
          <w:szCs w:val="28"/>
          <w:lang w:val="nl-NL"/>
        </w:rPr>
        <w:tab/>
        <w:t>-  Trích lục bản đồ địa chính hoặc trích đo địa chính thửa đất ở nơi chưa có bản đồ địa chính hoặc đã có bản đồ địa chính nhưng hiện trạng ranh giới sử dụng đất đã thay đổi hoặc kiểm tra bản trích đo địa chính thửa đất do người sử dụng đất nộp (nếu có).</w:t>
      </w:r>
    </w:p>
    <w:p w:rsidR="00744BBE" w:rsidRDefault="00F74933">
      <w:pPr>
        <w:spacing w:before="120" w:line="240" w:lineRule="auto"/>
        <w:ind w:firstLine="567"/>
        <w:rPr>
          <w:szCs w:val="28"/>
          <w:lang w:val="nl-NL"/>
        </w:rPr>
      </w:pPr>
      <w:r>
        <w:rPr>
          <w:lang w:val="nl-NL"/>
        </w:rPr>
        <w:tab/>
        <w:t xml:space="preserve">- Kiểm tra hồ sơ đăng ký; phối hợp UBND cấp xã </w:t>
      </w:r>
      <w:r>
        <w:rPr>
          <w:bCs/>
          <w:lang w:val="nl-NL"/>
        </w:rPr>
        <w:t>xác minh thực địa trong trường hợp cần thiết</w:t>
      </w:r>
      <w:r>
        <w:rPr>
          <w:lang w:val="nl-NL"/>
        </w:rPr>
        <w:t xml:space="preserve">; xác nhận đủ điều kiện hay không đủ điều kiện được cấp Giấy chứng nhận vào Đơn đăng ký; </w:t>
      </w:r>
      <w:r>
        <w:rPr>
          <w:szCs w:val="28"/>
          <w:lang w:val="nl-NL"/>
        </w:rPr>
        <w:t>nếu không đủ điều kiện thì làm văn bản nêu rõ lý do và chuyển cho Bộ phận tiếp nhận hồ sơ.</w:t>
      </w:r>
    </w:p>
    <w:p w:rsidR="00744BBE" w:rsidRDefault="00F74933">
      <w:pPr>
        <w:spacing w:before="120" w:line="240" w:lineRule="auto"/>
        <w:rPr>
          <w:szCs w:val="28"/>
          <w:lang w:val="nl-NL"/>
        </w:rPr>
      </w:pPr>
      <w:r>
        <w:rPr>
          <w:lang w:val="nl-NL"/>
        </w:rPr>
        <w:tab/>
        <w:t xml:space="preserve">- </w:t>
      </w:r>
      <w:r>
        <w:rPr>
          <w:szCs w:val="28"/>
          <w:lang w:val="nl-NL"/>
        </w:rPr>
        <w:t>Cập nhật thông tin thửa đất, đăng ký vào hồ sơ địa chính, cơ sở dữ liệu đất đai.</w:t>
      </w:r>
    </w:p>
    <w:p w:rsidR="00744BBE" w:rsidRDefault="00F74933">
      <w:pPr>
        <w:spacing w:before="120" w:line="240" w:lineRule="auto"/>
        <w:rPr>
          <w:szCs w:val="28"/>
          <w:lang w:val="nl-NL"/>
        </w:rPr>
      </w:pPr>
      <w:r>
        <w:rPr>
          <w:szCs w:val="28"/>
          <w:lang w:val="nl-NL"/>
        </w:rPr>
        <w:tab/>
        <w:t>- Thông báo kết quả đăng ký cho người sử dụng đất.</w:t>
      </w:r>
    </w:p>
    <w:p w:rsidR="00744BBE" w:rsidRDefault="00F74933">
      <w:pPr>
        <w:spacing w:before="120" w:line="240" w:lineRule="auto"/>
        <w:rPr>
          <w:szCs w:val="28"/>
          <w:lang w:val="nl-NL"/>
        </w:rPr>
      </w:pPr>
      <w:r>
        <w:rPr>
          <w:szCs w:val="28"/>
          <w:lang w:val="nl-NL"/>
        </w:rPr>
        <w:tab/>
        <w:t>Bước 3. Văn phòng Đăng ký quyền sử dụng đất cấp tỉnh chuyển thông báo kết quả đăng ký cho Bộ phận tiếp nhận và trả kết quả để trả cho người nộp hồ sơ.</w:t>
      </w:r>
    </w:p>
    <w:p w:rsidR="00744BBE" w:rsidRDefault="00F74933">
      <w:pPr>
        <w:spacing w:before="120" w:line="240" w:lineRule="auto"/>
        <w:ind w:firstLine="540"/>
        <w:rPr>
          <w:lang w:val="nl-NL"/>
        </w:rPr>
      </w:pPr>
      <w:r>
        <w:rPr>
          <w:lang w:val="nl-NL"/>
        </w:rPr>
        <w:tab/>
        <w:t xml:space="preserve">2. Cách thức thực hiện: </w:t>
      </w:r>
    </w:p>
    <w:p w:rsidR="00744BBE" w:rsidRDefault="00F74933">
      <w:pPr>
        <w:spacing w:before="120" w:line="240" w:lineRule="auto"/>
        <w:ind w:firstLine="720"/>
        <w:rPr>
          <w:bCs/>
          <w:lang w:val="nl-NL"/>
        </w:rPr>
      </w:pPr>
      <w:r>
        <w:rPr>
          <w:bCs/>
          <w:lang w:val="nl-NL"/>
        </w:rPr>
        <w:t>- Nộp hồ sơ và nhận kết quả tại Bộ phận tiếp nhận và trả kết quả của Sở Tài nguyên và Môi trường.</w:t>
      </w:r>
    </w:p>
    <w:p w:rsidR="00744BBE" w:rsidRDefault="00F74933">
      <w:pPr>
        <w:spacing w:before="120" w:line="240" w:lineRule="auto"/>
        <w:ind w:firstLine="720"/>
        <w:rPr>
          <w:bCs/>
          <w:lang w:val="nl-NL"/>
        </w:rPr>
      </w:pPr>
      <w:r>
        <w:rPr>
          <w:bCs/>
          <w:lang w:val="nl-NL"/>
        </w:rPr>
        <w:t>- Thời gian nộp hồ sơ và nhận kết quả: Trong giờ hành chính tất cả các ngày làm việc trong tuần.</w:t>
      </w:r>
    </w:p>
    <w:p w:rsidR="00744BBE" w:rsidRDefault="00F74933">
      <w:pPr>
        <w:spacing w:before="120" w:line="240" w:lineRule="auto"/>
        <w:ind w:firstLine="540"/>
        <w:rPr>
          <w:lang w:val="nl-NL"/>
        </w:rPr>
      </w:pPr>
      <w:r>
        <w:rPr>
          <w:lang w:val="nl-NL"/>
        </w:rPr>
        <w:tab/>
        <w:t>3. Thành phần, số lượng hồ sơ:</w:t>
      </w:r>
    </w:p>
    <w:p w:rsidR="00744BBE" w:rsidRDefault="00F74933">
      <w:pPr>
        <w:spacing w:before="120" w:line="240" w:lineRule="auto"/>
        <w:ind w:firstLine="540"/>
        <w:rPr>
          <w:lang w:val="nl-NL"/>
        </w:rPr>
      </w:pPr>
      <w:r>
        <w:rPr>
          <w:lang w:val="nl-NL"/>
        </w:rPr>
        <w:tab/>
        <w:t xml:space="preserve">a. Thành phần hồ sơ, bao gồm: </w:t>
      </w:r>
    </w:p>
    <w:p w:rsidR="00744BBE" w:rsidRDefault="00F74933">
      <w:pPr>
        <w:spacing w:before="120" w:line="240" w:lineRule="auto"/>
        <w:ind w:firstLine="720"/>
        <w:rPr>
          <w:bCs/>
          <w:lang w:val="nl-NL"/>
        </w:rPr>
      </w:pPr>
      <w:r>
        <w:rPr>
          <w:bCs/>
          <w:lang w:val="nl-NL"/>
        </w:rPr>
        <w:t>1) Đơn đăng ký, cấp Giấy chứng nhận quyền sử dụng đất, quyền sở hữu nhà ở và tài sản khác gắn liền với đất theo Mẫu số 04a/ĐK (kèm theo các mẫu số 04b/ĐK, 04c/ĐK nếu có).</w:t>
      </w:r>
    </w:p>
    <w:p w:rsidR="00744BBE" w:rsidRDefault="00F74933">
      <w:pPr>
        <w:spacing w:before="120" w:line="240" w:lineRule="auto"/>
        <w:ind w:firstLine="720"/>
        <w:rPr>
          <w:bCs/>
          <w:lang w:val="nl-NL"/>
        </w:rPr>
      </w:pPr>
      <w:r>
        <w:rPr>
          <w:bCs/>
          <w:lang w:val="nl-NL"/>
        </w:rPr>
        <w:t>2) Một trong các loại giấy tờ có liên quan về quyền sử dụng đất (bản sao một trong các giấy tờ đã có công chứng hoặc chứng thực hoặc bản sao giấy tờ và xuất trình bản chính để cán bộ tiếp nhận hồ sơ kiểm tra đối chiếu và xác nhận vào bản sao hoặc bản chính).</w:t>
      </w:r>
    </w:p>
    <w:p w:rsidR="00744BBE" w:rsidRDefault="00F74933">
      <w:pPr>
        <w:spacing w:before="120" w:line="240" w:lineRule="auto"/>
        <w:ind w:firstLine="720"/>
        <w:rPr>
          <w:bCs/>
          <w:lang w:val="nl-NL"/>
        </w:rPr>
      </w:pPr>
      <w:r>
        <w:rPr>
          <w:bCs/>
          <w:lang w:val="nl-NL"/>
        </w:rPr>
        <w:t xml:space="preserve">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w:t>
      </w:r>
      <w:r>
        <w:rPr>
          <w:bCs/>
          <w:lang w:val="nl-NL"/>
        </w:rPr>
        <w:lastRenderedPageBreak/>
        <w:t>thước phần diện tích thửa đất mà người sử dụng thửa đất liền kề được quyền sử dụng hạn chế.</w:t>
      </w:r>
    </w:p>
    <w:p w:rsidR="00744BBE" w:rsidRDefault="00F74933">
      <w:pPr>
        <w:spacing w:before="120" w:line="240" w:lineRule="auto"/>
        <w:ind w:firstLine="720"/>
        <w:rPr>
          <w:bCs/>
          <w:lang w:val="nl-NL"/>
        </w:rPr>
      </w:pPr>
      <w:r>
        <w:rPr>
          <w:bCs/>
          <w:lang w:val="nl-NL"/>
        </w:rPr>
        <w:t>3) Báo cáo kết quả rà soát hiện trạng sử dụng đất đối với trường hợp tổ chức trong nước, cơ sở tôn giáo đang sử dụng đất từ trước ngày 01/7/2004.</w:t>
      </w:r>
    </w:p>
    <w:p w:rsidR="00744BBE" w:rsidRDefault="00F74933">
      <w:pPr>
        <w:spacing w:before="120" w:line="240" w:lineRule="auto"/>
        <w:ind w:firstLine="720"/>
        <w:rPr>
          <w:bCs/>
          <w:lang w:val="nl-NL"/>
        </w:rPr>
      </w:pPr>
      <w:r>
        <w:rPr>
          <w:bCs/>
          <w:lang w:val="nl-NL"/>
        </w:rPr>
        <w:t>4) Chứng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w:t>
      </w:r>
    </w:p>
    <w:p w:rsidR="00744BBE" w:rsidRDefault="00F74933">
      <w:pPr>
        <w:spacing w:before="120" w:line="240" w:lineRule="auto"/>
        <w:ind w:firstLine="540"/>
        <w:rPr>
          <w:lang w:val="nl-NL"/>
        </w:rPr>
      </w:pPr>
      <w:r>
        <w:rPr>
          <w:lang w:val="nl-NL"/>
        </w:rPr>
        <w:tab/>
        <w:t>b. Số lượng hồ sơ: 01 (bộ).</w:t>
      </w:r>
    </w:p>
    <w:p w:rsidR="00744BBE" w:rsidRDefault="00F74933">
      <w:pPr>
        <w:spacing w:before="120" w:line="240" w:lineRule="auto"/>
        <w:ind w:firstLine="720"/>
        <w:rPr>
          <w:bCs/>
          <w:szCs w:val="28"/>
          <w:lang w:val="vi-VN"/>
        </w:rPr>
      </w:pPr>
      <w:r>
        <w:rPr>
          <w:bCs/>
          <w:szCs w:val="28"/>
          <w:lang w:val="vi-VN"/>
        </w:rPr>
        <w:t xml:space="preserve">4. Thời hạn giải quyết: Không quá </w:t>
      </w:r>
      <w:r>
        <w:rPr>
          <w:bCs/>
          <w:szCs w:val="28"/>
          <w:lang w:val="nl-NL"/>
        </w:rPr>
        <w:t>07</w:t>
      </w:r>
      <w:r>
        <w:rPr>
          <w:bCs/>
          <w:szCs w:val="28"/>
          <w:lang w:val="vi-VN"/>
        </w:rPr>
        <w:t xml:space="preserve"> ngày làm việc</w:t>
      </w:r>
      <w:r>
        <w:rPr>
          <w:bCs/>
          <w:szCs w:val="28"/>
          <w:lang w:val="nl-NL"/>
        </w:rPr>
        <w:t xml:space="preserve"> kể từ ngày nhận đủ hồ sơ hợp lệ</w:t>
      </w:r>
      <w:r>
        <w:rPr>
          <w:bCs/>
          <w:szCs w:val="28"/>
          <w:lang w:val="vi-VN"/>
        </w:rPr>
        <w:t>; cụ thể:</w:t>
      </w:r>
    </w:p>
    <w:p w:rsidR="00744BBE" w:rsidRDefault="00F74933">
      <w:pPr>
        <w:spacing w:before="120" w:line="240" w:lineRule="auto"/>
        <w:ind w:firstLine="720"/>
        <w:rPr>
          <w:bCs/>
          <w:szCs w:val="28"/>
          <w:lang w:val="vi-VN"/>
        </w:rPr>
      </w:pPr>
      <w:r>
        <w:rPr>
          <w:bCs/>
          <w:szCs w:val="28"/>
          <w:lang w:val="vi-VN"/>
        </w:rPr>
        <w:t>- Văn phòng Đăng ký quyền sử dụng đất cấp tỉnh: 06 ngày.</w:t>
      </w:r>
    </w:p>
    <w:p w:rsidR="00744BBE" w:rsidRDefault="00F74933">
      <w:pPr>
        <w:spacing w:before="120" w:line="240" w:lineRule="auto"/>
        <w:ind w:firstLine="720"/>
        <w:rPr>
          <w:bCs/>
          <w:szCs w:val="28"/>
          <w:lang w:val="vi-VN"/>
        </w:rPr>
      </w:pPr>
      <w:r>
        <w:rPr>
          <w:bCs/>
          <w:szCs w:val="28"/>
          <w:lang w:val="vi-VN"/>
        </w:rPr>
        <w:t xml:space="preserve">- Bộ phận tiếp nhận và trả kết quả: 01 ngày </w:t>
      </w:r>
      <w:r>
        <w:rPr>
          <w:lang w:val="vi-VN"/>
        </w:rPr>
        <w:t>(0,5 ngày tiếp nhận và 0,5 ngày trả kết quả)</w:t>
      </w:r>
      <w:r>
        <w:rPr>
          <w:bCs/>
          <w:szCs w:val="28"/>
          <w:lang w:val="vi-VN"/>
        </w:rPr>
        <w:t>.</w:t>
      </w:r>
    </w:p>
    <w:p w:rsidR="00744BBE" w:rsidRDefault="00F74933">
      <w:pPr>
        <w:spacing w:before="120" w:line="240" w:lineRule="auto"/>
        <w:ind w:firstLine="720"/>
        <w:rPr>
          <w:bCs/>
          <w:szCs w:val="28"/>
          <w:lang w:val="vi-VN"/>
        </w:rPr>
      </w:pPr>
      <w:r>
        <w:rPr>
          <w:bCs/>
          <w:szCs w:val="28"/>
          <w:lang w:val="vi-VN"/>
        </w:rPr>
        <w:t>5. Đối tượng thực hiện thủ tục hành chính: Tổ chức trong nước, cơ sở tôn giáo, tổ chức nước ngoài, cá nhân nước ngoài, người Việt Nam định cư ở nước ngoài thực hiện dự án đầu tư, tổ chức nước ngoài có chức năng ngoại giao.</w:t>
      </w:r>
    </w:p>
    <w:p w:rsidR="00744BBE" w:rsidRDefault="00F74933">
      <w:pPr>
        <w:spacing w:before="120" w:line="240" w:lineRule="auto"/>
        <w:ind w:firstLine="720"/>
        <w:rPr>
          <w:lang w:val="vi-VN"/>
        </w:rPr>
      </w:pPr>
      <w:r>
        <w:rPr>
          <w:bCs/>
          <w:szCs w:val="28"/>
          <w:lang w:val="vi-VN"/>
        </w:rPr>
        <w:t>6. Cơ quan thực</w:t>
      </w:r>
      <w:r>
        <w:rPr>
          <w:lang w:val="vi-VN"/>
        </w:rPr>
        <w:t xml:space="preserve"> hiện thủ tục hành chính: </w:t>
      </w:r>
    </w:p>
    <w:p w:rsidR="00744BBE" w:rsidRDefault="00F74933">
      <w:pPr>
        <w:spacing w:before="120" w:line="240" w:lineRule="auto"/>
        <w:ind w:firstLine="540"/>
        <w:rPr>
          <w:szCs w:val="28"/>
          <w:lang w:val="vi-VN"/>
        </w:rPr>
      </w:pPr>
      <w:r>
        <w:rPr>
          <w:lang w:val="vi-VN"/>
        </w:rPr>
        <w:tab/>
      </w:r>
      <w:r>
        <w:rPr>
          <w:szCs w:val="28"/>
          <w:lang w:val="vi-VN"/>
        </w:rPr>
        <w:t>- Cơ quan có thẩm quyền quyết định: Văn phòng Đăng ký quyền sử dụng đất cấp tỉnh.</w:t>
      </w:r>
    </w:p>
    <w:p w:rsidR="00744BBE" w:rsidRDefault="00F74933">
      <w:pPr>
        <w:spacing w:before="120" w:line="240" w:lineRule="auto"/>
        <w:ind w:firstLine="540"/>
        <w:rPr>
          <w:szCs w:val="28"/>
          <w:lang w:val="vi-VN"/>
        </w:rPr>
      </w:pPr>
      <w:r>
        <w:rPr>
          <w:szCs w:val="28"/>
          <w:lang w:val="vi-VN"/>
        </w:rPr>
        <w:tab/>
        <w:t>- Cơ quan trực tiếp thực hiện TTHC: Văn phòng Đăng ký quyền sử dụng đất cấp tỉnh.</w:t>
      </w:r>
    </w:p>
    <w:p w:rsidR="00744BBE" w:rsidRDefault="00F74933">
      <w:pPr>
        <w:spacing w:before="120" w:line="240" w:lineRule="auto"/>
        <w:ind w:firstLine="540"/>
        <w:rPr>
          <w:szCs w:val="28"/>
          <w:lang w:val="vi-VN"/>
        </w:rPr>
      </w:pPr>
      <w:r>
        <w:rPr>
          <w:szCs w:val="28"/>
          <w:lang w:val="vi-VN"/>
        </w:rPr>
        <w:tab/>
        <w:t xml:space="preserve">- Cơ quan phối hợp (nếu có): </w:t>
      </w:r>
    </w:p>
    <w:p w:rsidR="00744BBE" w:rsidRDefault="00F74933">
      <w:pPr>
        <w:spacing w:before="120" w:line="240" w:lineRule="auto"/>
        <w:ind w:firstLine="540"/>
        <w:rPr>
          <w:lang w:val="vi-VN"/>
        </w:rPr>
      </w:pPr>
      <w:r>
        <w:rPr>
          <w:szCs w:val="28"/>
          <w:lang w:val="vi-VN"/>
        </w:rPr>
        <w:tab/>
      </w: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szCs w:val="28"/>
          <w:lang w:val="vi-VN"/>
        </w:rPr>
      </w:pPr>
      <w:r>
        <w:rPr>
          <w:lang w:val="vi-VN"/>
        </w:rPr>
        <w:tab/>
        <w:t xml:space="preserve">- </w:t>
      </w:r>
      <w:r>
        <w:rPr>
          <w:szCs w:val="28"/>
          <w:lang w:val="vi-VN"/>
        </w:rPr>
        <w:t xml:space="preserve">Ghi vào sổ địa chính và lập hồ sơ để Nhà nước quản lý. </w:t>
      </w:r>
    </w:p>
    <w:p w:rsidR="00744BBE" w:rsidRDefault="00F74933">
      <w:pPr>
        <w:spacing w:before="120" w:line="240" w:lineRule="auto"/>
        <w:ind w:firstLine="540"/>
        <w:rPr>
          <w:szCs w:val="28"/>
          <w:lang w:val="vi-VN"/>
        </w:rPr>
      </w:pPr>
      <w:r>
        <w:rPr>
          <w:szCs w:val="28"/>
          <w:lang w:val="vi-VN"/>
        </w:rPr>
        <w:tab/>
        <w:t xml:space="preserve">- Thông báo kết quả đăng ký. </w:t>
      </w:r>
    </w:p>
    <w:p w:rsidR="00744BBE" w:rsidRDefault="00F74933">
      <w:pPr>
        <w:spacing w:before="120" w:line="240" w:lineRule="auto"/>
        <w:ind w:firstLine="540"/>
        <w:rPr>
          <w:lang w:val="vi-VN"/>
        </w:rPr>
      </w:pPr>
      <w:r>
        <w:rPr>
          <w:lang w:val="vi-VN"/>
        </w:rPr>
        <w:tab/>
        <w:t>8. Lệ phí (nếu có): Không.</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540"/>
        <w:rPr>
          <w:szCs w:val="28"/>
          <w:lang w:val="vi-VN"/>
        </w:rPr>
      </w:pPr>
      <w:r>
        <w:rPr>
          <w:szCs w:val="28"/>
          <w:lang w:val="vi-VN"/>
        </w:rPr>
        <w:tab/>
        <w:t>- Mẫu số 04a/ĐK: Đơn đăng ký, cấp Giấy chứng nhận quyền sử dụng đất, quyền sở hữu nhà ở và tài sản khác gắn liền với đất.</w:t>
      </w:r>
    </w:p>
    <w:p w:rsidR="00744BBE" w:rsidRDefault="00F74933">
      <w:pPr>
        <w:spacing w:before="120" w:line="240" w:lineRule="auto"/>
        <w:ind w:firstLine="540"/>
        <w:rPr>
          <w:szCs w:val="28"/>
          <w:lang w:val="vi-VN"/>
        </w:rPr>
      </w:pPr>
      <w:r>
        <w:rPr>
          <w:szCs w:val="28"/>
          <w:lang w:val="vi-VN"/>
        </w:rPr>
        <w:tab/>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04c/ĐK: Danh sách các thửa đất nông nghiệp của cùng một người sử dụng, người được giao quản lý đất.</w:t>
      </w:r>
    </w:p>
    <w:p w:rsidR="00744BBE" w:rsidRDefault="00F74933">
      <w:pPr>
        <w:spacing w:before="120" w:line="240" w:lineRule="auto"/>
        <w:ind w:firstLine="540"/>
        <w:rPr>
          <w:szCs w:val="28"/>
          <w:lang w:val="vi-VN"/>
        </w:rPr>
      </w:pPr>
      <w:r>
        <w:rPr>
          <w:szCs w:val="28"/>
          <w:lang w:val="vi-VN"/>
        </w:rPr>
        <w:tab/>
        <w:t>- Mẫu số 08a/ĐK: Báo cáo kết quả rà soát hiện trạng sử dụng đất của tổ chức, cơ sở tôn giáo.</w:t>
      </w:r>
    </w:p>
    <w:p w:rsidR="00744BBE" w:rsidRDefault="00F74933">
      <w:pPr>
        <w:spacing w:before="120" w:line="240" w:lineRule="auto"/>
        <w:ind w:firstLine="540"/>
        <w:rPr>
          <w:szCs w:val="28"/>
          <w:lang w:val="vi-VN"/>
        </w:rPr>
      </w:pPr>
      <w:r>
        <w:rPr>
          <w:szCs w:val="28"/>
          <w:lang w:val="vi-VN"/>
        </w:rPr>
        <w:lastRenderedPageBreak/>
        <w:tab/>
        <w:t>- Mẫu số 08b/ĐK: Thống kê các thửa đất (kèm theo Báo cáo rà soát hiện trạng quản lý, sử dụng đất).</w:t>
      </w:r>
    </w:p>
    <w:p w:rsidR="00744BBE" w:rsidRDefault="00F74933">
      <w:pPr>
        <w:spacing w:before="120" w:line="240" w:lineRule="auto"/>
        <w:ind w:firstLine="540"/>
        <w:rPr>
          <w:szCs w:val="28"/>
          <w:lang w:val="vi-VN"/>
        </w:rPr>
      </w:pPr>
      <w:r>
        <w:rPr>
          <w:szCs w:val="28"/>
          <w:lang w:val="vi-VN"/>
        </w:rPr>
        <w:tab/>
        <w:t>(Mẫu đơn được ban hành kèm theo Thông tư số 24/2014/TT-BTNMT ngày 19/5/2014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spacing w:before="120" w:line="240" w:lineRule="auto"/>
        <w:rPr>
          <w:szCs w:val="28"/>
          <w:lang w:val="vi-VN"/>
        </w:rPr>
      </w:pPr>
    </w:p>
    <w:tbl>
      <w:tblPr>
        <w:tblW w:w="9892" w:type="dxa"/>
        <w:tblInd w:w="-34" w:type="dxa"/>
        <w:tblLayout w:type="fixed"/>
        <w:tblLook w:val="01E0" w:firstRow="1" w:lastRow="1" w:firstColumn="1" w:lastColumn="1" w:noHBand="0" w:noVBand="0"/>
      </w:tblPr>
      <w:tblGrid>
        <w:gridCol w:w="6381"/>
        <w:gridCol w:w="1194"/>
        <w:gridCol w:w="1498"/>
        <w:gridCol w:w="819"/>
      </w:tblGrid>
      <w:tr w:rsidR="00744BBE">
        <w:trPr>
          <w:trHeight w:val="360"/>
        </w:trPr>
        <w:tc>
          <w:tcPr>
            <w:tcW w:w="7575" w:type="dxa"/>
            <w:gridSpan w:val="2"/>
            <w:vMerge w:val="restart"/>
            <w:vAlign w:val="center"/>
          </w:tcPr>
          <w:p w:rsidR="00744BBE" w:rsidRDefault="00F74933">
            <w:pPr>
              <w:spacing w:before="120" w:line="240" w:lineRule="auto"/>
              <w:jc w:val="center"/>
              <w:rPr>
                <w:b/>
                <w:bCs/>
                <w:sz w:val="24"/>
                <w:lang w:val="vi-VN"/>
              </w:rPr>
            </w:pPr>
            <w:r>
              <w:rPr>
                <w:b/>
                <w:bCs/>
                <w:sz w:val="24"/>
                <w:lang w:val="vi-VN"/>
              </w:rPr>
              <w:t>CỘNG HOÀ XÃ HỘI CHỦ NGHĨA VIỆT NAM</w:t>
            </w:r>
          </w:p>
          <w:p w:rsidR="00744BBE" w:rsidRDefault="00F74933">
            <w:pPr>
              <w:spacing w:before="120" w:line="240" w:lineRule="auto"/>
              <w:jc w:val="center"/>
              <w:rPr>
                <w:b/>
                <w:bCs/>
                <w:sz w:val="26"/>
                <w:szCs w:val="26"/>
                <w:lang w:val="vi-VN"/>
              </w:rPr>
            </w:pPr>
            <w:r>
              <w:rPr>
                <w:b/>
                <w:bCs/>
                <w:sz w:val="26"/>
                <w:lang w:val="vi-VN"/>
              </w:rPr>
              <w:t>Độc lập - Tự do - Hạnh phúc</w:t>
            </w:r>
          </w:p>
        </w:tc>
        <w:tc>
          <w:tcPr>
            <w:tcW w:w="2317" w:type="dxa"/>
            <w:gridSpan w:val="2"/>
            <w:vAlign w:val="center"/>
          </w:tcPr>
          <w:p w:rsidR="00744BBE" w:rsidRDefault="00F74933">
            <w:pPr>
              <w:spacing w:before="120" w:line="240" w:lineRule="auto"/>
              <w:jc w:val="center"/>
              <w:outlineLvl w:val="0"/>
              <w:rPr>
                <w:sz w:val="24"/>
                <w:lang w:val="pt-BR"/>
              </w:rPr>
            </w:pPr>
            <w:r>
              <w:rPr>
                <w:b/>
                <w:bCs/>
                <w:sz w:val="24"/>
                <w:lang w:val="vi-VN"/>
              </w:rPr>
              <w:t>M</w:t>
            </w:r>
            <w:r>
              <w:rPr>
                <w:b/>
                <w:bCs/>
                <w:sz w:val="24"/>
                <w:lang w:val="pt-BR"/>
              </w:rPr>
              <w:t>ẫu số 04a/ĐK</w:t>
            </w:r>
          </w:p>
        </w:tc>
      </w:tr>
      <w:tr w:rsidR="00744BBE" w:rsidRPr="00A37E44">
        <w:trPr>
          <w:trHeight w:val="396"/>
        </w:trPr>
        <w:tc>
          <w:tcPr>
            <w:tcW w:w="7575" w:type="dxa"/>
            <w:gridSpan w:val="2"/>
            <w:vMerge/>
            <w:tcBorders>
              <w:right w:val="single" w:sz="4" w:space="0" w:color="auto"/>
            </w:tcBorders>
            <w:vAlign w:val="center"/>
          </w:tcPr>
          <w:p w:rsidR="00744BBE" w:rsidRDefault="00744BBE">
            <w:pPr>
              <w:spacing w:before="120" w:line="240" w:lineRule="auto"/>
              <w:rPr>
                <w:b/>
                <w:bCs/>
                <w:sz w:val="24"/>
                <w:lang w:val="pt-BR"/>
              </w:rPr>
            </w:pPr>
          </w:p>
        </w:tc>
        <w:tc>
          <w:tcPr>
            <w:tcW w:w="2317"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before="120" w:line="240" w:lineRule="auto"/>
              <w:ind w:left="-108" w:right="-108"/>
              <w:jc w:val="center"/>
              <w:rPr>
                <w:b/>
                <w:bCs/>
                <w:sz w:val="18"/>
                <w:szCs w:val="18"/>
                <w:lang w:val="pt-BR"/>
              </w:rPr>
            </w:pPr>
            <w:r>
              <w:rPr>
                <w:b/>
                <w:bCs/>
                <w:sz w:val="18"/>
                <w:szCs w:val="18"/>
                <w:lang w:val="pt-BR"/>
              </w:rPr>
              <w:t>PHẦN GHI CỦA NGƯỜI NHẬN HỒ SƠ</w:t>
            </w:r>
          </w:p>
          <w:p w:rsidR="00744BBE" w:rsidRDefault="00F74933">
            <w:pPr>
              <w:spacing w:before="120" w:line="240" w:lineRule="auto"/>
              <w:ind w:left="115" w:hanging="115"/>
              <w:rPr>
                <w:bCs/>
                <w:sz w:val="18"/>
                <w:szCs w:val="18"/>
                <w:lang w:val="pt-BR"/>
              </w:rPr>
            </w:pPr>
            <w:r>
              <w:rPr>
                <w:bCs/>
                <w:sz w:val="18"/>
                <w:szCs w:val="18"/>
                <w:lang w:val="pt-BR"/>
              </w:rPr>
              <w:t>Đã kiểm tra nội dung đơn đầy đủ, rõ ràng, thống nhất với giấy tờ xuất trình.</w:t>
            </w:r>
          </w:p>
          <w:p w:rsidR="00744BBE" w:rsidRDefault="00F74933">
            <w:pPr>
              <w:spacing w:before="120" w:line="240" w:lineRule="auto"/>
              <w:ind w:left="163" w:hanging="140"/>
              <w:rPr>
                <w:bCs/>
                <w:sz w:val="18"/>
                <w:szCs w:val="18"/>
                <w:lang w:val="pt-BR"/>
              </w:rPr>
            </w:pPr>
            <w:r>
              <w:rPr>
                <w:bCs/>
                <w:sz w:val="18"/>
                <w:szCs w:val="18"/>
                <w:lang w:val="pt-BR"/>
              </w:rPr>
              <w:t>Vào sổ tiếp nhận hồ sơ số:......Quyển....</w:t>
            </w:r>
          </w:p>
          <w:p w:rsidR="00744BBE" w:rsidRDefault="00F74933">
            <w:pPr>
              <w:spacing w:before="120" w:line="240" w:lineRule="auto"/>
              <w:jc w:val="center"/>
              <w:rPr>
                <w:i/>
                <w:iCs/>
                <w:sz w:val="18"/>
                <w:szCs w:val="18"/>
                <w:lang w:val="pt-BR"/>
              </w:rPr>
            </w:pPr>
            <w:r>
              <w:rPr>
                <w:i/>
                <w:iCs/>
                <w:sz w:val="18"/>
                <w:szCs w:val="18"/>
                <w:lang w:val="pt-BR"/>
              </w:rPr>
              <w:t>Ngày…... / ...… / .......…</w:t>
            </w:r>
          </w:p>
          <w:p w:rsidR="00744BBE" w:rsidRDefault="00F74933">
            <w:pPr>
              <w:spacing w:before="120" w:line="240" w:lineRule="auto"/>
              <w:jc w:val="center"/>
              <w:rPr>
                <w:b/>
                <w:bCs/>
                <w:sz w:val="16"/>
                <w:szCs w:val="16"/>
                <w:lang w:val="pt-BR"/>
              </w:rPr>
            </w:pPr>
            <w:r>
              <w:rPr>
                <w:b/>
                <w:bCs/>
                <w:sz w:val="16"/>
                <w:szCs w:val="16"/>
                <w:lang w:val="pt-BR"/>
              </w:rPr>
              <w:t>Người nhận hồ sơ</w:t>
            </w:r>
          </w:p>
          <w:p w:rsidR="00744BBE" w:rsidRDefault="00F74933">
            <w:pPr>
              <w:spacing w:before="120" w:line="240" w:lineRule="auto"/>
              <w:jc w:val="center"/>
              <w:rPr>
                <w:i/>
                <w:iCs/>
                <w:sz w:val="14"/>
                <w:szCs w:val="14"/>
                <w:lang w:val="pt-BR"/>
              </w:rPr>
            </w:pPr>
            <w:r>
              <w:rPr>
                <w:i/>
                <w:iCs/>
                <w:sz w:val="14"/>
                <w:szCs w:val="14"/>
                <w:lang w:val="pt-BR"/>
              </w:rPr>
              <w:t>(Ký và ghi rõ họ, tên)</w:t>
            </w:r>
          </w:p>
          <w:p w:rsidR="00744BBE" w:rsidRDefault="00744BBE">
            <w:pPr>
              <w:spacing w:before="120" w:line="240" w:lineRule="auto"/>
              <w:rPr>
                <w:b/>
                <w:bCs/>
                <w:sz w:val="14"/>
                <w:szCs w:val="14"/>
                <w:lang w:val="pt-BR"/>
              </w:rPr>
            </w:pPr>
          </w:p>
        </w:tc>
      </w:tr>
      <w:tr w:rsidR="00744BBE" w:rsidRPr="00A37E44">
        <w:trPr>
          <w:trHeight w:val="138"/>
        </w:trPr>
        <w:tc>
          <w:tcPr>
            <w:tcW w:w="7575" w:type="dxa"/>
            <w:gridSpan w:val="2"/>
            <w:tcBorders>
              <w:right w:val="single" w:sz="4" w:space="0" w:color="auto"/>
            </w:tcBorders>
            <w:vAlign w:val="center"/>
          </w:tcPr>
          <w:p w:rsidR="00744BBE" w:rsidRDefault="00F74933">
            <w:pPr>
              <w:spacing w:before="120" w:line="240" w:lineRule="auto"/>
              <w:rPr>
                <w:sz w:val="16"/>
                <w:szCs w:val="16"/>
                <w:lang w:val="pt-BR"/>
              </w:rPr>
            </w:pPr>
            <w:r>
              <w:rPr>
                <w:b/>
                <w:bCs/>
                <w:noProof/>
                <w:sz w:val="26"/>
              </w:rPr>
              <mc:AlternateContent>
                <mc:Choice Requires="wps">
                  <w:drawing>
                    <wp:anchor distT="4294967295" distB="4294967295" distL="114300" distR="114300" simplePos="0" relativeHeight="252024832" behindDoc="0" locked="0" layoutInCell="1" allowOverlap="1" wp14:anchorId="43C314D6" wp14:editId="2E033E6B">
                      <wp:simplePos x="0" y="0"/>
                      <wp:positionH relativeFrom="column">
                        <wp:posOffset>1437005</wp:posOffset>
                      </wp:positionH>
                      <wp:positionV relativeFrom="paragraph">
                        <wp:posOffset>35560</wp:posOffset>
                      </wp:positionV>
                      <wp:extent cx="19431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15pt,2.8pt" to="266.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R6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"/>
                  </w:pict>
                </mc:Fallback>
              </mc:AlternateContent>
            </w:r>
          </w:p>
        </w:tc>
        <w:tc>
          <w:tcPr>
            <w:tcW w:w="2317" w:type="dxa"/>
            <w:gridSpan w:val="2"/>
            <w:vMerge/>
            <w:tcBorders>
              <w:left w:val="single" w:sz="4" w:space="0" w:color="auto"/>
              <w:bottom w:val="double" w:sz="4" w:space="0" w:color="auto"/>
              <w:right w:val="single" w:sz="4" w:space="0" w:color="auto"/>
            </w:tcBorders>
          </w:tcPr>
          <w:p w:rsidR="00744BBE" w:rsidRDefault="00744BBE">
            <w:pPr>
              <w:spacing w:before="120" w:line="240" w:lineRule="auto"/>
              <w:ind w:firstLine="142"/>
              <w:rPr>
                <w:sz w:val="26"/>
                <w:szCs w:val="26"/>
                <w:lang w:val="pt-BR"/>
              </w:rPr>
            </w:pPr>
          </w:p>
        </w:tc>
      </w:tr>
      <w:tr w:rsidR="00744BBE" w:rsidRPr="00A37E44">
        <w:tc>
          <w:tcPr>
            <w:tcW w:w="7575" w:type="dxa"/>
            <w:gridSpan w:val="2"/>
            <w:tcBorders>
              <w:right w:val="single" w:sz="4" w:space="0" w:color="auto"/>
            </w:tcBorders>
            <w:vAlign w:val="center"/>
          </w:tcPr>
          <w:p w:rsidR="00744BBE" w:rsidRDefault="00F74933">
            <w:pPr>
              <w:tabs>
                <w:tab w:val="num" w:pos="360"/>
              </w:tabs>
              <w:spacing w:before="120" w:line="240" w:lineRule="auto"/>
              <w:jc w:val="center"/>
              <w:outlineLvl w:val="0"/>
              <w:rPr>
                <w:b/>
                <w:bCs/>
                <w:w w:val="90"/>
                <w:sz w:val="24"/>
                <w:lang w:val="pt-BR"/>
              </w:rPr>
            </w:pPr>
            <w:r>
              <w:rPr>
                <w:b/>
                <w:bCs/>
                <w:sz w:val="24"/>
                <w:lang w:val="pt-BR"/>
              </w:rPr>
              <w:t>ĐƠN ĐĂNG KÝ, CẤP GIẤY CHỨNG NHẬN QUYỀN SỬ DỤNG ĐẤT, QUYỀN SỞ HỮU NHÀ Ở VÀ TÀI SẢN KHÁC GẮN LIỀN VỚI ĐẤT</w:t>
            </w:r>
          </w:p>
        </w:tc>
        <w:tc>
          <w:tcPr>
            <w:tcW w:w="2317" w:type="dxa"/>
            <w:gridSpan w:val="2"/>
            <w:vMerge/>
            <w:tcBorders>
              <w:left w:val="single" w:sz="4" w:space="0" w:color="auto"/>
              <w:bottom w:val="double" w:sz="4" w:space="0" w:color="auto"/>
              <w:right w:val="single" w:sz="4" w:space="0" w:color="auto"/>
            </w:tcBorders>
          </w:tcPr>
          <w:p w:rsidR="00744BBE" w:rsidRDefault="00744BBE">
            <w:pPr>
              <w:spacing w:before="120" w:line="240" w:lineRule="auto"/>
              <w:rPr>
                <w:sz w:val="26"/>
                <w:szCs w:val="26"/>
                <w:lang w:val="pt-BR"/>
              </w:rPr>
            </w:pPr>
          </w:p>
        </w:tc>
      </w:tr>
      <w:tr w:rsidR="00744BBE" w:rsidRPr="00A37E44">
        <w:trPr>
          <w:trHeight w:val="65"/>
        </w:trPr>
        <w:tc>
          <w:tcPr>
            <w:tcW w:w="7575" w:type="dxa"/>
            <w:gridSpan w:val="2"/>
            <w:tcBorders>
              <w:right w:val="single" w:sz="4" w:space="0" w:color="auto"/>
            </w:tcBorders>
            <w:vAlign w:val="center"/>
          </w:tcPr>
          <w:p w:rsidR="00744BBE" w:rsidRDefault="00744BBE">
            <w:pPr>
              <w:spacing w:before="120" w:line="240" w:lineRule="auto"/>
              <w:rPr>
                <w:sz w:val="16"/>
                <w:szCs w:val="16"/>
                <w:lang w:val="pt-BR"/>
              </w:rPr>
            </w:pPr>
          </w:p>
        </w:tc>
        <w:tc>
          <w:tcPr>
            <w:tcW w:w="2317" w:type="dxa"/>
            <w:gridSpan w:val="2"/>
            <w:vMerge/>
            <w:tcBorders>
              <w:left w:val="single" w:sz="4" w:space="0" w:color="auto"/>
              <w:bottom w:val="double" w:sz="4" w:space="0" w:color="auto"/>
              <w:right w:val="single" w:sz="4" w:space="0" w:color="auto"/>
            </w:tcBorders>
          </w:tcPr>
          <w:p w:rsidR="00744BBE" w:rsidRDefault="00744BBE">
            <w:pPr>
              <w:spacing w:before="120" w:line="240" w:lineRule="auto"/>
              <w:rPr>
                <w:sz w:val="26"/>
                <w:szCs w:val="26"/>
                <w:lang w:val="pt-BR"/>
              </w:rPr>
            </w:pPr>
          </w:p>
        </w:tc>
      </w:tr>
      <w:tr w:rsidR="00744BBE">
        <w:tc>
          <w:tcPr>
            <w:tcW w:w="7575" w:type="dxa"/>
            <w:gridSpan w:val="2"/>
            <w:tcBorders>
              <w:right w:val="single" w:sz="4" w:space="0" w:color="auto"/>
            </w:tcBorders>
            <w:vAlign w:val="center"/>
          </w:tcPr>
          <w:p w:rsidR="00744BBE" w:rsidRDefault="00F74933">
            <w:pPr>
              <w:tabs>
                <w:tab w:val="num" w:pos="360"/>
              </w:tabs>
              <w:spacing w:before="120" w:line="240" w:lineRule="auto"/>
              <w:jc w:val="center"/>
              <w:rPr>
                <w:sz w:val="26"/>
                <w:szCs w:val="26"/>
              </w:rPr>
            </w:pPr>
            <w:r>
              <w:rPr>
                <w:bCs/>
                <w:sz w:val="26"/>
                <w:szCs w:val="26"/>
              </w:rPr>
              <w:t>Kính gửi:</w:t>
            </w:r>
            <w:r>
              <w:rPr>
                <w:sz w:val="26"/>
                <w:szCs w:val="26"/>
              </w:rPr>
              <w:t>...........................................................................</w:t>
            </w:r>
          </w:p>
        </w:tc>
        <w:tc>
          <w:tcPr>
            <w:tcW w:w="2317" w:type="dxa"/>
            <w:gridSpan w:val="2"/>
            <w:vMerge/>
            <w:tcBorders>
              <w:left w:val="single" w:sz="4" w:space="0" w:color="auto"/>
              <w:bottom w:val="double" w:sz="4" w:space="0" w:color="auto"/>
              <w:right w:val="single" w:sz="4" w:space="0" w:color="auto"/>
            </w:tcBorders>
          </w:tcPr>
          <w:p w:rsidR="00744BBE" w:rsidRDefault="00744BBE">
            <w:pPr>
              <w:spacing w:before="120" w:line="240" w:lineRule="auto"/>
              <w:rPr>
                <w:sz w:val="26"/>
                <w:szCs w:val="26"/>
              </w:rPr>
            </w:pPr>
          </w:p>
        </w:tc>
      </w:tr>
      <w:tr w:rsidR="00744BBE">
        <w:trPr>
          <w:trHeight w:val="72"/>
        </w:trPr>
        <w:tc>
          <w:tcPr>
            <w:tcW w:w="7575" w:type="dxa"/>
            <w:gridSpan w:val="2"/>
            <w:tcBorders>
              <w:bottom w:val="double" w:sz="4" w:space="0" w:color="auto"/>
              <w:right w:val="single" w:sz="4" w:space="0" w:color="auto"/>
            </w:tcBorders>
            <w:vAlign w:val="center"/>
          </w:tcPr>
          <w:p w:rsidR="00744BBE" w:rsidRDefault="00744BBE">
            <w:pPr>
              <w:spacing w:before="120" w:line="240" w:lineRule="auto"/>
              <w:rPr>
                <w:sz w:val="22"/>
              </w:rPr>
            </w:pPr>
          </w:p>
        </w:tc>
        <w:tc>
          <w:tcPr>
            <w:tcW w:w="2317" w:type="dxa"/>
            <w:gridSpan w:val="2"/>
            <w:vMerge/>
            <w:tcBorders>
              <w:left w:val="single" w:sz="4" w:space="0" w:color="auto"/>
              <w:bottom w:val="double" w:sz="4" w:space="0" w:color="auto"/>
              <w:right w:val="single" w:sz="4" w:space="0" w:color="auto"/>
            </w:tcBorders>
          </w:tcPr>
          <w:p w:rsidR="00744BBE" w:rsidRDefault="00744BBE">
            <w:pPr>
              <w:spacing w:before="120" w:line="240" w:lineRule="auto"/>
              <w:rPr>
                <w:sz w:val="26"/>
                <w:szCs w:val="26"/>
              </w:rPr>
            </w:pPr>
          </w:p>
        </w:tc>
      </w:tr>
      <w:tr w:rsidR="00744BBE">
        <w:trPr>
          <w:trHeight w:val="50"/>
        </w:trPr>
        <w:tc>
          <w:tcPr>
            <w:tcW w:w="9892"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b/>
                <w:bCs/>
                <w:w w:val="95"/>
                <w:sz w:val="24"/>
              </w:rPr>
            </w:pPr>
            <w:r>
              <w:rPr>
                <w:b/>
                <w:bCs/>
                <w:w w:val="95"/>
                <w:sz w:val="24"/>
              </w:rPr>
              <w:t>I. PHẦN KÊ KHAI CỦA NGƯỜI ĐĂNG KÝ</w:t>
            </w:r>
          </w:p>
          <w:p w:rsidR="00744BBE" w:rsidRDefault="00F74933">
            <w:pPr>
              <w:spacing w:before="120" w:line="240" w:lineRule="auto"/>
              <w:rPr>
                <w:sz w:val="26"/>
                <w:szCs w:val="26"/>
              </w:rPr>
            </w:pPr>
            <w:r>
              <w:rPr>
                <w:b/>
                <w:bCs/>
                <w:sz w:val="24"/>
              </w:rPr>
              <w:t xml:space="preserve">                </w:t>
            </w:r>
            <w:r>
              <w:rPr>
                <w:i/>
                <w:iCs/>
                <w:sz w:val="20"/>
                <w:szCs w:val="20"/>
              </w:rPr>
              <w:t>(Xem kỹ hướng dẫn viết đơn trước khi kê khai; không tẩy xoá, sửa chữa trên đơn)</w:t>
            </w:r>
          </w:p>
        </w:tc>
      </w:tr>
      <w:tr w:rsidR="00744BBE">
        <w:tc>
          <w:tcPr>
            <w:tcW w:w="989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b/>
                <w:sz w:val="26"/>
                <w:szCs w:val="26"/>
              </w:rPr>
            </w:pPr>
            <w:r>
              <w:rPr>
                <w:b/>
                <w:bCs/>
                <w:sz w:val="26"/>
                <w:szCs w:val="26"/>
              </w:rPr>
              <w:t xml:space="preserve">1. </w:t>
            </w:r>
            <w:r>
              <w:rPr>
                <w:b/>
                <w:sz w:val="26"/>
                <w:szCs w:val="26"/>
              </w:rPr>
              <w:t>Người sử dụng đất, chủ sở hữu tài sản gắn liền với đất, người quản lý đất</w:t>
            </w:r>
          </w:p>
          <w:p w:rsidR="00744BBE" w:rsidRDefault="00F74933">
            <w:pPr>
              <w:spacing w:before="120" w:line="240" w:lineRule="auto"/>
              <w:rPr>
                <w:sz w:val="26"/>
                <w:szCs w:val="26"/>
              </w:rPr>
            </w:pPr>
            <w:r>
              <w:rPr>
                <w:sz w:val="26"/>
                <w:szCs w:val="26"/>
              </w:rPr>
              <w:t xml:space="preserve"> 1.1. Tên </w:t>
            </w:r>
            <w:r>
              <w:rPr>
                <w:i/>
                <w:iCs/>
                <w:sz w:val="24"/>
              </w:rPr>
              <w:t>(viết chữ in hoa)</w:t>
            </w:r>
            <w:r>
              <w:rPr>
                <w:iCs/>
                <w:sz w:val="24"/>
              </w:rPr>
              <w:t>:</w:t>
            </w:r>
            <w:r>
              <w:rPr>
                <w:sz w:val="26"/>
                <w:szCs w:val="26"/>
              </w:rPr>
              <w:t>……………………………………………………………………</w:t>
            </w:r>
          </w:p>
          <w:p w:rsidR="00744BBE" w:rsidRDefault="00F74933">
            <w:pPr>
              <w:spacing w:before="120" w:line="240" w:lineRule="auto"/>
              <w:ind w:firstLine="120"/>
              <w:rPr>
                <w:sz w:val="26"/>
                <w:szCs w:val="26"/>
              </w:rPr>
            </w:pPr>
            <w:r>
              <w:rPr>
                <w:sz w:val="26"/>
                <w:szCs w:val="26"/>
              </w:rPr>
              <w:t>…..............................................................................................................................................</w:t>
            </w:r>
          </w:p>
          <w:p w:rsidR="00744BBE" w:rsidRDefault="00F74933">
            <w:pPr>
              <w:tabs>
                <w:tab w:val="left" w:leader="dot" w:pos="10131"/>
              </w:tabs>
              <w:spacing w:before="120" w:line="240" w:lineRule="auto"/>
              <w:rPr>
                <w:sz w:val="26"/>
                <w:szCs w:val="26"/>
              </w:rPr>
            </w:pPr>
            <w:r>
              <w:rPr>
                <w:sz w:val="26"/>
                <w:szCs w:val="26"/>
              </w:rPr>
              <w:t xml:space="preserve"> 1.2. Địa chỉ thường trú </w:t>
            </w:r>
            <w:r>
              <w:rPr>
                <w:sz w:val="26"/>
                <w:szCs w:val="26"/>
                <w:vertAlign w:val="superscript"/>
              </w:rPr>
              <w:t>(1)</w:t>
            </w:r>
            <w:r>
              <w:rPr>
                <w:sz w:val="26"/>
                <w:szCs w:val="26"/>
              </w:rPr>
              <w:t>: ………………………………………………….…………............</w:t>
            </w:r>
          </w:p>
        </w:tc>
      </w:tr>
      <w:tr w:rsidR="00744BBE">
        <w:tc>
          <w:tcPr>
            <w:tcW w:w="9073"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before="120" w:line="240" w:lineRule="auto"/>
              <w:jc w:val="left"/>
              <w:rPr>
                <w:bCs/>
                <w:sz w:val="26"/>
                <w:szCs w:val="26"/>
              </w:rPr>
            </w:pPr>
            <w:r>
              <w:rPr>
                <w:b/>
                <w:noProof/>
              </w:rPr>
              <mc:AlternateContent>
                <mc:Choice Requires="wps">
                  <w:drawing>
                    <wp:anchor distT="0" distB="0" distL="114300" distR="114300" simplePos="0" relativeHeight="252027904" behindDoc="0" locked="0" layoutInCell="1" allowOverlap="1" wp14:anchorId="0F22A228" wp14:editId="3EB39EAA">
                      <wp:simplePos x="0" y="0"/>
                      <wp:positionH relativeFrom="column">
                        <wp:posOffset>5370830</wp:posOffset>
                      </wp:positionH>
                      <wp:positionV relativeFrom="paragraph">
                        <wp:posOffset>24765</wp:posOffset>
                      </wp:positionV>
                      <wp:extent cx="201295" cy="161925"/>
                      <wp:effectExtent l="0" t="0" r="27305" b="285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422.9pt;margin-top:1.95pt;width:15.85pt;height:12.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"/>
                  </w:pict>
                </mc:Fallback>
              </mc:AlternateContent>
            </w:r>
            <w:r>
              <w:rPr>
                <w:b/>
                <w:noProof/>
              </w:rPr>
              <mc:AlternateContent>
                <mc:Choice Requires="wps">
                  <w:drawing>
                    <wp:anchor distT="0" distB="0" distL="114300" distR="114300" simplePos="0" relativeHeight="252034048" behindDoc="0" locked="0" layoutInCell="1" allowOverlap="1" wp14:anchorId="0BDABA33" wp14:editId="6125F338">
                      <wp:simplePos x="0" y="0"/>
                      <wp:positionH relativeFrom="column">
                        <wp:posOffset>2571750</wp:posOffset>
                      </wp:positionH>
                      <wp:positionV relativeFrom="paragraph">
                        <wp:posOffset>55245</wp:posOffset>
                      </wp:positionV>
                      <wp:extent cx="201295" cy="161925"/>
                      <wp:effectExtent l="0" t="0" r="27305" b="285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02.5pt;margin-top:4.35pt;width:15.85pt;height:12.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gT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"/>
                  </w:pict>
                </mc:Fallback>
              </mc:AlternateContent>
            </w:r>
            <w:r>
              <w:rPr>
                <w:b/>
                <w:bCs/>
                <w:sz w:val="26"/>
                <w:szCs w:val="26"/>
              </w:rPr>
              <w:t>2. Đề nghị</w:t>
            </w:r>
            <w:r>
              <w:rPr>
                <w:bCs/>
                <w:sz w:val="26"/>
                <w:szCs w:val="26"/>
              </w:rPr>
              <w:t>: - Đăng ký QSDĐ                       Đăng ký quyền quản lý đất</w:t>
            </w:r>
          </w:p>
          <w:p w:rsidR="00744BBE" w:rsidRDefault="00F74933">
            <w:pPr>
              <w:spacing w:before="120" w:line="240" w:lineRule="auto"/>
              <w:rPr>
                <w:b/>
                <w:bCs/>
                <w:sz w:val="26"/>
                <w:szCs w:val="26"/>
              </w:rPr>
            </w:pPr>
            <w:r>
              <w:rPr>
                <w:b/>
                <w:noProof/>
              </w:rPr>
              <mc:AlternateContent>
                <mc:Choice Requires="wps">
                  <w:drawing>
                    <wp:anchor distT="0" distB="0" distL="114300" distR="114300" simplePos="0" relativeHeight="252026880" behindDoc="0" locked="0" layoutInCell="1" allowOverlap="1" wp14:anchorId="07F08A22" wp14:editId="31EFE536">
                      <wp:simplePos x="0" y="0"/>
                      <wp:positionH relativeFrom="column">
                        <wp:posOffset>5374005</wp:posOffset>
                      </wp:positionH>
                      <wp:positionV relativeFrom="paragraph">
                        <wp:posOffset>6985</wp:posOffset>
                      </wp:positionV>
                      <wp:extent cx="201295" cy="161925"/>
                      <wp:effectExtent l="0" t="0" r="27305" b="2857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423.15pt;margin-top:.55pt;width:15.85pt;height:12.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"/>
                  </w:pict>
                </mc:Fallback>
              </mc:AlternateContent>
            </w:r>
            <w:r>
              <w:rPr>
                <w:b/>
                <w:noProof/>
              </w:rPr>
              <mc:AlternateContent>
                <mc:Choice Requires="wps">
                  <w:drawing>
                    <wp:anchor distT="0" distB="0" distL="114300" distR="114300" simplePos="0" relativeHeight="252025856" behindDoc="0" locked="0" layoutInCell="1" allowOverlap="1" wp14:anchorId="5B391E8F" wp14:editId="39563AE7">
                      <wp:simplePos x="0" y="0"/>
                      <wp:positionH relativeFrom="column">
                        <wp:posOffset>2571750</wp:posOffset>
                      </wp:positionH>
                      <wp:positionV relativeFrom="paragraph">
                        <wp:posOffset>19685</wp:posOffset>
                      </wp:positionV>
                      <wp:extent cx="201295" cy="161925"/>
                      <wp:effectExtent l="0" t="0" r="27305" b="2857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02.5pt;margin-top:1.55pt;width:15.85pt;height:1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"/>
                  </w:pict>
                </mc:Fallback>
              </mc:AlternateContent>
            </w:r>
            <w:r>
              <w:rPr>
                <w:bCs/>
                <w:sz w:val="26"/>
                <w:szCs w:val="26"/>
              </w:rPr>
              <w:t xml:space="preserve">                   - Cấp GCN đối với đất              Cấp GCN đối với tài sản trên đất </w:t>
            </w:r>
          </w:p>
        </w:tc>
        <w:tc>
          <w:tcPr>
            <w:tcW w:w="819"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b/>
                <w:bCs/>
                <w:sz w:val="26"/>
                <w:szCs w:val="26"/>
              </w:rPr>
            </w:pPr>
            <w:r>
              <w:rPr>
                <w:bCs/>
                <w:sz w:val="22"/>
              </w:rPr>
              <w:t>(</w:t>
            </w:r>
            <w:r>
              <w:rPr>
                <w:bCs/>
                <w:i/>
                <w:sz w:val="22"/>
              </w:rPr>
              <w:t>Đánh dấu √ vào ô trống lựa chọn</w:t>
            </w:r>
            <w:r>
              <w:rPr>
                <w:bCs/>
                <w:sz w:val="22"/>
              </w:rPr>
              <w:t>)</w:t>
            </w:r>
          </w:p>
        </w:tc>
      </w:tr>
      <w:tr w:rsidR="00744BBE">
        <w:tc>
          <w:tcPr>
            <w:tcW w:w="989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bCs/>
                <w:i/>
                <w:sz w:val="24"/>
              </w:rPr>
            </w:pPr>
            <w:r>
              <w:rPr>
                <w:b/>
                <w:bCs/>
                <w:sz w:val="26"/>
                <w:szCs w:val="26"/>
              </w:rPr>
              <w:t xml:space="preserve">3. Thửa đất đăng ký </w:t>
            </w:r>
            <w:r>
              <w:rPr>
                <w:bCs/>
                <w:sz w:val="26"/>
                <w:szCs w:val="26"/>
                <w:vertAlign w:val="superscript"/>
              </w:rPr>
              <w:t>(2)</w:t>
            </w:r>
            <w:r>
              <w:rPr>
                <w:b/>
                <w:bCs/>
                <w:sz w:val="26"/>
                <w:szCs w:val="26"/>
              </w:rPr>
              <w:t xml:space="preserve"> </w:t>
            </w:r>
            <w:r>
              <w:rPr>
                <w:bCs/>
                <w:sz w:val="26"/>
                <w:szCs w:val="26"/>
              </w:rPr>
              <w:t>……………………………………………………………………..</w:t>
            </w:r>
          </w:p>
          <w:p w:rsidR="00744BBE" w:rsidRDefault="00F74933">
            <w:pPr>
              <w:spacing w:before="120" w:line="240" w:lineRule="auto"/>
              <w:rPr>
                <w:sz w:val="26"/>
                <w:szCs w:val="26"/>
              </w:rPr>
            </w:pPr>
            <w:r>
              <w:rPr>
                <w:sz w:val="26"/>
                <w:szCs w:val="26"/>
              </w:rPr>
              <w:t xml:space="preserve">  3.1.Thửa đất số: …………....………..….….; 3.2. Tờ bản đồ số: …….……………….…; </w:t>
            </w:r>
          </w:p>
          <w:p w:rsidR="00744BBE" w:rsidRDefault="00F74933">
            <w:pPr>
              <w:spacing w:before="120" w:line="240" w:lineRule="auto"/>
              <w:rPr>
                <w:sz w:val="26"/>
                <w:szCs w:val="26"/>
              </w:rPr>
            </w:pPr>
            <w:r>
              <w:rPr>
                <w:sz w:val="26"/>
                <w:szCs w:val="26"/>
              </w:rPr>
              <w:t xml:space="preserve">  3.3. Địa chỉ tại: .......................................................................................................................;</w:t>
            </w:r>
          </w:p>
          <w:p w:rsidR="00744BBE" w:rsidRDefault="00F74933">
            <w:pPr>
              <w:spacing w:before="120" w:line="240" w:lineRule="auto"/>
              <w:rPr>
                <w:sz w:val="26"/>
                <w:szCs w:val="26"/>
              </w:rPr>
            </w:pPr>
            <w:r>
              <w:rPr>
                <w:sz w:val="26"/>
                <w:szCs w:val="26"/>
              </w:rPr>
              <w:t xml:space="preserve">  3.4. Diện tích: …....……........ m</w:t>
            </w:r>
            <w:r>
              <w:rPr>
                <w:sz w:val="26"/>
                <w:szCs w:val="26"/>
                <w:vertAlign w:val="superscript"/>
              </w:rPr>
              <w:t>2</w:t>
            </w:r>
            <w:r>
              <w:rPr>
                <w:sz w:val="26"/>
                <w:szCs w:val="26"/>
              </w:rPr>
              <w:t>;  sử dụng chung: ...................... m</w:t>
            </w:r>
            <w:r>
              <w:rPr>
                <w:sz w:val="26"/>
                <w:szCs w:val="26"/>
                <w:vertAlign w:val="superscript"/>
              </w:rPr>
              <w:t>2</w:t>
            </w:r>
            <w:r>
              <w:rPr>
                <w:sz w:val="26"/>
                <w:szCs w:val="26"/>
              </w:rPr>
              <w:t>;  sử dụng riêng: …................ m</w:t>
            </w:r>
            <w:r>
              <w:rPr>
                <w:sz w:val="26"/>
                <w:szCs w:val="26"/>
                <w:vertAlign w:val="superscript"/>
              </w:rPr>
              <w:t>2</w:t>
            </w:r>
            <w:r>
              <w:rPr>
                <w:sz w:val="26"/>
                <w:szCs w:val="26"/>
              </w:rPr>
              <w:t>;</w:t>
            </w:r>
          </w:p>
          <w:p w:rsidR="00744BBE" w:rsidRDefault="00F74933">
            <w:pPr>
              <w:spacing w:before="120" w:line="240" w:lineRule="auto"/>
              <w:ind w:firstLine="120"/>
              <w:rPr>
                <w:sz w:val="26"/>
                <w:szCs w:val="26"/>
              </w:rPr>
            </w:pPr>
            <w:r>
              <w:rPr>
                <w:sz w:val="26"/>
                <w:szCs w:val="26"/>
              </w:rPr>
              <w:t>3.5. Sử dụng vào mục đích: ..............................................., từ thời điểm:</w:t>
            </w:r>
            <w:r>
              <w:t xml:space="preserve"> </w:t>
            </w:r>
            <w:r>
              <w:rPr>
                <w:sz w:val="26"/>
                <w:szCs w:val="26"/>
              </w:rPr>
              <w:t xml:space="preserve">………….......; </w:t>
            </w:r>
          </w:p>
          <w:p w:rsidR="00744BBE" w:rsidRDefault="00F74933">
            <w:pPr>
              <w:spacing w:before="120" w:line="240" w:lineRule="auto"/>
              <w:ind w:firstLine="119"/>
              <w:rPr>
                <w:sz w:val="26"/>
                <w:szCs w:val="26"/>
              </w:rPr>
            </w:pPr>
            <w:r>
              <w:rPr>
                <w:sz w:val="26"/>
                <w:szCs w:val="26"/>
              </w:rPr>
              <w:t>3.6. Thời hạn đề nghị được sử dụng đất: ................................................................................;</w:t>
            </w:r>
          </w:p>
          <w:p w:rsidR="00744BBE" w:rsidRDefault="00F74933">
            <w:pPr>
              <w:spacing w:before="120" w:line="240" w:lineRule="auto"/>
              <w:ind w:firstLine="119"/>
              <w:jc w:val="left"/>
              <w:rPr>
                <w:sz w:val="24"/>
                <w:szCs w:val="24"/>
              </w:rPr>
            </w:pPr>
            <w:r>
              <w:rPr>
                <w:sz w:val="24"/>
                <w:szCs w:val="24"/>
              </w:rPr>
              <w:t xml:space="preserve">3.7. Nguồn gốc sử dụng </w:t>
            </w:r>
            <w:r>
              <w:rPr>
                <w:sz w:val="24"/>
                <w:szCs w:val="24"/>
                <w:vertAlign w:val="superscript"/>
              </w:rPr>
              <w:t>(3)</w:t>
            </w:r>
            <w:r>
              <w:rPr>
                <w:sz w:val="24"/>
                <w:szCs w:val="24"/>
              </w:rPr>
              <w:t>:..........................................................................................................;</w:t>
            </w:r>
          </w:p>
          <w:p w:rsidR="00744BBE" w:rsidRDefault="00F74933">
            <w:pPr>
              <w:spacing w:before="120" w:line="240" w:lineRule="auto"/>
              <w:ind w:firstLine="119"/>
              <w:jc w:val="left"/>
              <w:rPr>
                <w:sz w:val="24"/>
                <w:szCs w:val="24"/>
              </w:rPr>
            </w:pPr>
            <w:r>
              <w:rPr>
                <w:sz w:val="24"/>
                <w:szCs w:val="24"/>
              </w:rPr>
              <w:t>3.8. Có quyền sử dụng hạn chế đối với thửa đất số……., của ………………….., nội dung quyền sử dụng……………………………………………………………………………………………..;</w:t>
            </w:r>
          </w:p>
        </w:tc>
      </w:tr>
      <w:tr w:rsidR="00744BBE">
        <w:tc>
          <w:tcPr>
            <w:tcW w:w="989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b/>
                <w:bCs/>
                <w:sz w:val="26"/>
                <w:szCs w:val="26"/>
              </w:rPr>
            </w:pPr>
            <w:r>
              <w:rPr>
                <w:b/>
                <w:bCs/>
                <w:sz w:val="26"/>
                <w:szCs w:val="26"/>
              </w:rPr>
              <w:t xml:space="preserve">4. Tài sản gắn liền với đất </w:t>
            </w:r>
            <w:r>
              <w:rPr>
                <w:bCs/>
                <w:i/>
                <w:sz w:val="24"/>
              </w:rPr>
              <w:t>(Chỉ kê khai nếu có nhu cầu được chứng nhận quyền sở hữu tài sản)</w:t>
            </w:r>
          </w:p>
        </w:tc>
      </w:tr>
      <w:tr w:rsidR="00744BBE">
        <w:trPr>
          <w:trHeight w:val="3066"/>
        </w:trPr>
        <w:tc>
          <w:tcPr>
            <w:tcW w:w="989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b/>
                <w:bCs/>
                <w:szCs w:val="26"/>
              </w:rPr>
            </w:pPr>
            <w:r>
              <w:rPr>
                <w:b/>
                <w:bCs/>
                <w:i/>
                <w:sz w:val="26"/>
                <w:szCs w:val="26"/>
              </w:rPr>
              <w:lastRenderedPageBreak/>
              <w:t>4.1. Nhà ở, công trình xây dựng khác</w:t>
            </w:r>
            <w:r>
              <w:rPr>
                <w:b/>
                <w:bCs/>
                <w:sz w:val="26"/>
                <w:szCs w:val="26"/>
              </w:rPr>
              <w:t>:</w:t>
            </w:r>
          </w:p>
          <w:p w:rsidR="00744BBE" w:rsidRDefault="00F74933">
            <w:pPr>
              <w:tabs>
                <w:tab w:val="right" w:leader="dot" w:pos="9957"/>
              </w:tabs>
              <w:spacing w:before="120" w:line="240" w:lineRule="auto"/>
              <w:rPr>
                <w:sz w:val="26"/>
                <w:szCs w:val="26"/>
              </w:rPr>
            </w:pPr>
            <w:r>
              <w:rPr>
                <w:sz w:val="26"/>
                <w:szCs w:val="26"/>
              </w:rPr>
              <w:t xml:space="preserve"> a) Loại nhà ở, công trình</w:t>
            </w:r>
            <w:r>
              <w:rPr>
                <w:sz w:val="26"/>
                <w:szCs w:val="26"/>
                <w:vertAlign w:val="superscript"/>
              </w:rPr>
              <w:t>(4)</w:t>
            </w:r>
            <w:r>
              <w:rPr>
                <w:sz w:val="26"/>
                <w:szCs w:val="26"/>
              </w:rPr>
              <w:t xml:space="preserve">: </w:t>
            </w:r>
            <w:r>
              <w:rPr>
                <w:sz w:val="26"/>
                <w:szCs w:val="26"/>
              </w:rPr>
              <w:tab/>
              <w:t>;</w:t>
            </w:r>
          </w:p>
          <w:p w:rsidR="00744BBE" w:rsidRDefault="00F74933">
            <w:pPr>
              <w:tabs>
                <w:tab w:val="right" w:leader="dot" w:pos="9815"/>
              </w:tabs>
              <w:spacing w:before="120" w:line="240" w:lineRule="auto"/>
              <w:rPr>
                <w:sz w:val="26"/>
                <w:szCs w:val="26"/>
                <w:vertAlign w:val="superscript"/>
              </w:rPr>
            </w:pPr>
            <w:r>
              <w:t xml:space="preserve"> </w:t>
            </w:r>
            <w:r>
              <w:rPr>
                <w:sz w:val="26"/>
                <w:szCs w:val="26"/>
              </w:rPr>
              <w:t>b) Diện tích xây dựng: ................ (m</w:t>
            </w:r>
            <w:r>
              <w:rPr>
                <w:sz w:val="26"/>
                <w:szCs w:val="26"/>
                <w:vertAlign w:val="superscript"/>
              </w:rPr>
              <w:t>2</w:t>
            </w:r>
            <w:r>
              <w:rPr>
                <w:sz w:val="26"/>
                <w:szCs w:val="26"/>
              </w:rPr>
              <w:t>);</w:t>
            </w:r>
            <w:r>
              <w:t xml:space="preserve"> </w:t>
            </w:r>
          </w:p>
          <w:p w:rsidR="00744BBE" w:rsidRDefault="00F74933">
            <w:pPr>
              <w:tabs>
                <w:tab w:val="right" w:leader="dot" w:pos="9957"/>
              </w:tabs>
              <w:spacing w:before="120" w:line="240" w:lineRule="auto"/>
              <w:rPr>
                <w:sz w:val="26"/>
                <w:szCs w:val="26"/>
              </w:rPr>
            </w:pPr>
            <w:r>
              <w:rPr>
                <w:sz w:val="26"/>
                <w:szCs w:val="26"/>
              </w:rPr>
              <w:t xml:space="preserve"> c) Diện tích sàn </w:t>
            </w:r>
            <w:r>
              <w:rPr>
                <w:sz w:val="22"/>
              </w:rPr>
              <w:t>(</w:t>
            </w:r>
            <w:r>
              <w:rPr>
                <w:i/>
                <w:sz w:val="22"/>
              </w:rPr>
              <w:t>đối với nhà</w:t>
            </w:r>
            <w:r>
              <w:rPr>
                <w:sz w:val="22"/>
              </w:rPr>
              <w:t>)</w:t>
            </w:r>
            <w:r>
              <w:rPr>
                <w:sz w:val="26"/>
                <w:szCs w:val="26"/>
              </w:rPr>
              <w:t xml:space="preserve"> hoặc công suất </w:t>
            </w:r>
            <w:r>
              <w:rPr>
                <w:sz w:val="22"/>
              </w:rPr>
              <w:t>(</w:t>
            </w:r>
            <w:r>
              <w:rPr>
                <w:i/>
                <w:sz w:val="22"/>
              </w:rPr>
              <w:t>đối với công trình khác</w:t>
            </w:r>
            <w:r>
              <w:rPr>
                <w:sz w:val="22"/>
              </w:rPr>
              <w:t>)</w:t>
            </w:r>
            <w:r>
              <w:rPr>
                <w:sz w:val="26"/>
                <w:szCs w:val="26"/>
              </w:rPr>
              <w:t xml:space="preserve">: </w:t>
            </w:r>
            <w:r>
              <w:rPr>
                <w:sz w:val="26"/>
                <w:szCs w:val="26"/>
              </w:rPr>
              <w:tab/>
              <w:t>;</w:t>
            </w:r>
          </w:p>
          <w:p w:rsidR="00744BBE" w:rsidRDefault="00F74933">
            <w:pPr>
              <w:tabs>
                <w:tab w:val="right" w:leader="dot" w:pos="9957"/>
              </w:tabs>
              <w:spacing w:before="120" w:line="240" w:lineRule="auto"/>
              <w:rPr>
                <w:sz w:val="26"/>
                <w:szCs w:val="26"/>
              </w:rPr>
            </w:pPr>
            <w:r>
              <w:rPr>
                <w:sz w:val="26"/>
                <w:szCs w:val="26"/>
              </w:rPr>
              <w:t xml:space="preserve"> d) Sở hữu chung: ………………................... m</w:t>
            </w:r>
            <w:r>
              <w:rPr>
                <w:sz w:val="26"/>
                <w:szCs w:val="26"/>
                <w:vertAlign w:val="superscript"/>
              </w:rPr>
              <w:t>2</w:t>
            </w:r>
            <w:r>
              <w:rPr>
                <w:sz w:val="26"/>
                <w:szCs w:val="26"/>
              </w:rPr>
              <w:t>,</w:t>
            </w:r>
            <w:r>
              <w:rPr>
                <w:sz w:val="26"/>
                <w:szCs w:val="26"/>
                <w:vertAlign w:val="superscript"/>
              </w:rPr>
              <w:t xml:space="preserve"> </w:t>
            </w:r>
            <w:r>
              <w:rPr>
                <w:sz w:val="26"/>
                <w:szCs w:val="26"/>
              </w:rPr>
              <w:t xml:space="preserve"> sở hữu riêng: </w:t>
            </w:r>
            <w:r>
              <w:rPr>
                <w:sz w:val="26"/>
                <w:szCs w:val="26"/>
              </w:rPr>
              <w:tab/>
              <w:t xml:space="preserve"> m</w:t>
            </w:r>
            <w:r>
              <w:rPr>
                <w:sz w:val="26"/>
                <w:szCs w:val="26"/>
                <w:vertAlign w:val="superscript"/>
              </w:rPr>
              <w:t>2</w:t>
            </w:r>
            <w:r>
              <w:rPr>
                <w:sz w:val="26"/>
                <w:szCs w:val="26"/>
              </w:rPr>
              <w:t>;</w:t>
            </w:r>
          </w:p>
          <w:p w:rsidR="00744BBE" w:rsidRDefault="00F74933">
            <w:pPr>
              <w:tabs>
                <w:tab w:val="right" w:leader="dot" w:pos="9957"/>
              </w:tabs>
              <w:spacing w:before="120" w:line="240" w:lineRule="auto"/>
              <w:rPr>
                <w:sz w:val="26"/>
                <w:szCs w:val="26"/>
              </w:rPr>
            </w:pPr>
            <w:r>
              <w:rPr>
                <w:sz w:val="26"/>
                <w:szCs w:val="26"/>
              </w:rPr>
              <w:t xml:space="preserve"> đ) Kết cấu:</w:t>
            </w:r>
            <w:r>
              <w:rPr>
                <w:sz w:val="24"/>
                <w:szCs w:val="26"/>
              </w:rPr>
              <w:t>………………………………………....</w:t>
            </w:r>
            <w:r>
              <w:rPr>
                <w:sz w:val="26"/>
                <w:szCs w:val="26"/>
              </w:rPr>
              <w:t xml:space="preserve">; e) Số tầng: </w:t>
            </w:r>
            <w:r>
              <w:rPr>
                <w:sz w:val="26"/>
                <w:szCs w:val="26"/>
              </w:rPr>
              <w:tab/>
              <w:t>;</w:t>
            </w:r>
          </w:p>
          <w:p w:rsidR="00744BBE" w:rsidRDefault="00F74933">
            <w:pPr>
              <w:tabs>
                <w:tab w:val="right" w:leader="dot" w:pos="9957"/>
              </w:tabs>
              <w:spacing w:before="120" w:line="240" w:lineRule="auto"/>
              <w:rPr>
                <w:sz w:val="26"/>
                <w:szCs w:val="26"/>
              </w:rPr>
            </w:pPr>
            <w:r>
              <w:rPr>
                <w:sz w:val="26"/>
                <w:szCs w:val="26"/>
              </w:rPr>
              <w:t xml:space="preserve"> g) Thời hạn sở hữu đến: </w:t>
            </w:r>
            <w:r>
              <w:rPr>
                <w:sz w:val="26"/>
                <w:szCs w:val="26"/>
              </w:rPr>
              <w:tab/>
            </w:r>
          </w:p>
          <w:p w:rsidR="00744BBE" w:rsidRDefault="00F74933">
            <w:pPr>
              <w:spacing w:before="120" w:line="240" w:lineRule="auto"/>
              <w:jc w:val="left"/>
              <w:rPr>
                <w:sz w:val="24"/>
                <w:szCs w:val="24"/>
              </w:rPr>
            </w:pPr>
            <w:r>
              <w:rPr>
                <w:i/>
                <w:sz w:val="22"/>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6381"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before="120" w:line="240" w:lineRule="auto"/>
              <w:jc w:val="left"/>
              <w:rPr>
                <w:i/>
                <w:sz w:val="24"/>
                <w:szCs w:val="24"/>
              </w:rPr>
            </w:pPr>
            <w:r>
              <w:rPr>
                <w:b/>
                <w:i/>
                <w:sz w:val="24"/>
                <w:szCs w:val="24"/>
              </w:rPr>
              <w:t>4.2. Rừng sản xuất là rừng trồng:</w:t>
            </w:r>
          </w:p>
        </w:tc>
        <w:tc>
          <w:tcPr>
            <w:tcW w:w="3511"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before="120" w:line="240" w:lineRule="auto"/>
              <w:jc w:val="left"/>
              <w:rPr>
                <w:b/>
                <w:i/>
                <w:sz w:val="24"/>
                <w:szCs w:val="24"/>
              </w:rPr>
            </w:pPr>
            <w:r>
              <w:rPr>
                <w:b/>
                <w:i/>
                <w:sz w:val="24"/>
                <w:szCs w:val="24"/>
              </w:rPr>
              <w:t>4.3. Cây lâu năm</w:t>
            </w:r>
            <w:r>
              <w:rPr>
                <w:b/>
                <w:bCs/>
                <w:i/>
                <w:sz w:val="24"/>
                <w:szCs w:val="24"/>
              </w:rPr>
              <w:t>:</w:t>
            </w:r>
          </w:p>
        </w:tc>
      </w:tr>
      <w:tr w:rsidR="00744BBE" w:rsidRPr="00A37E44">
        <w:trPr>
          <w:trHeight w:val="418"/>
        </w:trPr>
        <w:tc>
          <w:tcPr>
            <w:tcW w:w="6381"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before="120" w:line="240" w:lineRule="auto"/>
              <w:jc w:val="left"/>
              <w:rPr>
                <w:sz w:val="24"/>
                <w:szCs w:val="24"/>
              </w:rPr>
            </w:pPr>
            <w:r>
              <w:rPr>
                <w:sz w:val="24"/>
                <w:szCs w:val="24"/>
              </w:rPr>
              <w:t xml:space="preserve"> a) Loại cây chủ yếu: …………………..;</w:t>
            </w:r>
          </w:p>
          <w:p w:rsidR="00744BBE" w:rsidRDefault="00F74933">
            <w:pPr>
              <w:spacing w:before="120" w:line="240" w:lineRule="auto"/>
              <w:jc w:val="left"/>
              <w:rPr>
                <w:sz w:val="24"/>
                <w:szCs w:val="24"/>
              </w:rPr>
            </w:pPr>
            <w:r>
              <w:rPr>
                <w:sz w:val="24"/>
                <w:szCs w:val="24"/>
              </w:rPr>
              <w:t xml:space="preserve"> b) Diện tích: ……………………. m</w:t>
            </w:r>
            <w:r>
              <w:rPr>
                <w:sz w:val="24"/>
                <w:szCs w:val="24"/>
                <w:vertAlign w:val="superscript"/>
              </w:rPr>
              <w:t>2</w:t>
            </w:r>
            <w:r>
              <w:rPr>
                <w:sz w:val="24"/>
                <w:szCs w:val="24"/>
              </w:rPr>
              <w:t>;</w:t>
            </w:r>
          </w:p>
          <w:p w:rsidR="00744BBE" w:rsidRDefault="00F74933">
            <w:pPr>
              <w:spacing w:before="120" w:line="240" w:lineRule="auto"/>
              <w:jc w:val="left"/>
              <w:rPr>
                <w:sz w:val="24"/>
                <w:szCs w:val="24"/>
              </w:rPr>
            </w:pPr>
            <w:r>
              <w:rPr>
                <w:sz w:val="24"/>
                <w:szCs w:val="24"/>
              </w:rPr>
              <w:t xml:space="preserve"> c) Nguồn gốc tạo lập: </w:t>
            </w:r>
          </w:p>
          <w:p w:rsidR="00744BBE" w:rsidRDefault="00F74933">
            <w:pPr>
              <w:spacing w:before="120" w:line="240" w:lineRule="auto"/>
              <w:ind w:left="180"/>
              <w:jc w:val="left"/>
              <w:rPr>
                <w:sz w:val="24"/>
                <w:szCs w:val="24"/>
              </w:rPr>
            </w:pPr>
            <w:r>
              <w:rPr>
                <w:noProof/>
                <w:sz w:val="24"/>
                <w:szCs w:val="24"/>
              </w:rPr>
              <mc:AlternateContent>
                <mc:Choice Requires="wps">
                  <w:drawing>
                    <wp:anchor distT="0" distB="0" distL="114300" distR="114300" simplePos="0" relativeHeight="252028928" behindDoc="0" locked="0" layoutInCell="1" allowOverlap="1" wp14:anchorId="3C1E796C" wp14:editId="78250557">
                      <wp:simplePos x="0" y="0"/>
                      <wp:positionH relativeFrom="column">
                        <wp:posOffset>3361055</wp:posOffset>
                      </wp:positionH>
                      <wp:positionV relativeFrom="paragraph">
                        <wp:posOffset>-635</wp:posOffset>
                      </wp:positionV>
                      <wp:extent cx="182880" cy="160655"/>
                      <wp:effectExtent l="0" t="0" r="26670" b="1079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64.65pt;margin-top:-.05pt;width:14.4pt;height:12.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PzZt4UhAgAAPwQAAA4AAAAAAAAAAAAAAAAALgIAAGRycy9lMm9Eb2MueG1s&#10;UEsBAi0AFAAGAAgAAAAhAMTYWYzeAAAACAEAAA8AAAAAAAAAAAAAAAAAewQAAGRycy9kb3ducmV2&#10;LnhtbFBLBQYAAAAABAAEAPMAAACGBQAAAAA=&#10;"/>
                  </w:pict>
                </mc:Fallback>
              </mc:AlternateContent>
            </w:r>
            <w:r>
              <w:rPr>
                <w:sz w:val="24"/>
                <w:szCs w:val="24"/>
              </w:rPr>
              <w:t>- Tự trồng rừng:</w:t>
            </w:r>
          </w:p>
          <w:p w:rsidR="00744BBE" w:rsidRDefault="00F74933">
            <w:pPr>
              <w:spacing w:before="120" w:line="240" w:lineRule="auto"/>
              <w:ind w:left="180"/>
              <w:jc w:val="left"/>
              <w:rPr>
                <w:sz w:val="24"/>
                <w:szCs w:val="24"/>
              </w:rPr>
            </w:pPr>
            <w:r>
              <w:rPr>
                <w:noProof/>
                <w:sz w:val="24"/>
                <w:szCs w:val="24"/>
              </w:rPr>
              <mc:AlternateContent>
                <mc:Choice Requires="wps">
                  <w:drawing>
                    <wp:anchor distT="0" distB="0" distL="114300" distR="114300" simplePos="0" relativeHeight="252030976" behindDoc="0" locked="0" layoutInCell="1" allowOverlap="1" wp14:anchorId="3F4AC408" wp14:editId="324F3043">
                      <wp:simplePos x="0" y="0"/>
                      <wp:positionH relativeFrom="column">
                        <wp:posOffset>3361055</wp:posOffset>
                      </wp:positionH>
                      <wp:positionV relativeFrom="paragraph">
                        <wp:posOffset>2540</wp:posOffset>
                      </wp:positionV>
                      <wp:extent cx="182880" cy="160655"/>
                      <wp:effectExtent l="0" t="0" r="26670" b="1079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64.65pt;margin-top:.2pt;width:14.4pt;height:12.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Bl1SIrIQIAAD8EAAAOAAAAAAAAAAAAAAAAAC4CAABkcnMvZTJvRG9jLnhtbFBL&#10;AQItABQABgAIAAAAIQBrIcOZ3AAAAAcBAAAPAAAAAAAAAAAAAAAAAHsEAABkcnMvZG93bnJldi54&#10;bWxQSwUGAAAAAAQABADzAAAAhAUAAAAA&#10;"/>
                  </w:pict>
                </mc:Fallback>
              </mc:AlternateContent>
            </w:r>
            <w:r>
              <w:rPr>
                <w:sz w:val="24"/>
                <w:szCs w:val="24"/>
              </w:rPr>
              <w:t>- Nhà nước giao không thu tiền:</w:t>
            </w:r>
          </w:p>
          <w:p w:rsidR="00744BBE" w:rsidRDefault="00F74933">
            <w:pPr>
              <w:spacing w:before="120" w:line="240" w:lineRule="auto"/>
              <w:ind w:left="180"/>
              <w:jc w:val="left"/>
              <w:rPr>
                <w:sz w:val="24"/>
                <w:szCs w:val="24"/>
              </w:rPr>
            </w:pPr>
            <w:r>
              <w:rPr>
                <w:noProof/>
                <w:sz w:val="24"/>
                <w:szCs w:val="24"/>
              </w:rPr>
              <mc:AlternateContent>
                <mc:Choice Requires="wps">
                  <w:drawing>
                    <wp:anchor distT="0" distB="0" distL="114300" distR="114300" simplePos="0" relativeHeight="252032000" behindDoc="0" locked="0" layoutInCell="1" allowOverlap="1" wp14:anchorId="22FB4D83" wp14:editId="1DD965E5">
                      <wp:simplePos x="0" y="0"/>
                      <wp:positionH relativeFrom="column">
                        <wp:posOffset>3355975</wp:posOffset>
                      </wp:positionH>
                      <wp:positionV relativeFrom="paragraph">
                        <wp:posOffset>9525</wp:posOffset>
                      </wp:positionV>
                      <wp:extent cx="182880" cy="160655"/>
                      <wp:effectExtent l="0" t="0" r="26670" b="1079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264.25pt;margin-top:.75pt;width:14.4pt;height:12.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SgIQIAAD8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J4nUoCECAAA/BAAADgAAAAAAAAAAAAAAAAAuAgAAZHJzL2Uyb0RvYy54bWxQ&#10;SwECLQAUAAYACAAAACEAkVTzAd0AAAAIAQAADwAAAAAAAAAAAAAAAAB7BAAAZHJzL2Rvd25yZXYu&#10;eG1sUEsFBgAAAAAEAAQA8wAAAIUFAAAAAA==&#10;"/>
                  </w:pict>
                </mc:Fallback>
              </mc:AlternateContent>
            </w:r>
            <w:r>
              <w:rPr>
                <w:sz w:val="24"/>
                <w:szCs w:val="24"/>
              </w:rPr>
              <w:t>- Nhà nước giao có thu tiền:</w:t>
            </w:r>
          </w:p>
          <w:p w:rsidR="00744BBE" w:rsidRDefault="00F74933">
            <w:pPr>
              <w:spacing w:before="120" w:line="240" w:lineRule="auto"/>
              <w:ind w:left="180"/>
              <w:jc w:val="left"/>
              <w:rPr>
                <w:sz w:val="24"/>
                <w:szCs w:val="24"/>
              </w:rPr>
            </w:pPr>
            <w:r>
              <w:rPr>
                <w:noProof/>
                <w:sz w:val="24"/>
                <w:szCs w:val="24"/>
              </w:rPr>
              <mc:AlternateContent>
                <mc:Choice Requires="wps">
                  <w:drawing>
                    <wp:anchor distT="0" distB="0" distL="114300" distR="114300" simplePos="0" relativeHeight="252033024" behindDoc="0" locked="0" layoutInCell="1" allowOverlap="1" wp14:anchorId="3826CAB9" wp14:editId="433BEE74">
                      <wp:simplePos x="0" y="0"/>
                      <wp:positionH relativeFrom="column">
                        <wp:posOffset>3361055</wp:posOffset>
                      </wp:positionH>
                      <wp:positionV relativeFrom="paragraph">
                        <wp:posOffset>13970</wp:posOffset>
                      </wp:positionV>
                      <wp:extent cx="182880" cy="160655"/>
                      <wp:effectExtent l="0" t="0" r="26670" b="1079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64.65pt;margin-top:1.1pt;width:14.4pt;height:12.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OIQIAAD8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voVBDiECAAA/BAAADgAAAAAAAAAAAAAAAAAuAgAAZHJzL2Uyb0RvYy54bWxQ&#10;SwECLQAUAAYACAAAACEA4cbh4t0AAAAIAQAADwAAAAAAAAAAAAAAAAB7BAAAZHJzL2Rvd25yZXYu&#10;eG1sUEsFBgAAAAAEAAQA8wAAAIUFAAAAAA==&#10;"/>
                  </w:pict>
                </mc:Fallback>
              </mc:AlternateContent>
            </w:r>
            <w:r>
              <w:rPr>
                <w:sz w:val="24"/>
                <w:szCs w:val="24"/>
              </w:rPr>
              <w:t>- Nhận chuyển quyền:</w:t>
            </w:r>
          </w:p>
          <w:p w:rsidR="00744BBE" w:rsidRDefault="00F74933">
            <w:pPr>
              <w:spacing w:before="120" w:line="240" w:lineRule="auto"/>
              <w:jc w:val="left"/>
              <w:rPr>
                <w:sz w:val="24"/>
                <w:szCs w:val="24"/>
              </w:rPr>
            </w:pPr>
            <w:r>
              <w:rPr>
                <w:noProof/>
                <w:sz w:val="24"/>
                <w:szCs w:val="24"/>
              </w:rPr>
              <mc:AlternateContent>
                <mc:Choice Requires="wps">
                  <w:drawing>
                    <wp:anchor distT="0" distB="0" distL="114300" distR="114300" simplePos="0" relativeHeight="252029952" behindDoc="0" locked="0" layoutInCell="1" allowOverlap="1" wp14:anchorId="6D37AA69" wp14:editId="0B9168EC">
                      <wp:simplePos x="0" y="0"/>
                      <wp:positionH relativeFrom="column">
                        <wp:posOffset>3366135</wp:posOffset>
                      </wp:positionH>
                      <wp:positionV relativeFrom="paragraph">
                        <wp:posOffset>15875</wp:posOffset>
                      </wp:positionV>
                      <wp:extent cx="182880" cy="160655"/>
                      <wp:effectExtent l="0" t="0" r="26670" b="1079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65.05pt;margin-top:1.25pt;width:14.4pt;height:12.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ZdIQIAAD8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&#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xEBWXSECAAA/BAAADgAAAAAAAAAAAAAAAAAuAgAAZHJzL2Uyb0RvYy54bWxQ&#10;SwECLQAUAAYACAAAACEAtJtRxt0AAAAIAQAADwAAAAAAAAAAAAAAAAB7BAAAZHJzL2Rvd25yZXYu&#10;eG1sUEsFBgAAAAAEAAQA8wAAAIUFAAAAAA==&#10;"/>
                  </w:pict>
                </mc:Fallback>
              </mc:AlternateContent>
            </w:r>
            <w:r>
              <w:rPr>
                <w:sz w:val="24"/>
                <w:szCs w:val="24"/>
              </w:rPr>
              <w:t xml:space="preserve">   - Nguồn vốn trồng, nhận quyền: ………......…</w:t>
            </w:r>
          </w:p>
          <w:p w:rsidR="00744BBE" w:rsidRDefault="00F74933">
            <w:pPr>
              <w:spacing w:before="120" w:line="240" w:lineRule="auto"/>
              <w:jc w:val="left"/>
              <w:rPr>
                <w:sz w:val="24"/>
                <w:szCs w:val="24"/>
              </w:rPr>
            </w:pPr>
            <w:r>
              <w:rPr>
                <w:sz w:val="24"/>
                <w:szCs w:val="24"/>
              </w:rPr>
              <w:t>d) Sở hữu chung: .…… m</w:t>
            </w:r>
            <w:r>
              <w:rPr>
                <w:sz w:val="24"/>
                <w:szCs w:val="24"/>
                <w:vertAlign w:val="superscript"/>
              </w:rPr>
              <w:t>2</w:t>
            </w:r>
            <w:r>
              <w:rPr>
                <w:sz w:val="24"/>
                <w:szCs w:val="24"/>
              </w:rPr>
              <w:t>,</w:t>
            </w:r>
            <w:r>
              <w:rPr>
                <w:sz w:val="24"/>
                <w:szCs w:val="24"/>
                <w:vertAlign w:val="superscript"/>
              </w:rPr>
              <w:t xml:space="preserve"> </w:t>
            </w:r>
            <w:r>
              <w:rPr>
                <w:sz w:val="24"/>
                <w:szCs w:val="24"/>
              </w:rPr>
              <w:t xml:space="preserve"> Sở hữu riêng: .…… m</w:t>
            </w:r>
            <w:r>
              <w:rPr>
                <w:sz w:val="24"/>
                <w:szCs w:val="24"/>
                <w:vertAlign w:val="superscript"/>
              </w:rPr>
              <w:t>2</w:t>
            </w:r>
            <w:r>
              <w:rPr>
                <w:sz w:val="24"/>
                <w:szCs w:val="24"/>
              </w:rPr>
              <w:t>;</w:t>
            </w:r>
          </w:p>
          <w:p w:rsidR="00744BBE" w:rsidRDefault="00F74933">
            <w:pPr>
              <w:spacing w:before="120" w:line="240" w:lineRule="auto"/>
              <w:jc w:val="left"/>
              <w:rPr>
                <w:sz w:val="24"/>
                <w:szCs w:val="24"/>
              </w:rPr>
            </w:pPr>
            <w:r>
              <w:rPr>
                <w:sz w:val="24"/>
                <w:szCs w:val="24"/>
              </w:rPr>
              <w:t>đ) Thời hạn sở hữu đến: ………………………….</w:t>
            </w:r>
          </w:p>
        </w:tc>
        <w:tc>
          <w:tcPr>
            <w:tcW w:w="3511"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before="120" w:line="240" w:lineRule="auto"/>
              <w:jc w:val="left"/>
              <w:rPr>
                <w:sz w:val="24"/>
                <w:szCs w:val="24"/>
              </w:rPr>
            </w:pPr>
            <w:r>
              <w:rPr>
                <w:sz w:val="24"/>
                <w:szCs w:val="24"/>
              </w:rPr>
              <w:t>a) Loại cây chủ yếu:……………;</w:t>
            </w:r>
          </w:p>
          <w:p w:rsidR="00744BBE" w:rsidRDefault="00F74933">
            <w:pPr>
              <w:spacing w:before="120" w:line="240" w:lineRule="auto"/>
              <w:jc w:val="left"/>
              <w:rPr>
                <w:sz w:val="24"/>
                <w:szCs w:val="24"/>
              </w:rPr>
            </w:pPr>
            <w:r>
              <w:rPr>
                <w:sz w:val="24"/>
                <w:szCs w:val="24"/>
              </w:rPr>
              <w:t>b) Diện tích: ……………………. m</w:t>
            </w:r>
            <w:r>
              <w:rPr>
                <w:sz w:val="24"/>
                <w:szCs w:val="24"/>
                <w:vertAlign w:val="superscript"/>
              </w:rPr>
              <w:t>2</w:t>
            </w:r>
            <w:r>
              <w:rPr>
                <w:sz w:val="24"/>
                <w:szCs w:val="24"/>
              </w:rPr>
              <w:t>;</w:t>
            </w:r>
          </w:p>
          <w:p w:rsidR="00744BBE" w:rsidRDefault="00F74933">
            <w:pPr>
              <w:spacing w:before="120" w:line="240" w:lineRule="auto"/>
              <w:jc w:val="left"/>
              <w:rPr>
                <w:sz w:val="24"/>
                <w:szCs w:val="24"/>
                <w:lang w:val="de-DE"/>
              </w:rPr>
            </w:pPr>
            <w:r>
              <w:rPr>
                <w:sz w:val="24"/>
                <w:szCs w:val="24"/>
                <w:lang w:val="de-DE"/>
              </w:rPr>
              <w:t>c) Sở hữu chung:.………… m</w:t>
            </w:r>
            <w:r>
              <w:rPr>
                <w:sz w:val="24"/>
                <w:szCs w:val="24"/>
                <w:vertAlign w:val="superscript"/>
                <w:lang w:val="de-DE"/>
              </w:rPr>
              <w:t>2</w:t>
            </w:r>
            <w:r>
              <w:rPr>
                <w:sz w:val="24"/>
                <w:szCs w:val="24"/>
                <w:lang w:val="de-DE"/>
              </w:rPr>
              <w:t>,</w:t>
            </w:r>
            <w:r>
              <w:rPr>
                <w:sz w:val="24"/>
                <w:szCs w:val="24"/>
                <w:vertAlign w:val="superscript"/>
                <w:lang w:val="de-DE"/>
              </w:rPr>
              <w:t xml:space="preserve"> </w:t>
            </w:r>
            <w:r>
              <w:rPr>
                <w:sz w:val="24"/>
                <w:szCs w:val="24"/>
                <w:lang w:val="de-DE"/>
              </w:rPr>
              <w:t xml:space="preserve"> </w:t>
            </w:r>
          </w:p>
          <w:p w:rsidR="00744BBE" w:rsidRDefault="00F74933">
            <w:pPr>
              <w:spacing w:before="120" w:line="240" w:lineRule="auto"/>
              <w:jc w:val="left"/>
              <w:rPr>
                <w:sz w:val="24"/>
                <w:szCs w:val="24"/>
                <w:lang w:val="de-DE"/>
              </w:rPr>
            </w:pPr>
            <w:r>
              <w:rPr>
                <w:sz w:val="24"/>
                <w:szCs w:val="24"/>
                <w:lang w:val="de-DE"/>
              </w:rPr>
              <w:t xml:space="preserve">    Sở hữu riêng:…............... m</w:t>
            </w:r>
            <w:r>
              <w:rPr>
                <w:sz w:val="24"/>
                <w:szCs w:val="24"/>
                <w:vertAlign w:val="superscript"/>
                <w:lang w:val="de-DE"/>
              </w:rPr>
              <w:t xml:space="preserve">2 </w:t>
            </w:r>
            <w:r>
              <w:rPr>
                <w:sz w:val="24"/>
                <w:szCs w:val="24"/>
                <w:lang w:val="de-DE"/>
              </w:rPr>
              <w:t>;</w:t>
            </w:r>
          </w:p>
          <w:p w:rsidR="00744BBE" w:rsidRDefault="00F74933">
            <w:pPr>
              <w:spacing w:before="120" w:line="240" w:lineRule="auto"/>
              <w:jc w:val="left"/>
              <w:rPr>
                <w:sz w:val="24"/>
                <w:szCs w:val="24"/>
                <w:lang w:val="de-DE"/>
              </w:rPr>
            </w:pPr>
            <w:r>
              <w:rPr>
                <w:sz w:val="24"/>
                <w:szCs w:val="24"/>
                <w:lang w:val="de-DE"/>
              </w:rPr>
              <w:t>d) Thời hạn sở hữu đến: …………….</w:t>
            </w:r>
          </w:p>
        </w:tc>
      </w:tr>
      <w:tr w:rsidR="00744BBE" w:rsidRPr="00A37E44">
        <w:tc>
          <w:tcPr>
            <w:tcW w:w="989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before="120" w:line="240" w:lineRule="auto"/>
              <w:jc w:val="left"/>
              <w:rPr>
                <w:sz w:val="24"/>
                <w:szCs w:val="24"/>
                <w:lang w:val="de-DE"/>
              </w:rPr>
            </w:pPr>
            <w:r>
              <w:rPr>
                <w:b/>
                <w:sz w:val="24"/>
                <w:szCs w:val="24"/>
                <w:lang w:val="de-DE"/>
              </w:rPr>
              <w:t xml:space="preserve">5. Những giấy tờ nộp kèm theo: </w:t>
            </w:r>
            <w:r>
              <w:rPr>
                <w:sz w:val="24"/>
                <w:szCs w:val="24"/>
                <w:lang w:val="de-DE"/>
              </w:rPr>
              <w:t>………………………………………………………………...</w:t>
            </w:r>
          </w:p>
          <w:p w:rsidR="00744BBE" w:rsidRDefault="00F74933">
            <w:pPr>
              <w:tabs>
                <w:tab w:val="left" w:leader="dot" w:pos="10030"/>
              </w:tabs>
              <w:spacing w:before="120" w:line="240" w:lineRule="auto"/>
              <w:jc w:val="left"/>
              <w:rPr>
                <w:sz w:val="24"/>
                <w:szCs w:val="24"/>
                <w:lang w:val="de-DE"/>
              </w:rPr>
            </w:pPr>
            <w:r>
              <w:rPr>
                <w:sz w:val="24"/>
                <w:szCs w:val="24"/>
                <w:lang w:val="de-DE"/>
              </w:rPr>
              <w:tab/>
            </w:r>
          </w:p>
          <w:p w:rsidR="00744BBE" w:rsidRDefault="00F74933">
            <w:pPr>
              <w:tabs>
                <w:tab w:val="left" w:leader="dot" w:pos="10030"/>
              </w:tabs>
              <w:spacing w:before="120" w:line="240" w:lineRule="auto"/>
              <w:jc w:val="left"/>
              <w:rPr>
                <w:sz w:val="24"/>
                <w:szCs w:val="24"/>
                <w:lang w:val="de-DE"/>
              </w:rPr>
            </w:pPr>
            <w:r>
              <w:rPr>
                <w:sz w:val="24"/>
                <w:szCs w:val="24"/>
                <w:lang w:val="de-DE"/>
              </w:rPr>
              <w:tab/>
            </w:r>
          </w:p>
        </w:tc>
      </w:tr>
      <w:tr w:rsidR="00744BBE">
        <w:tc>
          <w:tcPr>
            <w:tcW w:w="9892"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before="120" w:line="240" w:lineRule="auto"/>
              <w:jc w:val="left"/>
              <w:rPr>
                <w:sz w:val="24"/>
                <w:szCs w:val="24"/>
                <w:lang w:val="de-DE"/>
              </w:rPr>
            </w:pPr>
            <w:r>
              <w:rPr>
                <w:b/>
                <w:sz w:val="24"/>
                <w:szCs w:val="24"/>
                <w:lang w:val="de-DE"/>
              </w:rPr>
              <w:t>6.</w:t>
            </w:r>
            <w:r>
              <w:rPr>
                <w:sz w:val="24"/>
                <w:szCs w:val="24"/>
                <w:lang w:val="de-DE"/>
              </w:rPr>
              <w:t xml:space="preserve"> </w:t>
            </w:r>
            <w:r>
              <w:rPr>
                <w:b/>
                <w:sz w:val="24"/>
                <w:szCs w:val="24"/>
                <w:lang w:val="de-DE"/>
              </w:rPr>
              <w:t>Có nhu cầu ghi nợ đối với loại nghĩa vụ tài chính</w:t>
            </w:r>
            <w:r>
              <w:rPr>
                <w:sz w:val="24"/>
                <w:szCs w:val="24"/>
                <w:lang w:val="de-DE"/>
              </w:rPr>
              <w:t xml:space="preserve">: ………..…………......………………... </w:t>
            </w:r>
          </w:p>
          <w:p w:rsidR="00744BBE" w:rsidRDefault="00F74933">
            <w:pPr>
              <w:spacing w:before="120" w:line="240" w:lineRule="auto"/>
              <w:jc w:val="left"/>
              <w:rPr>
                <w:sz w:val="24"/>
                <w:szCs w:val="24"/>
                <w:lang w:val="fr-FR"/>
              </w:rPr>
            </w:pPr>
            <w:r>
              <w:rPr>
                <w:sz w:val="24"/>
                <w:szCs w:val="24"/>
                <w:lang w:val="de-DE"/>
              </w:rPr>
              <w:t xml:space="preserve">    </w:t>
            </w:r>
            <w:r>
              <w:rPr>
                <w:sz w:val="24"/>
                <w:szCs w:val="24"/>
                <w:lang w:val="fr-FR"/>
              </w:rPr>
              <w:t>Đề nghị khác : …………………………..…………………………………………………….</w:t>
            </w:r>
          </w:p>
        </w:tc>
      </w:tr>
    </w:tbl>
    <w:p w:rsidR="00744BBE" w:rsidRDefault="00F74933">
      <w:pPr>
        <w:spacing w:before="120" w:line="240" w:lineRule="auto"/>
        <w:ind w:left="108"/>
        <w:rPr>
          <w:sz w:val="26"/>
          <w:szCs w:val="26"/>
        </w:rPr>
      </w:pPr>
      <w:r>
        <w:rPr>
          <w:sz w:val="26"/>
          <w:szCs w:val="26"/>
        </w:rPr>
        <w:t xml:space="preserve">Tôi xin cam đoan nội dung kê khai trên đơn là đúng sự thật, nếu sai tôi hoàn toàn chịu trách nhiệm trước pháp luật. </w:t>
      </w:r>
    </w:p>
    <w:p w:rsidR="00744BBE" w:rsidRDefault="00F74933">
      <w:pPr>
        <w:spacing w:before="120" w:line="240" w:lineRule="auto"/>
        <w:ind w:firstLine="2127"/>
        <w:jc w:val="center"/>
        <w:rPr>
          <w:i/>
          <w:iCs/>
          <w:sz w:val="26"/>
          <w:szCs w:val="26"/>
        </w:rPr>
      </w:pPr>
      <w:r>
        <w:rPr>
          <w:i/>
          <w:iCs/>
          <w:sz w:val="26"/>
          <w:szCs w:val="26"/>
        </w:rPr>
        <w:t xml:space="preserve">……………, ngày </w:t>
      </w:r>
      <w:r>
        <w:rPr>
          <w:iCs/>
          <w:sz w:val="26"/>
          <w:szCs w:val="26"/>
        </w:rPr>
        <w:t>....</w:t>
      </w:r>
      <w:r>
        <w:rPr>
          <w:i/>
          <w:iCs/>
          <w:sz w:val="26"/>
          <w:szCs w:val="26"/>
        </w:rPr>
        <w:t xml:space="preserve"> tháng </w:t>
      </w:r>
      <w:r>
        <w:rPr>
          <w:iCs/>
          <w:sz w:val="26"/>
          <w:szCs w:val="26"/>
        </w:rPr>
        <w:t>...</w:t>
      </w:r>
      <w:r>
        <w:rPr>
          <w:i/>
          <w:iCs/>
          <w:sz w:val="26"/>
          <w:szCs w:val="26"/>
        </w:rPr>
        <w:t xml:space="preserve"> năm </w:t>
      </w:r>
      <w:r>
        <w:rPr>
          <w:iCs/>
          <w:sz w:val="26"/>
          <w:szCs w:val="26"/>
        </w:rPr>
        <w:t>......</w:t>
      </w:r>
    </w:p>
    <w:p w:rsidR="00744BBE" w:rsidRDefault="00F74933">
      <w:pPr>
        <w:spacing w:before="120" w:line="240" w:lineRule="auto"/>
        <w:ind w:firstLine="2127"/>
        <w:jc w:val="center"/>
        <w:rPr>
          <w:sz w:val="26"/>
          <w:szCs w:val="26"/>
        </w:rPr>
      </w:pPr>
      <w:r>
        <w:rPr>
          <w:b/>
          <w:bCs/>
          <w:sz w:val="26"/>
          <w:szCs w:val="26"/>
        </w:rPr>
        <w:t>Người viết đơn</w:t>
      </w:r>
    </w:p>
    <w:p w:rsidR="00744BBE" w:rsidRDefault="00F74933">
      <w:pPr>
        <w:spacing w:before="120" w:line="240" w:lineRule="auto"/>
        <w:jc w:val="center"/>
        <w:rPr>
          <w:i/>
          <w:iCs/>
          <w:sz w:val="22"/>
        </w:rPr>
      </w:pPr>
      <w:r>
        <w:rPr>
          <w:i/>
          <w:iCs/>
          <w:sz w:val="22"/>
        </w:rPr>
        <w:t xml:space="preserve">                                  (Ký, ghi rõ họ tên và đóng dấu nếu có)</w:t>
      </w:r>
    </w:p>
    <w:p w:rsidR="00744BBE" w:rsidRDefault="00744BBE">
      <w:pPr>
        <w:spacing w:before="120" w:line="240" w:lineRule="auto"/>
        <w:jc w:val="center"/>
        <w:rPr>
          <w:i/>
          <w:iCs/>
          <w:sz w:val="22"/>
        </w:rPr>
      </w:pPr>
    </w:p>
    <w:p w:rsidR="00744BBE" w:rsidRDefault="00744BBE">
      <w:pPr>
        <w:spacing w:before="120" w:line="240" w:lineRule="auto"/>
        <w:rPr>
          <w:i/>
          <w:iCs/>
          <w:sz w:val="22"/>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420"/>
      </w:tblGrid>
      <w:tr w:rsidR="00744BBE">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before="120" w:line="240" w:lineRule="auto"/>
              <w:rPr>
                <w:b/>
                <w:bCs/>
                <w:sz w:val="24"/>
                <w:vertAlign w:val="superscript"/>
              </w:rPr>
            </w:pPr>
            <w:r>
              <w:rPr>
                <w:b/>
                <w:bCs/>
                <w:sz w:val="24"/>
              </w:rPr>
              <w:t>II. XÁC NHẬN CỦA UỶ BAN NHÂN DÂN XÃ, PHƯỜNG, THỊ TRẤN</w:t>
            </w:r>
            <w:r>
              <w:rPr>
                <w:b/>
                <w:bCs/>
                <w:sz w:val="24"/>
                <w:vertAlign w:val="superscript"/>
              </w:rPr>
              <w:t xml:space="preserve"> 5</w:t>
            </w:r>
          </w:p>
          <w:p w:rsidR="00744BBE" w:rsidRDefault="00F74933">
            <w:pPr>
              <w:spacing w:before="120" w:line="240" w:lineRule="auto"/>
              <w:rPr>
                <w:b/>
                <w:bCs/>
                <w:i/>
                <w:iCs/>
                <w:sz w:val="24"/>
              </w:rPr>
            </w:pPr>
            <w:r>
              <w:rPr>
                <w:bCs/>
                <w:i/>
                <w:sz w:val="24"/>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781"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before="120" w:line="240" w:lineRule="auto"/>
              <w:ind w:firstLine="142"/>
              <w:rPr>
                <w:sz w:val="26"/>
                <w:szCs w:val="26"/>
              </w:rPr>
            </w:pPr>
            <w:r>
              <w:rPr>
                <w:sz w:val="26"/>
                <w:szCs w:val="26"/>
              </w:rPr>
              <w:t>1. Nội dung kê khai so với hiện trạng: … </w:t>
            </w:r>
          </w:p>
          <w:p w:rsidR="00744BBE" w:rsidRDefault="00F74933">
            <w:pPr>
              <w:tabs>
                <w:tab w:val="left" w:pos="9846"/>
              </w:tabs>
              <w:spacing w:before="120" w:line="240" w:lineRule="auto"/>
              <w:ind w:firstLine="142"/>
              <w:rPr>
                <w:sz w:val="26"/>
                <w:szCs w:val="26"/>
              </w:rPr>
            </w:pPr>
            <w:r>
              <w:rPr>
                <w:sz w:val="26"/>
                <w:szCs w:val="26"/>
              </w:rPr>
              <w:t>2. Nguồn gốc sử dụng đất: ....................................................................................................</w:t>
            </w:r>
          </w:p>
          <w:p w:rsidR="00744BBE" w:rsidRDefault="00F74933">
            <w:pPr>
              <w:spacing w:before="120" w:line="240" w:lineRule="auto"/>
              <w:ind w:firstLine="142"/>
              <w:rPr>
                <w:sz w:val="26"/>
                <w:szCs w:val="26"/>
              </w:rPr>
            </w:pPr>
            <w:r>
              <w:rPr>
                <w:sz w:val="26"/>
                <w:szCs w:val="26"/>
              </w:rPr>
              <w:lastRenderedPageBreak/>
              <w:t>3. Thời điểm sử dụng đất vào mục đích đăng ký</w:t>
            </w:r>
            <w:r>
              <w:rPr>
                <w:sz w:val="26"/>
                <w:szCs w:val="26"/>
                <w:vertAlign w:val="superscript"/>
              </w:rPr>
              <w:t> </w:t>
            </w:r>
            <w:r>
              <w:rPr>
                <w:sz w:val="26"/>
                <w:szCs w:val="26"/>
              </w:rPr>
              <w:t>:………...……………………..... ..</w:t>
            </w:r>
          </w:p>
          <w:p w:rsidR="00744BBE" w:rsidRDefault="00F74933">
            <w:pPr>
              <w:spacing w:before="120" w:line="240" w:lineRule="auto"/>
              <w:ind w:firstLine="142"/>
              <w:rPr>
                <w:sz w:val="26"/>
                <w:szCs w:val="26"/>
              </w:rPr>
            </w:pPr>
            <w:r>
              <w:rPr>
                <w:sz w:val="26"/>
                <w:szCs w:val="26"/>
              </w:rPr>
              <w:t>4. Thời điểm tạo lập tài sản gắn liền với đất :……………………………………………….</w:t>
            </w:r>
          </w:p>
          <w:p w:rsidR="00744BBE" w:rsidRDefault="00F74933">
            <w:pPr>
              <w:spacing w:before="120" w:line="240" w:lineRule="auto"/>
              <w:ind w:firstLine="142"/>
              <w:rPr>
                <w:sz w:val="26"/>
                <w:szCs w:val="26"/>
              </w:rPr>
            </w:pPr>
            <w:r>
              <w:rPr>
                <w:sz w:val="26"/>
                <w:szCs w:val="26"/>
              </w:rPr>
              <w:t xml:space="preserve">5. Tình trạng tranh chấp đất đai, tài sản gắn liền với đất:.……….….................... </w:t>
            </w:r>
          </w:p>
          <w:p w:rsidR="00744BBE" w:rsidRDefault="00F74933">
            <w:pPr>
              <w:spacing w:before="120" w:line="240" w:lineRule="auto"/>
              <w:ind w:firstLine="142"/>
              <w:jc w:val="left"/>
              <w:rPr>
                <w:sz w:val="24"/>
                <w:szCs w:val="24"/>
              </w:rPr>
            </w:pPr>
            <w:r>
              <w:rPr>
                <w:sz w:val="24"/>
                <w:szCs w:val="24"/>
              </w:rPr>
              <w:t>6. Sự phù hợp với quy hoạch sử dụng đất, quy hoạch xây dựng: …..………….........................</w:t>
            </w:r>
          </w:p>
          <w:p w:rsidR="00744BBE" w:rsidRDefault="00F74933">
            <w:pPr>
              <w:spacing w:before="120" w:line="240" w:lineRule="auto"/>
              <w:ind w:firstLine="142"/>
              <w:jc w:val="left"/>
              <w:rPr>
                <w:sz w:val="24"/>
                <w:szCs w:val="24"/>
                <w:lang w:val="fr-FR"/>
              </w:rPr>
            </w:pPr>
            <w:r>
              <w:rPr>
                <w:sz w:val="24"/>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before="120"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before="120" w:line="240" w:lineRule="auto"/>
              <w:jc w:val="center"/>
              <w:rPr>
                <w:b/>
                <w:bCs/>
                <w:sz w:val="26"/>
                <w:szCs w:val="26"/>
              </w:rPr>
            </w:pPr>
            <w:r>
              <w:rPr>
                <w:b/>
                <w:bCs/>
                <w:sz w:val="26"/>
                <w:szCs w:val="26"/>
              </w:rPr>
              <w:t>Công chức địa chính</w:t>
            </w:r>
          </w:p>
          <w:p w:rsidR="00744BBE" w:rsidRDefault="00F74933">
            <w:pPr>
              <w:spacing w:before="120" w:line="240" w:lineRule="auto"/>
              <w:jc w:val="center"/>
              <w:rPr>
                <w:i/>
                <w:iCs/>
                <w:sz w:val="22"/>
              </w:rPr>
            </w:pPr>
            <w:r>
              <w:rPr>
                <w:i/>
                <w:iCs/>
                <w:sz w:val="22"/>
              </w:rPr>
              <w:t>(Ký, ghi rõ họ, tên)</w:t>
            </w:r>
          </w:p>
          <w:p w:rsidR="00744BBE" w:rsidRDefault="00744BBE">
            <w:pPr>
              <w:spacing w:before="120" w:line="240" w:lineRule="auto"/>
              <w:jc w:val="center"/>
              <w:rPr>
                <w:i/>
                <w:iCs/>
                <w:sz w:val="26"/>
                <w:szCs w:val="26"/>
              </w:rPr>
            </w:pPr>
          </w:p>
          <w:p w:rsidR="00744BBE" w:rsidRDefault="00744BBE">
            <w:pPr>
              <w:spacing w:before="120" w:line="240" w:lineRule="auto"/>
              <w:jc w:val="center"/>
              <w:rPr>
                <w:i/>
                <w:iCs/>
                <w:sz w:val="26"/>
                <w:szCs w:val="26"/>
              </w:rPr>
            </w:pPr>
          </w:p>
        </w:tc>
        <w:tc>
          <w:tcPr>
            <w:tcW w:w="4420" w:type="dxa"/>
            <w:tcBorders>
              <w:top w:val="nil"/>
              <w:left w:val="nil"/>
              <w:bottom w:val="nil"/>
              <w:right w:val="double" w:sz="4" w:space="0" w:color="auto"/>
            </w:tcBorders>
          </w:tcPr>
          <w:p w:rsidR="00744BBE" w:rsidRDefault="00F74933">
            <w:pPr>
              <w:tabs>
                <w:tab w:val="num" w:pos="360"/>
              </w:tabs>
              <w:spacing w:before="120"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before="120" w:line="240" w:lineRule="auto"/>
              <w:jc w:val="center"/>
              <w:rPr>
                <w:b/>
                <w:bCs/>
                <w:sz w:val="26"/>
                <w:szCs w:val="26"/>
              </w:rPr>
            </w:pPr>
            <w:r>
              <w:rPr>
                <w:b/>
                <w:bCs/>
                <w:sz w:val="26"/>
                <w:szCs w:val="26"/>
              </w:rPr>
              <w:t>TM. Uỷ ban nhân dân</w:t>
            </w:r>
          </w:p>
          <w:p w:rsidR="00744BBE" w:rsidRDefault="00F74933">
            <w:pPr>
              <w:spacing w:before="120" w:line="240" w:lineRule="auto"/>
              <w:jc w:val="center"/>
              <w:rPr>
                <w:b/>
                <w:bCs/>
                <w:sz w:val="26"/>
                <w:szCs w:val="26"/>
              </w:rPr>
            </w:pPr>
            <w:r>
              <w:rPr>
                <w:b/>
                <w:bCs/>
                <w:sz w:val="26"/>
                <w:szCs w:val="26"/>
              </w:rPr>
              <w:t>Chủ tịch</w:t>
            </w:r>
          </w:p>
          <w:p w:rsidR="00744BBE" w:rsidRDefault="00F74933">
            <w:pPr>
              <w:spacing w:before="120" w:line="240" w:lineRule="auto"/>
              <w:jc w:val="center"/>
              <w:rPr>
                <w:i/>
                <w:iCs/>
                <w:sz w:val="22"/>
              </w:rPr>
            </w:pPr>
            <w:r>
              <w:rPr>
                <w:i/>
                <w:iCs/>
                <w:sz w:val="22"/>
              </w:rPr>
              <w:t>(Ký tên, đóng dấu)</w:t>
            </w:r>
          </w:p>
          <w:p w:rsidR="00744BBE" w:rsidRDefault="00744BBE">
            <w:pPr>
              <w:spacing w:before="120" w:line="240" w:lineRule="auto"/>
              <w:jc w:val="center"/>
              <w:rPr>
                <w:i/>
                <w:iCs/>
                <w:sz w:val="26"/>
                <w:szCs w:val="26"/>
              </w:rPr>
            </w:pPr>
          </w:p>
        </w:tc>
      </w:tr>
      <w:tr w:rsidR="00744BBE">
        <w:trPr>
          <w:trHeight w:val="441"/>
        </w:trPr>
        <w:tc>
          <w:tcPr>
            <w:tcW w:w="9781" w:type="dxa"/>
            <w:gridSpan w:val="3"/>
            <w:tcBorders>
              <w:top w:val="nil"/>
              <w:left w:val="double" w:sz="4" w:space="0" w:color="auto"/>
              <w:bottom w:val="single" w:sz="4" w:space="0" w:color="auto"/>
              <w:right w:val="double" w:sz="4" w:space="0" w:color="auto"/>
            </w:tcBorders>
          </w:tcPr>
          <w:p w:rsidR="00744BBE" w:rsidRDefault="00F74933">
            <w:pPr>
              <w:spacing w:before="120" w:line="240" w:lineRule="auto"/>
              <w:jc w:val="center"/>
              <w:rPr>
                <w:i/>
                <w:iCs/>
                <w:sz w:val="22"/>
              </w:rPr>
            </w:pPr>
            <w:r>
              <w:rPr>
                <w:i/>
                <w:sz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before="120" w:line="240" w:lineRule="auto"/>
              <w:jc w:val="left"/>
              <w:rPr>
                <w:b/>
                <w:bCs/>
                <w:sz w:val="24"/>
              </w:rPr>
            </w:pPr>
            <w:r>
              <w:rPr>
                <w:b/>
                <w:bCs/>
                <w:sz w:val="24"/>
              </w:rPr>
              <w:t>III. Ý KIẾN CỦA CƠ QUAN ĐĂNG KÝ ĐẤT ĐAI</w:t>
            </w:r>
          </w:p>
        </w:tc>
      </w:tr>
      <w:tr w:rsidR="00744BBE">
        <w:tc>
          <w:tcPr>
            <w:tcW w:w="9781"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before="120" w:line="240" w:lineRule="auto"/>
              <w:jc w:val="left"/>
              <w:rPr>
                <w:sz w:val="26"/>
                <w:szCs w:val="26"/>
              </w:rPr>
            </w:pPr>
            <w:r>
              <w:rPr>
                <w:sz w:val="26"/>
                <w:szCs w:val="26"/>
              </w:rPr>
              <w:t xml:space="preserve">  </w:t>
            </w:r>
            <w:r>
              <w:rPr>
                <w:sz w:val="26"/>
                <w:szCs w:val="26"/>
              </w:rPr>
              <w:tab/>
            </w:r>
          </w:p>
          <w:p w:rsidR="00744BBE" w:rsidRDefault="00F74933">
            <w:pPr>
              <w:tabs>
                <w:tab w:val="right" w:leader="dot" w:pos="9781"/>
              </w:tabs>
              <w:spacing w:before="120" w:line="240" w:lineRule="auto"/>
              <w:rPr>
                <w:sz w:val="26"/>
                <w:szCs w:val="26"/>
              </w:rPr>
            </w:pPr>
            <w:r>
              <w:rPr>
                <w:sz w:val="26"/>
                <w:szCs w:val="26"/>
              </w:rPr>
              <w:t xml:space="preserve">   …………………</w:t>
            </w:r>
            <w:r>
              <w:rPr>
                <w:sz w:val="26"/>
                <w:szCs w:val="26"/>
              </w:rPr>
              <w:tab/>
              <w:t xml:space="preserve">  </w:t>
            </w:r>
          </w:p>
          <w:p w:rsidR="00744BBE" w:rsidRDefault="00F74933">
            <w:pPr>
              <w:spacing w:before="120" w:line="240" w:lineRule="auto"/>
              <w:rPr>
                <w:i/>
                <w:sz w:val="22"/>
              </w:rPr>
            </w:pPr>
            <w:r>
              <w:rPr>
                <w:i/>
                <w:sz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before="120"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before="120" w:line="240" w:lineRule="auto"/>
              <w:jc w:val="center"/>
              <w:rPr>
                <w:b/>
                <w:bCs/>
                <w:sz w:val="26"/>
                <w:szCs w:val="26"/>
              </w:rPr>
            </w:pPr>
            <w:r>
              <w:rPr>
                <w:b/>
                <w:bCs/>
                <w:sz w:val="26"/>
                <w:szCs w:val="26"/>
              </w:rPr>
              <w:t>Người kiểm tra</w:t>
            </w:r>
          </w:p>
          <w:p w:rsidR="00744BBE" w:rsidRDefault="00F74933">
            <w:pPr>
              <w:spacing w:before="120" w:line="240" w:lineRule="auto"/>
              <w:jc w:val="center"/>
              <w:rPr>
                <w:i/>
                <w:iCs/>
                <w:sz w:val="22"/>
              </w:rPr>
            </w:pPr>
            <w:r>
              <w:rPr>
                <w:i/>
                <w:iCs/>
                <w:sz w:val="22"/>
              </w:rPr>
              <w:t>(Ký, ghi rõ họ, tên và chức vụ)</w:t>
            </w:r>
          </w:p>
          <w:p w:rsidR="00744BBE" w:rsidRDefault="00744BBE">
            <w:pPr>
              <w:spacing w:before="120" w:line="240" w:lineRule="auto"/>
              <w:jc w:val="center"/>
              <w:rPr>
                <w:i/>
                <w:iCs/>
                <w:sz w:val="26"/>
                <w:szCs w:val="26"/>
              </w:rPr>
            </w:pPr>
          </w:p>
        </w:tc>
        <w:tc>
          <w:tcPr>
            <w:tcW w:w="4703"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before="120"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before="120" w:line="240" w:lineRule="auto"/>
              <w:jc w:val="center"/>
              <w:rPr>
                <w:b/>
                <w:bCs/>
                <w:sz w:val="26"/>
                <w:szCs w:val="26"/>
              </w:rPr>
            </w:pPr>
            <w:r>
              <w:rPr>
                <w:b/>
                <w:bCs/>
                <w:sz w:val="26"/>
                <w:szCs w:val="26"/>
              </w:rPr>
              <w:t>Giám đốc</w:t>
            </w:r>
          </w:p>
          <w:p w:rsidR="00744BBE" w:rsidRDefault="00F74933">
            <w:pPr>
              <w:spacing w:before="120" w:line="240" w:lineRule="auto"/>
              <w:jc w:val="center"/>
              <w:rPr>
                <w:i/>
                <w:iCs/>
                <w:sz w:val="22"/>
              </w:rPr>
            </w:pPr>
            <w:r>
              <w:rPr>
                <w:i/>
                <w:iCs/>
                <w:sz w:val="22"/>
              </w:rPr>
              <w:t>(Ký tên, đóng dấu)</w:t>
            </w:r>
          </w:p>
          <w:p w:rsidR="00744BBE" w:rsidRDefault="00744BBE">
            <w:pPr>
              <w:spacing w:before="120" w:line="240" w:lineRule="auto"/>
              <w:jc w:val="center"/>
              <w:rPr>
                <w:i/>
                <w:iCs/>
                <w:sz w:val="22"/>
              </w:rPr>
            </w:pPr>
          </w:p>
          <w:p w:rsidR="00744BBE" w:rsidRDefault="00744BBE">
            <w:pPr>
              <w:spacing w:before="120" w:line="240" w:lineRule="auto"/>
              <w:jc w:val="center"/>
              <w:rPr>
                <w:i/>
                <w:iCs/>
                <w:sz w:val="26"/>
                <w:szCs w:val="26"/>
              </w:rPr>
            </w:pPr>
          </w:p>
        </w:tc>
      </w:tr>
    </w:tbl>
    <w:p w:rsidR="00744BBE" w:rsidRDefault="00744BBE">
      <w:pPr>
        <w:keepNext/>
        <w:spacing w:before="120" w:line="240" w:lineRule="auto"/>
        <w:outlineLvl w:val="1"/>
        <w:rPr>
          <w:rFonts w:eastAsia="SimSun" w:cs="Times New Roman"/>
          <w:b/>
          <w:bCs/>
          <w:sz w:val="20"/>
          <w:szCs w:val="20"/>
        </w:rPr>
      </w:pPr>
    </w:p>
    <w:p w:rsidR="00744BBE" w:rsidRDefault="00F74933">
      <w:pPr>
        <w:keepNext/>
        <w:spacing w:before="120" w:line="240" w:lineRule="auto"/>
        <w:outlineLvl w:val="1"/>
        <w:rPr>
          <w:rFonts w:eastAsia="SimSun" w:cs="Times New Roman"/>
          <w:b/>
          <w:bCs/>
          <w:sz w:val="20"/>
          <w:szCs w:val="20"/>
          <w:lang w:eastAsia="zh-CN"/>
        </w:rPr>
      </w:pPr>
      <w:r>
        <w:rPr>
          <w:rFonts w:eastAsia="SimSun" w:cs="Times New Roman"/>
          <w:b/>
          <w:bCs/>
          <w:sz w:val="20"/>
          <w:szCs w:val="20"/>
        </w:rPr>
        <w:t>Hướng dẫn</w:t>
      </w:r>
      <w:r>
        <w:rPr>
          <w:rFonts w:eastAsia="SimSun" w:cs="Times New Roman"/>
          <w:b/>
          <w:bCs/>
          <w:sz w:val="20"/>
          <w:szCs w:val="20"/>
          <w:lang w:eastAsia="zh-CN"/>
        </w:rPr>
        <w:t>:</w:t>
      </w:r>
    </w:p>
    <w:p w:rsidR="00744BBE" w:rsidRDefault="00F74933">
      <w:pPr>
        <w:spacing w:before="120" w:line="240" w:lineRule="auto"/>
        <w:ind w:firstLine="284"/>
        <w:jc w:val="left"/>
        <w:rPr>
          <w:i/>
          <w:sz w:val="24"/>
          <w:szCs w:val="24"/>
        </w:rPr>
      </w:pPr>
      <w:r>
        <w:rPr>
          <w:i/>
          <w:sz w:val="24"/>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before="120" w:line="240" w:lineRule="auto"/>
        <w:ind w:firstLine="284"/>
        <w:jc w:val="left"/>
        <w:rPr>
          <w:i/>
          <w:sz w:val="24"/>
          <w:szCs w:val="24"/>
        </w:rPr>
      </w:pPr>
      <w:r>
        <w:rPr>
          <w:i/>
          <w:sz w:val="24"/>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before="120" w:line="240" w:lineRule="auto"/>
        <w:ind w:firstLine="284"/>
        <w:jc w:val="left"/>
        <w:rPr>
          <w:i/>
          <w:sz w:val="24"/>
          <w:szCs w:val="24"/>
        </w:rPr>
      </w:pPr>
      <w:r>
        <w:rPr>
          <w:i/>
          <w:sz w:val="24"/>
          <w:szCs w:val="24"/>
        </w:rPr>
        <w:t>(3) Ghi cụ thể: được Nhà nước giao có thu tiền hay giao không thu tiền hay cho thuê trả tiền một lần hay thuê trả tiền hàng năm hoặc nguồn gốc khác.</w:t>
      </w:r>
    </w:p>
    <w:p w:rsidR="00744BBE" w:rsidRDefault="00F74933">
      <w:pPr>
        <w:spacing w:before="120" w:line="240" w:lineRule="auto"/>
        <w:ind w:firstLine="284"/>
        <w:jc w:val="left"/>
        <w:rPr>
          <w:i/>
          <w:sz w:val="24"/>
          <w:szCs w:val="24"/>
        </w:rPr>
      </w:pPr>
      <w:r>
        <w:rPr>
          <w:i/>
          <w:sz w:val="24"/>
          <w:szCs w:val="24"/>
        </w:rPr>
        <w:t>(4) Ghi cụ thể: Nhà ở riêng lẻ, căn hộ chung cư, văn phòng, nhà xưởng, nhà kho,…</w:t>
      </w:r>
    </w:p>
    <w:p w:rsidR="00744BBE" w:rsidRDefault="00744BBE">
      <w:pPr>
        <w:spacing w:before="120" w:line="240" w:lineRule="auto"/>
        <w:ind w:firstLine="284"/>
        <w:jc w:val="left"/>
        <w:rPr>
          <w:sz w:val="24"/>
          <w:szCs w:val="24"/>
        </w:rPr>
        <w:sectPr w:rsidR="00744BBE">
          <w:footerReference w:type="even" r:id="rId11"/>
          <w:footerReference w:type="default" r:id="rId12"/>
          <w:pgSz w:w="11909" w:h="16834" w:code="9"/>
          <w:pgMar w:top="851" w:right="851" w:bottom="851" w:left="1418" w:header="340" w:footer="340" w:gutter="0"/>
          <w:cols w:space="720"/>
          <w:docGrid w:linePitch="360"/>
        </w:sectPr>
      </w:pPr>
    </w:p>
    <w:p w:rsidR="00744BBE" w:rsidRDefault="00F74933">
      <w:pPr>
        <w:keepNext/>
        <w:spacing w:before="120"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before="120"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before="120"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before="120"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before="120" w:line="240" w:lineRule="auto"/>
        <w:jc w:val="center"/>
        <w:rPr>
          <w:bCs/>
          <w:i/>
          <w:sz w:val="26"/>
          <w:szCs w:val="26"/>
        </w:rPr>
      </w:pPr>
      <w:r>
        <w:rPr>
          <w:noProof/>
          <w:sz w:val="26"/>
          <w:szCs w:val="26"/>
        </w:rPr>
        <mc:AlternateContent>
          <mc:Choice Requires="wps">
            <w:drawing>
              <wp:anchor distT="0" distB="0" distL="114300" distR="114300" simplePos="0" relativeHeight="252036096" behindDoc="0" locked="0" layoutInCell="1" allowOverlap="1" wp14:anchorId="6DFD758D" wp14:editId="2F938761">
                <wp:simplePos x="0" y="0"/>
                <wp:positionH relativeFrom="column">
                  <wp:posOffset>5689600</wp:posOffset>
                </wp:positionH>
                <wp:positionV relativeFrom="paragraph">
                  <wp:posOffset>67310</wp:posOffset>
                </wp:positionV>
                <wp:extent cx="222250" cy="191135"/>
                <wp:effectExtent l="0" t="0" r="25400" b="1841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48pt;margin-top:5.3pt;width:17.5pt;height:15.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2035072" behindDoc="0" locked="0" layoutInCell="1" allowOverlap="1" wp14:anchorId="49BD4FF5" wp14:editId="7EB13AEC">
                <wp:simplePos x="0" y="0"/>
                <wp:positionH relativeFrom="column">
                  <wp:posOffset>2667000</wp:posOffset>
                </wp:positionH>
                <wp:positionV relativeFrom="paragraph">
                  <wp:posOffset>88900</wp:posOffset>
                </wp:positionV>
                <wp:extent cx="222250" cy="191135"/>
                <wp:effectExtent l="0" t="0" r="25400" b="1841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210pt;margin-top:7pt;width:17.5pt;height:15.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before="120"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before="120"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before="120"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before="120"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before="120"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before="120"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before="120"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before="120"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before="120"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before="120"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before="120"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before="120"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before="120"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before="120"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before="120"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F74933">
      <w:pPr>
        <w:spacing w:before="120" w:line="240" w:lineRule="auto"/>
        <w:jc w:val="right"/>
        <w:outlineLvl w:val="0"/>
        <w:rPr>
          <w:b/>
          <w:sz w:val="24"/>
        </w:rPr>
      </w:pPr>
      <w:r>
        <w:rPr>
          <w:b/>
          <w:sz w:val="24"/>
        </w:rPr>
        <w:lastRenderedPageBreak/>
        <w:t>Mẫu số 04c/ĐK</w:t>
      </w:r>
    </w:p>
    <w:p w:rsidR="00744BBE" w:rsidRDefault="00F74933">
      <w:pPr>
        <w:spacing w:before="120" w:line="240" w:lineRule="auto"/>
        <w:jc w:val="center"/>
        <w:outlineLvl w:val="0"/>
        <w:rPr>
          <w:b/>
          <w:bCs/>
          <w:szCs w:val="26"/>
          <w:lang w:val="vi-VN"/>
        </w:rPr>
      </w:pPr>
      <w:r>
        <w:rPr>
          <w:b/>
          <w:bCs/>
          <w:szCs w:val="26"/>
          <w:lang w:val="vi-VN"/>
        </w:rPr>
        <w:t xml:space="preserve">DANH SÁCH CÁC THỬA ĐẤT </w:t>
      </w:r>
    </w:p>
    <w:p w:rsidR="00744BBE" w:rsidRDefault="00F74933">
      <w:pPr>
        <w:keepNext/>
        <w:spacing w:before="120" w:line="240" w:lineRule="auto"/>
        <w:jc w:val="center"/>
        <w:outlineLvl w:val="1"/>
        <w:rPr>
          <w:rFonts w:eastAsia="SimSun" w:cs="Times New Roman"/>
          <w:b/>
          <w:bCs/>
          <w:szCs w:val="26"/>
          <w:lang w:val="vi-VN"/>
        </w:rPr>
      </w:pPr>
      <w:r>
        <w:rPr>
          <w:rFonts w:eastAsia="SimSun" w:cs="Times New Roman"/>
          <w:b/>
          <w:bCs/>
          <w:szCs w:val="26"/>
          <w:lang w:val="vi-VN"/>
        </w:rPr>
        <w:t>CỦA CÙNG MỘT NGƯỜI SỬ DỤNG, NGƯỜI ĐƯỢC GIAO QUẢN LÝ</w:t>
      </w:r>
    </w:p>
    <w:p w:rsidR="00744BBE" w:rsidRDefault="00F74933">
      <w:pPr>
        <w:widowControl w:val="0"/>
        <w:spacing w:before="120" w:line="240" w:lineRule="auto"/>
        <w:jc w:val="center"/>
        <w:rPr>
          <w:bCs/>
          <w:sz w:val="24"/>
          <w:lang w:val="vi-VN"/>
        </w:rPr>
      </w:pPr>
      <w:r>
        <w:rPr>
          <w:sz w:val="24"/>
          <w:lang w:val="vi-VN"/>
        </w:rPr>
        <w:t>(</w:t>
      </w:r>
      <w:r>
        <w:rPr>
          <w:sz w:val="26"/>
          <w:szCs w:val="26"/>
          <w:lang w:val="vi-VN"/>
        </w:rPr>
        <w:t xml:space="preserve">Kèm theo Đơn đăng ký đất đai và tài sản gắn liền với đất </w:t>
      </w:r>
      <w:r>
        <w:rPr>
          <w:sz w:val="24"/>
          <w:lang w:val="vi-VN"/>
        </w:rPr>
        <w:t>của</w:t>
      </w:r>
      <w:r>
        <w:rPr>
          <w:bCs/>
          <w:sz w:val="24"/>
          <w:lang w:val="vi-VN"/>
        </w:rPr>
        <w:t>:...................................................................)</w:t>
      </w:r>
    </w:p>
    <w:p w:rsidR="00744BBE" w:rsidRDefault="00F74933">
      <w:pPr>
        <w:spacing w:before="120" w:line="240" w:lineRule="auto"/>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p w:rsidR="00744BBE" w:rsidRDefault="00744BBE">
      <w:pPr>
        <w:widowControl w:val="0"/>
        <w:spacing w:before="120" w:line="240" w:lineRule="auto"/>
        <w:jc w:val="center"/>
        <w:rPr>
          <w:b/>
          <w:bCs/>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2761"/>
        <w:gridCol w:w="1559"/>
        <w:gridCol w:w="3100"/>
      </w:tblGrid>
      <w:tr w:rsidR="00744BBE">
        <w:trPr>
          <w:cantSplit/>
          <w:trHeight w:val="376"/>
        </w:trPr>
        <w:tc>
          <w:tcPr>
            <w:tcW w:w="720"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Số thứ tự</w:t>
            </w:r>
          </w:p>
        </w:tc>
        <w:tc>
          <w:tcPr>
            <w:tcW w:w="83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Thửa đất số</w:t>
            </w:r>
          </w:p>
        </w:tc>
        <w:tc>
          <w:tcPr>
            <w:tcW w:w="992"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Tờ bản đồ số</w:t>
            </w:r>
          </w:p>
        </w:tc>
        <w:tc>
          <w:tcPr>
            <w:tcW w:w="318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Địa chỉ thửa đất</w:t>
            </w:r>
          </w:p>
        </w:tc>
        <w:tc>
          <w:tcPr>
            <w:tcW w:w="1400" w:type="dxa"/>
            <w:shd w:val="clear" w:color="auto" w:fill="auto"/>
            <w:vAlign w:val="center"/>
          </w:tcPr>
          <w:p w:rsidR="00744BBE" w:rsidRDefault="00F74933">
            <w:pPr>
              <w:widowControl w:val="0"/>
              <w:spacing w:before="120" w:line="240" w:lineRule="auto"/>
              <w:jc w:val="center"/>
              <w:rPr>
                <w:b/>
                <w:sz w:val="24"/>
                <w:szCs w:val="24"/>
              </w:rPr>
            </w:pPr>
            <w:r>
              <w:rPr>
                <w:b/>
                <w:sz w:val="24"/>
                <w:szCs w:val="24"/>
              </w:rPr>
              <w:t>Diện tích</w:t>
            </w:r>
          </w:p>
          <w:p w:rsidR="00744BBE" w:rsidRDefault="00F74933">
            <w:pPr>
              <w:widowControl w:val="0"/>
              <w:spacing w:before="120"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shd w:val="clear" w:color="auto" w:fill="auto"/>
            <w:vAlign w:val="center"/>
          </w:tcPr>
          <w:p w:rsidR="00744BBE" w:rsidRDefault="00F74933">
            <w:pPr>
              <w:widowControl w:val="0"/>
              <w:spacing w:before="120" w:line="240" w:lineRule="auto"/>
              <w:jc w:val="center"/>
              <w:rPr>
                <w:b/>
                <w:sz w:val="26"/>
                <w:szCs w:val="26"/>
              </w:rPr>
            </w:pPr>
            <w:r>
              <w:rPr>
                <w:b/>
                <w:sz w:val="26"/>
                <w:szCs w:val="26"/>
              </w:rPr>
              <w:t>Mục đích sử dụng đất</w:t>
            </w:r>
          </w:p>
        </w:tc>
        <w:tc>
          <w:tcPr>
            <w:tcW w:w="155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Thời hạn</w:t>
            </w:r>
          </w:p>
          <w:p w:rsidR="00744BBE" w:rsidRDefault="00F74933">
            <w:pPr>
              <w:widowControl w:val="0"/>
              <w:spacing w:before="120" w:line="240" w:lineRule="auto"/>
              <w:jc w:val="center"/>
              <w:rPr>
                <w:b/>
                <w:sz w:val="26"/>
                <w:szCs w:val="26"/>
              </w:rPr>
            </w:pPr>
            <w:r>
              <w:rPr>
                <w:b/>
                <w:sz w:val="26"/>
                <w:szCs w:val="26"/>
              </w:rPr>
              <w:t>sử dụng đất</w:t>
            </w:r>
          </w:p>
        </w:tc>
        <w:tc>
          <w:tcPr>
            <w:tcW w:w="3100"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Nguồn gốc sử dụng đất</w:t>
            </w:r>
          </w:p>
        </w:tc>
      </w:tr>
      <w:tr w:rsidR="00744BBE">
        <w:trPr>
          <w:cantSplit/>
          <w:trHeight w:val="80"/>
        </w:trPr>
        <w:tc>
          <w:tcPr>
            <w:tcW w:w="720" w:type="dxa"/>
            <w:tcBorders>
              <w:bottom w:val="single"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83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992"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318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1400" w:type="dxa"/>
            <w:tcBorders>
              <w:bottom w:val="single" w:sz="4" w:space="0" w:color="auto"/>
            </w:tcBorders>
            <w:shd w:val="clear" w:color="auto" w:fill="auto"/>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2761" w:type="dxa"/>
            <w:tcBorders>
              <w:bottom w:val="single" w:sz="4" w:space="0" w:color="auto"/>
            </w:tcBorders>
            <w:shd w:val="clear" w:color="auto" w:fill="auto"/>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c>
          <w:tcPr>
            <w:tcW w:w="155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(7)</w:t>
            </w:r>
          </w:p>
        </w:tc>
        <w:tc>
          <w:tcPr>
            <w:tcW w:w="3100"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(8)</w:t>
            </w:r>
          </w:p>
        </w:tc>
      </w:tr>
      <w:tr w:rsidR="00744BBE">
        <w:trPr>
          <w:cantSplit/>
          <w:trHeight w:val="90"/>
        </w:trPr>
        <w:tc>
          <w:tcPr>
            <w:tcW w:w="720" w:type="dxa"/>
            <w:tcBorders>
              <w:bottom w:val="dotted" w:sz="4" w:space="0" w:color="auto"/>
            </w:tcBorders>
          </w:tcPr>
          <w:p w:rsidR="00744BBE" w:rsidRDefault="00744BBE">
            <w:pPr>
              <w:widowControl w:val="0"/>
              <w:spacing w:before="120" w:line="240" w:lineRule="auto"/>
              <w:rPr>
                <w:sz w:val="26"/>
                <w:szCs w:val="26"/>
                <w:lang w:val="nl-NL"/>
              </w:rPr>
            </w:pPr>
          </w:p>
        </w:tc>
        <w:tc>
          <w:tcPr>
            <w:tcW w:w="839" w:type="dxa"/>
            <w:tcBorders>
              <w:bottom w:val="dotted" w:sz="4" w:space="0" w:color="auto"/>
            </w:tcBorders>
          </w:tcPr>
          <w:p w:rsidR="00744BBE" w:rsidRDefault="00744BBE">
            <w:pPr>
              <w:widowControl w:val="0"/>
              <w:spacing w:before="120" w:line="240" w:lineRule="auto"/>
              <w:rPr>
                <w:sz w:val="26"/>
                <w:szCs w:val="26"/>
                <w:lang w:val="nl-NL"/>
              </w:rPr>
            </w:pPr>
          </w:p>
        </w:tc>
        <w:tc>
          <w:tcPr>
            <w:tcW w:w="992" w:type="dxa"/>
            <w:tcBorders>
              <w:bottom w:val="dotted" w:sz="4" w:space="0" w:color="auto"/>
            </w:tcBorders>
          </w:tcPr>
          <w:p w:rsidR="00744BBE" w:rsidRDefault="00744BBE">
            <w:pPr>
              <w:widowControl w:val="0"/>
              <w:spacing w:before="120" w:line="240" w:lineRule="auto"/>
              <w:rPr>
                <w:sz w:val="26"/>
                <w:szCs w:val="26"/>
                <w:lang w:val="nl-NL"/>
              </w:rPr>
            </w:pPr>
          </w:p>
        </w:tc>
        <w:tc>
          <w:tcPr>
            <w:tcW w:w="3189" w:type="dxa"/>
            <w:tcBorders>
              <w:bottom w:val="dotted" w:sz="4" w:space="0" w:color="auto"/>
            </w:tcBorders>
          </w:tcPr>
          <w:p w:rsidR="00744BBE" w:rsidRDefault="00744BBE">
            <w:pPr>
              <w:widowControl w:val="0"/>
              <w:spacing w:before="120" w:line="240" w:lineRule="auto"/>
              <w:rPr>
                <w:sz w:val="26"/>
                <w:szCs w:val="26"/>
                <w:lang w:val="nl-NL"/>
              </w:rPr>
            </w:pPr>
          </w:p>
        </w:tc>
        <w:tc>
          <w:tcPr>
            <w:tcW w:w="1400" w:type="dxa"/>
            <w:tcBorders>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bottom w:val="dotted" w:sz="4" w:space="0" w:color="auto"/>
            </w:tcBorders>
          </w:tcPr>
          <w:p w:rsidR="00744BBE" w:rsidRDefault="00744BBE">
            <w:pPr>
              <w:widowControl w:val="0"/>
              <w:spacing w:before="120" w:line="240" w:lineRule="auto"/>
              <w:rPr>
                <w:sz w:val="26"/>
                <w:szCs w:val="26"/>
                <w:lang w:val="nl-NL"/>
              </w:rPr>
            </w:pPr>
          </w:p>
        </w:tc>
        <w:tc>
          <w:tcPr>
            <w:tcW w:w="3100" w:type="dxa"/>
            <w:tcBorders>
              <w:bottom w:val="dotted" w:sz="4" w:space="0" w:color="auto"/>
            </w:tcBorders>
          </w:tcPr>
          <w:p w:rsidR="00744BBE" w:rsidRDefault="00744BBE">
            <w:pPr>
              <w:widowControl w:val="0"/>
              <w:spacing w:before="120" w:line="240" w:lineRule="auto"/>
              <w:rPr>
                <w:sz w:val="26"/>
                <w:szCs w:val="26"/>
                <w:lang w:val="nl-NL"/>
              </w:rPr>
            </w:pPr>
          </w:p>
        </w:tc>
      </w:tr>
      <w:tr w:rsidR="00744BBE">
        <w:trPr>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cantSplit/>
          <w:trHeight w:val="95"/>
        </w:trPr>
        <w:tc>
          <w:tcPr>
            <w:tcW w:w="720" w:type="dxa"/>
            <w:tcBorders>
              <w:top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tcBorders>
              <w:top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tcBorders>
          </w:tcPr>
          <w:p w:rsidR="00744BBE" w:rsidRDefault="00744BBE">
            <w:pPr>
              <w:widowControl w:val="0"/>
              <w:spacing w:before="120" w:line="240" w:lineRule="auto"/>
              <w:rPr>
                <w:sz w:val="26"/>
                <w:szCs w:val="26"/>
                <w:lang w:val="nl-NL"/>
              </w:rPr>
            </w:pPr>
          </w:p>
        </w:tc>
      </w:tr>
    </w:tbl>
    <w:p w:rsidR="00744BBE" w:rsidRDefault="00744BBE">
      <w:pPr>
        <w:spacing w:before="120" w:line="240" w:lineRule="auto"/>
      </w:pPr>
    </w:p>
    <w:tbl>
      <w:tblPr>
        <w:tblW w:w="14840" w:type="dxa"/>
        <w:tblInd w:w="108" w:type="dxa"/>
        <w:tblLayout w:type="fixed"/>
        <w:tblLook w:val="0000" w:firstRow="0" w:lastRow="0" w:firstColumn="0" w:lastColumn="0" w:noHBand="0" w:noVBand="0"/>
      </w:tblPr>
      <w:tblGrid>
        <w:gridCol w:w="8979"/>
        <w:gridCol w:w="5861"/>
      </w:tblGrid>
      <w:tr w:rsidR="00744BBE">
        <w:tc>
          <w:tcPr>
            <w:tcW w:w="8979" w:type="dxa"/>
          </w:tcPr>
          <w:p w:rsidR="00744BBE" w:rsidRDefault="00F74933">
            <w:pPr>
              <w:widowControl w:val="0"/>
              <w:spacing w:before="120" w:line="240" w:lineRule="auto"/>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744BBE" w:rsidRDefault="00F74933">
            <w:pPr>
              <w:spacing w:before="120" w:line="240" w:lineRule="auto"/>
              <w:jc w:val="center"/>
              <w:rPr>
                <w:i/>
                <w:iCs/>
                <w:sz w:val="24"/>
              </w:rPr>
            </w:pPr>
            <w:r>
              <w:rPr>
                <w:i/>
                <w:iCs/>
                <w:sz w:val="24"/>
              </w:rPr>
              <w:t>…</w:t>
            </w:r>
            <w:r>
              <w:rPr>
                <w:iCs/>
                <w:sz w:val="24"/>
              </w:rPr>
              <w:t>...</w:t>
            </w:r>
            <w:r>
              <w:rPr>
                <w:i/>
                <w:iCs/>
                <w:sz w:val="24"/>
              </w:rPr>
              <w:t>…</w:t>
            </w:r>
            <w:r>
              <w:rPr>
                <w:iCs/>
                <w:sz w:val="24"/>
              </w:rPr>
              <w:t>...</w:t>
            </w:r>
            <w:r>
              <w:rPr>
                <w:i/>
                <w:iCs/>
                <w:sz w:val="24"/>
              </w:rPr>
              <w:t>, ngày …</w:t>
            </w:r>
            <w:r>
              <w:rPr>
                <w:iCs/>
                <w:sz w:val="24"/>
              </w:rPr>
              <w:t>...</w:t>
            </w:r>
            <w:r>
              <w:rPr>
                <w:i/>
                <w:iCs/>
                <w:sz w:val="24"/>
              </w:rPr>
              <w:t xml:space="preserve">  tháng …</w:t>
            </w:r>
            <w:r>
              <w:rPr>
                <w:iCs/>
                <w:sz w:val="24"/>
              </w:rPr>
              <w:t>...</w:t>
            </w:r>
            <w:r>
              <w:rPr>
                <w:i/>
                <w:iCs/>
                <w:sz w:val="24"/>
              </w:rPr>
              <w:t xml:space="preserve">  năm …</w:t>
            </w:r>
            <w:r>
              <w:rPr>
                <w:iCs/>
                <w:sz w:val="24"/>
              </w:rPr>
              <w:t>...</w:t>
            </w:r>
          </w:p>
          <w:p w:rsidR="00744BBE" w:rsidRDefault="00F74933">
            <w:pPr>
              <w:spacing w:before="120" w:line="240" w:lineRule="auto"/>
              <w:jc w:val="center"/>
              <w:rPr>
                <w:sz w:val="26"/>
                <w:szCs w:val="26"/>
              </w:rPr>
            </w:pPr>
            <w:r>
              <w:rPr>
                <w:b/>
                <w:bCs/>
                <w:sz w:val="26"/>
                <w:szCs w:val="26"/>
              </w:rPr>
              <w:t>Người viết đơn</w:t>
            </w:r>
          </w:p>
          <w:p w:rsidR="00744BBE" w:rsidRDefault="00F74933">
            <w:pPr>
              <w:spacing w:before="120" w:line="240" w:lineRule="auto"/>
              <w:jc w:val="center"/>
              <w:rPr>
                <w:i/>
                <w:iCs/>
                <w:sz w:val="22"/>
              </w:rPr>
            </w:pPr>
            <w:r>
              <w:rPr>
                <w:i/>
                <w:iCs/>
                <w:sz w:val="22"/>
              </w:rPr>
              <w:t>(Ký và ghi rõ họ tên, đóng dấu - nếu có)</w:t>
            </w:r>
          </w:p>
          <w:p w:rsidR="00744BBE" w:rsidRDefault="00744BBE">
            <w:pPr>
              <w:widowControl w:val="0"/>
              <w:spacing w:before="120" w:line="240" w:lineRule="auto"/>
              <w:jc w:val="center"/>
              <w:rPr>
                <w:i/>
                <w:sz w:val="24"/>
              </w:rPr>
            </w:pP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tbl>
      <w:tblPr>
        <w:tblpPr w:leftFromText="180" w:rightFromText="180" w:horzAnchor="margin" w:tblpY="585"/>
        <w:tblW w:w="9532" w:type="dxa"/>
        <w:tblBorders>
          <w:insideH w:val="single" w:sz="4" w:space="0" w:color="auto"/>
        </w:tblBorders>
        <w:tblLook w:val="01E0" w:firstRow="1" w:lastRow="1" w:firstColumn="1" w:lastColumn="1" w:noHBand="0" w:noVBand="0"/>
      </w:tblPr>
      <w:tblGrid>
        <w:gridCol w:w="4248"/>
        <w:gridCol w:w="5284"/>
      </w:tblGrid>
      <w:tr w:rsidR="00744BBE">
        <w:tc>
          <w:tcPr>
            <w:tcW w:w="4248" w:type="dxa"/>
          </w:tcPr>
          <w:p w:rsidR="00744BBE" w:rsidRDefault="00F74933">
            <w:pPr>
              <w:spacing w:before="120" w:line="240" w:lineRule="auto"/>
              <w:jc w:val="center"/>
              <w:rPr>
                <w:sz w:val="24"/>
                <w:lang w:val="vi-VN"/>
              </w:rPr>
            </w:pPr>
            <w:r>
              <w:rPr>
                <w:i/>
                <w:sz w:val="24"/>
              </w:rPr>
              <w:lastRenderedPageBreak/>
              <w:t xml:space="preserve"> </w:t>
            </w:r>
            <w:r>
              <w:rPr>
                <w:b/>
                <w:sz w:val="24"/>
                <w:lang w:val="vi-VN"/>
              </w:rPr>
              <w:t xml:space="preserve"> Tên tổ chức báo cáo:</w:t>
            </w:r>
            <w:r>
              <w:rPr>
                <w:sz w:val="24"/>
                <w:lang w:val="vi-VN"/>
              </w:rPr>
              <w:t>…………</w:t>
            </w:r>
          </w:p>
          <w:p w:rsidR="00744BBE" w:rsidRDefault="00F74933">
            <w:pPr>
              <w:tabs>
                <w:tab w:val="center" w:pos="4680"/>
                <w:tab w:val="right" w:pos="9360"/>
              </w:tabs>
              <w:spacing w:before="120" w:line="240" w:lineRule="auto"/>
              <w:jc w:val="center"/>
              <w:rPr>
                <w:b/>
                <w:sz w:val="24"/>
                <w:szCs w:val="24"/>
                <w:lang w:val="fr-FR"/>
              </w:rPr>
            </w:pPr>
            <w:r>
              <w:rPr>
                <w:b/>
                <w:sz w:val="24"/>
                <w:szCs w:val="24"/>
                <w:lang w:val="fr-FR"/>
              </w:rPr>
              <w:t>Địa chỉ</w:t>
            </w:r>
            <w:r>
              <w:rPr>
                <w:sz w:val="24"/>
                <w:szCs w:val="24"/>
                <w:lang w:val="fr-FR"/>
              </w:rPr>
              <w:t>:..……………….………</w:t>
            </w:r>
          </w:p>
          <w:p w:rsidR="00744BBE" w:rsidRDefault="00F74933">
            <w:pPr>
              <w:tabs>
                <w:tab w:val="center" w:pos="4680"/>
                <w:tab w:val="right" w:pos="9360"/>
              </w:tabs>
              <w:spacing w:before="120" w:line="240" w:lineRule="auto"/>
              <w:jc w:val="center"/>
              <w:rPr>
                <w:sz w:val="24"/>
                <w:szCs w:val="24"/>
                <w:lang w:val="fr-FR"/>
              </w:rPr>
            </w:pPr>
            <w:r>
              <w:rPr>
                <w:b/>
                <w:noProof/>
                <w:sz w:val="24"/>
                <w:szCs w:val="24"/>
              </w:rPr>
              <mc:AlternateContent>
                <mc:Choice Requires="wps">
                  <w:drawing>
                    <wp:anchor distT="4294967295" distB="4294967295" distL="114300" distR="114300" simplePos="0" relativeHeight="252141568" behindDoc="0" locked="0" layoutInCell="1" allowOverlap="1" wp14:anchorId="702E7687" wp14:editId="4186108E">
                      <wp:simplePos x="0" y="0"/>
                      <wp:positionH relativeFrom="column">
                        <wp:align>center</wp:align>
                      </wp:positionH>
                      <wp:positionV relativeFrom="paragraph">
                        <wp:posOffset>43179</wp:posOffset>
                      </wp:positionV>
                      <wp:extent cx="864235" cy="0"/>
                      <wp:effectExtent l="0" t="0" r="12065"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214156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cHIAIAADk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"/>
                  </w:pict>
                </mc:Fallback>
              </mc:AlternateContent>
            </w:r>
          </w:p>
          <w:p w:rsidR="00744BBE" w:rsidRDefault="00F74933">
            <w:pPr>
              <w:tabs>
                <w:tab w:val="center" w:pos="4680"/>
                <w:tab w:val="right" w:pos="9360"/>
              </w:tabs>
              <w:spacing w:before="120" w:line="240" w:lineRule="auto"/>
              <w:jc w:val="center"/>
              <w:rPr>
                <w:lang w:val="fr-FR"/>
              </w:rPr>
            </w:pPr>
            <w:r>
              <w:rPr>
                <w:sz w:val="24"/>
                <w:szCs w:val="24"/>
                <w:lang w:val="vi-VN"/>
              </w:rPr>
              <w:t>Số:</w:t>
            </w:r>
            <w:r>
              <w:rPr>
                <w:b/>
                <w:sz w:val="22"/>
                <w:lang w:val="vi-VN"/>
              </w:rPr>
              <w:t xml:space="preserve"> </w:t>
            </w:r>
            <w:r>
              <w:rPr>
                <w:sz w:val="22"/>
                <w:lang w:val="fr-FR"/>
              </w:rPr>
              <w:t xml:space="preserve">      /BC</w:t>
            </w:r>
          </w:p>
        </w:tc>
        <w:tc>
          <w:tcPr>
            <w:tcW w:w="5284" w:type="dxa"/>
          </w:tcPr>
          <w:p w:rsidR="00744BBE" w:rsidRDefault="00F74933">
            <w:pPr>
              <w:spacing w:before="120" w:line="240" w:lineRule="auto"/>
              <w:rPr>
                <w:b/>
                <w:sz w:val="24"/>
                <w:lang w:val="fr-FR"/>
              </w:rPr>
            </w:pPr>
            <w:r>
              <w:rPr>
                <w:b/>
                <w:sz w:val="24"/>
                <w:lang w:val="vi-VN"/>
              </w:rPr>
              <w:t>CỘNG HÒA XÃ HỘI CHỦ NGHĨA VIỆT NAM</w:t>
            </w:r>
          </w:p>
          <w:p w:rsidR="00744BBE" w:rsidRDefault="00F74933">
            <w:pPr>
              <w:spacing w:before="120" w:line="240" w:lineRule="auto"/>
              <w:jc w:val="center"/>
              <w:rPr>
                <w:b/>
                <w:sz w:val="24"/>
              </w:rPr>
            </w:pPr>
            <w:r>
              <w:rPr>
                <w:b/>
                <w:lang w:val="vi-VN"/>
              </w:rPr>
              <w:t>Độc lập - Tự do - Hạnh phúc</w:t>
            </w:r>
          </w:p>
          <w:p w:rsidR="00744BBE" w:rsidRDefault="00F74933">
            <w:pPr>
              <w:spacing w:before="120" w:line="240" w:lineRule="auto"/>
              <w:rPr>
                <w:i/>
                <w:sz w:val="25"/>
                <w:szCs w:val="25"/>
              </w:rPr>
            </w:pPr>
            <w:r>
              <w:rPr>
                <w:b/>
                <w:i/>
                <w:noProof/>
                <w:sz w:val="25"/>
                <w:szCs w:val="25"/>
              </w:rPr>
              <mc:AlternateContent>
                <mc:Choice Requires="wps">
                  <w:drawing>
                    <wp:anchor distT="4294967295" distB="4294967295" distL="114300" distR="114300" simplePos="0" relativeHeight="252140544" behindDoc="0" locked="0" layoutInCell="1" allowOverlap="1" wp14:anchorId="4F35E6A2" wp14:editId="61DDC6E4">
                      <wp:simplePos x="0" y="0"/>
                      <wp:positionH relativeFrom="column">
                        <wp:posOffset>626110</wp:posOffset>
                      </wp:positionH>
                      <wp:positionV relativeFrom="paragraph">
                        <wp:posOffset>53339</wp:posOffset>
                      </wp:positionV>
                      <wp:extent cx="1943100" cy="0"/>
                      <wp:effectExtent l="0" t="0" r="19050"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z-index:25214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kz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"/>
                  </w:pict>
                </mc:Fallback>
              </mc:AlternateContent>
            </w:r>
          </w:p>
          <w:p w:rsidR="00744BBE" w:rsidRDefault="00F74933">
            <w:pPr>
              <w:tabs>
                <w:tab w:val="center" w:pos="4680"/>
                <w:tab w:val="right" w:pos="9360"/>
              </w:tabs>
              <w:spacing w:before="120" w:line="240" w:lineRule="auto"/>
              <w:jc w:val="right"/>
            </w:pPr>
            <w:r>
              <w:rPr>
                <w:sz w:val="25"/>
                <w:szCs w:val="25"/>
                <w:lang w:val="vi-VN"/>
              </w:rPr>
              <w:t>............</w:t>
            </w:r>
            <w:r>
              <w:rPr>
                <w:sz w:val="25"/>
                <w:szCs w:val="25"/>
              </w:rPr>
              <w:t>.</w:t>
            </w:r>
            <w:r>
              <w:rPr>
                <w:sz w:val="25"/>
                <w:szCs w:val="25"/>
                <w:lang w:val="vi-VN"/>
              </w:rPr>
              <w:t>…</w:t>
            </w:r>
            <w:r>
              <w:rPr>
                <w:i/>
                <w:sz w:val="25"/>
                <w:szCs w:val="25"/>
                <w:lang w:val="vi-VN"/>
              </w:rPr>
              <w:t xml:space="preserve">, ngày </w:t>
            </w:r>
            <w:r>
              <w:rPr>
                <w:sz w:val="25"/>
                <w:szCs w:val="25"/>
                <w:lang w:val="vi-VN"/>
              </w:rPr>
              <w:t>.....</w:t>
            </w:r>
            <w:r>
              <w:rPr>
                <w:i/>
                <w:sz w:val="25"/>
                <w:szCs w:val="25"/>
                <w:lang w:val="vi-VN"/>
              </w:rPr>
              <w:t xml:space="preserve"> tháng </w:t>
            </w:r>
            <w:r>
              <w:rPr>
                <w:sz w:val="25"/>
                <w:szCs w:val="25"/>
                <w:lang w:val="vi-VN"/>
              </w:rPr>
              <w:t xml:space="preserve"> ....</w:t>
            </w:r>
            <w:r>
              <w:rPr>
                <w:i/>
                <w:sz w:val="25"/>
                <w:szCs w:val="25"/>
                <w:lang w:val="vi-VN"/>
              </w:rPr>
              <w:t xml:space="preserve"> năm 20</w:t>
            </w:r>
            <w:r>
              <w:rPr>
                <w:sz w:val="25"/>
                <w:szCs w:val="25"/>
                <w:lang w:val="vi-VN"/>
              </w:rPr>
              <w:t>.....</w:t>
            </w:r>
          </w:p>
        </w:tc>
      </w:tr>
    </w:tbl>
    <w:p w:rsidR="00744BBE" w:rsidRDefault="00F74933">
      <w:pPr>
        <w:spacing w:line="240" w:lineRule="auto"/>
        <w:jc w:val="right"/>
        <w:rPr>
          <w:i/>
        </w:rPr>
      </w:pPr>
      <w:r>
        <w:rPr>
          <w:b/>
          <w:i/>
          <w:sz w:val="22"/>
          <w:lang w:val="vi-VN"/>
        </w:rPr>
        <w:t>Mẫu số 0</w:t>
      </w:r>
      <w:r>
        <w:rPr>
          <w:b/>
          <w:i/>
          <w:sz w:val="22"/>
        </w:rPr>
        <w:t>8a</w:t>
      </w:r>
      <w:r>
        <w:rPr>
          <w:b/>
          <w:i/>
          <w:sz w:val="22"/>
          <w:lang w:val="vi-VN"/>
        </w:rPr>
        <w:t>/ĐK</w:t>
      </w:r>
    </w:p>
    <w:p w:rsidR="00744BBE" w:rsidRDefault="00F74933">
      <w:pPr>
        <w:spacing w:line="240" w:lineRule="auto"/>
        <w:jc w:val="center"/>
        <w:rPr>
          <w:b/>
        </w:rPr>
      </w:pPr>
      <w:r>
        <w:rPr>
          <w:b/>
        </w:rPr>
        <w:t>BÁO CÁO</w:t>
      </w:r>
    </w:p>
    <w:p w:rsidR="00744BBE" w:rsidRDefault="00F74933">
      <w:pPr>
        <w:spacing w:line="240" w:lineRule="auto"/>
        <w:jc w:val="center"/>
        <w:outlineLvl w:val="0"/>
        <w:rPr>
          <w:b/>
          <w:sz w:val="26"/>
        </w:rPr>
      </w:pPr>
      <w:r>
        <w:rPr>
          <w:b/>
          <w:sz w:val="26"/>
        </w:rPr>
        <w:t xml:space="preserve">Kết quả rà soát hiện trạng sử dụng đất của tổ chức, cơ sở tôn giáo </w:t>
      </w:r>
    </w:p>
    <w:p w:rsidR="00744BBE" w:rsidRDefault="00F74933">
      <w:pPr>
        <w:autoSpaceDE w:val="0"/>
        <w:autoSpaceDN w:val="0"/>
        <w:spacing w:line="240" w:lineRule="auto"/>
        <w:jc w:val="center"/>
        <w:outlineLvl w:val="0"/>
        <w:rPr>
          <w:sz w:val="26"/>
          <w:szCs w:val="26"/>
        </w:rPr>
      </w:pPr>
      <w:r>
        <w:rPr>
          <w:sz w:val="26"/>
          <w:szCs w:val="26"/>
        </w:rPr>
        <w:t>Kính gửi: Uỷ ban nhân dân ………………………….</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 HIỆN TRẠNG QUẢN L</w:t>
      </w:r>
      <w:r>
        <w:rPr>
          <w:rFonts w:ascii="Times New Roman Bold" w:hAnsi="Times New Roman Bold" w:hint="eastAsia"/>
          <w:b/>
          <w:sz w:val="26"/>
          <w:szCs w:val="26"/>
        </w:rPr>
        <w:t>Ý</w:t>
      </w:r>
      <w:r>
        <w:rPr>
          <w:rFonts w:ascii="Times New Roman Bold" w:hAnsi="Times New Roman Bold"/>
          <w:b/>
          <w:sz w:val="26"/>
          <w:szCs w:val="26"/>
        </w:rPr>
        <w:t xml:space="preserve">,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outlineLvl w:val="0"/>
        <w:rPr>
          <w:sz w:val="24"/>
          <w:szCs w:val="26"/>
        </w:rPr>
      </w:pPr>
      <w:r>
        <w:rPr>
          <w:sz w:val="26"/>
          <w:szCs w:val="26"/>
        </w:rPr>
        <w:t xml:space="preserve">1. Tên tổ chức sử dụng đất: </w:t>
      </w:r>
      <w:r>
        <w:rPr>
          <w:sz w:val="24"/>
          <w:szCs w:val="26"/>
        </w:rPr>
        <w:t>……………….…………………………………………</w:t>
      </w:r>
    </w:p>
    <w:p w:rsidR="00744BBE" w:rsidRDefault="00F74933">
      <w:pPr>
        <w:spacing w:line="240" w:lineRule="auto"/>
        <w:ind w:firstLine="624"/>
        <w:outlineLvl w:val="0"/>
        <w:rPr>
          <w:sz w:val="24"/>
          <w:szCs w:val="26"/>
        </w:rPr>
      </w:pPr>
      <w:r>
        <w:rPr>
          <w:sz w:val="26"/>
          <w:szCs w:val="26"/>
        </w:rPr>
        <w:t xml:space="preserve">2. Địa chỉ khu đất </w:t>
      </w:r>
      <w:r>
        <w:rPr>
          <w:i/>
          <w:sz w:val="26"/>
          <w:szCs w:val="26"/>
        </w:rPr>
        <w:t>(ghi số tờ bản đồ, số thửa đất và tên đơn vị hành chính nơi có đất):</w:t>
      </w:r>
      <w:r>
        <w:rPr>
          <w:sz w:val="24"/>
          <w:szCs w:val="26"/>
        </w:rPr>
        <w:t>....……..............................................................................................................</w:t>
      </w:r>
    </w:p>
    <w:p w:rsidR="00744BBE" w:rsidRDefault="00F74933">
      <w:pPr>
        <w:spacing w:line="240" w:lineRule="auto"/>
        <w:ind w:firstLine="624"/>
        <w:rPr>
          <w:rFonts w:ascii="Times New Roman Italic" w:hAnsi="Times New Roman Italic"/>
          <w:i/>
          <w:spacing w:val="-4"/>
          <w:sz w:val="26"/>
          <w:szCs w:val="26"/>
        </w:rPr>
      </w:pPr>
      <w:r>
        <w:rPr>
          <w:rFonts w:ascii="Times New Roman Italic" w:hAnsi="Times New Roman Italic"/>
          <w:i/>
          <w:spacing w:val="-4"/>
          <w:sz w:val="26"/>
          <w:szCs w:val="26"/>
        </w:rPr>
        <w:t>(Tr</w:t>
      </w:r>
      <w:r>
        <w:rPr>
          <w:rFonts w:ascii="Times New Roman Italic" w:hAnsi="Times New Roman Italic" w:hint="eastAsia"/>
          <w:i/>
          <w:spacing w:val="-4"/>
          <w:sz w:val="26"/>
          <w:szCs w:val="26"/>
        </w:rPr>
        <w:t>ư</w:t>
      </w:r>
      <w:r>
        <w:rPr>
          <w:rFonts w:ascii="Times New Roman Italic" w:hAnsi="Times New Roman Italic"/>
          <w:i/>
          <w:spacing w:val="-4"/>
          <w:sz w:val="26"/>
          <w:szCs w:val="26"/>
        </w:rPr>
        <w:t xml:space="preserve">ờng hợp khu </w:t>
      </w:r>
      <w:r>
        <w:rPr>
          <w:rFonts w:ascii="Times New Roman Italic" w:hAnsi="Times New Roman Italic" w:hint="eastAsia"/>
          <w:i/>
          <w:spacing w:val="-4"/>
          <w:sz w:val="26"/>
          <w:szCs w:val="26"/>
        </w:rPr>
        <w:t>đ</w:t>
      </w:r>
      <w:r>
        <w:rPr>
          <w:rFonts w:ascii="Times New Roman Italic" w:hAnsi="Times New Roman Italic"/>
          <w:i/>
          <w:spacing w:val="-4"/>
          <w:sz w:val="26"/>
          <w:szCs w:val="26"/>
        </w:rPr>
        <w:t>ất c</w:t>
      </w:r>
      <w:r>
        <w:rPr>
          <w:rFonts w:ascii="Times New Roman Italic" w:hAnsi="Times New Roman Italic" w:hint="eastAsia"/>
          <w:i/>
          <w:spacing w:val="-4"/>
          <w:sz w:val="26"/>
          <w:szCs w:val="26"/>
        </w:rPr>
        <w:t>ó</w:t>
      </w:r>
      <w:r>
        <w:rPr>
          <w:rFonts w:ascii="Times New Roman Italic" w:hAnsi="Times New Roman Italic"/>
          <w:i/>
          <w:spacing w:val="-4"/>
          <w:sz w:val="26"/>
          <w:szCs w:val="26"/>
        </w:rPr>
        <w:t xml:space="preserve"> nhiều thửa </w:t>
      </w:r>
      <w:r>
        <w:rPr>
          <w:rFonts w:ascii="Times New Roman Italic" w:hAnsi="Times New Roman Italic" w:hint="eastAsia"/>
          <w:i/>
          <w:spacing w:val="-4"/>
          <w:sz w:val="26"/>
          <w:szCs w:val="26"/>
        </w:rPr>
        <w:t>đ</w:t>
      </w:r>
      <w:r>
        <w:rPr>
          <w:rFonts w:ascii="Times New Roman Italic" w:hAnsi="Times New Roman Italic"/>
          <w:i/>
          <w:spacing w:val="-4"/>
          <w:sz w:val="26"/>
          <w:szCs w:val="26"/>
        </w:rPr>
        <w:t>ất th</w:t>
      </w:r>
      <w:r>
        <w:rPr>
          <w:rFonts w:ascii="Times New Roman Italic" w:hAnsi="Times New Roman Italic" w:hint="eastAsia"/>
          <w:i/>
          <w:spacing w:val="-4"/>
          <w:sz w:val="26"/>
          <w:szCs w:val="26"/>
        </w:rPr>
        <w:t>ì</w:t>
      </w:r>
      <w:r>
        <w:rPr>
          <w:rFonts w:ascii="Times New Roman Italic" w:hAnsi="Times New Roman Italic"/>
          <w:i/>
          <w:spacing w:val="-4"/>
          <w:sz w:val="26"/>
          <w:szCs w:val="26"/>
        </w:rPr>
        <w:t xml:space="preserve"> lập danh s</w:t>
      </w:r>
      <w:r>
        <w:rPr>
          <w:rFonts w:ascii="Times New Roman Italic" w:hAnsi="Times New Roman Italic" w:hint="eastAsia"/>
          <w:i/>
          <w:spacing w:val="-4"/>
          <w:sz w:val="26"/>
          <w:szCs w:val="26"/>
        </w:rPr>
        <w:t>á</w:t>
      </w:r>
      <w:r>
        <w:rPr>
          <w:rFonts w:ascii="Times New Roman Italic" w:hAnsi="Times New Roman Italic"/>
          <w:i/>
          <w:spacing w:val="-4"/>
          <w:sz w:val="26"/>
          <w:szCs w:val="26"/>
        </w:rPr>
        <w:t xml:space="preserve">ch từng thửa </w:t>
      </w:r>
      <w:r>
        <w:rPr>
          <w:rFonts w:ascii="Times New Roman Italic" w:hAnsi="Times New Roman Italic" w:hint="eastAsia"/>
          <w:i/>
          <w:spacing w:val="-4"/>
          <w:sz w:val="26"/>
          <w:szCs w:val="26"/>
        </w:rPr>
        <w:t>đ</w:t>
      </w:r>
      <w:r>
        <w:rPr>
          <w:rFonts w:ascii="Times New Roman Italic" w:hAnsi="Times New Roman Italic"/>
          <w:i/>
          <w:spacing w:val="-4"/>
          <w:sz w:val="26"/>
          <w:szCs w:val="26"/>
        </w:rPr>
        <w:t>ất k</w:t>
      </w:r>
      <w:r>
        <w:rPr>
          <w:rFonts w:ascii="Times New Roman Italic" w:hAnsi="Times New Roman Italic" w:hint="eastAsia"/>
          <w:i/>
          <w:spacing w:val="-4"/>
          <w:sz w:val="26"/>
          <w:szCs w:val="26"/>
        </w:rPr>
        <w:t>è</w:t>
      </w:r>
      <w:r>
        <w:rPr>
          <w:rFonts w:ascii="Times New Roman Italic" w:hAnsi="Times New Roman Italic"/>
          <w:i/>
          <w:spacing w:val="-4"/>
          <w:sz w:val="26"/>
          <w:szCs w:val="26"/>
        </w:rPr>
        <w:t>m theo)</w:t>
      </w:r>
    </w:p>
    <w:p w:rsidR="00744BBE" w:rsidRDefault="00F74933">
      <w:pPr>
        <w:spacing w:line="240" w:lineRule="auto"/>
        <w:ind w:firstLine="624"/>
        <w:outlineLvl w:val="0"/>
        <w:rPr>
          <w:sz w:val="26"/>
          <w:szCs w:val="26"/>
        </w:rPr>
      </w:pPr>
      <w:r>
        <w:rPr>
          <w:sz w:val="26"/>
          <w:szCs w:val="26"/>
        </w:rPr>
        <w:t xml:space="preserve">3. Tổng diện tích đất đang quản lý, sử dụng: </w:t>
      </w:r>
      <w:r>
        <w:rPr>
          <w:sz w:val="24"/>
          <w:szCs w:val="26"/>
        </w:rPr>
        <w:t>…………….………....</w:t>
      </w:r>
      <w:r>
        <w:rPr>
          <w:sz w:val="26"/>
          <w:szCs w:val="26"/>
        </w:rPr>
        <w:t xml:space="preserve"> m</w:t>
      </w:r>
      <w:r>
        <w:rPr>
          <w:sz w:val="26"/>
          <w:szCs w:val="26"/>
          <w:vertAlign w:val="superscript"/>
        </w:rPr>
        <w:t>2</w:t>
      </w:r>
      <w:r>
        <w:rPr>
          <w:sz w:val="26"/>
          <w:szCs w:val="26"/>
        </w:rPr>
        <w:t>; trong đó:</w:t>
      </w:r>
    </w:p>
    <w:p w:rsidR="00744BBE" w:rsidRDefault="00F74933">
      <w:pPr>
        <w:spacing w:line="240" w:lineRule="auto"/>
        <w:ind w:firstLine="980"/>
        <w:rPr>
          <w:sz w:val="26"/>
          <w:szCs w:val="26"/>
        </w:rPr>
      </w:pPr>
      <w:r>
        <w:rPr>
          <w:sz w:val="26"/>
          <w:szCs w:val="26"/>
        </w:rPr>
        <w:t xml:space="preserve">3.1. Diện tích đất sử dụng đúng mục đích: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3.2. Diện tích đất đang liên doanh liên kết sử dung: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3.3. Diện tích đất đang cho thuê, cho mượn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3.4. Diện tích đất đang bị lấn, bị chiếm: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3.5. Diện tích đất đang có tranh chấp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3.6. Diện tích đất đã bố trí làm nhà ở cho hộ gia đình cán bộ, công nhân viên của đơn vị đang làm việc hoặc đã nghỉ hưu, nghỉ việc theo chế độ: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3.7. Diện tích đất chưa sử dụng: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3.8. Diện tích khác: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624"/>
        <w:outlineLvl w:val="0"/>
        <w:rPr>
          <w:sz w:val="26"/>
          <w:szCs w:val="26"/>
        </w:rPr>
      </w:pPr>
      <w:r>
        <w:rPr>
          <w:sz w:val="26"/>
          <w:szCs w:val="26"/>
        </w:rPr>
        <w:t>4. Mục đích sử dụng đất:</w:t>
      </w:r>
    </w:p>
    <w:p w:rsidR="00744BBE" w:rsidRDefault="00F74933">
      <w:pPr>
        <w:spacing w:line="240" w:lineRule="auto"/>
        <w:ind w:firstLine="980"/>
        <w:rPr>
          <w:sz w:val="26"/>
          <w:szCs w:val="26"/>
        </w:rPr>
      </w:pPr>
      <w:r>
        <w:rPr>
          <w:sz w:val="26"/>
          <w:szCs w:val="26"/>
        </w:rPr>
        <w:t xml:space="preserve">4.1. Mục đích theo Quyết định giao đất, cho thuê đất: </w:t>
      </w:r>
      <w:r>
        <w:rPr>
          <w:sz w:val="24"/>
          <w:szCs w:val="26"/>
        </w:rPr>
        <w:t>……………...………</w:t>
      </w:r>
    </w:p>
    <w:p w:rsidR="00744BBE" w:rsidRDefault="00F74933">
      <w:pPr>
        <w:spacing w:line="240" w:lineRule="auto"/>
        <w:ind w:firstLine="980"/>
        <w:rPr>
          <w:sz w:val="26"/>
          <w:szCs w:val="26"/>
        </w:rPr>
      </w:pPr>
      <w:r>
        <w:rPr>
          <w:sz w:val="26"/>
          <w:szCs w:val="26"/>
        </w:rPr>
        <w:t xml:space="preserve">4.2. Mục đích thực tế đang sử dụng: </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sz w:val="26"/>
          <w:szCs w:val="26"/>
        </w:rPr>
      </w:pPr>
      <w:r>
        <w:rPr>
          <w:sz w:val="26"/>
          <w:szCs w:val="26"/>
        </w:rPr>
        <w:t>5. Tài sản gắn liền với đất (đối với trường hợp của tổ chức):</w:t>
      </w:r>
    </w:p>
    <w:tbl>
      <w:tblPr>
        <w:tblW w:w="91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1843"/>
        <w:gridCol w:w="1275"/>
        <w:gridCol w:w="1525"/>
        <w:gridCol w:w="2064"/>
        <w:gridCol w:w="1134"/>
      </w:tblGrid>
      <w:tr w:rsidR="00744BBE">
        <w:tc>
          <w:tcPr>
            <w:tcW w:w="1276" w:type="dxa"/>
            <w:vAlign w:val="center"/>
          </w:tcPr>
          <w:p w:rsidR="00744BBE" w:rsidRDefault="00F74933">
            <w:pPr>
              <w:spacing w:line="240" w:lineRule="auto"/>
              <w:ind w:left="-57" w:right="-57"/>
              <w:jc w:val="center"/>
              <w:rPr>
                <w:b/>
                <w:sz w:val="26"/>
                <w:szCs w:val="26"/>
              </w:rPr>
            </w:pPr>
            <w:r>
              <w:rPr>
                <w:b/>
                <w:sz w:val="26"/>
                <w:szCs w:val="26"/>
              </w:rPr>
              <w:t>Loại tài sản</w:t>
            </w:r>
          </w:p>
        </w:tc>
        <w:tc>
          <w:tcPr>
            <w:tcW w:w="1843" w:type="dxa"/>
            <w:vAlign w:val="center"/>
          </w:tcPr>
          <w:p w:rsidR="00744BBE" w:rsidRDefault="00F74933">
            <w:pPr>
              <w:spacing w:line="240" w:lineRule="auto"/>
              <w:ind w:left="-57" w:right="-57"/>
              <w:jc w:val="center"/>
              <w:rPr>
                <w:b/>
                <w:sz w:val="26"/>
                <w:szCs w:val="26"/>
              </w:rPr>
            </w:pPr>
            <w:r>
              <w:rPr>
                <w:b/>
                <w:sz w:val="26"/>
                <w:szCs w:val="26"/>
              </w:rPr>
              <w:t>Diện tích XD hoặc diện tích chiếm đất (m</w:t>
            </w:r>
            <w:r>
              <w:rPr>
                <w:b/>
                <w:sz w:val="26"/>
                <w:szCs w:val="26"/>
                <w:vertAlign w:val="superscript"/>
              </w:rPr>
              <w:t>2</w:t>
            </w:r>
            <w:r>
              <w:rPr>
                <w:b/>
                <w:sz w:val="26"/>
                <w:szCs w:val="26"/>
              </w:rPr>
              <w:t>)</w:t>
            </w:r>
          </w:p>
        </w:tc>
        <w:tc>
          <w:tcPr>
            <w:tcW w:w="1275" w:type="dxa"/>
            <w:vAlign w:val="center"/>
          </w:tcPr>
          <w:p w:rsidR="00744BBE" w:rsidRDefault="00F74933">
            <w:pPr>
              <w:spacing w:line="240" w:lineRule="auto"/>
              <w:ind w:left="-57" w:right="-57"/>
              <w:jc w:val="center"/>
              <w:rPr>
                <w:b/>
                <w:sz w:val="26"/>
                <w:szCs w:val="26"/>
              </w:rPr>
            </w:pPr>
            <w:r>
              <w:rPr>
                <w:b/>
                <w:sz w:val="26"/>
                <w:szCs w:val="26"/>
              </w:rPr>
              <w:t>Diện tích sàn (công xuất)</w:t>
            </w:r>
          </w:p>
        </w:tc>
        <w:tc>
          <w:tcPr>
            <w:tcW w:w="1525" w:type="dxa"/>
            <w:vAlign w:val="center"/>
          </w:tcPr>
          <w:p w:rsidR="00744BBE" w:rsidRDefault="00F74933">
            <w:pPr>
              <w:spacing w:line="240" w:lineRule="auto"/>
              <w:ind w:left="-57" w:right="-57"/>
              <w:jc w:val="center"/>
              <w:rPr>
                <w:rFonts w:ascii="Times New Roman Bold" w:hAnsi="Times New Roman Bold"/>
                <w:b/>
                <w:sz w:val="26"/>
                <w:szCs w:val="26"/>
              </w:rPr>
            </w:pPr>
            <w:r>
              <w:rPr>
                <w:rFonts w:ascii="Times New Roman Bold" w:hAnsi="Times New Roman Bold"/>
                <w:b/>
                <w:sz w:val="26"/>
                <w:szCs w:val="26"/>
              </w:rPr>
              <w:t>H</w:t>
            </w:r>
            <w:r>
              <w:rPr>
                <w:rFonts w:ascii="Times New Roman Bold" w:hAnsi="Times New Roman Bold" w:hint="eastAsia"/>
                <w:b/>
                <w:sz w:val="26"/>
                <w:szCs w:val="26"/>
              </w:rPr>
              <w:t>ì</w:t>
            </w:r>
            <w:r>
              <w:rPr>
                <w:rFonts w:ascii="Times New Roman Bold" w:hAnsi="Times New Roman Bold"/>
                <w:b/>
                <w:sz w:val="26"/>
                <w:szCs w:val="26"/>
              </w:rPr>
              <w:t>nh thức sở hữu chung, ri</w:t>
            </w:r>
            <w:r>
              <w:rPr>
                <w:rFonts w:ascii="Times New Roman Bold" w:hAnsi="Times New Roman Bold" w:hint="eastAsia"/>
                <w:b/>
                <w:sz w:val="26"/>
                <w:szCs w:val="26"/>
              </w:rPr>
              <w:t>ê</w:t>
            </w:r>
            <w:r>
              <w:rPr>
                <w:rFonts w:ascii="Times New Roman Bold" w:hAnsi="Times New Roman Bold"/>
                <w:b/>
                <w:sz w:val="26"/>
                <w:szCs w:val="26"/>
              </w:rPr>
              <w:t>ng</w:t>
            </w:r>
          </w:p>
        </w:tc>
        <w:tc>
          <w:tcPr>
            <w:tcW w:w="2064" w:type="dxa"/>
            <w:vAlign w:val="center"/>
          </w:tcPr>
          <w:p w:rsidR="00744BBE" w:rsidRDefault="00F74933">
            <w:pPr>
              <w:spacing w:line="240" w:lineRule="auto"/>
              <w:ind w:left="-57" w:right="-57"/>
              <w:jc w:val="center"/>
              <w:rPr>
                <w:b/>
                <w:sz w:val="26"/>
                <w:szCs w:val="26"/>
              </w:rPr>
            </w:pPr>
            <w:r>
              <w:rPr>
                <w:b/>
                <w:sz w:val="26"/>
                <w:szCs w:val="26"/>
              </w:rPr>
              <w:t>Đặc điểm của tài sản</w:t>
            </w:r>
          </w:p>
          <w:p w:rsidR="00744BBE" w:rsidRDefault="00F74933">
            <w:pPr>
              <w:spacing w:line="240" w:lineRule="auto"/>
              <w:ind w:left="-57" w:right="-57"/>
              <w:jc w:val="center"/>
              <w:rPr>
                <w:sz w:val="26"/>
                <w:szCs w:val="26"/>
              </w:rPr>
            </w:pPr>
            <w:r>
              <w:rPr>
                <w:sz w:val="26"/>
                <w:szCs w:val="26"/>
              </w:rPr>
              <w:t>(số tầng, kết cấu, cấp hạng công trình; loại cây rừng, cây lâu năm)</w:t>
            </w:r>
          </w:p>
        </w:tc>
        <w:tc>
          <w:tcPr>
            <w:tcW w:w="1134" w:type="dxa"/>
            <w:vAlign w:val="center"/>
          </w:tcPr>
          <w:p w:rsidR="00744BBE" w:rsidRDefault="00F74933">
            <w:pPr>
              <w:spacing w:line="240" w:lineRule="auto"/>
              <w:ind w:left="-57" w:right="-57"/>
              <w:jc w:val="center"/>
              <w:rPr>
                <w:b/>
                <w:sz w:val="26"/>
                <w:szCs w:val="26"/>
              </w:rPr>
            </w:pPr>
            <w:r>
              <w:rPr>
                <w:b/>
                <w:sz w:val="26"/>
                <w:szCs w:val="26"/>
              </w:rPr>
              <w:t>Thời hạn</w:t>
            </w:r>
          </w:p>
          <w:p w:rsidR="00744BBE" w:rsidRDefault="00F74933">
            <w:pPr>
              <w:spacing w:line="240" w:lineRule="auto"/>
              <w:ind w:left="-57" w:right="-57"/>
              <w:jc w:val="center"/>
              <w:rPr>
                <w:b/>
                <w:sz w:val="26"/>
                <w:szCs w:val="26"/>
              </w:rPr>
            </w:pPr>
            <w:r>
              <w:rPr>
                <w:b/>
                <w:sz w:val="26"/>
                <w:szCs w:val="26"/>
              </w:rPr>
              <w:t>sở hữu</w:t>
            </w:r>
          </w:p>
        </w:tc>
      </w:tr>
      <w:tr w:rsidR="00744BBE">
        <w:tc>
          <w:tcPr>
            <w:tcW w:w="1276" w:type="dxa"/>
            <w:vAlign w:val="center"/>
          </w:tcPr>
          <w:p w:rsidR="00744BBE" w:rsidRDefault="00744BBE">
            <w:pPr>
              <w:spacing w:line="240" w:lineRule="auto"/>
              <w:rPr>
                <w:sz w:val="26"/>
                <w:szCs w:val="26"/>
              </w:rPr>
            </w:pPr>
          </w:p>
        </w:tc>
        <w:tc>
          <w:tcPr>
            <w:tcW w:w="1843"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064" w:type="dxa"/>
            <w:vAlign w:val="center"/>
          </w:tcPr>
          <w:p w:rsidR="00744BBE" w:rsidRDefault="00744BBE">
            <w:pPr>
              <w:spacing w:line="240" w:lineRule="auto"/>
              <w:rPr>
                <w:sz w:val="26"/>
                <w:szCs w:val="26"/>
              </w:rPr>
            </w:pPr>
          </w:p>
        </w:tc>
        <w:tc>
          <w:tcPr>
            <w:tcW w:w="1134"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843"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064" w:type="dxa"/>
            <w:vAlign w:val="center"/>
          </w:tcPr>
          <w:p w:rsidR="00744BBE" w:rsidRDefault="00744BBE">
            <w:pPr>
              <w:spacing w:line="240" w:lineRule="auto"/>
              <w:rPr>
                <w:sz w:val="26"/>
                <w:szCs w:val="26"/>
              </w:rPr>
            </w:pPr>
          </w:p>
        </w:tc>
        <w:tc>
          <w:tcPr>
            <w:tcW w:w="1134"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843"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064" w:type="dxa"/>
            <w:vAlign w:val="center"/>
          </w:tcPr>
          <w:p w:rsidR="00744BBE" w:rsidRDefault="00744BBE">
            <w:pPr>
              <w:spacing w:line="240" w:lineRule="auto"/>
              <w:rPr>
                <w:sz w:val="26"/>
                <w:szCs w:val="26"/>
              </w:rPr>
            </w:pPr>
          </w:p>
        </w:tc>
        <w:tc>
          <w:tcPr>
            <w:tcW w:w="1134" w:type="dxa"/>
          </w:tcPr>
          <w:p w:rsidR="00744BBE" w:rsidRDefault="00744BBE">
            <w:pPr>
              <w:spacing w:line="240" w:lineRule="auto"/>
              <w:rPr>
                <w:sz w:val="26"/>
                <w:szCs w:val="26"/>
              </w:rPr>
            </w:pPr>
          </w:p>
        </w:tc>
      </w:tr>
    </w:tbl>
    <w:p w:rsidR="00744BBE" w:rsidRDefault="00F74933">
      <w:pPr>
        <w:spacing w:line="240" w:lineRule="auto"/>
        <w:ind w:firstLine="624"/>
        <w:rPr>
          <w:rFonts w:ascii="Times New Roman Bold" w:hAnsi="Times New Roman Bold"/>
          <w:b/>
          <w:sz w:val="26"/>
          <w:szCs w:val="26"/>
        </w:rPr>
      </w:pPr>
      <w:r>
        <w:rPr>
          <w:rFonts w:ascii="Times New Roman Bold" w:hAnsi="Times New Roman Bold"/>
          <w:b/>
          <w:sz w:val="26"/>
          <w:szCs w:val="26"/>
        </w:rPr>
        <w:t xml:space="preserve">II. THỜI HẠN SỬ DỤNG </w:t>
      </w:r>
      <w:r>
        <w:rPr>
          <w:rFonts w:ascii="Times New Roman Bold" w:hAnsi="Times New Roman Bold" w:hint="eastAsia"/>
          <w:b/>
          <w:sz w:val="26"/>
          <w:szCs w:val="26"/>
        </w:rPr>
        <w:t>Đ</w:t>
      </w:r>
      <w:r>
        <w:rPr>
          <w:rFonts w:ascii="Times New Roman Bold" w:hAnsi="Times New Roman Bold"/>
          <w:b/>
          <w:sz w:val="26"/>
          <w:szCs w:val="26"/>
        </w:rPr>
        <w:t xml:space="preserve">ẤT  </w:t>
      </w:r>
    </w:p>
    <w:p w:rsidR="00744BBE" w:rsidRDefault="00F74933">
      <w:pPr>
        <w:spacing w:line="240" w:lineRule="auto"/>
        <w:ind w:firstLine="624"/>
        <w:rPr>
          <w:sz w:val="26"/>
          <w:szCs w:val="26"/>
        </w:rPr>
      </w:pPr>
      <w:r>
        <w:rPr>
          <w:sz w:val="26"/>
          <w:szCs w:val="26"/>
        </w:rPr>
        <w:t>Sử dụng từ ngày.…tháng ….. năm ..… Thời hạn sử dụng đến ngày .… tháng ….. năm ..</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 xml:space="preserve">III. NGUỒN GỐC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rPr>
          <w:sz w:val="26"/>
          <w:szCs w:val="26"/>
          <w:vertAlign w:val="superscript"/>
        </w:rPr>
      </w:pPr>
      <w:r>
        <w:rPr>
          <w:sz w:val="26"/>
          <w:szCs w:val="26"/>
        </w:rPr>
        <w:t xml:space="preserve">1. Diện tích đất được Nhà nước giao không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2. Diện tích đất được Nhà nước giao có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3. Diện tích đất được Nhà nước cho thuê trả tiền thuê một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4. Diện tích đất được Nhà nước cho thuê trả tiền thuê nhiều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5. Diện tích đất được Nhà nước cho thuê trả tiền thuê hàng năm: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6. Diện tích đất nhận chuyển nhượng quyền sử dụng đất:</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lastRenderedPageBreak/>
        <w:t>7. Diện tích đất có nguồn gốc khác (ghi cụ thể):</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IV. T</w:t>
      </w:r>
      <w:r>
        <w:rPr>
          <w:rFonts w:ascii="Times New Roman Bold" w:hAnsi="Times New Roman Bold" w:hint="eastAsia"/>
          <w:b/>
          <w:sz w:val="26"/>
          <w:szCs w:val="26"/>
        </w:rPr>
        <w:t>Ì</w:t>
      </w:r>
      <w:r>
        <w:rPr>
          <w:rFonts w:ascii="Times New Roman Bold" w:hAnsi="Times New Roman Bold"/>
          <w:b/>
          <w:sz w:val="26"/>
          <w:szCs w:val="26"/>
        </w:rPr>
        <w:t>NH H</w:t>
      </w:r>
      <w:r>
        <w:rPr>
          <w:rFonts w:ascii="Times New Roman Bold" w:hAnsi="Times New Roman Bold" w:hint="eastAsia"/>
          <w:b/>
          <w:sz w:val="26"/>
          <w:szCs w:val="26"/>
        </w:rPr>
        <w:t>Ì</w:t>
      </w:r>
      <w:r>
        <w:rPr>
          <w:rFonts w:ascii="Times New Roman Bold" w:hAnsi="Times New Roman Bold"/>
          <w:b/>
          <w:sz w:val="26"/>
          <w:szCs w:val="26"/>
        </w:rPr>
        <w:t>NH THỰC HIỆN NGHĨA VỤ T</w:t>
      </w:r>
      <w:r>
        <w:rPr>
          <w:rFonts w:ascii="Times New Roman Bold" w:hAnsi="Times New Roman Bold" w:hint="eastAsia"/>
          <w:b/>
          <w:sz w:val="26"/>
          <w:szCs w:val="26"/>
        </w:rPr>
        <w:t>À</w:t>
      </w:r>
      <w:r>
        <w:rPr>
          <w:rFonts w:ascii="Times New Roman Bold" w:hAnsi="Times New Roman Bold"/>
          <w:b/>
          <w:sz w:val="26"/>
          <w:szCs w:val="26"/>
        </w:rPr>
        <w:t>I CH</w:t>
      </w:r>
      <w:r>
        <w:rPr>
          <w:rFonts w:ascii="Times New Roman Bold" w:hAnsi="Times New Roman Bold" w:hint="eastAsia"/>
          <w:b/>
          <w:sz w:val="26"/>
          <w:szCs w:val="26"/>
        </w:rPr>
        <w:t>Í</w:t>
      </w:r>
      <w:r>
        <w:rPr>
          <w:rFonts w:ascii="Times New Roman Bold" w:hAnsi="Times New Roman Bold"/>
          <w:b/>
          <w:sz w:val="26"/>
          <w:szCs w:val="26"/>
        </w:rPr>
        <w:t xml:space="preserve">NH VỀ </w:t>
      </w:r>
      <w:r>
        <w:rPr>
          <w:rFonts w:ascii="Times New Roman Bold" w:hAnsi="Times New Roman Bold" w:hint="eastAsia"/>
          <w:b/>
          <w:sz w:val="26"/>
          <w:szCs w:val="26"/>
        </w:rPr>
        <w:t>Đ</w:t>
      </w:r>
      <w:r>
        <w:rPr>
          <w:rFonts w:ascii="Times New Roman Bold" w:hAnsi="Times New Roman Bold"/>
          <w:b/>
          <w:sz w:val="26"/>
          <w:szCs w:val="26"/>
        </w:rPr>
        <w:t xml:space="preserve">ẤT </w:t>
      </w:r>
      <w:r>
        <w:rPr>
          <w:rFonts w:ascii="Times New Roman Bold" w:hAnsi="Times New Roman Bold" w:hint="eastAsia"/>
          <w:b/>
          <w:sz w:val="26"/>
          <w:szCs w:val="26"/>
        </w:rPr>
        <w:t>Đ</w:t>
      </w:r>
      <w:r>
        <w:rPr>
          <w:rFonts w:ascii="Times New Roman Bold" w:hAnsi="Times New Roman Bold"/>
          <w:b/>
          <w:sz w:val="26"/>
          <w:szCs w:val="26"/>
        </w:rPr>
        <w:t>AI</w:t>
      </w:r>
    </w:p>
    <w:p w:rsidR="00744BBE" w:rsidRDefault="00F74933">
      <w:pPr>
        <w:spacing w:line="240" w:lineRule="auto"/>
        <w:ind w:firstLine="624"/>
        <w:rPr>
          <w:sz w:val="26"/>
          <w:szCs w:val="26"/>
        </w:rPr>
      </w:pPr>
      <w:r>
        <w:rPr>
          <w:sz w:val="26"/>
          <w:szCs w:val="26"/>
        </w:rPr>
        <w:t>1. Loại nghĩa vụ tài chính về đất đai đã thực hiện hoặc chưa thực hiện</w:t>
      </w:r>
    </w:p>
    <w:p w:rsidR="00744BBE" w:rsidRDefault="00F74933">
      <w:pPr>
        <w:spacing w:line="240" w:lineRule="auto"/>
        <w:ind w:firstLine="980"/>
        <w:rPr>
          <w:sz w:val="26"/>
          <w:szCs w:val="26"/>
          <w:vertAlign w:val="superscript"/>
        </w:rPr>
      </w:pPr>
      <w:r>
        <w:rPr>
          <w:sz w:val="26"/>
          <w:szCs w:val="26"/>
        </w:rPr>
        <w:t>1.1. Tiền sử dụng đất đã nộp: ….…..…...…đ; Số tiền còn nợ:…..….….…..đ</w:t>
      </w:r>
    </w:p>
    <w:p w:rsidR="00744BBE" w:rsidRDefault="00F74933">
      <w:pPr>
        <w:spacing w:line="240" w:lineRule="auto"/>
        <w:ind w:firstLine="980"/>
        <w:rPr>
          <w:sz w:val="26"/>
          <w:szCs w:val="26"/>
          <w:vertAlign w:val="superscript"/>
        </w:rPr>
      </w:pPr>
      <w:r>
        <w:rPr>
          <w:sz w:val="26"/>
          <w:szCs w:val="26"/>
        </w:rPr>
        <w:t xml:space="preserve">1.2. Tiền thuê đất đã nộp: …………………đ, tính đến ngày … /… /……,                     </w:t>
      </w:r>
    </w:p>
    <w:p w:rsidR="00744BBE" w:rsidRDefault="00F74933">
      <w:pPr>
        <w:spacing w:line="240" w:lineRule="auto"/>
        <w:ind w:firstLine="980"/>
        <w:rPr>
          <w:sz w:val="26"/>
          <w:szCs w:val="26"/>
        </w:rPr>
      </w:pPr>
      <w:r>
        <w:rPr>
          <w:sz w:val="26"/>
          <w:szCs w:val="26"/>
        </w:rPr>
        <w:t>1.3. Thuế chuyển quyền SDĐ đã nộp:……......đ; Số tiền còn nợ: …….……đ</w:t>
      </w:r>
    </w:p>
    <w:p w:rsidR="00744BBE" w:rsidRDefault="00F74933">
      <w:pPr>
        <w:spacing w:line="240" w:lineRule="auto"/>
        <w:ind w:firstLine="980"/>
        <w:rPr>
          <w:sz w:val="26"/>
          <w:szCs w:val="26"/>
        </w:rPr>
      </w:pPr>
      <w:r>
        <w:rPr>
          <w:sz w:val="26"/>
          <w:szCs w:val="26"/>
        </w:rPr>
        <w:t>1.4. Lệ phí trước bạ đã nộp:…… …………..đ; Số tiền còn nợ: …….………đ</w:t>
      </w:r>
    </w:p>
    <w:p w:rsidR="00744BBE" w:rsidRDefault="00F74933">
      <w:pPr>
        <w:spacing w:line="240" w:lineRule="auto"/>
        <w:ind w:firstLine="980"/>
        <w:rPr>
          <w:sz w:val="26"/>
          <w:szCs w:val="26"/>
        </w:rPr>
      </w:pPr>
      <w:r>
        <w:rPr>
          <w:sz w:val="26"/>
          <w:szCs w:val="26"/>
        </w:rPr>
        <w:t>Cộng tổng số tiền đã nộp: ….….…......……..đ; Số tiền còn nợ: …….……..đ</w:t>
      </w:r>
    </w:p>
    <w:p w:rsidR="00744BBE" w:rsidRDefault="00F74933">
      <w:pPr>
        <w:spacing w:line="240" w:lineRule="auto"/>
        <w:ind w:firstLine="624"/>
        <w:rPr>
          <w:sz w:val="26"/>
          <w:szCs w:val="26"/>
        </w:rPr>
      </w:pPr>
      <w:r>
        <w:rPr>
          <w:sz w:val="26"/>
          <w:szCs w:val="26"/>
        </w:rPr>
        <w:t>2. Số tiền đã thanh toán có nguồn gốc từ ngân sách nhà nước: …….………….đ</w:t>
      </w:r>
    </w:p>
    <w:p w:rsidR="00744BBE" w:rsidRDefault="00F74933">
      <w:pPr>
        <w:spacing w:line="240" w:lineRule="auto"/>
        <w:ind w:firstLine="624"/>
        <w:rPr>
          <w:sz w:val="24"/>
          <w:szCs w:val="26"/>
        </w:rPr>
      </w:pPr>
      <w:r>
        <w:rPr>
          <w:i/>
          <w:sz w:val="26"/>
          <w:szCs w:val="26"/>
        </w:rPr>
        <w:t>(Bằng chữ:</w:t>
      </w:r>
      <w:r>
        <w:rPr>
          <w:sz w:val="24"/>
          <w:szCs w:val="26"/>
        </w:rPr>
        <w:t>………………………………………………………………………..… …</w:t>
      </w:r>
      <w:r>
        <w:rPr>
          <w:i/>
          <w:sz w:val="26"/>
          <w:szCs w:val="26"/>
        </w:rPr>
        <w:t>)</w:t>
      </w:r>
    </w:p>
    <w:p w:rsidR="00744BBE" w:rsidRDefault="00F74933">
      <w:pPr>
        <w:spacing w:line="240" w:lineRule="auto"/>
        <w:ind w:firstLine="624"/>
        <w:outlineLvl w:val="0"/>
        <w:rPr>
          <w:rFonts w:ascii="Times New Roman Bold" w:hAnsi="Times New Roman Bold"/>
          <w:b/>
          <w:i/>
          <w:sz w:val="26"/>
          <w:szCs w:val="26"/>
        </w:rPr>
      </w:pPr>
      <w:r>
        <w:rPr>
          <w:rFonts w:ascii="Times New Roman Bold" w:hAnsi="Times New Roman Bold"/>
          <w:b/>
          <w:sz w:val="26"/>
          <w:szCs w:val="26"/>
        </w:rPr>
        <w:t xml:space="preserve">V. GIẤY TỜ VỀ QUYỀN SỬ DỤNG </w:t>
      </w:r>
      <w:r>
        <w:rPr>
          <w:rFonts w:ascii="Times New Roman Bold" w:hAnsi="Times New Roman Bold" w:hint="eastAsia"/>
          <w:b/>
          <w:sz w:val="26"/>
          <w:szCs w:val="26"/>
        </w:rPr>
        <w:t>Đ</w:t>
      </w:r>
      <w:r>
        <w:rPr>
          <w:rFonts w:ascii="Times New Roman Bold" w:hAnsi="Times New Roman Bold"/>
          <w:b/>
          <w:sz w:val="26"/>
          <w:szCs w:val="26"/>
        </w:rPr>
        <w:t>ẤT, QUYỀN SỞ HỮU T</w:t>
      </w:r>
      <w:r>
        <w:rPr>
          <w:rFonts w:ascii="Times New Roman Bold" w:hAnsi="Times New Roman Bold" w:hint="eastAsia"/>
          <w:b/>
          <w:sz w:val="26"/>
          <w:szCs w:val="26"/>
        </w:rPr>
        <w:t>À</w:t>
      </w:r>
      <w:r>
        <w:rPr>
          <w:rFonts w:ascii="Times New Roman Bold" w:hAnsi="Times New Roman Bold"/>
          <w:b/>
          <w:sz w:val="26"/>
          <w:szCs w:val="26"/>
        </w:rPr>
        <w:t xml:space="preserve">I SẢN GẮN LIỀN VỚI </w:t>
      </w:r>
      <w:r>
        <w:rPr>
          <w:rFonts w:ascii="Times New Roman Bold" w:hAnsi="Times New Roman Bold" w:hint="eastAsia"/>
          <w:b/>
          <w:sz w:val="26"/>
          <w:szCs w:val="26"/>
        </w:rPr>
        <w:t>Đ</w:t>
      </w:r>
      <w:r>
        <w:rPr>
          <w:rFonts w:ascii="Times New Roman Bold" w:hAnsi="Times New Roman Bold"/>
          <w:b/>
          <w:sz w:val="26"/>
          <w:szCs w:val="26"/>
        </w:rPr>
        <w:t>ẤT HIỆN C</w:t>
      </w:r>
      <w:r>
        <w:rPr>
          <w:rFonts w:ascii="Times New Roman Bold" w:hAnsi="Times New Roman Bold" w:hint="eastAsia"/>
          <w:b/>
          <w:sz w:val="26"/>
          <w:szCs w:val="26"/>
        </w:rPr>
        <w:t>Ó</w:t>
      </w:r>
    </w:p>
    <w:p w:rsidR="00744BBE" w:rsidRDefault="00F74933">
      <w:pPr>
        <w:spacing w:line="240" w:lineRule="auto"/>
        <w:ind w:firstLine="624"/>
        <w:rPr>
          <w:i/>
          <w:sz w:val="26"/>
          <w:szCs w:val="26"/>
        </w:rPr>
      </w:pPr>
      <w:r>
        <w:rPr>
          <w:sz w:val="26"/>
          <w:szCs w:val="26"/>
        </w:rPr>
        <w:t xml:space="preserve">1. </w:t>
      </w:r>
      <w:r>
        <w:rPr>
          <w:sz w:val="24"/>
          <w:szCs w:val="26"/>
        </w:rPr>
        <w:t>……………….…………………………………………………………………..……</w:t>
      </w:r>
    </w:p>
    <w:p w:rsidR="00744BBE" w:rsidRDefault="00F74933">
      <w:pPr>
        <w:spacing w:line="240" w:lineRule="auto"/>
        <w:ind w:firstLine="624"/>
        <w:rPr>
          <w:sz w:val="26"/>
          <w:szCs w:val="26"/>
        </w:rPr>
      </w:pPr>
      <w:r>
        <w:rPr>
          <w:sz w:val="26"/>
          <w:szCs w:val="26"/>
        </w:rPr>
        <w:t xml:space="preserve">2. </w:t>
      </w:r>
      <w:r>
        <w:rPr>
          <w:sz w:val="24"/>
          <w:szCs w:val="26"/>
        </w:rPr>
        <w:t>……………….…………………………………………………………………..…</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VI. KIẾN NGHỊ</w:t>
      </w:r>
    </w:p>
    <w:p w:rsidR="00744BBE" w:rsidRDefault="00F74933">
      <w:pPr>
        <w:spacing w:line="240" w:lineRule="auto"/>
        <w:ind w:firstLine="624"/>
        <w:rPr>
          <w:sz w:val="26"/>
          <w:szCs w:val="26"/>
        </w:rPr>
      </w:pPr>
      <w:r>
        <w:rPr>
          <w:sz w:val="26"/>
          <w:szCs w:val="26"/>
        </w:rPr>
        <w:t>1. Diện tích đất đề nghị được tiếp tục sử dụng :.………………......... m</w:t>
      </w:r>
      <w:r>
        <w:rPr>
          <w:sz w:val="26"/>
          <w:szCs w:val="26"/>
          <w:vertAlign w:val="superscript"/>
        </w:rPr>
        <w:t>2</w:t>
      </w:r>
    </w:p>
    <w:p w:rsidR="00744BBE" w:rsidRDefault="00F74933">
      <w:pPr>
        <w:spacing w:line="240" w:lineRule="auto"/>
        <w:ind w:firstLine="624"/>
        <w:rPr>
          <w:sz w:val="26"/>
          <w:szCs w:val="26"/>
        </w:rPr>
      </w:pPr>
      <w:r>
        <w:rPr>
          <w:sz w:val="26"/>
          <w:szCs w:val="26"/>
        </w:rPr>
        <w:t>2. Diện tích đất bàn giao cho địa phương quản lý: …………………. m</w:t>
      </w:r>
      <w:r>
        <w:rPr>
          <w:sz w:val="26"/>
          <w:szCs w:val="26"/>
          <w:vertAlign w:val="superscript"/>
        </w:rPr>
        <w:t>2</w:t>
      </w:r>
      <w:r>
        <w:rPr>
          <w:sz w:val="26"/>
          <w:szCs w:val="26"/>
        </w:rPr>
        <w:t xml:space="preserve"> </w:t>
      </w:r>
    </w:p>
    <w:p w:rsidR="00744BBE" w:rsidRDefault="00F74933">
      <w:pPr>
        <w:spacing w:line="240" w:lineRule="auto"/>
        <w:ind w:firstLine="624"/>
        <w:rPr>
          <w:sz w:val="26"/>
          <w:szCs w:val="26"/>
        </w:rPr>
      </w:pPr>
      <w:r>
        <w:rPr>
          <w:sz w:val="26"/>
          <w:szCs w:val="26"/>
        </w:rPr>
        <w:t xml:space="preserve">3. Hình thức sử dụng đất lựa chọn </w:t>
      </w:r>
      <w:r>
        <w:rPr>
          <w:i/>
          <w:sz w:val="26"/>
          <w:szCs w:val="26"/>
        </w:rPr>
        <w:t>(đối với đơn vị sự nghiệp, doanh nghiệp)</w:t>
      </w:r>
      <w:r>
        <w:rPr>
          <w:sz w:val="26"/>
          <w:szCs w:val="26"/>
        </w:rPr>
        <w:t>:……….……</w:t>
      </w:r>
    </w:p>
    <w:p w:rsidR="00744BBE" w:rsidRDefault="00F74933">
      <w:pPr>
        <w:spacing w:line="240" w:lineRule="auto"/>
        <w:ind w:firstLine="624"/>
        <w:rPr>
          <w:i/>
          <w:sz w:val="26"/>
          <w:szCs w:val="26"/>
        </w:rPr>
      </w:pPr>
      <w:r>
        <w:rPr>
          <w:i/>
          <w:sz w:val="26"/>
          <w:szCs w:val="26"/>
        </w:rPr>
        <w:t>(Chọn một trong các hình thức: giao đất có thu tiền, thuê đất trả tiền một lần, thuê đất trả tiền hàng năm theo quy định của pháp luật).</w:t>
      </w:r>
    </w:p>
    <w:p w:rsidR="00744BBE" w:rsidRDefault="00F74933">
      <w:pPr>
        <w:spacing w:line="240" w:lineRule="auto"/>
        <w:ind w:firstLine="624"/>
        <w:rPr>
          <w:sz w:val="24"/>
          <w:szCs w:val="26"/>
        </w:rPr>
      </w:pPr>
      <w:r>
        <w:rPr>
          <w:sz w:val="26"/>
          <w:szCs w:val="26"/>
        </w:rPr>
        <w:t>4. Kiến nghị giải pháp xử lý đối với diện tích đất bị lấn, bị chiếm; đang cho thuê, cho mượn trái phép, tranh chấp; diện tích đất đã bố trí làm nhà ở cho cán bộ và nhân viên:</w:t>
      </w:r>
      <w:r>
        <w:rPr>
          <w:sz w:val="24"/>
          <w:szCs w:val="26"/>
        </w:rPr>
        <w:t>…………………………………… ………………………………………..</w:t>
      </w:r>
    </w:p>
    <w:p w:rsidR="00744BBE" w:rsidRDefault="00F74933">
      <w:pPr>
        <w:spacing w:line="240" w:lineRule="auto"/>
        <w:ind w:firstLine="624"/>
        <w:rPr>
          <w:sz w:val="26"/>
          <w:szCs w:val="26"/>
        </w:rPr>
      </w:pPr>
      <w:smartTag w:uri="urn:schemas-microsoft-com:office:smarttags" w:element="place">
        <w:r>
          <w:rPr>
            <w:sz w:val="26"/>
            <w:szCs w:val="26"/>
          </w:rPr>
          <w:t>Cam</w:t>
        </w:r>
      </w:smartTag>
      <w:r>
        <w:rPr>
          <w:sz w:val="26"/>
          <w:szCs w:val="26"/>
        </w:rPr>
        <w:t xml:space="preserve"> đoan nội dung báo cáo trên đây là đúng và hoàn toàn chịu trách nhiệm trước pháp luật về nội dung đã báo cáo.</w:t>
      </w:r>
    </w:p>
    <w:p w:rsidR="00744BBE" w:rsidRDefault="00F74933">
      <w:pPr>
        <w:spacing w:line="240" w:lineRule="auto"/>
        <w:ind w:firstLine="624"/>
        <w:rPr>
          <w:sz w:val="26"/>
          <w:szCs w:val="26"/>
        </w:rPr>
      </w:pPr>
      <w:r>
        <w:rPr>
          <w:sz w:val="26"/>
          <w:szCs w:val="26"/>
        </w:rPr>
        <w:t>Kèm theo báo cáo có các giấy tờ sau đây:</w:t>
      </w:r>
    </w:p>
    <w:p w:rsidR="00744BBE" w:rsidRDefault="00F74933">
      <w:pPr>
        <w:spacing w:line="240" w:lineRule="auto"/>
        <w:ind w:firstLine="624"/>
        <w:rPr>
          <w:sz w:val="26"/>
          <w:szCs w:val="26"/>
        </w:rPr>
      </w:pPr>
      <w:r>
        <w:rPr>
          <w:sz w:val="26"/>
          <w:szCs w:val="26"/>
        </w:rPr>
        <w:t xml:space="preserve">- Trích lục bản đồ địa chính </w:t>
      </w:r>
      <w:r>
        <w:rPr>
          <w:i/>
          <w:sz w:val="26"/>
          <w:szCs w:val="26"/>
        </w:rPr>
        <w:t>(hoặc bản trích đo địa chính khu đất quản lý, sử dụng)</w:t>
      </w:r>
      <w:r>
        <w:rPr>
          <w:sz w:val="26"/>
          <w:szCs w:val="26"/>
        </w:rPr>
        <w:t>;</w:t>
      </w:r>
    </w:p>
    <w:p w:rsidR="00744BBE" w:rsidRDefault="00F74933">
      <w:pPr>
        <w:spacing w:line="240" w:lineRule="auto"/>
        <w:ind w:firstLine="624"/>
        <w:rPr>
          <w:sz w:val="26"/>
          <w:szCs w:val="26"/>
        </w:rPr>
      </w:pPr>
      <w:r>
        <w:rPr>
          <w:sz w:val="26"/>
          <w:szCs w:val="26"/>
        </w:rPr>
        <w:t xml:space="preserve">- Thống kê các thửa đất đang sử dụng </w:t>
      </w:r>
      <w:r>
        <w:rPr>
          <w:i/>
          <w:sz w:val="26"/>
          <w:szCs w:val="26"/>
        </w:rPr>
        <w:t>(nếu có nhiều thửa đất)</w:t>
      </w:r>
      <w:r>
        <w:rPr>
          <w:sz w:val="26"/>
          <w:szCs w:val="26"/>
        </w:rPr>
        <w:t>;</w:t>
      </w:r>
    </w:p>
    <w:p w:rsidR="00744BBE" w:rsidRDefault="00F74933">
      <w:pPr>
        <w:spacing w:line="240" w:lineRule="auto"/>
        <w:ind w:firstLine="624"/>
        <w:rPr>
          <w:i/>
          <w:sz w:val="26"/>
          <w:szCs w:val="26"/>
        </w:rPr>
      </w:pPr>
      <w:r>
        <w:rPr>
          <w:sz w:val="26"/>
          <w:szCs w:val="26"/>
        </w:rPr>
        <w:t xml:space="preserve">- Giấy tờ về quyền sử dụng đất hiện có </w:t>
      </w:r>
      <w:r>
        <w:rPr>
          <w:i/>
          <w:sz w:val="26"/>
          <w:szCs w:val="26"/>
        </w:rPr>
        <w:t>(bản sao hoặc bản gốc)</w:t>
      </w:r>
      <w:r>
        <w:rPr>
          <w:sz w:val="26"/>
          <w:szCs w:val="26"/>
        </w:rPr>
        <w:t xml:space="preserve">. </w:t>
      </w:r>
    </w:p>
    <w:tbl>
      <w:tblPr>
        <w:tblW w:w="9598" w:type="dxa"/>
        <w:tblInd w:w="-34" w:type="dxa"/>
        <w:tblLook w:val="01E0" w:firstRow="1" w:lastRow="1" w:firstColumn="1" w:lastColumn="1" w:noHBand="0" w:noVBand="0"/>
      </w:tblPr>
      <w:tblGrid>
        <w:gridCol w:w="34"/>
        <w:gridCol w:w="2942"/>
        <w:gridCol w:w="1671"/>
        <w:gridCol w:w="3570"/>
        <w:gridCol w:w="1107"/>
        <w:gridCol w:w="274"/>
      </w:tblGrid>
      <w:tr w:rsidR="00744BBE">
        <w:trPr>
          <w:gridBefore w:val="1"/>
          <w:gridAfter w:val="1"/>
          <w:wBefore w:w="34" w:type="dxa"/>
          <w:wAfter w:w="274" w:type="dxa"/>
        </w:trPr>
        <w:tc>
          <w:tcPr>
            <w:tcW w:w="4613" w:type="dxa"/>
            <w:gridSpan w:val="2"/>
          </w:tcPr>
          <w:p w:rsidR="00744BBE" w:rsidRDefault="00744BBE">
            <w:pPr>
              <w:spacing w:line="240" w:lineRule="auto"/>
              <w:rPr>
                <w:sz w:val="26"/>
                <w:szCs w:val="26"/>
              </w:rPr>
            </w:pPr>
          </w:p>
        </w:tc>
        <w:tc>
          <w:tcPr>
            <w:tcW w:w="4677" w:type="dxa"/>
            <w:gridSpan w:val="2"/>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spacing w:line="240" w:lineRule="auto"/>
              <w:jc w:val="center"/>
              <w:rPr>
                <w:sz w:val="26"/>
                <w:szCs w:val="26"/>
              </w:rPr>
            </w:pPr>
            <w:r>
              <w:rPr>
                <w:bCs/>
                <w:i/>
                <w:sz w:val="24"/>
              </w:rPr>
              <w:t>(Ký tên, ghi rõ họ tên và đóng dấu nếu có)</w:t>
            </w:r>
          </w:p>
        </w:tc>
      </w:tr>
      <w:tr w:rsidR="00744BBE">
        <w:trPr>
          <w:gridBefore w:val="1"/>
          <w:gridAfter w:val="1"/>
          <w:wBefore w:w="34" w:type="dxa"/>
          <w:wAfter w:w="274" w:type="dxa"/>
        </w:trPr>
        <w:tc>
          <w:tcPr>
            <w:tcW w:w="4613" w:type="dxa"/>
            <w:gridSpan w:val="2"/>
          </w:tcPr>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p w:rsidR="00744BBE" w:rsidRDefault="00744BBE">
            <w:pPr>
              <w:spacing w:line="240" w:lineRule="auto"/>
              <w:rPr>
                <w:sz w:val="26"/>
                <w:szCs w:val="26"/>
              </w:rPr>
            </w:pPr>
          </w:p>
        </w:tc>
        <w:tc>
          <w:tcPr>
            <w:tcW w:w="4677" w:type="dxa"/>
            <w:gridSpan w:val="2"/>
          </w:tcPr>
          <w:p w:rsidR="00744BBE" w:rsidRDefault="00744BBE">
            <w:pPr>
              <w:tabs>
                <w:tab w:val="left" w:pos="1890"/>
              </w:tabs>
              <w:autoSpaceDE w:val="0"/>
              <w:autoSpaceDN w:val="0"/>
              <w:spacing w:line="240" w:lineRule="auto"/>
              <w:jc w:val="center"/>
              <w:rPr>
                <w:b/>
                <w:bCs/>
                <w:sz w:val="26"/>
                <w:szCs w:val="26"/>
              </w:rPr>
            </w:pPr>
          </w:p>
        </w:tc>
      </w:tr>
      <w:tr w:rsidR="00744BBE">
        <w:tblPrEx>
          <w:tblBorders>
            <w:insideH w:val="single" w:sz="4" w:space="0" w:color="auto"/>
          </w:tblBorders>
        </w:tblPrEx>
        <w:tc>
          <w:tcPr>
            <w:tcW w:w="2976" w:type="dxa"/>
            <w:gridSpan w:val="2"/>
          </w:tcPr>
          <w:p w:rsidR="00744BBE" w:rsidRDefault="00F74933">
            <w:pPr>
              <w:tabs>
                <w:tab w:val="num" w:pos="360"/>
              </w:tabs>
              <w:spacing w:line="240" w:lineRule="auto"/>
              <w:jc w:val="center"/>
              <w:rPr>
                <w:sz w:val="24"/>
              </w:rPr>
            </w:pPr>
            <w:r>
              <w:rPr>
                <w:b/>
                <w:sz w:val="24"/>
              </w:rPr>
              <w:lastRenderedPageBreak/>
              <w:t xml:space="preserve"> Đơn vị báo cáo:</w:t>
            </w:r>
            <w:r>
              <w:rPr>
                <w:sz w:val="24"/>
              </w:rPr>
              <w:t>…………</w:t>
            </w:r>
          </w:p>
          <w:p w:rsidR="00744BBE" w:rsidRDefault="00F74933">
            <w:pPr>
              <w:tabs>
                <w:tab w:val="center" w:pos="4680"/>
                <w:tab w:val="right" w:pos="9360"/>
              </w:tabs>
              <w:spacing w:line="240" w:lineRule="auto"/>
              <w:jc w:val="center"/>
              <w:rPr>
                <w:b/>
                <w:sz w:val="24"/>
                <w:szCs w:val="24"/>
              </w:rPr>
            </w:pPr>
            <w:r>
              <w:rPr>
                <w:sz w:val="24"/>
                <w:szCs w:val="24"/>
              </w:rPr>
              <w:t>…….……………….………</w:t>
            </w:r>
          </w:p>
          <w:p w:rsidR="00744BBE" w:rsidRDefault="00F74933">
            <w:pPr>
              <w:tabs>
                <w:tab w:val="center" w:pos="4680"/>
                <w:tab w:val="right" w:pos="9360"/>
              </w:tabs>
              <w:spacing w:line="240" w:lineRule="auto"/>
              <w:jc w:val="center"/>
            </w:pPr>
            <w:r>
              <w:rPr>
                <w:b/>
                <w:noProof/>
                <w:sz w:val="24"/>
                <w:szCs w:val="24"/>
              </w:rPr>
              <mc:AlternateContent>
                <mc:Choice Requires="wps">
                  <w:drawing>
                    <wp:anchor distT="4294967295" distB="4294967295" distL="114300" distR="114300" simplePos="0" relativeHeight="252037120" behindDoc="0" locked="0" layoutInCell="1" allowOverlap="1" wp14:anchorId="14240434" wp14:editId="44C1FD88">
                      <wp:simplePos x="0" y="0"/>
                      <wp:positionH relativeFrom="column">
                        <wp:align>center</wp:align>
                      </wp:positionH>
                      <wp:positionV relativeFrom="paragraph">
                        <wp:posOffset>43179</wp:posOffset>
                      </wp:positionV>
                      <wp:extent cx="864235" cy="0"/>
                      <wp:effectExtent l="0" t="0" r="12065"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203712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"/>
                  </w:pict>
                </mc:Fallback>
              </mc:AlternateContent>
            </w:r>
          </w:p>
        </w:tc>
        <w:tc>
          <w:tcPr>
            <w:tcW w:w="5241" w:type="dxa"/>
            <w:gridSpan w:val="2"/>
          </w:tcPr>
          <w:p w:rsidR="00744BBE" w:rsidRDefault="00F74933">
            <w:pPr>
              <w:tabs>
                <w:tab w:val="num" w:pos="360"/>
              </w:tabs>
              <w:spacing w:line="240" w:lineRule="auto"/>
              <w:jc w:val="center"/>
              <w:rPr>
                <w:b/>
                <w:szCs w:val="26"/>
              </w:rPr>
            </w:pPr>
            <w:r>
              <w:rPr>
                <w:b/>
                <w:szCs w:val="26"/>
              </w:rPr>
              <w:t>THỐNG KÊ CÁC THỬA ĐẤT</w:t>
            </w:r>
          </w:p>
          <w:p w:rsidR="00744BBE" w:rsidRDefault="00F74933">
            <w:pPr>
              <w:tabs>
                <w:tab w:val="center" w:pos="4680"/>
                <w:tab w:val="right" w:pos="9360"/>
              </w:tabs>
              <w:spacing w:line="240" w:lineRule="auto"/>
              <w:jc w:val="center"/>
            </w:pPr>
            <w:r>
              <w:rPr>
                <w:i/>
                <w:sz w:val="26"/>
                <w:szCs w:val="26"/>
              </w:rPr>
              <w:t>(Kèm theo Báo cáo rà soát hiện trạng quản lý          sử dụng đất số …… ngày …… tháng …… năm…… )</w:t>
            </w:r>
          </w:p>
        </w:tc>
        <w:tc>
          <w:tcPr>
            <w:tcW w:w="1381" w:type="dxa"/>
            <w:gridSpan w:val="2"/>
          </w:tcPr>
          <w:p w:rsidR="00744BBE" w:rsidRDefault="00F74933">
            <w:pPr>
              <w:tabs>
                <w:tab w:val="num" w:pos="360"/>
                <w:tab w:val="center" w:pos="4680"/>
                <w:tab w:val="right" w:pos="9360"/>
              </w:tabs>
              <w:spacing w:line="240" w:lineRule="auto"/>
              <w:ind w:right="-57"/>
              <w:jc w:val="left"/>
            </w:pPr>
            <w:r>
              <w:rPr>
                <w:b/>
                <w:sz w:val="22"/>
                <w:lang w:val="vi-VN"/>
              </w:rPr>
              <w:t>Mẫu số 0</w:t>
            </w:r>
            <w:r>
              <w:rPr>
                <w:b/>
                <w:sz w:val="22"/>
              </w:rPr>
              <w:t>8b</w:t>
            </w:r>
            <w:r>
              <w:rPr>
                <w:b/>
                <w:sz w:val="22"/>
                <w:lang w:val="vi-VN"/>
              </w:rPr>
              <w:t>/ĐK</w:t>
            </w:r>
          </w:p>
        </w:tc>
      </w:tr>
    </w:tbl>
    <w:p w:rsidR="00744BBE" w:rsidRDefault="00744BBE">
      <w:pPr>
        <w:autoSpaceDE w:val="0"/>
        <w:autoSpaceDN w:val="0"/>
        <w:spacing w:line="240" w:lineRule="auto"/>
      </w:pPr>
    </w:p>
    <w:tbl>
      <w:tblPr>
        <w:tblW w:w="9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850"/>
        <w:gridCol w:w="992"/>
        <w:gridCol w:w="2102"/>
        <w:gridCol w:w="953"/>
        <w:gridCol w:w="2410"/>
      </w:tblGrid>
      <w:tr w:rsidR="00744BBE" w:rsidRPr="00A37E44">
        <w:trPr>
          <w:cantSplit/>
          <w:trHeight w:val="340"/>
        </w:trPr>
        <w:tc>
          <w:tcPr>
            <w:tcW w:w="734" w:type="dxa"/>
            <w:vMerge w:val="restart"/>
            <w:vAlign w:val="center"/>
          </w:tcPr>
          <w:p w:rsidR="00744BBE" w:rsidRDefault="00F74933">
            <w:pPr>
              <w:autoSpaceDE w:val="0"/>
              <w:autoSpaceDN w:val="0"/>
              <w:spacing w:line="240" w:lineRule="auto"/>
              <w:jc w:val="center"/>
              <w:rPr>
                <w:b/>
                <w:sz w:val="26"/>
                <w:szCs w:val="26"/>
              </w:rPr>
            </w:pPr>
            <w:r>
              <w:rPr>
                <w:b/>
                <w:sz w:val="26"/>
                <w:szCs w:val="26"/>
              </w:rPr>
              <w:t>Số tờ bản đồ</w:t>
            </w:r>
          </w:p>
        </w:tc>
        <w:tc>
          <w:tcPr>
            <w:tcW w:w="968" w:type="dxa"/>
            <w:vMerge w:val="restart"/>
            <w:vAlign w:val="center"/>
          </w:tcPr>
          <w:p w:rsidR="00744BBE" w:rsidRDefault="00F74933">
            <w:pPr>
              <w:autoSpaceDE w:val="0"/>
              <w:autoSpaceDN w:val="0"/>
              <w:spacing w:line="240" w:lineRule="auto"/>
              <w:jc w:val="center"/>
              <w:rPr>
                <w:b/>
                <w:sz w:val="26"/>
                <w:szCs w:val="26"/>
              </w:rPr>
            </w:pPr>
            <w:r>
              <w:rPr>
                <w:b/>
                <w:sz w:val="26"/>
                <w:szCs w:val="26"/>
              </w:rPr>
              <w:t>Số thửa đất</w:t>
            </w:r>
          </w:p>
        </w:tc>
        <w:tc>
          <w:tcPr>
            <w:tcW w:w="850" w:type="dxa"/>
            <w:vMerge w:val="restart"/>
            <w:vAlign w:val="center"/>
          </w:tcPr>
          <w:p w:rsidR="00744BBE" w:rsidRDefault="00F74933">
            <w:pPr>
              <w:autoSpaceDE w:val="0"/>
              <w:autoSpaceDN w:val="0"/>
              <w:spacing w:line="240" w:lineRule="auto"/>
              <w:jc w:val="center"/>
              <w:rPr>
                <w:b/>
                <w:sz w:val="26"/>
                <w:szCs w:val="26"/>
              </w:rPr>
            </w:pPr>
            <w:r>
              <w:rPr>
                <w:b/>
                <w:sz w:val="26"/>
                <w:szCs w:val="26"/>
              </w:rPr>
              <w:t>Diện tích</w:t>
            </w:r>
          </w:p>
          <w:p w:rsidR="00744BBE" w:rsidRDefault="00F74933">
            <w:pPr>
              <w:autoSpaceDE w:val="0"/>
              <w:autoSpaceDN w:val="0"/>
              <w:spacing w:line="240" w:lineRule="auto"/>
              <w:jc w:val="center"/>
              <w:rPr>
                <w:b/>
                <w:sz w:val="26"/>
                <w:szCs w:val="26"/>
              </w:rPr>
            </w:pPr>
            <w:r>
              <w:rPr>
                <w:b/>
                <w:sz w:val="26"/>
                <w:szCs w:val="26"/>
              </w:rPr>
              <w:t>(m</w:t>
            </w:r>
            <w:r>
              <w:rPr>
                <w:b/>
                <w:sz w:val="26"/>
                <w:szCs w:val="26"/>
                <w:vertAlign w:val="superscript"/>
              </w:rPr>
              <w:t>2</w:t>
            </w:r>
            <w:r>
              <w:rPr>
                <w:b/>
                <w:sz w:val="26"/>
                <w:szCs w:val="26"/>
              </w:rPr>
              <w:t>)</w:t>
            </w:r>
          </w:p>
        </w:tc>
        <w:tc>
          <w:tcPr>
            <w:tcW w:w="992" w:type="dxa"/>
            <w:vMerge w:val="restart"/>
            <w:vAlign w:val="center"/>
          </w:tcPr>
          <w:p w:rsidR="00744BBE" w:rsidRDefault="00F74933">
            <w:pPr>
              <w:autoSpaceDE w:val="0"/>
              <w:autoSpaceDN w:val="0"/>
              <w:spacing w:line="240" w:lineRule="auto"/>
              <w:jc w:val="center"/>
              <w:rPr>
                <w:b/>
                <w:sz w:val="26"/>
                <w:szCs w:val="26"/>
              </w:rPr>
            </w:pPr>
            <w:r>
              <w:rPr>
                <w:b/>
                <w:sz w:val="26"/>
                <w:szCs w:val="26"/>
              </w:rPr>
              <w:t>Mục đích sử dụng</w:t>
            </w:r>
          </w:p>
        </w:tc>
        <w:tc>
          <w:tcPr>
            <w:tcW w:w="2102" w:type="dxa"/>
            <w:vMerge w:val="restart"/>
            <w:vAlign w:val="center"/>
          </w:tcPr>
          <w:p w:rsidR="00744BBE" w:rsidRDefault="00F74933">
            <w:pPr>
              <w:autoSpaceDE w:val="0"/>
              <w:autoSpaceDN w:val="0"/>
              <w:spacing w:line="240" w:lineRule="auto"/>
              <w:jc w:val="center"/>
              <w:rPr>
                <w:b/>
                <w:sz w:val="26"/>
                <w:szCs w:val="26"/>
              </w:rPr>
            </w:pPr>
            <w:r>
              <w:rPr>
                <w:b/>
                <w:sz w:val="26"/>
                <w:szCs w:val="26"/>
              </w:rPr>
              <w:t>Tên tổ chức, hộ gia đình, cá nhân khác đang sử dụng (nếu có)</w:t>
            </w:r>
          </w:p>
        </w:tc>
        <w:tc>
          <w:tcPr>
            <w:tcW w:w="953" w:type="dxa"/>
            <w:vMerge w:val="restart"/>
            <w:vAlign w:val="center"/>
          </w:tcPr>
          <w:p w:rsidR="00744BBE" w:rsidRDefault="00F74933">
            <w:pPr>
              <w:autoSpaceDE w:val="0"/>
              <w:autoSpaceDN w:val="0"/>
              <w:spacing w:line="240" w:lineRule="auto"/>
              <w:jc w:val="center"/>
              <w:rPr>
                <w:b/>
                <w:sz w:val="26"/>
                <w:szCs w:val="26"/>
                <w:lang w:val="pt-BR"/>
              </w:rPr>
            </w:pPr>
            <w:r>
              <w:rPr>
                <w:b/>
                <w:sz w:val="26"/>
                <w:szCs w:val="26"/>
                <w:lang w:val="pt-BR"/>
              </w:rPr>
              <w:t>Nguồn gốc sử dụng</w:t>
            </w:r>
          </w:p>
        </w:tc>
        <w:tc>
          <w:tcPr>
            <w:tcW w:w="2410" w:type="dxa"/>
            <w:vMerge w:val="restart"/>
          </w:tcPr>
          <w:p w:rsidR="00744BBE" w:rsidRDefault="00F74933">
            <w:pPr>
              <w:autoSpaceDE w:val="0"/>
              <w:autoSpaceDN w:val="0"/>
              <w:spacing w:line="240" w:lineRule="auto"/>
              <w:ind w:left="-55" w:firstLine="55"/>
              <w:jc w:val="center"/>
              <w:rPr>
                <w:b/>
                <w:sz w:val="26"/>
                <w:szCs w:val="26"/>
                <w:lang w:val="pt-BR"/>
              </w:rPr>
            </w:pPr>
            <w:r>
              <w:rPr>
                <w:b/>
                <w:sz w:val="26"/>
                <w:szCs w:val="26"/>
                <w:lang w:val="pt-BR"/>
              </w:rPr>
              <w:t xml:space="preserve">Tài sản gắn liền với đất </w:t>
            </w:r>
            <w:r>
              <w:rPr>
                <w:b/>
                <w:i/>
                <w:sz w:val="24"/>
                <w:lang w:val="pt-BR"/>
              </w:rPr>
              <w:t>(ghi loại tài sản, diện tích XD, số tầng, kết cấu, đặc điểm khác)</w:t>
            </w:r>
          </w:p>
        </w:tc>
      </w:tr>
      <w:tr w:rsidR="00744BBE" w:rsidRPr="00A37E44">
        <w:trPr>
          <w:cantSplit/>
          <w:trHeight w:val="1082"/>
        </w:trPr>
        <w:tc>
          <w:tcPr>
            <w:tcW w:w="734" w:type="dxa"/>
            <w:vMerge/>
          </w:tcPr>
          <w:p w:rsidR="00744BBE" w:rsidRDefault="00744BBE">
            <w:pPr>
              <w:autoSpaceDE w:val="0"/>
              <w:autoSpaceDN w:val="0"/>
              <w:spacing w:line="240" w:lineRule="auto"/>
              <w:rPr>
                <w:sz w:val="26"/>
                <w:szCs w:val="26"/>
                <w:lang w:val="pt-BR"/>
              </w:rPr>
            </w:pPr>
          </w:p>
        </w:tc>
        <w:tc>
          <w:tcPr>
            <w:tcW w:w="968" w:type="dxa"/>
            <w:vMerge/>
          </w:tcPr>
          <w:p w:rsidR="00744BBE" w:rsidRDefault="00744BBE">
            <w:pPr>
              <w:autoSpaceDE w:val="0"/>
              <w:autoSpaceDN w:val="0"/>
              <w:spacing w:line="240" w:lineRule="auto"/>
              <w:rPr>
                <w:sz w:val="26"/>
                <w:szCs w:val="26"/>
                <w:lang w:val="pt-BR"/>
              </w:rPr>
            </w:pPr>
          </w:p>
        </w:tc>
        <w:tc>
          <w:tcPr>
            <w:tcW w:w="850" w:type="dxa"/>
            <w:vMerge/>
          </w:tcPr>
          <w:p w:rsidR="00744BBE" w:rsidRDefault="00744BBE">
            <w:pPr>
              <w:autoSpaceDE w:val="0"/>
              <w:autoSpaceDN w:val="0"/>
              <w:spacing w:line="240" w:lineRule="auto"/>
              <w:rPr>
                <w:sz w:val="26"/>
                <w:szCs w:val="26"/>
                <w:lang w:val="pt-BR"/>
              </w:rPr>
            </w:pPr>
          </w:p>
        </w:tc>
        <w:tc>
          <w:tcPr>
            <w:tcW w:w="992" w:type="dxa"/>
            <w:vMerge/>
          </w:tcPr>
          <w:p w:rsidR="00744BBE" w:rsidRDefault="00744BBE">
            <w:pPr>
              <w:autoSpaceDE w:val="0"/>
              <w:autoSpaceDN w:val="0"/>
              <w:spacing w:line="240" w:lineRule="auto"/>
              <w:rPr>
                <w:sz w:val="26"/>
                <w:szCs w:val="26"/>
                <w:lang w:val="pt-BR"/>
              </w:rPr>
            </w:pPr>
          </w:p>
        </w:tc>
        <w:tc>
          <w:tcPr>
            <w:tcW w:w="2102" w:type="dxa"/>
            <w:vMerge/>
          </w:tcPr>
          <w:p w:rsidR="00744BBE" w:rsidRDefault="00744BBE">
            <w:pPr>
              <w:autoSpaceDE w:val="0"/>
              <w:autoSpaceDN w:val="0"/>
              <w:spacing w:line="240" w:lineRule="auto"/>
              <w:rPr>
                <w:sz w:val="26"/>
                <w:szCs w:val="26"/>
                <w:lang w:val="pt-BR"/>
              </w:rPr>
            </w:pPr>
          </w:p>
        </w:tc>
        <w:tc>
          <w:tcPr>
            <w:tcW w:w="953" w:type="dxa"/>
            <w:vMerge/>
          </w:tcPr>
          <w:p w:rsidR="00744BBE" w:rsidRDefault="00744BBE">
            <w:pPr>
              <w:autoSpaceDE w:val="0"/>
              <w:autoSpaceDN w:val="0"/>
              <w:spacing w:line="240" w:lineRule="auto"/>
              <w:rPr>
                <w:sz w:val="26"/>
                <w:szCs w:val="26"/>
                <w:lang w:val="pt-BR"/>
              </w:rPr>
            </w:pPr>
          </w:p>
        </w:tc>
        <w:tc>
          <w:tcPr>
            <w:tcW w:w="2410" w:type="dxa"/>
            <w:vMerge/>
          </w:tcPr>
          <w:p w:rsidR="00744BBE" w:rsidRDefault="00744BBE">
            <w:pPr>
              <w:autoSpaceDE w:val="0"/>
              <w:autoSpaceDN w:val="0"/>
              <w:spacing w:line="240" w:lineRule="auto"/>
              <w:ind w:left="-55" w:firstLine="55"/>
              <w:rPr>
                <w:sz w:val="26"/>
                <w:szCs w:val="26"/>
                <w:lang w:val="pt-BR"/>
              </w:rPr>
            </w:pPr>
          </w:p>
        </w:tc>
      </w:tr>
      <w:tr w:rsidR="00744BBE">
        <w:tc>
          <w:tcPr>
            <w:tcW w:w="734" w:type="dxa"/>
          </w:tcPr>
          <w:p w:rsidR="00744BBE" w:rsidRDefault="00F74933">
            <w:pPr>
              <w:tabs>
                <w:tab w:val="num" w:pos="360"/>
              </w:tabs>
              <w:autoSpaceDE w:val="0"/>
              <w:autoSpaceDN w:val="0"/>
              <w:spacing w:line="240" w:lineRule="auto"/>
              <w:jc w:val="center"/>
              <w:rPr>
                <w:sz w:val="20"/>
              </w:rPr>
            </w:pPr>
            <w:r>
              <w:rPr>
                <w:sz w:val="16"/>
                <w:szCs w:val="16"/>
                <w:lang w:val="nl-NL"/>
              </w:rPr>
              <w:t>(1)</w:t>
            </w:r>
          </w:p>
        </w:tc>
        <w:tc>
          <w:tcPr>
            <w:tcW w:w="968" w:type="dxa"/>
          </w:tcPr>
          <w:p w:rsidR="00744BBE" w:rsidRDefault="00F74933">
            <w:pPr>
              <w:tabs>
                <w:tab w:val="num" w:pos="360"/>
              </w:tabs>
              <w:autoSpaceDE w:val="0"/>
              <w:autoSpaceDN w:val="0"/>
              <w:spacing w:line="240" w:lineRule="auto"/>
              <w:jc w:val="center"/>
              <w:rPr>
                <w:sz w:val="20"/>
              </w:rPr>
            </w:pPr>
            <w:r>
              <w:rPr>
                <w:sz w:val="16"/>
                <w:szCs w:val="16"/>
                <w:lang w:val="nl-NL"/>
              </w:rPr>
              <w:t>(2)</w:t>
            </w:r>
          </w:p>
        </w:tc>
        <w:tc>
          <w:tcPr>
            <w:tcW w:w="850" w:type="dxa"/>
          </w:tcPr>
          <w:p w:rsidR="00744BBE" w:rsidRDefault="00F74933">
            <w:pPr>
              <w:tabs>
                <w:tab w:val="num" w:pos="360"/>
              </w:tabs>
              <w:autoSpaceDE w:val="0"/>
              <w:autoSpaceDN w:val="0"/>
              <w:spacing w:line="240" w:lineRule="auto"/>
              <w:jc w:val="center"/>
              <w:rPr>
                <w:sz w:val="20"/>
              </w:rPr>
            </w:pPr>
            <w:r>
              <w:rPr>
                <w:sz w:val="16"/>
                <w:szCs w:val="16"/>
                <w:lang w:val="nl-NL"/>
              </w:rPr>
              <w:t>(3)</w:t>
            </w:r>
          </w:p>
        </w:tc>
        <w:tc>
          <w:tcPr>
            <w:tcW w:w="992" w:type="dxa"/>
          </w:tcPr>
          <w:p w:rsidR="00744BBE" w:rsidRDefault="00F74933">
            <w:pPr>
              <w:tabs>
                <w:tab w:val="num" w:pos="360"/>
              </w:tabs>
              <w:autoSpaceDE w:val="0"/>
              <w:autoSpaceDN w:val="0"/>
              <w:spacing w:line="240" w:lineRule="auto"/>
              <w:jc w:val="center"/>
              <w:rPr>
                <w:sz w:val="20"/>
              </w:rPr>
            </w:pPr>
            <w:r>
              <w:rPr>
                <w:sz w:val="16"/>
                <w:szCs w:val="16"/>
                <w:lang w:val="nl-NL"/>
              </w:rPr>
              <w:t>(4)</w:t>
            </w:r>
          </w:p>
        </w:tc>
        <w:tc>
          <w:tcPr>
            <w:tcW w:w="2102" w:type="dxa"/>
          </w:tcPr>
          <w:p w:rsidR="00744BBE" w:rsidRDefault="00F74933">
            <w:pPr>
              <w:tabs>
                <w:tab w:val="num" w:pos="360"/>
              </w:tabs>
              <w:autoSpaceDE w:val="0"/>
              <w:autoSpaceDN w:val="0"/>
              <w:spacing w:line="240" w:lineRule="auto"/>
              <w:jc w:val="center"/>
              <w:rPr>
                <w:sz w:val="20"/>
              </w:rPr>
            </w:pPr>
            <w:r>
              <w:rPr>
                <w:sz w:val="16"/>
                <w:szCs w:val="16"/>
                <w:lang w:val="nl-NL"/>
              </w:rPr>
              <w:t>(5)</w:t>
            </w:r>
          </w:p>
        </w:tc>
        <w:tc>
          <w:tcPr>
            <w:tcW w:w="953" w:type="dxa"/>
          </w:tcPr>
          <w:p w:rsidR="00744BBE" w:rsidRDefault="00F74933">
            <w:pPr>
              <w:tabs>
                <w:tab w:val="num" w:pos="360"/>
              </w:tabs>
              <w:autoSpaceDE w:val="0"/>
              <w:autoSpaceDN w:val="0"/>
              <w:spacing w:line="240" w:lineRule="auto"/>
              <w:jc w:val="center"/>
              <w:rPr>
                <w:sz w:val="20"/>
              </w:rPr>
            </w:pPr>
            <w:r>
              <w:rPr>
                <w:sz w:val="16"/>
                <w:szCs w:val="16"/>
                <w:lang w:val="nl-NL"/>
              </w:rPr>
              <w:t>(6)</w:t>
            </w:r>
          </w:p>
        </w:tc>
        <w:tc>
          <w:tcPr>
            <w:tcW w:w="2410" w:type="dxa"/>
          </w:tcPr>
          <w:p w:rsidR="00744BBE" w:rsidRDefault="00F74933">
            <w:pPr>
              <w:tabs>
                <w:tab w:val="num" w:pos="360"/>
              </w:tabs>
              <w:autoSpaceDE w:val="0"/>
              <w:autoSpaceDN w:val="0"/>
              <w:spacing w:line="240" w:lineRule="auto"/>
              <w:ind w:left="-55" w:firstLine="55"/>
              <w:jc w:val="center"/>
              <w:rPr>
                <w:sz w:val="20"/>
              </w:rPr>
            </w:pPr>
            <w:r>
              <w:rPr>
                <w:sz w:val="16"/>
                <w:szCs w:val="16"/>
                <w:lang w:val="nl-NL"/>
              </w:rPr>
              <w:t>(7)</w:t>
            </w: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850"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953" w:type="dxa"/>
          </w:tcPr>
          <w:p w:rsidR="00744BBE" w:rsidRDefault="00744BBE">
            <w:pPr>
              <w:autoSpaceDE w:val="0"/>
              <w:autoSpaceDN w:val="0"/>
              <w:spacing w:line="240" w:lineRule="auto"/>
            </w:pPr>
          </w:p>
        </w:tc>
        <w:tc>
          <w:tcPr>
            <w:tcW w:w="2410" w:type="dxa"/>
          </w:tcPr>
          <w:p w:rsidR="00744BBE" w:rsidRDefault="00744BBE">
            <w:pPr>
              <w:autoSpaceDE w:val="0"/>
              <w:autoSpaceDN w:val="0"/>
              <w:spacing w:line="240" w:lineRule="auto"/>
              <w:ind w:left="-55" w:firstLine="55"/>
            </w:pPr>
          </w:p>
        </w:tc>
      </w:tr>
    </w:tbl>
    <w:p w:rsidR="00744BBE" w:rsidRDefault="00F74933">
      <w:pPr>
        <w:autoSpaceDE w:val="0"/>
        <w:autoSpaceDN w:val="0"/>
        <w:spacing w:line="240" w:lineRule="auto"/>
        <w:ind w:firstLine="567"/>
        <w:rPr>
          <w:bCs/>
          <w:i/>
          <w:sz w:val="24"/>
        </w:rPr>
      </w:pPr>
      <w:r>
        <w:rPr>
          <w:b/>
          <w:bCs/>
          <w:sz w:val="24"/>
        </w:rPr>
        <w:t>Ghi chú:</w:t>
      </w:r>
      <w:r>
        <w:rPr>
          <w:bCs/>
          <w:i/>
          <w:sz w:val="24"/>
        </w:rPr>
        <w:t xml:space="preserve"> Mẫu này lập cho toàn bộ diện tích đất của tổ chức và lập theo thứ tự từng tờ bản đồ, từng thửa đất;</w:t>
      </w:r>
    </w:p>
    <w:p w:rsidR="00744BBE" w:rsidRDefault="00F74933">
      <w:pPr>
        <w:autoSpaceDE w:val="0"/>
        <w:autoSpaceDN w:val="0"/>
        <w:spacing w:line="240" w:lineRule="auto"/>
        <w:ind w:firstLine="567"/>
        <w:rPr>
          <w:bCs/>
          <w:i/>
          <w:sz w:val="24"/>
        </w:rPr>
      </w:pPr>
      <w:r>
        <w:rPr>
          <w:bCs/>
          <w:i/>
          <w:sz w:val="24"/>
        </w:rPr>
        <w:t xml:space="preserve"> Cột 5: ghi tên người đang sử dụng do thuê, mượn đất, lấn chiếm đất, được phân làm nhà ở;</w:t>
      </w:r>
    </w:p>
    <w:p w:rsidR="00744BBE" w:rsidRDefault="00F74933">
      <w:pPr>
        <w:autoSpaceDE w:val="0"/>
        <w:autoSpaceDN w:val="0"/>
        <w:spacing w:line="240" w:lineRule="auto"/>
        <w:ind w:firstLine="567"/>
        <w:rPr>
          <w:bCs/>
          <w:i/>
          <w:sz w:val="24"/>
        </w:rPr>
      </w:pPr>
      <w:r>
        <w:rPr>
          <w:bCs/>
          <w:i/>
          <w:sz w:val="24"/>
        </w:rPr>
        <w:t xml:space="preserve"> Cột 6: ghi rõ hình thức “Thuê đất” hoặc”Mượn đất, lấn chiếm đất, được phân làm nhà ở,…”.   </w:t>
      </w:r>
    </w:p>
    <w:p w:rsidR="00744BBE" w:rsidRDefault="00F74933">
      <w:pPr>
        <w:autoSpaceDE w:val="0"/>
        <w:autoSpaceDN w:val="0"/>
        <w:spacing w:line="240" w:lineRule="auto"/>
        <w:ind w:firstLine="567"/>
        <w:rPr>
          <w:bCs/>
          <w:i/>
          <w:sz w:val="24"/>
        </w:rPr>
      </w:pPr>
      <w:r>
        <w:rPr>
          <w:bCs/>
          <w:i/>
          <w:sz w:val="24"/>
        </w:rPr>
        <w:t xml:space="preserve"> Cội 8: đối với công trình xây dựng thì ghi diện tích xây dựng; đối với cây rừng và cây lâu năm thì ghi diện tích có cây và loại cây chủ yếu</w:t>
      </w:r>
    </w:p>
    <w:tbl>
      <w:tblPr>
        <w:tblW w:w="9214" w:type="dxa"/>
        <w:tblInd w:w="108" w:type="dxa"/>
        <w:tblLook w:val="01E0" w:firstRow="1" w:lastRow="1" w:firstColumn="1" w:lastColumn="1" w:noHBand="0" w:noVBand="0"/>
      </w:tblPr>
      <w:tblGrid>
        <w:gridCol w:w="4900"/>
        <w:gridCol w:w="4314"/>
      </w:tblGrid>
      <w:tr w:rsidR="00744BBE">
        <w:tc>
          <w:tcPr>
            <w:tcW w:w="4900" w:type="dxa"/>
          </w:tcPr>
          <w:p w:rsidR="00744BBE" w:rsidRDefault="00F74933">
            <w:pPr>
              <w:tabs>
                <w:tab w:val="left" w:pos="1890"/>
              </w:tabs>
              <w:autoSpaceDE w:val="0"/>
              <w:autoSpaceDN w:val="0"/>
              <w:spacing w:line="240" w:lineRule="auto"/>
              <w:jc w:val="center"/>
              <w:rPr>
                <w:b/>
                <w:bCs/>
                <w:sz w:val="26"/>
                <w:szCs w:val="26"/>
              </w:rPr>
            </w:pPr>
            <w:r>
              <w:rPr>
                <w:b/>
                <w:bCs/>
                <w:sz w:val="26"/>
                <w:szCs w:val="26"/>
              </w:rPr>
              <w:t>Người lập</w:t>
            </w:r>
          </w:p>
          <w:p w:rsidR="00744BBE" w:rsidRDefault="00F74933">
            <w:pPr>
              <w:autoSpaceDE w:val="0"/>
              <w:autoSpaceDN w:val="0"/>
              <w:spacing w:line="240" w:lineRule="auto"/>
              <w:jc w:val="center"/>
              <w:rPr>
                <w:sz w:val="24"/>
              </w:rPr>
            </w:pPr>
            <w:r>
              <w:rPr>
                <w:bCs/>
                <w:i/>
                <w:sz w:val="24"/>
              </w:rPr>
              <w:t>(Ký, ghi rõ họ tên)</w:t>
            </w:r>
          </w:p>
        </w:tc>
        <w:tc>
          <w:tcPr>
            <w:tcW w:w="4314"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autoSpaceDE w:val="0"/>
              <w:autoSpaceDN w:val="0"/>
              <w:spacing w:line="240" w:lineRule="auto"/>
              <w:jc w:val="center"/>
              <w:rPr>
                <w:sz w:val="24"/>
              </w:rPr>
            </w:pPr>
            <w:r>
              <w:rPr>
                <w:bCs/>
                <w:i/>
                <w:sz w:val="24"/>
              </w:rPr>
              <w:t>(Ký, ghi rõ họ tên và đóng dấu nếu có)</w:t>
            </w:r>
          </w:p>
        </w:tc>
      </w:tr>
    </w:tbl>
    <w:p w:rsidR="00744BBE" w:rsidRDefault="00744BBE">
      <w:pPr>
        <w:spacing w:before="120" w:line="240" w:lineRule="auto"/>
        <w:ind w:firstLine="720"/>
        <w:rPr>
          <w:rFonts w:ascii="Times New Roman Bold" w:hAnsi="Times New Roman Bold"/>
          <w:b/>
        </w:rPr>
      </w:pPr>
    </w:p>
    <w:p w:rsidR="00744BBE" w:rsidRDefault="00F74933">
      <w:pPr>
        <w:spacing w:before="120" w:line="240" w:lineRule="auto"/>
        <w:ind w:firstLine="720"/>
        <w:rPr>
          <w:rFonts w:ascii="Times New Roman Bold" w:hAnsi="Times New Roman Bold"/>
          <w:b/>
        </w:rPr>
      </w:pPr>
      <w:r>
        <w:rPr>
          <w:rFonts w:ascii="Times New Roman Bold" w:hAnsi="Times New Roman Bold"/>
          <w:b/>
        </w:rPr>
        <w:br w:type="page"/>
      </w:r>
      <w:r>
        <w:rPr>
          <w:rFonts w:ascii="Times New Roman Bold" w:hAnsi="Times New Roman Bold"/>
          <w:b/>
        </w:rPr>
        <w:lastRenderedPageBreak/>
        <w:t xml:space="preserve">5. </w:t>
      </w:r>
      <w:r>
        <w:rPr>
          <w:rFonts w:ascii="Times New Roman Bold" w:hAnsi="Times New Roman Bold" w:hint="eastAsia"/>
          <w:b/>
        </w:rPr>
        <w:t>Đ</w:t>
      </w:r>
      <w:r>
        <w:rPr>
          <w:rFonts w:ascii="Times New Roman Bold" w:hAnsi="Times New Roman Bold" w:hint="eastAsia"/>
          <w:b/>
          <w:bCs/>
        </w:rPr>
        <w:t>ă</w:t>
      </w:r>
      <w:r>
        <w:rPr>
          <w:rFonts w:ascii="Times New Roman Bold" w:hAnsi="Times New Roman Bold"/>
          <w:b/>
          <w:bCs/>
        </w:rPr>
        <w:t>ng k</w:t>
      </w:r>
      <w:r>
        <w:rPr>
          <w:rFonts w:ascii="Times New Roman Bold" w:hAnsi="Times New Roman Bold" w:hint="eastAsia"/>
          <w:b/>
          <w:bCs/>
        </w:rPr>
        <w:t>ý</w:t>
      </w:r>
      <w:r>
        <w:rPr>
          <w:rFonts w:ascii="Times New Roman Bold" w:hAnsi="Times New Roman Bold"/>
          <w:b/>
          <w:bCs/>
        </w:rPr>
        <w:t xml:space="preserve"> </w:t>
      </w:r>
      <w:r>
        <w:rPr>
          <w:rFonts w:ascii="Times New Roman Bold" w:hAnsi="Times New Roman Bold" w:hint="eastAsia"/>
          <w:b/>
          <w:bCs/>
        </w:rPr>
        <w:t>đ</w:t>
      </w:r>
      <w:r>
        <w:rPr>
          <w:rFonts w:ascii="Times New Roman Bold" w:hAnsi="Times New Roman Bold"/>
          <w:b/>
          <w:bCs/>
        </w:rPr>
        <w:t xml:space="preserve">ất </w:t>
      </w:r>
      <w:r>
        <w:rPr>
          <w:rFonts w:ascii="Times New Roman Bold" w:hAnsi="Times New Roman Bold" w:hint="eastAsia"/>
          <w:b/>
          <w:bCs/>
        </w:rPr>
        <w:t>đ</w:t>
      </w:r>
      <w:r>
        <w:rPr>
          <w:rFonts w:ascii="Times New Roman Bold" w:hAnsi="Times New Roman Bold"/>
          <w:b/>
          <w:bCs/>
        </w:rPr>
        <w:t xml:space="preserve">ai </w:t>
      </w:r>
      <w:r>
        <w:rPr>
          <w:rFonts w:ascii="Times New Roman Bold" w:hAnsi="Times New Roman Bold" w:hint="eastAsia"/>
          <w:b/>
          <w:bCs/>
        </w:rPr>
        <w:t>đ</w:t>
      </w:r>
      <w:r>
        <w:rPr>
          <w:rFonts w:ascii="Times New Roman Bold" w:hAnsi="Times New Roman Bold"/>
          <w:b/>
          <w:bCs/>
        </w:rPr>
        <w:t>ối với tr</w:t>
      </w:r>
      <w:r>
        <w:rPr>
          <w:rFonts w:ascii="Times New Roman Bold" w:hAnsi="Times New Roman Bold" w:hint="eastAsia"/>
          <w:b/>
          <w:bCs/>
        </w:rPr>
        <w:t>ư</w:t>
      </w:r>
      <w:r>
        <w:rPr>
          <w:rFonts w:ascii="Times New Roman Bold" w:hAnsi="Times New Roman Bold"/>
          <w:b/>
          <w:bCs/>
        </w:rPr>
        <w:t xml:space="preserve">ờng hợp </w:t>
      </w:r>
      <w:r>
        <w:rPr>
          <w:rFonts w:ascii="Times New Roman Bold" w:hAnsi="Times New Roman Bold" w:hint="eastAsia"/>
          <w:b/>
          <w:bCs/>
        </w:rPr>
        <w:t>đư</w:t>
      </w:r>
      <w:r>
        <w:rPr>
          <w:rFonts w:ascii="Times New Roman Bold" w:hAnsi="Times New Roman Bold"/>
          <w:b/>
          <w:bCs/>
        </w:rPr>
        <w:t>ợc nh</w:t>
      </w:r>
      <w:r>
        <w:rPr>
          <w:rFonts w:ascii="Times New Roman Bold" w:hAnsi="Times New Roman Bold" w:hint="eastAsia"/>
          <w:b/>
          <w:bCs/>
        </w:rPr>
        <w:t>à</w:t>
      </w:r>
      <w:r>
        <w:rPr>
          <w:rFonts w:ascii="Times New Roman Bold" w:hAnsi="Times New Roman Bold"/>
          <w:b/>
          <w:bCs/>
        </w:rPr>
        <w:t xml:space="preserve"> n</w:t>
      </w:r>
      <w:r>
        <w:rPr>
          <w:rFonts w:ascii="Times New Roman Bold" w:hAnsi="Times New Roman Bold" w:hint="eastAsia"/>
          <w:b/>
          <w:bCs/>
        </w:rPr>
        <w:t>ư</w:t>
      </w:r>
      <w:r>
        <w:rPr>
          <w:rFonts w:ascii="Times New Roman Bold" w:hAnsi="Times New Roman Bold"/>
          <w:b/>
          <w:bCs/>
        </w:rPr>
        <w:t xml:space="preserve">ớc giao </w:t>
      </w:r>
      <w:r>
        <w:rPr>
          <w:rFonts w:ascii="Times New Roman Bold" w:hAnsi="Times New Roman Bold" w:hint="eastAsia"/>
          <w:b/>
          <w:bCs/>
        </w:rPr>
        <w:t>đ</w:t>
      </w:r>
      <w:r>
        <w:rPr>
          <w:rFonts w:ascii="Times New Roman Bold" w:hAnsi="Times New Roman Bold"/>
          <w:b/>
          <w:bCs/>
        </w:rPr>
        <w:t xml:space="preserve">ất </w:t>
      </w:r>
      <w:r>
        <w:rPr>
          <w:rFonts w:ascii="Times New Roman Bold" w:hAnsi="Times New Roman Bold" w:hint="eastAsia"/>
          <w:b/>
          <w:bCs/>
        </w:rPr>
        <w:t>đ</w:t>
      </w:r>
      <w:r>
        <w:rPr>
          <w:rFonts w:ascii="Times New Roman Bold" w:hAnsi="Times New Roman Bold"/>
          <w:b/>
          <w:bCs/>
        </w:rPr>
        <w:t>ể quản l</w:t>
      </w:r>
      <w:r>
        <w:rPr>
          <w:rFonts w:ascii="Times New Roman Bold" w:hAnsi="Times New Roman Bold" w:hint="eastAsia"/>
          <w:b/>
          <w:bCs/>
        </w:rPr>
        <w:t>ý</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Người được Nhà nước giao đất để quản lý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ab/>
        <w:t xml:space="preserve"> </w:t>
      </w: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pacing w:before="120" w:line="240" w:lineRule="auto"/>
        <w:rPr>
          <w:szCs w:val="28"/>
        </w:rPr>
      </w:pPr>
      <w:r>
        <w:rPr>
          <w:szCs w:val="28"/>
        </w:rPr>
        <w:tab/>
        <w:t>- Trích lục bản đồ địa chính hoặc trích đo địa chính thửa đất ở nơi chưa có bản đồ địa chính hoặc đã có bản đồ địa chính nhưng hiện trạng ranh giới sử dụng đất đã thay đổi hoặc kiểm tra bản trích đo địa chính thửa đất, sơ đồ do người sử dụng đất nộp (nếu có).</w:t>
      </w:r>
    </w:p>
    <w:p w:rsidR="00744BBE" w:rsidRDefault="00F74933">
      <w:pPr>
        <w:spacing w:before="120" w:line="240" w:lineRule="auto"/>
        <w:rPr>
          <w:szCs w:val="28"/>
        </w:rPr>
      </w:pPr>
      <w:r>
        <w:tab/>
        <w:t xml:space="preserve">- </w:t>
      </w:r>
      <w:r>
        <w:rPr>
          <w:szCs w:val="28"/>
        </w:rPr>
        <w:t>Cập nhật thông tin thửa đất, đăng ký vào sổ địa chính, cơ sở dữ liệu đất đai; chỉnh lý hồ sơ địa chính theo kết quả đăng ký.</w:t>
      </w:r>
    </w:p>
    <w:p w:rsidR="00744BBE" w:rsidRDefault="00F74933">
      <w:pPr>
        <w:spacing w:before="120" w:line="240" w:lineRule="auto"/>
        <w:rPr>
          <w:szCs w:val="28"/>
        </w:rPr>
      </w:pPr>
      <w:r>
        <w:rPr>
          <w:szCs w:val="28"/>
        </w:rPr>
        <w:tab/>
        <w:t>- Thông báo kết quả đăng ký cho người được giao đất.</w:t>
      </w:r>
    </w:p>
    <w:p w:rsidR="00744BBE" w:rsidRDefault="00F74933">
      <w:pPr>
        <w:spacing w:before="120" w:line="240" w:lineRule="auto"/>
        <w:rPr>
          <w:szCs w:val="28"/>
        </w:rPr>
      </w:pPr>
      <w:r>
        <w:tab/>
      </w:r>
      <w:r>
        <w:rPr>
          <w:szCs w:val="28"/>
        </w:rPr>
        <w:t>Bước 3. Văn phòng Đăng ký quyền sử dụng đất cấp tỉnh chuyển thông báo kết quả đăng ký cho Bộ phận tiếp nhận và trả kết quả để trả cho người nộp hồ sơ.</w:t>
      </w:r>
    </w:p>
    <w:p w:rsidR="00744BBE" w:rsidRDefault="00F74933">
      <w:pPr>
        <w:spacing w:before="120" w:line="240" w:lineRule="auto"/>
        <w:ind w:firstLine="540"/>
      </w:pPr>
      <w:r>
        <w:rPr>
          <w:i/>
        </w:rPr>
        <w:tab/>
      </w:r>
      <w:r>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540"/>
      </w:pPr>
      <w:r>
        <w:rPr>
          <w:i/>
        </w:rPr>
        <w:tab/>
      </w:r>
      <w:r>
        <w:t>3. Thành phần, số lượng hồ sơ:</w:t>
      </w:r>
    </w:p>
    <w:p w:rsidR="00744BBE" w:rsidRDefault="00F74933">
      <w:pPr>
        <w:spacing w:before="120" w:line="240" w:lineRule="auto"/>
        <w:ind w:firstLine="540"/>
      </w:pPr>
      <w:r>
        <w:tab/>
        <w:t xml:space="preserve">a) Thành phần hồ sơ, bao gồm: </w:t>
      </w:r>
    </w:p>
    <w:p w:rsidR="00744BBE" w:rsidRDefault="00F74933">
      <w:pPr>
        <w:spacing w:before="120" w:line="240" w:lineRule="auto"/>
        <w:ind w:firstLine="720"/>
        <w:rPr>
          <w:bCs/>
        </w:rPr>
      </w:pPr>
      <w:r>
        <w:rPr>
          <w:bCs/>
        </w:rPr>
        <w:t>- Đơn đăng ký, cấp Giấy chứng nhận quyền sử dụng đất, quyền sở hữu nhà ở và tài sản khác gắn liền với đất theo Mẫu số 04a/ĐK (kèm theo các mẫu số 04b/ĐK, 04c/ĐK nếu có).</w:t>
      </w:r>
    </w:p>
    <w:p w:rsidR="00744BBE" w:rsidRDefault="00F74933">
      <w:pPr>
        <w:spacing w:before="120" w:line="240" w:lineRule="auto"/>
        <w:ind w:firstLine="720"/>
        <w:rPr>
          <w:bCs/>
          <w:szCs w:val="28"/>
          <w:lang w:val="vi-VN"/>
        </w:rPr>
      </w:pPr>
      <w:r>
        <w:rPr>
          <w:bCs/>
          <w:szCs w:val="28"/>
        </w:rPr>
        <w:t>- Văn bản của cơ quan nhà nước</w:t>
      </w:r>
      <w:r>
        <w:rPr>
          <w:bCs/>
          <w:szCs w:val="28"/>
          <w:lang w:val="vi-VN"/>
        </w:rPr>
        <w:t xml:space="preserve"> có thẩm quyền về việc giao đất để quản lý (nếu có)</w:t>
      </w:r>
      <w:r>
        <w:rPr>
          <w:bCs/>
          <w:szCs w:val="28"/>
        </w:rPr>
        <w:t>.</w:t>
      </w:r>
    </w:p>
    <w:p w:rsidR="00744BBE" w:rsidRDefault="00F74933">
      <w:pPr>
        <w:spacing w:before="120" w:line="240" w:lineRule="auto"/>
        <w:ind w:firstLine="720"/>
        <w:rPr>
          <w:bCs/>
          <w:szCs w:val="28"/>
          <w:lang w:val="vi-VN"/>
        </w:rPr>
      </w:pPr>
      <w:r>
        <w:rPr>
          <w:bCs/>
          <w:szCs w:val="28"/>
          <w:lang w:val="vi-VN"/>
        </w:rPr>
        <w:t>- Sơ đồ hoặc trích đo địa chính thửa đất, khu đất được giao quản lý (nếu có).</w:t>
      </w:r>
    </w:p>
    <w:p w:rsidR="00744BBE" w:rsidRDefault="00F74933">
      <w:pPr>
        <w:spacing w:before="120" w:line="240" w:lineRule="auto"/>
        <w:ind w:firstLine="540"/>
        <w:rPr>
          <w:lang w:val="vi-VN"/>
        </w:rPr>
      </w:pPr>
      <w:r>
        <w:rPr>
          <w:lang w:val="vi-VN"/>
        </w:rPr>
        <w:tab/>
        <w:t>b) Số lượng hồ sơ: 01 (bộ).</w:t>
      </w:r>
    </w:p>
    <w:p w:rsidR="00744BBE" w:rsidRDefault="00F74933">
      <w:pPr>
        <w:spacing w:before="120" w:line="240" w:lineRule="auto"/>
        <w:ind w:firstLine="720"/>
        <w:rPr>
          <w:bCs/>
          <w:szCs w:val="28"/>
          <w:lang w:val="vi-VN"/>
        </w:rPr>
      </w:pPr>
      <w:r>
        <w:rPr>
          <w:bCs/>
          <w:szCs w:val="28"/>
          <w:lang w:val="vi-VN"/>
        </w:rPr>
        <w:t>4. Thời hạn giải quyết: Không quá 07 ngày làm việc kể từ ngày nhận đủ hồ sơ hợp lệ, cụ thể:</w:t>
      </w:r>
    </w:p>
    <w:p w:rsidR="00744BBE" w:rsidRDefault="00F74933">
      <w:pPr>
        <w:spacing w:before="120" w:line="240" w:lineRule="auto"/>
        <w:ind w:firstLine="720"/>
        <w:rPr>
          <w:bCs/>
          <w:szCs w:val="28"/>
          <w:lang w:val="vi-VN"/>
        </w:rPr>
      </w:pPr>
      <w:r>
        <w:rPr>
          <w:bCs/>
          <w:szCs w:val="28"/>
          <w:lang w:val="vi-VN"/>
        </w:rPr>
        <w:t>- Văn phòng Đăng ký quyền sử dụng đất cấp tỉnh: 06 ngày.</w:t>
      </w:r>
    </w:p>
    <w:p w:rsidR="00744BBE" w:rsidRDefault="00F74933">
      <w:pPr>
        <w:spacing w:line="240" w:lineRule="auto"/>
        <w:ind w:firstLine="720"/>
        <w:rPr>
          <w:bCs/>
          <w:szCs w:val="28"/>
          <w:lang w:val="vi-VN"/>
        </w:rPr>
      </w:pPr>
      <w:r>
        <w:rPr>
          <w:bCs/>
          <w:szCs w:val="28"/>
          <w:lang w:val="vi-VN"/>
        </w:rPr>
        <w:lastRenderedPageBreak/>
        <w:t xml:space="preserve">- Bộ phận tiếp nhận và trả kết quả một cửa: 01 ngày </w:t>
      </w:r>
      <w:r>
        <w:rPr>
          <w:lang w:val="vi-VN"/>
        </w:rPr>
        <w:t>(0,5 ngày tiếp nhận và 0,5 ngày trả kết quả)</w:t>
      </w:r>
      <w:r>
        <w:rPr>
          <w:bCs/>
          <w:szCs w:val="28"/>
          <w:lang w:val="vi-VN"/>
        </w:rPr>
        <w:t>.</w:t>
      </w:r>
    </w:p>
    <w:p w:rsidR="00744BBE" w:rsidRDefault="00F74933">
      <w:pPr>
        <w:spacing w:line="240" w:lineRule="auto"/>
        <w:ind w:firstLine="720"/>
        <w:rPr>
          <w:bCs/>
          <w:szCs w:val="28"/>
          <w:lang w:val="vi-VN"/>
        </w:rPr>
      </w:pPr>
      <w:r>
        <w:rPr>
          <w:bCs/>
          <w:szCs w:val="28"/>
          <w:lang w:val="vi-VN"/>
        </w:rPr>
        <w:t xml:space="preserve">5. Đối tượng thực hiện thủ tục hành chính: Tổ chức, Ủy ban nhân dân xã, phường, thị trấn. </w:t>
      </w:r>
    </w:p>
    <w:p w:rsidR="00744BBE" w:rsidRDefault="00F74933">
      <w:pPr>
        <w:spacing w:line="240" w:lineRule="auto"/>
        <w:ind w:firstLine="720"/>
        <w:rPr>
          <w:bCs/>
          <w:szCs w:val="28"/>
          <w:lang w:val="vi-VN"/>
        </w:rPr>
      </w:pPr>
      <w:r>
        <w:rPr>
          <w:bCs/>
          <w:szCs w:val="28"/>
          <w:lang w:val="vi-VN"/>
        </w:rPr>
        <w:t>- Tổ chức được giao quản lý công trình công cộng.</w:t>
      </w:r>
    </w:p>
    <w:p w:rsidR="00744BBE" w:rsidRDefault="00F74933">
      <w:pPr>
        <w:spacing w:line="240" w:lineRule="auto"/>
        <w:ind w:firstLine="720"/>
        <w:rPr>
          <w:bCs/>
          <w:szCs w:val="28"/>
          <w:lang w:val="vi-VN"/>
        </w:rPr>
      </w:pPr>
      <w:r>
        <w:rPr>
          <w:bCs/>
          <w:szCs w:val="28"/>
          <w:lang w:val="vi-VN"/>
        </w:rPr>
        <w:t>- Tổ chức kinh tế được giao quản lý diện tích đất để thực hiện dự án đầu tư theo hình thức xây dựng - chuyển giao và các hình thức khác theo quy định của pháp luật đầu tư.</w:t>
      </w:r>
    </w:p>
    <w:p w:rsidR="00744BBE" w:rsidRDefault="00F74933">
      <w:pPr>
        <w:spacing w:line="240" w:lineRule="auto"/>
        <w:ind w:firstLine="720"/>
        <w:rPr>
          <w:bCs/>
          <w:szCs w:val="28"/>
          <w:lang w:val="vi-VN"/>
        </w:rPr>
      </w:pPr>
      <w:r>
        <w:rPr>
          <w:bCs/>
          <w:szCs w:val="28"/>
          <w:lang w:val="vi-VN"/>
        </w:rPr>
        <w:t>- Tổ chức được giao quản lý đất có mặt nước của các sông và đất có mặt nước chuyên dùng.</w:t>
      </w:r>
    </w:p>
    <w:p w:rsidR="00744BBE" w:rsidRDefault="00F74933">
      <w:pPr>
        <w:spacing w:line="240" w:lineRule="auto"/>
        <w:ind w:firstLine="720"/>
        <w:rPr>
          <w:bCs/>
          <w:szCs w:val="28"/>
          <w:lang w:val="vi-VN"/>
        </w:rPr>
      </w:pPr>
      <w:r>
        <w:rPr>
          <w:bCs/>
          <w:szCs w:val="28"/>
          <w:lang w:val="vi-VN"/>
        </w:rPr>
        <w:t>- Tổ chức được giao quản lý quỹ đất đã thu hồi theo quyết định của cơ quan Nhà nước có thẩm quyền thu hồi.</w:t>
      </w:r>
    </w:p>
    <w:p w:rsidR="00744BBE" w:rsidRDefault="00F74933">
      <w:pPr>
        <w:spacing w:line="240" w:lineRule="auto"/>
        <w:ind w:firstLine="720"/>
        <w:rPr>
          <w:bCs/>
          <w:szCs w:val="28"/>
          <w:lang w:val="vi-VN"/>
        </w:rPr>
      </w:pPr>
      <w:r>
        <w:rPr>
          <w:bCs/>
          <w:szCs w:val="28"/>
          <w:lang w:val="vi-VN"/>
        </w:rPr>
        <w:t xml:space="preserve">6. Cơ quan thực hiện thủ tục hành chính: </w:t>
      </w:r>
    </w:p>
    <w:p w:rsidR="00744BBE" w:rsidRDefault="00F74933">
      <w:pPr>
        <w:spacing w:line="240" w:lineRule="auto"/>
        <w:ind w:firstLine="720"/>
        <w:rPr>
          <w:bCs/>
          <w:szCs w:val="28"/>
          <w:lang w:val="vi-VN"/>
        </w:rPr>
      </w:pPr>
      <w:r>
        <w:rPr>
          <w:bCs/>
          <w:szCs w:val="28"/>
          <w:lang w:val="vi-VN"/>
        </w:rPr>
        <w:t>- Cơ quan có thẩm quyền quyết định: Văn phòng Đăng ký quyền sử dụng đất cấp tỉnh.</w:t>
      </w:r>
    </w:p>
    <w:p w:rsidR="00744BBE" w:rsidRDefault="00F74933">
      <w:pPr>
        <w:spacing w:line="240" w:lineRule="auto"/>
        <w:ind w:firstLine="540"/>
        <w:rPr>
          <w:szCs w:val="28"/>
          <w:lang w:val="vi-VN"/>
        </w:rPr>
      </w:pPr>
      <w:r>
        <w:rPr>
          <w:szCs w:val="28"/>
          <w:lang w:val="vi-VN"/>
        </w:rPr>
        <w:tab/>
        <w:t>- Cơ quan trực tiếp thực hiện TTHC: Văn phòng Đăng ký quyền sử dụng đất cấp tỉnh.</w:t>
      </w:r>
    </w:p>
    <w:p w:rsidR="00744BBE" w:rsidRDefault="00F74933">
      <w:pPr>
        <w:spacing w:line="240" w:lineRule="auto"/>
        <w:ind w:firstLine="540"/>
        <w:rPr>
          <w:szCs w:val="28"/>
          <w:lang w:val="vi-VN"/>
        </w:rPr>
      </w:pPr>
      <w:r>
        <w:rPr>
          <w:szCs w:val="28"/>
          <w:lang w:val="vi-VN"/>
        </w:rPr>
        <w:tab/>
        <w:t xml:space="preserve">- Cơ quan phối hợp (nếu có): </w:t>
      </w:r>
    </w:p>
    <w:p w:rsidR="00744BBE" w:rsidRDefault="00F74933">
      <w:pPr>
        <w:spacing w:line="240" w:lineRule="auto"/>
        <w:ind w:firstLine="540"/>
        <w:rPr>
          <w:lang w:val="vi-VN"/>
        </w:rPr>
      </w:pPr>
      <w:r>
        <w:rPr>
          <w:szCs w:val="28"/>
          <w:lang w:val="vi-VN"/>
        </w:rPr>
        <w:tab/>
      </w:r>
      <w:r>
        <w:rPr>
          <w:lang w:val="vi-VN"/>
        </w:rPr>
        <w:t>+ Phòng Tài nguyên và Môi trường cấp huyện.</w:t>
      </w:r>
    </w:p>
    <w:p w:rsidR="00744BBE" w:rsidRDefault="00F74933">
      <w:pPr>
        <w:spacing w:line="240" w:lineRule="auto"/>
        <w:ind w:firstLine="540"/>
        <w:rPr>
          <w:lang w:val="vi-VN"/>
        </w:rPr>
      </w:pPr>
      <w:r>
        <w:rPr>
          <w:lang w:val="vi-VN"/>
        </w:rPr>
        <w:tab/>
        <w:t>+ Ủy ban nhân dân cấp xã.</w:t>
      </w:r>
    </w:p>
    <w:p w:rsidR="00744BBE" w:rsidRDefault="00F74933">
      <w:pPr>
        <w:spacing w:line="240" w:lineRule="auto"/>
        <w:ind w:firstLine="540"/>
        <w:rPr>
          <w:lang w:val="vi-VN"/>
        </w:rPr>
      </w:pPr>
      <w:r>
        <w:rPr>
          <w:lang w:val="vi-VN"/>
        </w:rPr>
        <w:tab/>
        <w:t xml:space="preserve">7. Kết quả thực hiện thủ tục hành chính: </w:t>
      </w:r>
    </w:p>
    <w:p w:rsidR="00744BBE" w:rsidRDefault="00F74933">
      <w:pPr>
        <w:spacing w:line="240" w:lineRule="auto"/>
        <w:ind w:firstLine="540"/>
        <w:rPr>
          <w:szCs w:val="28"/>
          <w:lang w:val="vi-VN"/>
        </w:rPr>
      </w:pPr>
      <w:r>
        <w:rPr>
          <w:lang w:val="vi-VN"/>
        </w:rPr>
        <w:tab/>
        <w:t xml:space="preserve">- </w:t>
      </w:r>
      <w:r>
        <w:rPr>
          <w:szCs w:val="28"/>
          <w:lang w:val="vi-VN"/>
        </w:rPr>
        <w:t xml:space="preserve">Ghi vào sổ địa chính và lập hồ sơ để Nhà nước quản lý. </w:t>
      </w:r>
    </w:p>
    <w:p w:rsidR="00744BBE" w:rsidRDefault="00F74933">
      <w:pPr>
        <w:spacing w:line="240" w:lineRule="auto"/>
        <w:ind w:firstLine="540"/>
        <w:rPr>
          <w:szCs w:val="28"/>
          <w:lang w:val="vi-VN"/>
        </w:rPr>
      </w:pPr>
      <w:r>
        <w:rPr>
          <w:szCs w:val="28"/>
          <w:lang w:val="vi-VN"/>
        </w:rPr>
        <w:tab/>
        <w:t xml:space="preserve">- Thông báo kết quả đăng ký. </w:t>
      </w:r>
    </w:p>
    <w:p w:rsidR="00744BBE" w:rsidRDefault="00F74933">
      <w:pPr>
        <w:spacing w:line="240" w:lineRule="auto"/>
        <w:ind w:firstLine="540"/>
        <w:rPr>
          <w:lang w:val="vi-VN"/>
        </w:rPr>
      </w:pPr>
      <w:r>
        <w:rPr>
          <w:lang w:val="vi-VN"/>
        </w:rPr>
        <w:tab/>
        <w:t>8. Phí, lệ phí: Không.</w:t>
      </w:r>
    </w:p>
    <w:p w:rsidR="00744BBE" w:rsidRDefault="00F74933">
      <w:pPr>
        <w:spacing w:line="240" w:lineRule="auto"/>
        <w:ind w:firstLine="540"/>
        <w:rPr>
          <w:lang w:val="vi-VN"/>
        </w:rPr>
      </w:pPr>
      <w:r>
        <w:rPr>
          <w:lang w:val="vi-VN"/>
        </w:rPr>
        <w:tab/>
        <w:t>9. Tên mẫu đơn, mẫu tờ khai:</w:t>
      </w:r>
    </w:p>
    <w:p w:rsidR="00744BBE" w:rsidRDefault="00F74933">
      <w:pPr>
        <w:spacing w:line="240" w:lineRule="auto"/>
        <w:ind w:firstLine="540"/>
        <w:rPr>
          <w:szCs w:val="28"/>
          <w:lang w:val="vi-VN"/>
        </w:rPr>
      </w:pPr>
      <w:r>
        <w:rPr>
          <w:szCs w:val="28"/>
          <w:lang w:val="vi-VN"/>
        </w:rPr>
        <w:tab/>
        <w:t>- Mẫu số 04/ĐK: Đơn đăng ký, cấp Giấy chứng nhận quyền sử dụng đất, quyền sở hữu nhà ở và tài sản khác gắn liền với đất.</w:t>
      </w:r>
    </w:p>
    <w:p w:rsidR="00744BBE" w:rsidRDefault="00F74933">
      <w:pPr>
        <w:spacing w:line="240" w:lineRule="auto"/>
        <w:ind w:firstLine="540"/>
        <w:rPr>
          <w:szCs w:val="28"/>
          <w:lang w:val="vi-VN"/>
        </w:rPr>
      </w:pPr>
      <w:r>
        <w:rPr>
          <w:szCs w:val="28"/>
          <w:lang w:val="vi-VN"/>
        </w:rPr>
        <w:tab/>
        <w:t>- Mẫu số 04b/ĐK: Danh sách người sử dụng chung thửa đất, chủ sở hữu chung tài sản gắn liền với đất.</w:t>
      </w:r>
    </w:p>
    <w:p w:rsidR="00744BBE" w:rsidRDefault="00F74933">
      <w:pPr>
        <w:spacing w:line="240" w:lineRule="auto"/>
        <w:ind w:firstLine="540"/>
        <w:rPr>
          <w:szCs w:val="28"/>
          <w:lang w:val="vi-VN"/>
        </w:rPr>
      </w:pPr>
      <w:r>
        <w:rPr>
          <w:szCs w:val="28"/>
          <w:lang w:val="vi-VN"/>
        </w:rPr>
        <w:tab/>
        <w:t>- Mẫu số 04c/ĐK: Danh sách các thửa đất nông nghiệp của cùng một người sử dụng, người được giao quản lý đất.</w:t>
      </w:r>
    </w:p>
    <w:p w:rsidR="00744BBE" w:rsidRDefault="00F74933">
      <w:pPr>
        <w:spacing w:line="240" w:lineRule="auto"/>
        <w:ind w:firstLine="540"/>
        <w:rPr>
          <w:szCs w:val="28"/>
          <w:lang w:val="vi-VN"/>
        </w:rPr>
      </w:pPr>
      <w:r>
        <w:rPr>
          <w:szCs w:val="28"/>
          <w:lang w:val="vi-VN"/>
        </w:rPr>
        <w:tab/>
        <w:t>(Mẫu đơn được ban hành kèm theo Thông tư số 24/2014/TT-BTNMT ngày 19/5/2014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line="240" w:lineRule="auto"/>
        <w:ind w:firstLine="540"/>
        <w:rPr>
          <w:lang w:val="vi-VN"/>
        </w:rPr>
      </w:pPr>
      <w:r>
        <w:rPr>
          <w:lang w:val="vi-VN"/>
        </w:rPr>
        <w:tab/>
        <w:t>10. Yêu cầu, điều kiện thực hiện thủ tục hành chính: Không.</w:t>
      </w:r>
    </w:p>
    <w:p w:rsidR="00744BBE" w:rsidRDefault="00F74933">
      <w:pPr>
        <w:spacing w:line="240" w:lineRule="auto"/>
        <w:ind w:firstLine="540"/>
        <w:rPr>
          <w:lang w:val="vi-VN"/>
        </w:rPr>
      </w:pPr>
      <w:r>
        <w:rPr>
          <w:lang w:val="vi-VN"/>
        </w:rPr>
        <w:tab/>
        <w:t>11. Căn cứ pháp lý của thủ tục hành chính:</w:t>
      </w:r>
    </w:p>
    <w:p w:rsidR="00744BBE" w:rsidRDefault="00F74933">
      <w:pPr>
        <w:widowControl w:val="0"/>
        <w:spacing w:line="240" w:lineRule="auto"/>
        <w:ind w:firstLine="720"/>
        <w:rPr>
          <w:lang w:val="vi-VN"/>
        </w:rPr>
      </w:pPr>
      <w:r>
        <w:rPr>
          <w:lang w:val="vi-VN"/>
        </w:rPr>
        <w:t>- Luật Đất đai ngày 29/11/2013.</w:t>
      </w:r>
    </w:p>
    <w:p w:rsidR="00744BBE" w:rsidRDefault="00F74933">
      <w:pPr>
        <w:widowControl w:val="0"/>
        <w:spacing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widowControl w:val="0"/>
        <w:spacing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tbl>
      <w:tblPr>
        <w:tblW w:w="9072" w:type="dxa"/>
        <w:tblInd w:w="108" w:type="dxa"/>
        <w:tblLayout w:type="fixed"/>
        <w:tblLook w:val="01E0" w:firstRow="1" w:lastRow="1" w:firstColumn="1" w:lastColumn="1" w:noHBand="0" w:noVBand="0"/>
      </w:tblPr>
      <w:tblGrid>
        <w:gridCol w:w="5955"/>
        <w:gridCol w:w="1194"/>
        <w:gridCol w:w="1073"/>
        <w:gridCol w:w="850"/>
      </w:tblGrid>
      <w:tr w:rsidR="00744BBE">
        <w:trPr>
          <w:trHeight w:val="360"/>
        </w:trPr>
        <w:tc>
          <w:tcPr>
            <w:tcW w:w="7149" w:type="dxa"/>
            <w:gridSpan w:val="2"/>
            <w:vMerge w:val="restart"/>
            <w:vAlign w:val="center"/>
          </w:tcPr>
          <w:p w:rsidR="00744BBE" w:rsidRDefault="00F74933" w:rsidP="001E1CB9">
            <w:pPr>
              <w:spacing w:line="240" w:lineRule="auto"/>
              <w:jc w:val="center"/>
              <w:rPr>
                <w:b/>
                <w:bCs/>
                <w:sz w:val="22"/>
                <w:lang w:val="vi-VN"/>
              </w:rPr>
            </w:pPr>
            <w:r>
              <w:rPr>
                <w:sz w:val="26"/>
                <w:lang w:val="vi-VN"/>
              </w:rPr>
              <w:lastRenderedPageBreak/>
              <w:br w:type="page"/>
            </w:r>
            <w:r>
              <w:rPr>
                <w:b/>
                <w:bCs/>
                <w:sz w:val="22"/>
                <w:lang w:val="vi-VN"/>
              </w:rPr>
              <w:t>CỘNG HOÀ XÃ HỘI CHỦ NGHĨA VIỆT NAM</w:t>
            </w:r>
          </w:p>
          <w:p w:rsidR="00744BBE" w:rsidRDefault="00F74933" w:rsidP="001E1CB9">
            <w:pPr>
              <w:spacing w:line="240" w:lineRule="auto"/>
              <w:jc w:val="center"/>
              <w:rPr>
                <w:b/>
                <w:bCs/>
                <w:sz w:val="24"/>
                <w:szCs w:val="26"/>
                <w:lang w:val="vi-VN"/>
              </w:rPr>
            </w:pPr>
            <w:r>
              <w:rPr>
                <w:b/>
                <w:bCs/>
                <w:sz w:val="24"/>
                <w:lang w:val="vi-VN"/>
              </w:rPr>
              <w:t>Độc lập - Tự do - Hạnh phúc</w:t>
            </w:r>
          </w:p>
        </w:tc>
        <w:tc>
          <w:tcPr>
            <w:tcW w:w="1923" w:type="dxa"/>
            <w:gridSpan w:val="2"/>
            <w:vAlign w:val="center"/>
          </w:tcPr>
          <w:p w:rsidR="00744BBE" w:rsidRDefault="00F74933" w:rsidP="001E1CB9">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7149" w:type="dxa"/>
            <w:gridSpan w:val="2"/>
            <w:vMerge/>
            <w:tcBorders>
              <w:right w:val="single" w:sz="4" w:space="0" w:color="auto"/>
            </w:tcBorders>
            <w:vAlign w:val="center"/>
          </w:tcPr>
          <w:p w:rsidR="00744BBE" w:rsidRDefault="00744BBE" w:rsidP="001E1CB9">
            <w:pPr>
              <w:spacing w:line="240" w:lineRule="auto"/>
              <w:rPr>
                <w:b/>
                <w:bCs/>
                <w:sz w:val="22"/>
                <w:lang w:val="pt-BR"/>
              </w:rPr>
            </w:pPr>
          </w:p>
        </w:tc>
        <w:tc>
          <w:tcPr>
            <w:tcW w:w="1923"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rsidP="001E1CB9">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rsidP="001E1CB9">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rsidP="001E1CB9">
            <w:pPr>
              <w:spacing w:line="240" w:lineRule="auto"/>
              <w:ind w:left="163" w:hanging="140"/>
              <w:rPr>
                <w:bCs/>
                <w:sz w:val="16"/>
                <w:szCs w:val="18"/>
                <w:lang w:val="pt-BR"/>
              </w:rPr>
            </w:pPr>
            <w:r>
              <w:rPr>
                <w:bCs/>
                <w:sz w:val="16"/>
                <w:szCs w:val="18"/>
                <w:lang w:val="pt-BR"/>
              </w:rPr>
              <w:t>Vào sổ tiếp nhận hồ sơ số:......Quyển....</w:t>
            </w:r>
          </w:p>
          <w:p w:rsidR="00744BBE" w:rsidRDefault="00F74933" w:rsidP="001E1CB9">
            <w:pPr>
              <w:spacing w:line="240" w:lineRule="auto"/>
              <w:jc w:val="center"/>
              <w:rPr>
                <w:i/>
                <w:iCs/>
                <w:sz w:val="16"/>
                <w:szCs w:val="18"/>
                <w:lang w:val="pt-BR"/>
              </w:rPr>
            </w:pPr>
            <w:r>
              <w:rPr>
                <w:i/>
                <w:iCs/>
                <w:sz w:val="16"/>
                <w:szCs w:val="18"/>
                <w:lang w:val="pt-BR"/>
              </w:rPr>
              <w:t>Ngày…... / ...… / .......…</w:t>
            </w:r>
          </w:p>
          <w:p w:rsidR="00744BBE" w:rsidRDefault="00F74933" w:rsidP="001E1CB9">
            <w:pPr>
              <w:spacing w:line="240" w:lineRule="auto"/>
              <w:jc w:val="center"/>
              <w:rPr>
                <w:b/>
                <w:bCs/>
                <w:sz w:val="14"/>
                <w:szCs w:val="16"/>
                <w:lang w:val="pt-BR"/>
              </w:rPr>
            </w:pPr>
            <w:r>
              <w:rPr>
                <w:b/>
                <w:bCs/>
                <w:sz w:val="14"/>
                <w:szCs w:val="16"/>
                <w:lang w:val="pt-BR"/>
              </w:rPr>
              <w:t>Người nhận hồ sơ</w:t>
            </w:r>
          </w:p>
          <w:p w:rsidR="00744BBE" w:rsidRDefault="00F74933" w:rsidP="001E1CB9">
            <w:pPr>
              <w:spacing w:line="240" w:lineRule="auto"/>
              <w:jc w:val="center"/>
              <w:rPr>
                <w:i/>
                <w:iCs/>
                <w:sz w:val="12"/>
                <w:szCs w:val="14"/>
                <w:lang w:val="pt-BR"/>
              </w:rPr>
            </w:pPr>
            <w:r>
              <w:rPr>
                <w:i/>
                <w:iCs/>
                <w:sz w:val="12"/>
                <w:szCs w:val="14"/>
                <w:lang w:val="pt-BR"/>
              </w:rPr>
              <w:t>(Ký và ghi rõ họ, tên)</w:t>
            </w:r>
          </w:p>
          <w:p w:rsidR="00744BBE" w:rsidRDefault="00744BBE" w:rsidP="001E1CB9">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F74933" w:rsidP="001E1CB9">
            <w:pPr>
              <w:spacing w:line="240" w:lineRule="auto"/>
              <w:rPr>
                <w:sz w:val="14"/>
                <w:szCs w:val="16"/>
                <w:lang w:val="pt-BR"/>
              </w:rPr>
            </w:pPr>
            <w:r>
              <w:rPr>
                <w:b/>
                <w:bCs/>
                <w:noProof/>
                <w:sz w:val="24"/>
              </w:rPr>
              <mc:AlternateContent>
                <mc:Choice Requires="wps">
                  <w:drawing>
                    <wp:anchor distT="4294967295" distB="4294967295" distL="114300" distR="114300" simplePos="0" relativeHeight="252128256" behindDoc="0" locked="0" layoutInCell="1" allowOverlap="1" wp14:anchorId="1CDE7559" wp14:editId="1D4897FF">
                      <wp:simplePos x="0" y="0"/>
                      <wp:positionH relativeFrom="column">
                        <wp:posOffset>1229995</wp:posOffset>
                      </wp:positionH>
                      <wp:positionV relativeFrom="paragraph">
                        <wp:posOffset>10795</wp:posOffset>
                      </wp:positionV>
                      <wp:extent cx="1943100" cy="0"/>
                      <wp:effectExtent l="0" t="0" r="19050" b="1905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5pt,.85pt" to="249.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Ji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"/>
                  </w:pict>
                </mc:Fallback>
              </mc:AlternateContent>
            </w:r>
          </w:p>
        </w:tc>
        <w:tc>
          <w:tcPr>
            <w:tcW w:w="1923"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rsidP="001E1CB9">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1923"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rsidP="001E1CB9">
            <w:pPr>
              <w:spacing w:line="240" w:lineRule="auto"/>
              <w:rPr>
                <w:sz w:val="14"/>
                <w:szCs w:val="16"/>
                <w:lang w:val="pt-BR"/>
              </w:rPr>
            </w:pPr>
          </w:p>
        </w:tc>
        <w:tc>
          <w:tcPr>
            <w:tcW w:w="1923"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rsidP="001E1CB9">
            <w:pPr>
              <w:tabs>
                <w:tab w:val="num" w:pos="360"/>
              </w:tabs>
              <w:spacing w:line="240" w:lineRule="auto"/>
              <w:jc w:val="center"/>
              <w:rPr>
                <w:sz w:val="24"/>
                <w:szCs w:val="26"/>
              </w:rPr>
            </w:pPr>
            <w:r>
              <w:rPr>
                <w:bCs/>
                <w:sz w:val="24"/>
                <w:szCs w:val="26"/>
              </w:rPr>
              <w:t>Kính gửi:</w:t>
            </w:r>
            <w:r>
              <w:rPr>
                <w:sz w:val="24"/>
                <w:szCs w:val="26"/>
              </w:rPr>
              <w:t>...........................................................................</w:t>
            </w:r>
          </w:p>
        </w:tc>
        <w:tc>
          <w:tcPr>
            <w:tcW w:w="1923"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rsidP="001E1CB9">
            <w:pPr>
              <w:spacing w:line="240" w:lineRule="auto"/>
              <w:rPr>
                <w:sz w:val="20"/>
              </w:rPr>
            </w:pPr>
          </w:p>
        </w:tc>
        <w:tc>
          <w:tcPr>
            <w:tcW w:w="1923"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4"/>
                <w:szCs w:val="26"/>
              </w:rPr>
            </w:pPr>
          </w:p>
        </w:tc>
      </w:tr>
      <w:tr w:rsidR="00744BBE">
        <w:trPr>
          <w:trHeight w:val="50"/>
        </w:trPr>
        <w:tc>
          <w:tcPr>
            <w:tcW w:w="9072"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w w:val="95"/>
                <w:sz w:val="22"/>
              </w:rPr>
            </w:pPr>
            <w:r>
              <w:rPr>
                <w:b/>
                <w:bCs/>
                <w:w w:val="95"/>
                <w:sz w:val="22"/>
              </w:rPr>
              <w:t>I. PHẦN KÊ KHAI CỦA NGƯỜI ĐĂNG KÝ</w:t>
            </w:r>
          </w:p>
          <w:p w:rsidR="00744BBE" w:rsidRDefault="00F74933" w:rsidP="001E1CB9">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rsidP="001E1CB9">
            <w:pPr>
              <w:tabs>
                <w:tab w:val="left" w:pos="9673"/>
              </w:tabs>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rsidP="001E1CB9">
            <w:pPr>
              <w:spacing w:line="240" w:lineRule="auto"/>
              <w:ind w:firstLine="120"/>
              <w:rPr>
                <w:sz w:val="24"/>
                <w:szCs w:val="26"/>
              </w:rPr>
            </w:pPr>
            <w:r>
              <w:rPr>
                <w:sz w:val="24"/>
                <w:szCs w:val="26"/>
              </w:rPr>
              <w:t>…..................................................................................................................................</w:t>
            </w:r>
          </w:p>
          <w:p w:rsidR="00744BBE" w:rsidRDefault="00F74933" w:rsidP="001E1CB9">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222"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rsidP="001E1CB9">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137472" behindDoc="0" locked="0" layoutInCell="1" allowOverlap="1" wp14:anchorId="04FBE21D" wp14:editId="4E1E2928">
                      <wp:simplePos x="0" y="0"/>
                      <wp:positionH relativeFrom="column">
                        <wp:posOffset>2378075</wp:posOffset>
                      </wp:positionH>
                      <wp:positionV relativeFrom="paragraph">
                        <wp:posOffset>91440</wp:posOffset>
                      </wp:positionV>
                      <wp:extent cx="201295" cy="161925"/>
                      <wp:effectExtent l="0" t="0" r="27305" b="2857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187.25pt;margin-top:7.2pt;width:15.85pt;height:12.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9iHgIAAD8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131328" behindDoc="0" locked="0" layoutInCell="1" allowOverlap="1" wp14:anchorId="761DCD54" wp14:editId="705AFBA2">
                      <wp:simplePos x="0" y="0"/>
                      <wp:positionH relativeFrom="column">
                        <wp:posOffset>4909820</wp:posOffset>
                      </wp:positionH>
                      <wp:positionV relativeFrom="paragraph">
                        <wp:posOffset>5715</wp:posOffset>
                      </wp:positionV>
                      <wp:extent cx="201295" cy="161925"/>
                      <wp:effectExtent l="0" t="0" r="27305" b="2857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386.6pt;margin-top:.45pt;width:15.85pt;height:12.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FK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"/>
                  </w:pict>
                </mc:Fallback>
              </mc:AlternateContent>
            </w:r>
            <w:r>
              <w:rPr>
                <w:b/>
                <w:bCs/>
                <w:sz w:val="24"/>
                <w:szCs w:val="26"/>
              </w:rPr>
              <w:t>2. Đề nghị</w:t>
            </w:r>
            <w:r>
              <w:rPr>
                <w:bCs/>
                <w:sz w:val="24"/>
                <w:szCs w:val="26"/>
              </w:rPr>
              <w:t>: - Đăng ký QSDĐ                 Đăng ký quyền quản lý đất</w:t>
            </w:r>
          </w:p>
          <w:p w:rsidR="00744BBE" w:rsidRDefault="00F74933" w:rsidP="001E1CB9">
            <w:pPr>
              <w:spacing w:line="240" w:lineRule="auto"/>
              <w:rPr>
                <w:b/>
                <w:bCs/>
                <w:sz w:val="24"/>
                <w:szCs w:val="26"/>
              </w:rPr>
            </w:pPr>
            <w:r>
              <w:rPr>
                <w:b/>
                <w:noProof/>
                <w:sz w:val="26"/>
              </w:rPr>
              <mc:AlternateContent>
                <mc:Choice Requires="wps">
                  <w:drawing>
                    <wp:anchor distT="0" distB="0" distL="114300" distR="114300" simplePos="0" relativeHeight="252129280" behindDoc="0" locked="0" layoutInCell="1" allowOverlap="1" wp14:anchorId="6D747A3F" wp14:editId="2882C198">
                      <wp:simplePos x="0" y="0"/>
                      <wp:positionH relativeFrom="column">
                        <wp:posOffset>2369820</wp:posOffset>
                      </wp:positionH>
                      <wp:positionV relativeFrom="paragraph">
                        <wp:posOffset>88900</wp:posOffset>
                      </wp:positionV>
                      <wp:extent cx="201295" cy="161925"/>
                      <wp:effectExtent l="0" t="0" r="27305" b="2857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186.6pt;margin-top:7pt;width:15.85pt;height:12.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130304" behindDoc="0" locked="0" layoutInCell="1" allowOverlap="1" wp14:anchorId="3B499DB0" wp14:editId="12334EFE">
                      <wp:simplePos x="0" y="0"/>
                      <wp:positionH relativeFrom="column">
                        <wp:posOffset>4909185</wp:posOffset>
                      </wp:positionH>
                      <wp:positionV relativeFrom="paragraph">
                        <wp:posOffset>22225</wp:posOffset>
                      </wp:positionV>
                      <wp:extent cx="201295" cy="161925"/>
                      <wp:effectExtent l="0" t="0" r="27305" b="28575"/>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386.55pt;margin-top:1.75pt;width:15.85pt;height:1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"/>
                  </w:pict>
                </mc:Fallback>
              </mc:AlternateContent>
            </w:r>
            <w:r>
              <w:rPr>
                <w:bCs/>
                <w:sz w:val="24"/>
                <w:szCs w:val="26"/>
              </w:rPr>
              <w:t xml:space="preserve">                   - Cấp GCN đối với đất       Cấp GCN đối với tài sản trên đất </w:t>
            </w:r>
          </w:p>
        </w:tc>
        <w:tc>
          <w:tcPr>
            <w:tcW w:w="850" w:type="dxa"/>
            <w:tcBorders>
              <w:top w:val="single" w:sz="4" w:space="0" w:color="auto"/>
              <w:left w:val="sing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sz w:val="24"/>
                <w:szCs w:val="26"/>
              </w:rPr>
            </w:pPr>
            <w:r>
              <w:rPr>
                <w:bCs/>
                <w:sz w:val="20"/>
              </w:rPr>
              <w:t>(</w:t>
            </w:r>
            <w:r>
              <w:rPr>
                <w:bCs/>
                <w:i/>
                <w:sz w:val="20"/>
              </w:rPr>
              <w:t>Đánh dấu √ vào ô trống lựa chọn</w:t>
            </w:r>
            <w:r>
              <w:rPr>
                <w:bCs/>
                <w:sz w:val="20"/>
              </w:rPr>
              <w:t>)</w:t>
            </w:r>
          </w:p>
        </w:tc>
      </w:tr>
      <w:tr w:rsidR="00744BBE">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rsidP="001E1CB9">
            <w:pPr>
              <w:spacing w:line="240" w:lineRule="auto"/>
              <w:rPr>
                <w:sz w:val="24"/>
                <w:szCs w:val="26"/>
              </w:rPr>
            </w:pPr>
            <w:r>
              <w:rPr>
                <w:sz w:val="24"/>
                <w:szCs w:val="26"/>
              </w:rPr>
              <w:t xml:space="preserve">  3.1.Thửa đất số: …………....………..….….; 3.2. Tờ bản đồ số: …….………....…; </w:t>
            </w:r>
          </w:p>
          <w:p w:rsidR="00744BBE" w:rsidRDefault="00F74933" w:rsidP="001E1CB9">
            <w:pPr>
              <w:spacing w:line="240" w:lineRule="auto"/>
              <w:rPr>
                <w:sz w:val="24"/>
                <w:szCs w:val="26"/>
              </w:rPr>
            </w:pPr>
            <w:r>
              <w:rPr>
                <w:sz w:val="24"/>
                <w:szCs w:val="26"/>
              </w:rPr>
              <w:t xml:space="preserve">  3.3. Địa chỉ tại: ..........................................................................................................;</w:t>
            </w:r>
          </w:p>
          <w:p w:rsidR="00744BBE" w:rsidRDefault="00F74933" w:rsidP="001E1CB9">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rsidP="001E1CB9">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rsidP="001E1CB9">
            <w:pPr>
              <w:spacing w:line="240" w:lineRule="auto"/>
              <w:ind w:firstLine="119"/>
              <w:rPr>
                <w:sz w:val="24"/>
                <w:szCs w:val="26"/>
              </w:rPr>
            </w:pPr>
            <w:r>
              <w:rPr>
                <w:sz w:val="24"/>
                <w:szCs w:val="26"/>
              </w:rPr>
              <w:t>3.6. Thời hạn đề nghị được sử dụng đất: ...................................................................;</w:t>
            </w:r>
          </w:p>
          <w:p w:rsidR="00744BBE" w:rsidRDefault="00F74933" w:rsidP="001E1CB9">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rsidP="001E1CB9">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rsidP="001E1CB9">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rsidP="001E1CB9">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rsidP="001E1CB9">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rsidP="001E1CB9">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rsidP="001E1CB9">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rsidP="001E1CB9">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rsidP="001E1CB9">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rsidP="001E1CB9">
            <w:pPr>
              <w:tabs>
                <w:tab w:val="num" w:pos="360"/>
              </w:tabs>
              <w:spacing w:line="240" w:lineRule="auto"/>
              <w:jc w:val="left"/>
              <w:rPr>
                <w:i/>
                <w:sz w:val="22"/>
                <w:szCs w:val="24"/>
              </w:rPr>
            </w:pPr>
            <w:r>
              <w:rPr>
                <w:b/>
                <w:i/>
                <w:sz w:val="22"/>
                <w:szCs w:val="24"/>
              </w:rPr>
              <w:t>4.2. Rừng sản xuất là rừng trồng:</w:t>
            </w:r>
          </w:p>
        </w:tc>
        <w:tc>
          <w:tcPr>
            <w:tcW w:w="3117"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rsidP="001E1CB9">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rsidP="001E1CB9">
            <w:pPr>
              <w:tabs>
                <w:tab w:val="num" w:pos="360"/>
              </w:tabs>
              <w:spacing w:line="240" w:lineRule="auto"/>
              <w:jc w:val="left"/>
              <w:rPr>
                <w:sz w:val="22"/>
                <w:szCs w:val="24"/>
              </w:rPr>
            </w:pPr>
            <w:r>
              <w:rPr>
                <w:sz w:val="22"/>
                <w:szCs w:val="24"/>
              </w:rPr>
              <w:t xml:space="preserve"> a) Loại cây chủ yếu: …………………..;</w:t>
            </w:r>
          </w:p>
          <w:p w:rsidR="00744BBE" w:rsidRDefault="00F74933" w:rsidP="001E1CB9">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rsidP="001E1CB9">
            <w:pPr>
              <w:spacing w:line="240" w:lineRule="auto"/>
              <w:jc w:val="left"/>
              <w:rPr>
                <w:sz w:val="22"/>
                <w:szCs w:val="24"/>
              </w:rPr>
            </w:pPr>
            <w:r>
              <w:rPr>
                <w:sz w:val="22"/>
                <w:szCs w:val="24"/>
              </w:rPr>
              <w:t xml:space="preserve"> c) Nguồn gốc tạo lập: </w:t>
            </w:r>
          </w:p>
          <w:p w:rsidR="00744BBE" w:rsidRDefault="00F74933" w:rsidP="001E1CB9">
            <w:pPr>
              <w:spacing w:line="240" w:lineRule="auto"/>
              <w:ind w:left="180"/>
              <w:jc w:val="left"/>
              <w:rPr>
                <w:sz w:val="22"/>
                <w:szCs w:val="24"/>
              </w:rPr>
            </w:pPr>
            <w:r>
              <w:rPr>
                <w:noProof/>
                <w:sz w:val="22"/>
                <w:szCs w:val="24"/>
              </w:rPr>
              <mc:AlternateContent>
                <mc:Choice Requires="wps">
                  <w:drawing>
                    <wp:anchor distT="0" distB="0" distL="114300" distR="114300" simplePos="0" relativeHeight="252132352" behindDoc="0" locked="0" layoutInCell="1" allowOverlap="1" wp14:anchorId="556A28E2" wp14:editId="64AF524C">
                      <wp:simplePos x="0" y="0"/>
                      <wp:positionH relativeFrom="column">
                        <wp:posOffset>3361055</wp:posOffset>
                      </wp:positionH>
                      <wp:positionV relativeFrom="paragraph">
                        <wp:posOffset>-635</wp:posOffset>
                      </wp:positionV>
                      <wp:extent cx="182880" cy="160655"/>
                      <wp:effectExtent l="0" t="0" r="26670" b="1079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64.65pt;margin-top:-.05pt;width:14.4pt;height:12.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QGIQ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M+utAYhAgAAPwQAAA4AAAAAAAAAAAAAAAAALgIAAGRycy9lMm9Eb2MueG1s&#10;UEsBAi0AFAAGAAgAAAAhAMTYWYzeAAAACAEAAA8AAAAAAAAAAAAAAAAAewQAAGRycy9kb3ducmV2&#10;LnhtbFBLBQYAAAAABAAEAPMAAACGBQAAAAA=&#10;"/>
                  </w:pict>
                </mc:Fallback>
              </mc:AlternateContent>
            </w:r>
            <w:r>
              <w:rPr>
                <w:sz w:val="22"/>
                <w:szCs w:val="24"/>
              </w:rPr>
              <w:t>- Tự trồng rừng:</w:t>
            </w:r>
          </w:p>
          <w:p w:rsidR="00744BBE" w:rsidRDefault="00F74933" w:rsidP="001E1CB9">
            <w:pPr>
              <w:spacing w:line="240" w:lineRule="auto"/>
              <w:ind w:left="180"/>
              <w:jc w:val="left"/>
              <w:rPr>
                <w:sz w:val="22"/>
                <w:szCs w:val="24"/>
              </w:rPr>
            </w:pPr>
            <w:r>
              <w:rPr>
                <w:noProof/>
                <w:sz w:val="22"/>
                <w:szCs w:val="24"/>
              </w:rPr>
              <mc:AlternateContent>
                <mc:Choice Requires="wps">
                  <w:drawing>
                    <wp:anchor distT="0" distB="0" distL="114300" distR="114300" simplePos="0" relativeHeight="252134400" behindDoc="0" locked="0" layoutInCell="1" allowOverlap="1" wp14:anchorId="34F5128A" wp14:editId="38D5054F">
                      <wp:simplePos x="0" y="0"/>
                      <wp:positionH relativeFrom="column">
                        <wp:posOffset>3361055</wp:posOffset>
                      </wp:positionH>
                      <wp:positionV relativeFrom="paragraph">
                        <wp:posOffset>2540</wp:posOffset>
                      </wp:positionV>
                      <wp:extent cx="182880" cy="160655"/>
                      <wp:effectExtent l="0" t="0" r="26670" b="1079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64.65pt;margin-top:.2pt;width:14.4pt;height:12.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6NVIgIAAD8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tWujVSICAAA/BAAADgAAAAAAAAAAAAAAAAAuAgAAZHJzL2Uyb0RvYy54bWxQ&#10;SwECLQAUAAYACAAAACEAayHDmdwAAAAHAQAADwAAAAAAAAAAAAAAAAB8BAAAZHJzL2Rvd25yZXYu&#10;eG1sUEsFBgAAAAAEAAQA8wAAAIUFAAAAAA==&#10;"/>
                  </w:pict>
                </mc:Fallback>
              </mc:AlternateContent>
            </w:r>
            <w:r>
              <w:rPr>
                <w:sz w:val="22"/>
                <w:szCs w:val="24"/>
              </w:rPr>
              <w:t>- Nhà nước giao không thu tiền:</w:t>
            </w:r>
          </w:p>
          <w:p w:rsidR="00744BBE" w:rsidRDefault="00F74933" w:rsidP="001E1CB9">
            <w:pPr>
              <w:spacing w:line="240" w:lineRule="auto"/>
              <w:ind w:left="180"/>
              <w:jc w:val="left"/>
              <w:rPr>
                <w:sz w:val="22"/>
                <w:szCs w:val="24"/>
              </w:rPr>
            </w:pPr>
            <w:r>
              <w:rPr>
                <w:noProof/>
                <w:sz w:val="22"/>
                <w:szCs w:val="24"/>
              </w:rPr>
              <mc:AlternateContent>
                <mc:Choice Requires="wps">
                  <w:drawing>
                    <wp:anchor distT="0" distB="0" distL="114300" distR="114300" simplePos="0" relativeHeight="252135424" behindDoc="0" locked="0" layoutInCell="1" allowOverlap="1" wp14:anchorId="5F3984FC" wp14:editId="3CAF96DB">
                      <wp:simplePos x="0" y="0"/>
                      <wp:positionH relativeFrom="column">
                        <wp:posOffset>3355975</wp:posOffset>
                      </wp:positionH>
                      <wp:positionV relativeFrom="paragraph">
                        <wp:posOffset>9525</wp:posOffset>
                      </wp:positionV>
                      <wp:extent cx="182880" cy="160655"/>
                      <wp:effectExtent l="0" t="0" r="26670" b="1079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264.25pt;margin-top:.75pt;width:14.4pt;height:12.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&#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AsZzb7IAIAAD8EAAAOAAAAAAAAAAAAAAAAAC4CAABkcnMvZTJvRG9jLnhtbFBL&#10;AQItABQABgAIAAAAIQCRVPMB3QAAAAgBAAAPAAAAAAAAAAAAAAAAAHoEAABkcnMvZG93bnJldi54&#10;bWxQSwUGAAAAAAQABADzAAAAhAUAAAAA&#10;"/>
                  </w:pict>
                </mc:Fallback>
              </mc:AlternateContent>
            </w:r>
            <w:r>
              <w:rPr>
                <w:sz w:val="22"/>
                <w:szCs w:val="24"/>
              </w:rPr>
              <w:t>- Nhà nước giao có thu tiền:</w:t>
            </w:r>
          </w:p>
          <w:p w:rsidR="00744BBE" w:rsidRDefault="00F74933" w:rsidP="001E1CB9">
            <w:pPr>
              <w:spacing w:line="240" w:lineRule="auto"/>
              <w:ind w:left="180"/>
              <w:jc w:val="left"/>
              <w:rPr>
                <w:sz w:val="22"/>
                <w:szCs w:val="24"/>
              </w:rPr>
            </w:pPr>
            <w:r>
              <w:rPr>
                <w:noProof/>
                <w:sz w:val="22"/>
                <w:szCs w:val="24"/>
              </w:rPr>
              <mc:AlternateContent>
                <mc:Choice Requires="wps">
                  <w:drawing>
                    <wp:anchor distT="0" distB="0" distL="114300" distR="114300" simplePos="0" relativeHeight="252136448" behindDoc="0" locked="0" layoutInCell="1" allowOverlap="1" wp14:anchorId="373B2B32" wp14:editId="73F4FC9F">
                      <wp:simplePos x="0" y="0"/>
                      <wp:positionH relativeFrom="column">
                        <wp:posOffset>3361055</wp:posOffset>
                      </wp:positionH>
                      <wp:positionV relativeFrom="paragraph">
                        <wp:posOffset>13970</wp:posOffset>
                      </wp:positionV>
                      <wp:extent cx="182880" cy="160655"/>
                      <wp:effectExtent l="0" t="0" r="26670" b="1079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264.65pt;margin-top:1.1pt;width:14.4pt;height:12.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jTIg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MZ0+NMiAgAAPwQAAA4AAAAAAAAAAAAAAAAALgIAAGRycy9lMm9Eb2MueG1s&#10;UEsBAi0AFAAGAAgAAAAhAOHG4eLdAAAACAEAAA8AAAAAAAAAAAAAAAAAfAQAAGRycy9kb3ducmV2&#10;LnhtbFBLBQYAAAAABAAEAPMAAACGBQAAAAA=&#10;"/>
                  </w:pict>
                </mc:Fallback>
              </mc:AlternateContent>
            </w:r>
            <w:r>
              <w:rPr>
                <w:sz w:val="22"/>
                <w:szCs w:val="24"/>
              </w:rPr>
              <w:t>- Nhận chuyển quyền:</w:t>
            </w:r>
          </w:p>
          <w:p w:rsidR="00744BBE" w:rsidRDefault="00F74933" w:rsidP="001E1CB9">
            <w:pPr>
              <w:spacing w:line="240" w:lineRule="auto"/>
              <w:jc w:val="left"/>
              <w:rPr>
                <w:sz w:val="22"/>
                <w:szCs w:val="24"/>
              </w:rPr>
            </w:pPr>
            <w:r>
              <w:rPr>
                <w:noProof/>
                <w:sz w:val="22"/>
                <w:szCs w:val="24"/>
              </w:rPr>
              <mc:AlternateContent>
                <mc:Choice Requires="wps">
                  <w:drawing>
                    <wp:anchor distT="0" distB="0" distL="114300" distR="114300" simplePos="0" relativeHeight="252133376" behindDoc="0" locked="0" layoutInCell="1" allowOverlap="1" wp14:anchorId="188C4957" wp14:editId="58E63F88">
                      <wp:simplePos x="0" y="0"/>
                      <wp:positionH relativeFrom="column">
                        <wp:posOffset>3366135</wp:posOffset>
                      </wp:positionH>
                      <wp:positionV relativeFrom="paragraph">
                        <wp:posOffset>15875</wp:posOffset>
                      </wp:positionV>
                      <wp:extent cx="182880" cy="160655"/>
                      <wp:effectExtent l="0" t="0" r="26670" b="1079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265.05pt;margin-top:1.25pt;width:14.4pt;height:12.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19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F94bX0iAgAAPwQAAA4AAAAAAAAAAAAAAAAALgIAAGRycy9lMm9Eb2MueG1s&#10;UEsBAi0AFAAGAAgAAAAhALSbUcbdAAAACAEAAA8AAAAAAAAAAAAAAAAAfAQAAGRycy9kb3ducmV2&#10;LnhtbFBLBQYAAAAABAAEAPMAAACGBQAAAAA=&#10;"/>
                  </w:pict>
                </mc:Fallback>
              </mc:AlternateContent>
            </w:r>
            <w:r>
              <w:rPr>
                <w:sz w:val="22"/>
                <w:szCs w:val="24"/>
              </w:rPr>
              <w:t xml:space="preserve">   - Nguồn vốn trồng, nhận quyền: ………......…</w:t>
            </w:r>
          </w:p>
          <w:p w:rsidR="00744BBE" w:rsidRDefault="00F74933" w:rsidP="001E1CB9">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rsidP="001E1CB9">
            <w:pPr>
              <w:spacing w:line="240" w:lineRule="auto"/>
              <w:jc w:val="left"/>
              <w:rPr>
                <w:sz w:val="22"/>
                <w:szCs w:val="24"/>
              </w:rPr>
            </w:pPr>
            <w:r>
              <w:rPr>
                <w:sz w:val="22"/>
                <w:szCs w:val="24"/>
              </w:rPr>
              <w:t>đ) Thời hạn sở hữu đến: ………………………….</w:t>
            </w:r>
          </w:p>
        </w:tc>
        <w:tc>
          <w:tcPr>
            <w:tcW w:w="3117"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sz w:val="22"/>
                <w:szCs w:val="24"/>
              </w:rPr>
            </w:pPr>
            <w:r>
              <w:rPr>
                <w:sz w:val="22"/>
                <w:szCs w:val="24"/>
              </w:rPr>
              <w:t>a) Loại cây chủ yếu:… …;</w:t>
            </w:r>
          </w:p>
          <w:p w:rsidR="00744BBE" w:rsidRDefault="00F74933" w:rsidP="001E1CB9">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rsidP="001E1CB9">
            <w:pPr>
              <w:spacing w:line="240" w:lineRule="auto"/>
              <w:jc w:val="left"/>
              <w:rPr>
                <w:sz w:val="22"/>
                <w:szCs w:val="24"/>
                <w:lang w:val="de-DE"/>
              </w:rPr>
            </w:pPr>
            <w:r>
              <w:rPr>
                <w:sz w:val="22"/>
                <w:szCs w:val="24"/>
                <w:lang w:val="de-DE"/>
              </w:rPr>
              <w:t>c) Sở hữu chung:.… ……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rsidP="006C5A92">
            <w:pPr>
              <w:spacing w:line="240" w:lineRule="auto"/>
              <w:jc w:val="left"/>
              <w:rPr>
                <w:sz w:val="22"/>
                <w:szCs w:val="24"/>
                <w:lang w:val="de-DE"/>
              </w:rPr>
            </w:pPr>
            <w:r>
              <w:rPr>
                <w:sz w:val="22"/>
                <w:szCs w:val="24"/>
                <w:lang w:val="de-DE"/>
              </w:rPr>
              <w:t xml:space="preserve">    Sở hữu riêng) Thời hạn sở hữu đến: …………….</w:t>
            </w:r>
          </w:p>
        </w:tc>
      </w:tr>
      <w:tr w:rsidR="00744BBE" w:rsidRPr="00A37E44">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rsidP="001E1CB9">
            <w:pPr>
              <w:tabs>
                <w:tab w:val="left" w:leader="dot" w:pos="10030"/>
              </w:tabs>
              <w:spacing w:line="240" w:lineRule="auto"/>
              <w:jc w:val="left"/>
              <w:rPr>
                <w:sz w:val="22"/>
                <w:szCs w:val="24"/>
                <w:lang w:val="de-DE"/>
              </w:rPr>
            </w:pPr>
            <w:r>
              <w:rPr>
                <w:sz w:val="22"/>
                <w:szCs w:val="24"/>
                <w:lang w:val="de-DE"/>
              </w:rPr>
              <w:lastRenderedPageBreak/>
              <w:tab/>
            </w:r>
          </w:p>
          <w:p w:rsidR="00744BBE" w:rsidRDefault="00F74933" w:rsidP="001E1CB9">
            <w:pPr>
              <w:tabs>
                <w:tab w:val="left" w:leader="dot" w:pos="10030"/>
              </w:tabs>
              <w:spacing w:line="240" w:lineRule="auto"/>
              <w:jc w:val="left"/>
              <w:rPr>
                <w:sz w:val="22"/>
                <w:szCs w:val="24"/>
                <w:lang w:val="de-DE"/>
              </w:rPr>
            </w:pPr>
            <w:r>
              <w:rPr>
                <w:sz w:val="22"/>
                <w:szCs w:val="24"/>
                <w:lang w:val="de-DE"/>
              </w:rPr>
              <w:tab/>
            </w:r>
          </w:p>
        </w:tc>
      </w:tr>
      <w:tr w:rsidR="00744BBE">
        <w:tc>
          <w:tcPr>
            <w:tcW w:w="9072"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rsidP="001E1CB9">
            <w:pPr>
              <w:tabs>
                <w:tab w:val="num" w:pos="360"/>
              </w:tabs>
              <w:spacing w:line="240" w:lineRule="auto"/>
              <w:jc w:val="left"/>
              <w:rPr>
                <w:sz w:val="22"/>
                <w:szCs w:val="24"/>
                <w:lang w:val="de-DE"/>
              </w:rPr>
            </w:pPr>
            <w:r>
              <w:rPr>
                <w:b/>
                <w:sz w:val="22"/>
                <w:szCs w:val="24"/>
                <w:lang w:val="de-DE"/>
              </w:rPr>
              <w:lastRenderedPageBreak/>
              <w:t>6.</w:t>
            </w:r>
            <w:r>
              <w:rPr>
                <w:sz w:val="22"/>
                <w:szCs w:val="24"/>
                <w:lang w:val="de-DE"/>
              </w:rPr>
              <w:t xml:space="preserve"> </w:t>
            </w:r>
            <w:r>
              <w:rPr>
                <w:b/>
                <w:sz w:val="22"/>
                <w:szCs w:val="24"/>
                <w:lang w:val="de-DE"/>
              </w:rPr>
              <w:t>Có nhu cầu ghi nợ đối với loại nghĩa vụ tài chính</w:t>
            </w:r>
            <w:r>
              <w:rPr>
                <w:sz w:val="22"/>
                <w:szCs w:val="24"/>
                <w:lang w:val="de-DE"/>
              </w:rPr>
              <w:t>: ………..…………......……</w:t>
            </w:r>
          </w:p>
          <w:p w:rsidR="00744BBE" w:rsidRDefault="00F74933" w:rsidP="001E1CB9">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744BBE" w:rsidP="001E1CB9">
      <w:pPr>
        <w:spacing w:line="240" w:lineRule="auto"/>
        <w:ind w:left="108"/>
        <w:rPr>
          <w:sz w:val="24"/>
          <w:szCs w:val="26"/>
          <w:lang w:val="fr-FR"/>
        </w:rPr>
      </w:pPr>
    </w:p>
    <w:p w:rsidR="00744BBE" w:rsidRDefault="00F74933" w:rsidP="001E1CB9">
      <w:pPr>
        <w:spacing w:line="240" w:lineRule="auto"/>
        <w:ind w:left="108"/>
        <w:rPr>
          <w:sz w:val="24"/>
          <w:szCs w:val="26"/>
          <w:lang w:val="fr-FR"/>
        </w:rPr>
      </w:pPr>
      <w:r>
        <w:rPr>
          <w:sz w:val="24"/>
          <w:szCs w:val="26"/>
          <w:lang w:val="fr-FR"/>
        </w:rPr>
        <w:t xml:space="preserve">Tôi xin cam đoan nội dung kê khai trên đơn là đúng sự thật, nếu sai tôi hoàn toàn chịu trách nhiệm trước pháp luật. </w:t>
      </w:r>
    </w:p>
    <w:p w:rsidR="00744BBE" w:rsidRDefault="00F74933" w:rsidP="001E1CB9">
      <w:pPr>
        <w:spacing w:line="240" w:lineRule="auto"/>
        <w:ind w:firstLine="2127"/>
        <w:jc w:val="center"/>
        <w:rPr>
          <w:i/>
          <w:iCs/>
          <w:sz w:val="24"/>
          <w:szCs w:val="26"/>
          <w:lang w:val="fr-FR"/>
        </w:rPr>
      </w:pPr>
      <w:r>
        <w:rPr>
          <w:i/>
          <w:iCs/>
          <w:sz w:val="24"/>
          <w:szCs w:val="26"/>
          <w:lang w:val="fr-FR"/>
        </w:rPr>
        <w:t xml:space="preserve">……………, ngày </w:t>
      </w:r>
      <w:r>
        <w:rPr>
          <w:iCs/>
          <w:sz w:val="24"/>
          <w:szCs w:val="26"/>
          <w:lang w:val="fr-FR"/>
        </w:rPr>
        <w:t>....</w:t>
      </w:r>
      <w:r>
        <w:rPr>
          <w:i/>
          <w:iCs/>
          <w:sz w:val="24"/>
          <w:szCs w:val="26"/>
          <w:lang w:val="fr-FR"/>
        </w:rPr>
        <w:t xml:space="preserve"> tháng </w:t>
      </w:r>
      <w:r>
        <w:rPr>
          <w:iCs/>
          <w:sz w:val="24"/>
          <w:szCs w:val="26"/>
          <w:lang w:val="fr-FR"/>
        </w:rPr>
        <w:t>...</w:t>
      </w:r>
      <w:r>
        <w:rPr>
          <w:i/>
          <w:iCs/>
          <w:sz w:val="24"/>
          <w:szCs w:val="26"/>
          <w:lang w:val="fr-FR"/>
        </w:rPr>
        <w:t xml:space="preserve"> năm </w:t>
      </w:r>
      <w:r>
        <w:rPr>
          <w:iCs/>
          <w:sz w:val="24"/>
          <w:szCs w:val="26"/>
          <w:lang w:val="fr-FR"/>
        </w:rPr>
        <w:t>......</w:t>
      </w:r>
    </w:p>
    <w:p w:rsidR="00744BBE" w:rsidRDefault="00F74933" w:rsidP="001E1CB9">
      <w:pPr>
        <w:spacing w:line="240" w:lineRule="auto"/>
        <w:ind w:firstLine="2127"/>
        <w:jc w:val="center"/>
        <w:rPr>
          <w:sz w:val="24"/>
          <w:szCs w:val="26"/>
          <w:lang w:val="fr-FR"/>
        </w:rPr>
      </w:pPr>
      <w:r>
        <w:rPr>
          <w:b/>
          <w:bCs/>
          <w:sz w:val="24"/>
          <w:szCs w:val="26"/>
          <w:lang w:val="fr-FR"/>
        </w:rPr>
        <w:t>Người viết đơn</w:t>
      </w:r>
    </w:p>
    <w:p w:rsidR="00744BBE" w:rsidRDefault="00F74933" w:rsidP="001E1CB9">
      <w:pPr>
        <w:spacing w:line="240" w:lineRule="auto"/>
        <w:jc w:val="center"/>
        <w:rPr>
          <w:i/>
          <w:iCs/>
          <w:sz w:val="20"/>
          <w:lang w:val="fr-FR"/>
        </w:rPr>
      </w:pPr>
      <w:r>
        <w:rPr>
          <w:i/>
          <w:iCs/>
          <w:sz w:val="20"/>
          <w:lang w:val="fr-FR"/>
        </w:rPr>
        <w:t xml:space="preserve">                                  (Ký, ghi rõ họ tên và đóng dấu nếu có)</w:t>
      </w:r>
    </w:p>
    <w:p w:rsidR="00744BBE" w:rsidRDefault="00744BBE" w:rsidP="001E1CB9">
      <w:pPr>
        <w:spacing w:line="240" w:lineRule="auto"/>
        <w:jc w:val="center"/>
        <w:rPr>
          <w:i/>
          <w:iCs/>
          <w:sz w:val="20"/>
          <w:lang w:val="fr-FR"/>
        </w:rPr>
      </w:pPr>
    </w:p>
    <w:p w:rsidR="00744BBE" w:rsidRDefault="00744BBE" w:rsidP="001E1CB9">
      <w:pPr>
        <w:spacing w:line="240" w:lineRule="auto"/>
        <w:rPr>
          <w:i/>
          <w:iCs/>
          <w:sz w:val="20"/>
          <w:lang w:val="fr-FR"/>
        </w:rPr>
      </w:pPr>
    </w:p>
    <w:tbl>
      <w:tblPr>
        <w:tblW w:w="9072"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645"/>
        <w:gridCol w:w="283"/>
        <w:gridCol w:w="3144"/>
      </w:tblGrid>
      <w:tr w:rsidR="00744BBE" w:rsidRPr="00A37E44">
        <w:trPr>
          <w:trHeight w:val="284"/>
        </w:trPr>
        <w:tc>
          <w:tcPr>
            <w:tcW w:w="9072"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rsidP="001E1CB9">
            <w:pPr>
              <w:spacing w:line="240" w:lineRule="auto"/>
              <w:rPr>
                <w:b/>
                <w:bCs/>
                <w:sz w:val="22"/>
                <w:vertAlign w:val="superscript"/>
                <w:lang w:val="fr-FR"/>
              </w:rPr>
            </w:pPr>
            <w:r>
              <w:rPr>
                <w:b/>
                <w:bCs/>
                <w:sz w:val="22"/>
                <w:lang w:val="fr-FR"/>
              </w:rPr>
              <w:t>II. XÁC NHẬN CỦA UỶ BAN NHÂN DÂN XÃ, PHƯỜNG, THỊ TRẤN</w:t>
            </w:r>
            <w:r>
              <w:rPr>
                <w:b/>
                <w:bCs/>
                <w:sz w:val="22"/>
                <w:vertAlign w:val="superscript"/>
                <w:lang w:val="fr-FR"/>
              </w:rPr>
              <w:t xml:space="preserve"> 5</w:t>
            </w:r>
          </w:p>
          <w:p w:rsidR="00744BBE" w:rsidRDefault="00F74933" w:rsidP="001E1CB9">
            <w:pPr>
              <w:spacing w:line="240" w:lineRule="auto"/>
              <w:rPr>
                <w:b/>
                <w:bCs/>
                <w:i/>
                <w:iCs/>
                <w:sz w:val="22"/>
                <w:lang w:val="fr-FR"/>
              </w:rPr>
            </w:pPr>
            <w:r>
              <w:rPr>
                <w:bCs/>
                <w:i/>
                <w:sz w:val="22"/>
                <w:lang w:val="fr-FR"/>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072" w:type="dxa"/>
            <w:gridSpan w:val="3"/>
            <w:tcBorders>
              <w:top w:val="single" w:sz="6" w:space="0" w:color="auto"/>
              <w:left w:val="double" w:sz="4" w:space="0" w:color="auto"/>
              <w:bottom w:val="nil"/>
              <w:right w:val="double" w:sz="4" w:space="0" w:color="auto"/>
            </w:tcBorders>
          </w:tcPr>
          <w:p w:rsidR="00744BBE" w:rsidRDefault="00F74933" w:rsidP="001E1CB9">
            <w:pPr>
              <w:tabs>
                <w:tab w:val="left" w:leader="dot" w:pos="9628"/>
                <w:tab w:val="left" w:pos="9846"/>
              </w:tabs>
              <w:spacing w:line="240" w:lineRule="auto"/>
              <w:ind w:firstLine="142"/>
              <w:rPr>
                <w:sz w:val="24"/>
                <w:szCs w:val="26"/>
                <w:lang w:val="fr-FR"/>
              </w:rPr>
            </w:pPr>
            <w:r>
              <w:rPr>
                <w:sz w:val="24"/>
                <w:szCs w:val="26"/>
                <w:lang w:val="fr-FR"/>
              </w:rPr>
              <w:t xml:space="preserve">1. Nội dung kê khai so với hiện trạng: </w:t>
            </w:r>
            <w:r>
              <w:rPr>
                <w:sz w:val="24"/>
                <w:szCs w:val="26"/>
                <w:lang w:val="fr-FR"/>
              </w:rPr>
              <w:tab/>
              <w:t>… </w:t>
            </w:r>
          </w:p>
          <w:p w:rsidR="00744BBE" w:rsidRDefault="00F74933" w:rsidP="001E1CB9">
            <w:pPr>
              <w:tabs>
                <w:tab w:val="left" w:pos="9846"/>
              </w:tabs>
              <w:spacing w:line="240" w:lineRule="auto"/>
              <w:ind w:firstLine="142"/>
              <w:rPr>
                <w:sz w:val="24"/>
                <w:szCs w:val="26"/>
                <w:lang w:val="fr-FR"/>
              </w:rPr>
            </w:pPr>
            <w:r>
              <w:rPr>
                <w:sz w:val="24"/>
                <w:szCs w:val="26"/>
                <w:lang w:val="fr-FR"/>
              </w:rPr>
              <w:t>2. Nguồn gốc sử dụng đất: .........................................................................................</w:t>
            </w:r>
          </w:p>
          <w:p w:rsidR="00744BBE" w:rsidRDefault="00F74933" w:rsidP="001E1CB9">
            <w:pPr>
              <w:spacing w:line="240" w:lineRule="auto"/>
              <w:ind w:firstLine="142"/>
              <w:rPr>
                <w:sz w:val="24"/>
                <w:szCs w:val="26"/>
                <w:lang w:val="fr-FR"/>
              </w:rPr>
            </w:pPr>
            <w:r>
              <w:rPr>
                <w:sz w:val="24"/>
                <w:szCs w:val="26"/>
                <w:lang w:val="fr-FR"/>
              </w:rPr>
              <w:t>3. Thời điểm sử dụng đất vào mục đích đăng ký</w:t>
            </w:r>
            <w:r>
              <w:rPr>
                <w:sz w:val="24"/>
                <w:szCs w:val="26"/>
                <w:vertAlign w:val="superscript"/>
                <w:lang w:val="fr-FR"/>
              </w:rPr>
              <w:t> </w:t>
            </w:r>
            <w:r>
              <w:rPr>
                <w:sz w:val="24"/>
                <w:szCs w:val="26"/>
                <w:lang w:val="fr-FR"/>
              </w:rPr>
              <w:t>:………...……………………..... ..</w:t>
            </w:r>
          </w:p>
          <w:p w:rsidR="00744BBE" w:rsidRDefault="00F74933" w:rsidP="001E1CB9">
            <w:pPr>
              <w:spacing w:line="240" w:lineRule="auto"/>
              <w:ind w:firstLine="142"/>
              <w:rPr>
                <w:sz w:val="24"/>
                <w:szCs w:val="26"/>
                <w:lang w:val="fr-FR"/>
              </w:rPr>
            </w:pPr>
            <w:r>
              <w:rPr>
                <w:sz w:val="24"/>
                <w:szCs w:val="26"/>
                <w:lang w:val="fr-FR"/>
              </w:rPr>
              <w:t>4. Thời điểm tạo lập tài sản gắn liền với đất :…………………………………….</w:t>
            </w:r>
          </w:p>
          <w:p w:rsidR="00744BBE" w:rsidRDefault="00F74933" w:rsidP="001E1CB9">
            <w:pPr>
              <w:spacing w:line="240" w:lineRule="auto"/>
              <w:ind w:firstLine="142"/>
              <w:rPr>
                <w:sz w:val="24"/>
                <w:szCs w:val="26"/>
                <w:lang w:val="fr-FR"/>
              </w:rPr>
            </w:pPr>
            <w:r>
              <w:rPr>
                <w:sz w:val="24"/>
                <w:szCs w:val="26"/>
                <w:lang w:val="fr-FR"/>
              </w:rPr>
              <w:t xml:space="preserve">5. Tình trạng tranh chấp đất đai, tài sản gắn liền với đất:.……….….............. </w:t>
            </w:r>
          </w:p>
          <w:p w:rsidR="00744BBE" w:rsidRDefault="00F74933" w:rsidP="001E1CB9">
            <w:pPr>
              <w:spacing w:line="240" w:lineRule="auto"/>
              <w:ind w:firstLine="142"/>
              <w:jc w:val="left"/>
              <w:rPr>
                <w:sz w:val="22"/>
                <w:szCs w:val="24"/>
                <w:lang w:val="fr-FR"/>
              </w:rPr>
            </w:pPr>
            <w:r>
              <w:rPr>
                <w:sz w:val="22"/>
                <w:szCs w:val="24"/>
                <w:lang w:val="fr-FR"/>
              </w:rPr>
              <w:t>6. Sự phù hợp với quy hoạch sử dụng đất, quy hoạch xây dựng: …..…………...................</w:t>
            </w:r>
          </w:p>
          <w:p w:rsidR="00744BBE" w:rsidRDefault="00F74933" w:rsidP="001E1CB9">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928" w:type="dxa"/>
            <w:gridSpan w:val="2"/>
            <w:tcBorders>
              <w:top w:val="nil"/>
              <w:left w:val="double" w:sz="4" w:space="0" w:color="auto"/>
              <w:bottom w:val="nil"/>
              <w:right w:val="nil"/>
            </w:tcBorders>
          </w:tcPr>
          <w:p w:rsidR="00744BBE" w:rsidRDefault="00F74933" w:rsidP="001E1CB9">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rsidP="001E1CB9">
            <w:pPr>
              <w:spacing w:line="240" w:lineRule="auto"/>
              <w:jc w:val="center"/>
              <w:rPr>
                <w:b/>
                <w:bCs/>
                <w:sz w:val="24"/>
                <w:szCs w:val="26"/>
              </w:rPr>
            </w:pPr>
            <w:r>
              <w:rPr>
                <w:b/>
                <w:bCs/>
                <w:sz w:val="24"/>
                <w:szCs w:val="26"/>
              </w:rPr>
              <w:t>Công chức địa chính</w:t>
            </w:r>
          </w:p>
          <w:p w:rsidR="00744BBE" w:rsidRDefault="00F74933" w:rsidP="001E1CB9">
            <w:pPr>
              <w:spacing w:line="240" w:lineRule="auto"/>
              <w:jc w:val="center"/>
              <w:rPr>
                <w:i/>
                <w:iCs/>
                <w:sz w:val="20"/>
              </w:rPr>
            </w:pPr>
            <w:r>
              <w:rPr>
                <w:i/>
                <w:iCs/>
                <w:sz w:val="20"/>
              </w:rPr>
              <w:t>(Ký, ghi rõ họ, tên)</w:t>
            </w:r>
          </w:p>
          <w:p w:rsidR="00744BBE" w:rsidRDefault="00744BBE" w:rsidP="001E1CB9">
            <w:pPr>
              <w:spacing w:line="240" w:lineRule="auto"/>
              <w:jc w:val="center"/>
              <w:rPr>
                <w:i/>
                <w:iCs/>
                <w:sz w:val="24"/>
                <w:szCs w:val="26"/>
              </w:rPr>
            </w:pPr>
          </w:p>
          <w:p w:rsidR="00744BBE" w:rsidRDefault="00744BBE" w:rsidP="001E1CB9">
            <w:pPr>
              <w:spacing w:line="240" w:lineRule="auto"/>
              <w:jc w:val="center"/>
              <w:rPr>
                <w:i/>
                <w:iCs/>
                <w:sz w:val="24"/>
                <w:szCs w:val="26"/>
              </w:rPr>
            </w:pPr>
          </w:p>
        </w:tc>
        <w:tc>
          <w:tcPr>
            <w:tcW w:w="3144" w:type="dxa"/>
            <w:tcBorders>
              <w:top w:val="nil"/>
              <w:left w:val="nil"/>
              <w:bottom w:val="nil"/>
              <w:right w:val="double" w:sz="4" w:space="0" w:color="auto"/>
            </w:tcBorders>
          </w:tcPr>
          <w:p w:rsidR="00744BBE" w:rsidRDefault="00F74933" w:rsidP="001E1CB9">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rsidP="001E1CB9">
            <w:pPr>
              <w:spacing w:line="240" w:lineRule="auto"/>
              <w:jc w:val="center"/>
              <w:rPr>
                <w:b/>
                <w:bCs/>
                <w:sz w:val="24"/>
                <w:szCs w:val="26"/>
              </w:rPr>
            </w:pPr>
            <w:r>
              <w:rPr>
                <w:b/>
                <w:bCs/>
                <w:sz w:val="24"/>
                <w:szCs w:val="26"/>
              </w:rPr>
              <w:t>TM. Uỷ ban nhân dân</w:t>
            </w:r>
          </w:p>
          <w:p w:rsidR="00744BBE" w:rsidRDefault="00F74933" w:rsidP="001E1CB9">
            <w:pPr>
              <w:spacing w:line="240" w:lineRule="auto"/>
              <w:jc w:val="center"/>
              <w:rPr>
                <w:b/>
                <w:bCs/>
                <w:sz w:val="24"/>
                <w:szCs w:val="26"/>
              </w:rPr>
            </w:pPr>
            <w:r>
              <w:rPr>
                <w:b/>
                <w:bCs/>
                <w:sz w:val="24"/>
                <w:szCs w:val="26"/>
              </w:rPr>
              <w:t>Chủ tịch</w:t>
            </w:r>
          </w:p>
          <w:p w:rsidR="00744BBE" w:rsidRDefault="00F74933" w:rsidP="001E1CB9">
            <w:pPr>
              <w:spacing w:line="240" w:lineRule="auto"/>
              <w:jc w:val="center"/>
              <w:rPr>
                <w:i/>
                <w:iCs/>
                <w:sz w:val="20"/>
              </w:rPr>
            </w:pPr>
            <w:r>
              <w:rPr>
                <w:i/>
                <w:iCs/>
                <w:sz w:val="20"/>
              </w:rPr>
              <w:t>(Ký tên, đóng dấu)</w:t>
            </w:r>
          </w:p>
          <w:p w:rsidR="00744BBE" w:rsidRDefault="00744BBE" w:rsidP="001E1CB9">
            <w:pPr>
              <w:spacing w:line="240" w:lineRule="auto"/>
              <w:jc w:val="center"/>
              <w:rPr>
                <w:i/>
                <w:iCs/>
                <w:sz w:val="24"/>
                <w:szCs w:val="26"/>
              </w:rPr>
            </w:pPr>
          </w:p>
        </w:tc>
      </w:tr>
      <w:tr w:rsidR="00744BBE">
        <w:trPr>
          <w:trHeight w:val="441"/>
        </w:trPr>
        <w:tc>
          <w:tcPr>
            <w:tcW w:w="9072" w:type="dxa"/>
            <w:gridSpan w:val="3"/>
            <w:tcBorders>
              <w:top w:val="nil"/>
              <w:left w:val="double" w:sz="4" w:space="0" w:color="auto"/>
              <w:bottom w:val="single" w:sz="4" w:space="0" w:color="auto"/>
              <w:right w:val="double" w:sz="4" w:space="0" w:color="auto"/>
            </w:tcBorders>
          </w:tcPr>
          <w:p w:rsidR="00744BBE" w:rsidRDefault="00F74933" w:rsidP="001E1CB9">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072" w:type="dxa"/>
            <w:gridSpan w:val="3"/>
            <w:tcBorders>
              <w:top w:val="single" w:sz="4" w:space="0" w:color="auto"/>
              <w:left w:val="double" w:sz="4" w:space="0" w:color="auto"/>
              <w:bottom w:val="single" w:sz="6" w:space="0" w:color="auto"/>
              <w:right w:val="double" w:sz="4" w:space="0" w:color="auto"/>
            </w:tcBorders>
          </w:tcPr>
          <w:p w:rsidR="00744BBE" w:rsidRDefault="00F74933" w:rsidP="001E1CB9">
            <w:pPr>
              <w:tabs>
                <w:tab w:val="num" w:pos="360"/>
              </w:tabs>
              <w:spacing w:line="240" w:lineRule="auto"/>
              <w:jc w:val="left"/>
              <w:rPr>
                <w:b/>
                <w:bCs/>
                <w:sz w:val="22"/>
              </w:rPr>
            </w:pPr>
            <w:r>
              <w:rPr>
                <w:b/>
                <w:bCs/>
                <w:sz w:val="22"/>
              </w:rPr>
              <w:t>III. Ý KIẾN CỦA CƠ QUAN ĐĂNG KÝ ĐẤT ĐAI</w:t>
            </w:r>
          </w:p>
        </w:tc>
      </w:tr>
      <w:tr w:rsidR="00744BBE">
        <w:tc>
          <w:tcPr>
            <w:tcW w:w="9072" w:type="dxa"/>
            <w:gridSpan w:val="3"/>
            <w:tcBorders>
              <w:top w:val="single" w:sz="6" w:space="0" w:color="auto"/>
              <w:left w:val="double" w:sz="4" w:space="0" w:color="auto"/>
              <w:bottom w:val="single" w:sz="6" w:space="0" w:color="auto"/>
              <w:right w:val="double" w:sz="4" w:space="0" w:color="auto"/>
            </w:tcBorders>
          </w:tcPr>
          <w:p w:rsidR="00744BBE" w:rsidRDefault="00F74933" w:rsidP="001E1CB9">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rsidP="001E1CB9">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rsidP="001E1CB9">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645" w:type="dxa"/>
            <w:tcBorders>
              <w:top w:val="single" w:sz="6" w:space="0" w:color="auto"/>
              <w:left w:val="double" w:sz="4" w:space="0" w:color="auto"/>
              <w:bottom w:val="double" w:sz="4" w:space="0" w:color="auto"/>
              <w:right w:val="single" w:sz="6" w:space="0" w:color="auto"/>
            </w:tcBorders>
          </w:tcPr>
          <w:p w:rsidR="00744BBE" w:rsidRDefault="00F74933" w:rsidP="001E1CB9">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rsidP="001E1CB9">
            <w:pPr>
              <w:spacing w:line="240" w:lineRule="auto"/>
              <w:jc w:val="center"/>
              <w:rPr>
                <w:b/>
                <w:bCs/>
                <w:sz w:val="24"/>
                <w:szCs w:val="26"/>
              </w:rPr>
            </w:pPr>
            <w:r>
              <w:rPr>
                <w:b/>
                <w:bCs/>
                <w:sz w:val="24"/>
                <w:szCs w:val="26"/>
              </w:rPr>
              <w:t>Người kiểm tra</w:t>
            </w:r>
          </w:p>
          <w:p w:rsidR="00744BBE" w:rsidRDefault="00F74933" w:rsidP="001E1CB9">
            <w:pPr>
              <w:spacing w:line="240" w:lineRule="auto"/>
              <w:jc w:val="center"/>
              <w:rPr>
                <w:i/>
                <w:iCs/>
                <w:sz w:val="20"/>
              </w:rPr>
            </w:pPr>
            <w:r>
              <w:rPr>
                <w:i/>
                <w:iCs/>
                <w:sz w:val="20"/>
              </w:rPr>
              <w:t>(Ký, ghi rõ họ, tên và chức vụ)</w:t>
            </w:r>
          </w:p>
          <w:p w:rsidR="00744BBE" w:rsidRDefault="00744BBE" w:rsidP="001E1CB9">
            <w:pPr>
              <w:spacing w:line="240" w:lineRule="auto"/>
              <w:jc w:val="center"/>
              <w:rPr>
                <w:i/>
                <w:iCs/>
                <w:sz w:val="24"/>
                <w:szCs w:val="26"/>
              </w:rPr>
            </w:pPr>
          </w:p>
        </w:tc>
        <w:tc>
          <w:tcPr>
            <w:tcW w:w="3427" w:type="dxa"/>
            <w:gridSpan w:val="2"/>
            <w:tcBorders>
              <w:top w:val="single" w:sz="6" w:space="0" w:color="auto"/>
              <w:left w:val="single" w:sz="6" w:space="0" w:color="auto"/>
              <w:bottom w:val="double" w:sz="4" w:space="0" w:color="auto"/>
              <w:right w:val="double" w:sz="4" w:space="0" w:color="auto"/>
            </w:tcBorders>
          </w:tcPr>
          <w:p w:rsidR="00744BBE" w:rsidRDefault="00F74933" w:rsidP="001E1CB9">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rsidP="001E1CB9">
            <w:pPr>
              <w:spacing w:line="240" w:lineRule="auto"/>
              <w:jc w:val="center"/>
              <w:rPr>
                <w:b/>
                <w:bCs/>
                <w:sz w:val="24"/>
                <w:szCs w:val="26"/>
              </w:rPr>
            </w:pPr>
            <w:r>
              <w:rPr>
                <w:b/>
                <w:bCs/>
                <w:sz w:val="24"/>
                <w:szCs w:val="26"/>
              </w:rPr>
              <w:t>Giám đốc</w:t>
            </w:r>
          </w:p>
          <w:p w:rsidR="00744BBE" w:rsidRDefault="00F74933" w:rsidP="001E1CB9">
            <w:pPr>
              <w:spacing w:line="240" w:lineRule="auto"/>
              <w:jc w:val="center"/>
              <w:rPr>
                <w:i/>
                <w:iCs/>
                <w:sz w:val="20"/>
              </w:rPr>
            </w:pPr>
            <w:r>
              <w:rPr>
                <w:i/>
                <w:iCs/>
                <w:sz w:val="20"/>
              </w:rPr>
              <w:t>(Ký tên, đóng dấu)</w:t>
            </w:r>
          </w:p>
          <w:p w:rsidR="00744BBE" w:rsidRDefault="00744BBE" w:rsidP="001E1CB9">
            <w:pPr>
              <w:spacing w:line="240" w:lineRule="auto"/>
              <w:jc w:val="center"/>
              <w:rPr>
                <w:i/>
                <w:iCs/>
                <w:sz w:val="20"/>
              </w:rPr>
            </w:pPr>
          </w:p>
          <w:p w:rsidR="00744BBE" w:rsidRDefault="00744BBE" w:rsidP="001E1CB9">
            <w:pPr>
              <w:spacing w:line="240" w:lineRule="auto"/>
              <w:jc w:val="center"/>
              <w:rPr>
                <w:i/>
                <w:iCs/>
                <w:sz w:val="24"/>
                <w:szCs w:val="26"/>
              </w:rPr>
            </w:pPr>
          </w:p>
        </w:tc>
      </w:tr>
    </w:tbl>
    <w:p w:rsidR="00744BBE" w:rsidRDefault="00744BBE" w:rsidP="001E1CB9">
      <w:pPr>
        <w:keepNext/>
        <w:spacing w:line="240" w:lineRule="auto"/>
        <w:outlineLvl w:val="1"/>
        <w:rPr>
          <w:rFonts w:eastAsia="SimSun" w:cs="Times New Roman"/>
          <w:b/>
          <w:bCs/>
          <w:sz w:val="6"/>
          <w:szCs w:val="20"/>
        </w:rPr>
      </w:pPr>
    </w:p>
    <w:p w:rsidR="00744BBE" w:rsidRDefault="00F74933" w:rsidP="001E1CB9">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rsidP="001E1CB9">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rsidP="001E1CB9">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rsidP="001E1CB9">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rsidP="001E1CB9">
      <w:pPr>
        <w:spacing w:line="240" w:lineRule="auto"/>
        <w:ind w:firstLine="284"/>
        <w:jc w:val="left"/>
        <w:rPr>
          <w:i/>
          <w:sz w:val="22"/>
          <w:szCs w:val="24"/>
        </w:rPr>
      </w:pPr>
      <w:r>
        <w:rPr>
          <w:i/>
          <w:sz w:val="22"/>
          <w:szCs w:val="24"/>
        </w:rPr>
        <w:t>(4) Ghi cụ thể: Nhà ở riêng lẻ, căn hộ chung cư, văn phòng, nhà xưởng, nhà kho,…</w:t>
      </w:r>
    </w:p>
    <w:p w:rsidR="00744BBE" w:rsidRDefault="00744BBE">
      <w:pPr>
        <w:spacing w:before="120" w:line="240" w:lineRule="auto"/>
        <w:ind w:firstLine="284"/>
        <w:jc w:val="left"/>
        <w:rPr>
          <w:sz w:val="24"/>
          <w:szCs w:val="24"/>
        </w:rPr>
        <w:sectPr w:rsidR="00744BBE">
          <w:pgSz w:w="11909" w:h="16834" w:code="9"/>
          <w:pgMar w:top="964" w:right="1134" w:bottom="964" w:left="1701" w:header="340" w:footer="340" w:gutter="0"/>
          <w:cols w:space="720"/>
          <w:docGrid w:linePitch="360"/>
        </w:sectPr>
      </w:pPr>
    </w:p>
    <w:p w:rsidR="00744BBE" w:rsidRDefault="00F74933">
      <w:pPr>
        <w:keepNext/>
        <w:spacing w:before="120"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before="120"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before="120"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before="120"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before="120" w:line="240" w:lineRule="auto"/>
        <w:jc w:val="center"/>
        <w:rPr>
          <w:bCs/>
          <w:i/>
          <w:sz w:val="26"/>
          <w:szCs w:val="26"/>
        </w:rPr>
      </w:pPr>
      <w:r>
        <w:rPr>
          <w:noProof/>
          <w:sz w:val="26"/>
          <w:szCs w:val="26"/>
        </w:rPr>
        <mc:AlternateContent>
          <mc:Choice Requires="wps">
            <w:drawing>
              <wp:anchor distT="0" distB="0" distL="114300" distR="114300" simplePos="0" relativeHeight="252139520" behindDoc="0" locked="0" layoutInCell="1" allowOverlap="1" wp14:anchorId="2B6BB7BC" wp14:editId="5E7475D2">
                <wp:simplePos x="0" y="0"/>
                <wp:positionH relativeFrom="column">
                  <wp:posOffset>5689600</wp:posOffset>
                </wp:positionH>
                <wp:positionV relativeFrom="paragraph">
                  <wp:posOffset>67310</wp:posOffset>
                </wp:positionV>
                <wp:extent cx="222250" cy="191135"/>
                <wp:effectExtent l="0" t="0" r="25400" b="1841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448pt;margin-top:5.3pt;width:17.5pt;height:15.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&#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6FJ2SyACAAA/BAAADgAAAAAAAAAAAAAAAAAuAgAAZHJzL2Uyb0RvYy54bWxQ&#10;SwECLQAUAAYACAAAACEA/Nl1H9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2138496" behindDoc="0" locked="0" layoutInCell="1" allowOverlap="1" wp14:anchorId="34D8E0EA" wp14:editId="7F3952DC">
                <wp:simplePos x="0" y="0"/>
                <wp:positionH relativeFrom="column">
                  <wp:posOffset>2667000</wp:posOffset>
                </wp:positionH>
                <wp:positionV relativeFrom="paragraph">
                  <wp:posOffset>88900</wp:posOffset>
                </wp:positionV>
                <wp:extent cx="222250" cy="191135"/>
                <wp:effectExtent l="0" t="0" r="25400" b="1841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210pt;margin-top:7pt;width:17.5pt;height:15.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before="120"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before="120"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before="120"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before="120"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before="120"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before="120"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before="120"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before="120"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before="120"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before="120"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before="120"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before="120"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before="120"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before="120"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before="120"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before="120"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before="120"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before="120"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before="120"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before="120"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before="120"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F74933">
      <w:pPr>
        <w:spacing w:before="120" w:line="240" w:lineRule="auto"/>
        <w:jc w:val="right"/>
        <w:outlineLvl w:val="0"/>
        <w:rPr>
          <w:b/>
          <w:sz w:val="24"/>
        </w:rPr>
      </w:pPr>
      <w:r>
        <w:rPr>
          <w:b/>
          <w:sz w:val="24"/>
        </w:rPr>
        <w:lastRenderedPageBreak/>
        <w:t>Mẫu số 04c/ĐK</w:t>
      </w:r>
    </w:p>
    <w:p w:rsidR="00744BBE" w:rsidRDefault="00F74933">
      <w:pPr>
        <w:spacing w:before="120" w:line="240" w:lineRule="auto"/>
        <w:jc w:val="center"/>
        <w:outlineLvl w:val="0"/>
        <w:rPr>
          <w:b/>
          <w:bCs/>
          <w:szCs w:val="26"/>
          <w:lang w:val="vi-VN"/>
        </w:rPr>
      </w:pPr>
      <w:r>
        <w:rPr>
          <w:b/>
          <w:bCs/>
          <w:szCs w:val="26"/>
          <w:lang w:val="vi-VN"/>
        </w:rPr>
        <w:t xml:space="preserve">DANH SÁCH CÁC THỬA ĐẤT </w:t>
      </w:r>
    </w:p>
    <w:p w:rsidR="00744BBE" w:rsidRDefault="00F74933">
      <w:pPr>
        <w:keepNext/>
        <w:spacing w:before="120" w:line="240" w:lineRule="auto"/>
        <w:jc w:val="center"/>
        <w:outlineLvl w:val="1"/>
        <w:rPr>
          <w:rFonts w:eastAsia="SimSun" w:cs="Times New Roman"/>
          <w:b/>
          <w:bCs/>
          <w:szCs w:val="26"/>
          <w:lang w:val="vi-VN"/>
        </w:rPr>
      </w:pPr>
      <w:r>
        <w:rPr>
          <w:rFonts w:eastAsia="SimSun" w:cs="Times New Roman"/>
          <w:b/>
          <w:bCs/>
          <w:szCs w:val="26"/>
          <w:lang w:val="vi-VN"/>
        </w:rPr>
        <w:t>CỦA CÙNG MỘT NGƯỜI SỬ DỤNG, NGƯỜI ĐƯỢC GIAO QUẢN LÝ</w:t>
      </w:r>
    </w:p>
    <w:p w:rsidR="00744BBE" w:rsidRDefault="00F74933">
      <w:pPr>
        <w:widowControl w:val="0"/>
        <w:spacing w:before="120" w:line="240" w:lineRule="auto"/>
        <w:jc w:val="center"/>
        <w:rPr>
          <w:bCs/>
          <w:sz w:val="24"/>
          <w:lang w:val="vi-VN"/>
        </w:rPr>
      </w:pPr>
      <w:r>
        <w:rPr>
          <w:sz w:val="24"/>
          <w:lang w:val="vi-VN"/>
        </w:rPr>
        <w:t>(</w:t>
      </w:r>
      <w:r>
        <w:rPr>
          <w:sz w:val="26"/>
          <w:szCs w:val="26"/>
          <w:lang w:val="vi-VN"/>
        </w:rPr>
        <w:t xml:space="preserve">Kèm theo Đơn đăng ký đất đai và tài sản gắn liền với đất </w:t>
      </w:r>
      <w:r>
        <w:rPr>
          <w:sz w:val="24"/>
          <w:lang w:val="vi-VN"/>
        </w:rPr>
        <w:t>của</w:t>
      </w:r>
      <w:r>
        <w:rPr>
          <w:bCs/>
          <w:sz w:val="24"/>
          <w:lang w:val="vi-VN"/>
        </w:rPr>
        <w:t>:...................................................................)</w:t>
      </w:r>
    </w:p>
    <w:p w:rsidR="00744BBE" w:rsidRDefault="00F74933">
      <w:pPr>
        <w:spacing w:before="120" w:line="240" w:lineRule="auto"/>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p w:rsidR="00744BBE" w:rsidRDefault="00744BBE">
      <w:pPr>
        <w:widowControl w:val="0"/>
        <w:spacing w:before="120" w:line="240" w:lineRule="auto"/>
        <w:jc w:val="center"/>
        <w:rPr>
          <w:b/>
          <w:bCs/>
          <w:sz w:val="26"/>
          <w:szCs w:val="26"/>
        </w:rPr>
      </w:pPr>
    </w:p>
    <w:tbl>
      <w:tblPr>
        <w:tblW w:w="14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1839"/>
        <w:gridCol w:w="922"/>
        <w:gridCol w:w="1559"/>
        <w:gridCol w:w="3100"/>
        <w:gridCol w:w="280"/>
      </w:tblGrid>
      <w:tr w:rsidR="00744BBE">
        <w:trPr>
          <w:gridAfter w:val="1"/>
          <w:wAfter w:w="280" w:type="dxa"/>
          <w:cantSplit/>
          <w:trHeight w:val="376"/>
        </w:trPr>
        <w:tc>
          <w:tcPr>
            <w:tcW w:w="720"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Số thứ tự</w:t>
            </w:r>
          </w:p>
        </w:tc>
        <w:tc>
          <w:tcPr>
            <w:tcW w:w="83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Thửa đất số</w:t>
            </w:r>
          </w:p>
        </w:tc>
        <w:tc>
          <w:tcPr>
            <w:tcW w:w="992"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Tờ bản đồ số</w:t>
            </w:r>
          </w:p>
        </w:tc>
        <w:tc>
          <w:tcPr>
            <w:tcW w:w="318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Địa chỉ thửa đất</w:t>
            </w:r>
          </w:p>
        </w:tc>
        <w:tc>
          <w:tcPr>
            <w:tcW w:w="1400" w:type="dxa"/>
            <w:shd w:val="clear" w:color="auto" w:fill="auto"/>
            <w:vAlign w:val="center"/>
          </w:tcPr>
          <w:p w:rsidR="00744BBE" w:rsidRDefault="00F74933">
            <w:pPr>
              <w:widowControl w:val="0"/>
              <w:spacing w:before="120" w:line="240" w:lineRule="auto"/>
              <w:jc w:val="center"/>
              <w:rPr>
                <w:b/>
                <w:sz w:val="24"/>
                <w:szCs w:val="24"/>
              </w:rPr>
            </w:pPr>
            <w:r>
              <w:rPr>
                <w:b/>
                <w:sz w:val="24"/>
                <w:szCs w:val="24"/>
              </w:rPr>
              <w:t>Diện tích</w:t>
            </w:r>
          </w:p>
          <w:p w:rsidR="00744BBE" w:rsidRDefault="00F74933">
            <w:pPr>
              <w:widowControl w:val="0"/>
              <w:spacing w:before="120"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gridSpan w:val="2"/>
            <w:shd w:val="clear" w:color="auto" w:fill="auto"/>
            <w:vAlign w:val="center"/>
          </w:tcPr>
          <w:p w:rsidR="00744BBE" w:rsidRDefault="00F74933">
            <w:pPr>
              <w:widowControl w:val="0"/>
              <w:spacing w:before="120" w:line="240" w:lineRule="auto"/>
              <w:jc w:val="center"/>
              <w:rPr>
                <w:b/>
                <w:sz w:val="26"/>
                <w:szCs w:val="26"/>
              </w:rPr>
            </w:pPr>
            <w:r>
              <w:rPr>
                <w:b/>
                <w:sz w:val="26"/>
                <w:szCs w:val="26"/>
              </w:rPr>
              <w:t>Mục đích sử dụng đất</w:t>
            </w:r>
          </w:p>
        </w:tc>
        <w:tc>
          <w:tcPr>
            <w:tcW w:w="155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Thời hạn</w:t>
            </w:r>
          </w:p>
          <w:p w:rsidR="00744BBE" w:rsidRDefault="00F74933">
            <w:pPr>
              <w:widowControl w:val="0"/>
              <w:spacing w:before="120" w:line="240" w:lineRule="auto"/>
              <w:jc w:val="center"/>
              <w:rPr>
                <w:b/>
                <w:sz w:val="26"/>
                <w:szCs w:val="26"/>
              </w:rPr>
            </w:pPr>
            <w:r>
              <w:rPr>
                <w:b/>
                <w:sz w:val="26"/>
                <w:szCs w:val="26"/>
              </w:rPr>
              <w:t>sử dụng đất</w:t>
            </w:r>
          </w:p>
        </w:tc>
        <w:tc>
          <w:tcPr>
            <w:tcW w:w="3100"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Nguồn gốc sử dụng đất</w:t>
            </w:r>
          </w:p>
        </w:tc>
      </w:tr>
      <w:tr w:rsidR="00744BBE">
        <w:trPr>
          <w:gridAfter w:val="1"/>
          <w:wAfter w:w="280" w:type="dxa"/>
          <w:cantSplit/>
          <w:trHeight w:val="80"/>
        </w:trPr>
        <w:tc>
          <w:tcPr>
            <w:tcW w:w="720" w:type="dxa"/>
            <w:tcBorders>
              <w:bottom w:val="single"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83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992"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318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1400" w:type="dxa"/>
            <w:tcBorders>
              <w:bottom w:val="single" w:sz="4" w:space="0" w:color="auto"/>
            </w:tcBorders>
            <w:shd w:val="clear" w:color="auto" w:fill="auto"/>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2761" w:type="dxa"/>
            <w:gridSpan w:val="2"/>
            <w:tcBorders>
              <w:bottom w:val="single" w:sz="4" w:space="0" w:color="auto"/>
            </w:tcBorders>
            <w:shd w:val="clear" w:color="auto" w:fill="auto"/>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c>
          <w:tcPr>
            <w:tcW w:w="155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(7)</w:t>
            </w:r>
          </w:p>
        </w:tc>
        <w:tc>
          <w:tcPr>
            <w:tcW w:w="3100"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(8)</w:t>
            </w:r>
          </w:p>
        </w:tc>
      </w:tr>
      <w:tr w:rsidR="00744BBE">
        <w:trPr>
          <w:gridAfter w:val="1"/>
          <w:wAfter w:w="280" w:type="dxa"/>
          <w:cantSplit/>
          <w:trHeight w:val="90"/>
        </w:trPr>
        <w:tc>
          <w:tcPr>
            <w:tcW w:w="720" w:type="dxa"/>
            <w:tcBorders>
              <w:bottom w:val="dotted" w:sz="4" w:space="0" w:color="auto"/>
            </w:tcBorders>
          </w:tcPr>
          <w:p w:rsidR="00744BBE" w:rsidRDefault="00744BBE">
            <w:pPr>
              <w:widowControl w:val="0"/>
              <w:spacing w:before="120" w:line="240" w:lineRule="auto"/>
              <w:rPr>
                <w:sz w:val="26"/>
                <w:szCs w:val="26"/>
                <w:lang w:val="nl-NL"/>
              </w:rPr>
            </w:pPr>
          </w:p>
        </w:tc>
        <w:tc>
          <w:tcPr>
            <w:tcW w:w="839" w:type="dxa"/>
            <w:tcBorders>
              <w:bottom w:val="dotted" w:sz="4" w:space="0" w:color="auto"/>
            </w:tcBorders>
          </w:tcPr>
          <w:p w:rsidR="00744BBE" w:rsidRDefault="00744BBE">
            <w:pPr>
              <w:widowControl w:val="0"/>
              <w:spacing w:before="120" w:line="240" w:lineRule="auto"/>
              <w:rPr>
                <w:sz w:val="26"/>
                <w:szCs w:val="26"/>
                <w:lang w:val="nl-NL"/>
              </w:rPr>
            </w:pPr>
          </w:p>
        </w:tc>
        <w:tc>
          <w:tcPr>
            <w:tcW w:w="992" w:type="dxa"/>
            <w:tcBorders>
              <w:bottom w:val="dotted" w:sz="4" w:space="0" w:color="auto"/>
            </w:tcBorders>
          </w:tcPr>
          <w:p w:rsidR="00744BBE" w:rsidRDefault="00744BBE">
            <w:pPr>
              <w:widowControl w:val="0"/>
              <w:spacing w:before="120" w:line="240" w:lineRule="auto"/>
              <w:rPr>
                <w:sz w:val="26"/>
                <w:szCs w:val="26"/>
                <w:lang w:val="nl-NL"/>
              </w:rPr>
            </w:pPr>
          </w:p>
        </w:tc>
        <w:tc>
          <w:tcPr>
            <w:tcW w:w="3189" w:type="dxa"/>
            <w:tcBorders>
              <w:bottom w:val="dotted" w:sz="4" w:space="0" w:color="auto"/>
            </w:tcBorders>
          </w:tcPr>
          <w:p w:rsidR="00744BBE" w:rsidRDefault="00744BBE">
            <w:pPr>
              <w:widowControl w:val="0"/>
              <w:spacing w:before="120" w:line="240" w:lineRule="auto"/>
              <w:rPr>
                <w:sz w:val="26"/>
                <w:szCs w:val="26"/>
                <w:lang w:val="nl-NL"/>
              </w:rPr>
            </w:pPr>
          </w:p>
        </w:tc>
        <w:tc>
          <w:tcPr>
            <w:tcW w:w="1400" w:type="dxa"/>
            <w:tcBorders>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bottom w:val="dotted" w:sz="4" w:space="0" w:color="auto"/>
            </w:tcBorders>
          </w:tcPr>
          <w:p w:rsidR="00744BBE" w:rsidRDefault="00744BBE">
            <w:pPr>
              <w:widowControl w:val="0"/>
              <w:spacing w:before="120" w:line="240" w:lineRule="auto"/>
              <w:rPr>
                <w:sz w:val="26"/>
                <w:szCs w:val="26"/>
                <w:lang w:val="nl-NL"/>
              </w:rPr>
            </w:pPr>
          </w:p>
        </w:tc>
        <w:tc>
          <w:tcPr>
            <w:tcW w:w="3100" w:type="dxa"/>
            <w:tcBorders>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95"/>
        </w:trPr>
        <w:tc>
          <w:tcPr>
            <w:tcW w:w="720" w:type="dxa"/>
            <w:tcBorders>
              <w:top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tcBorders>
          </w:tcPr>
          <w:p w:rsidR="00744BBE" w:rsidRDefault="00744BBE">
            <w:pPr>
              <w:widowControl w:val="0"/>
              <w:spacing w:before="120" w:line="240" w:lineRule="auto"/>
              <w:rPr>
                <w:sz w:val="26"/>
                <w:szCs w:val="26"/>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9" w:type="dxa"/>
            <w:gridSpan w:val="6"/>
          </w:tcPr>
          <w:p w:rsidR="00744BBE" w:rsidRDefault="00F74933">
            <w:pPr>
              <w:widowControl w:val="0"/>
              <w:spacing w:before="120" w:line="240" w:lineRule="auto"/>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gridSpan w:val="4"/>
          </w:tcPr>
          <w:p w:rsidR="00744BBE" w:rsidRDefault="00F74933">
            <w:pPr>
              <w:spacing w:before="120" w:line="240" w:lineRule="auto"/>
              <w:jc w:val="center"/>
              <w:rPr>
                <w:i/>
                <w:iCs/>
                <w:sz w:val="24"/>
              </w:rPr>
            </w:pPr>
            <w:r>
              <w:rPr>
                <w:i/>
                <w:iCs/>
                <w:sz w:val="24"/>
              </w:rPr>
              <w:t>…</w:t>
            </w:r>
            <w:r>
              <w:rPr>
                <w:iCs/>
                <w:sz w:val="24"/>
              </w:rPr>
              <w:t>...</w:t>
            </w:r>
            <w:r>
              <w:rPr>
                <w:i/>
                <w:iCs/>
                <w:sz w:val="24"/>
              </w:rPr>
              <w:t>…</w:t>
            </w:r>
            <w:r>
              <w:rPr>
                <w:iCs/>
                <w:sz w:val="24"/>
              </w:rPr>
              <w:t>...</w:t>
            </w:r>
            <w:r>
              <w:rPr>
                <w:i/>
                <w:iCs/>
                <w:sz w:val="24"/>
              </w:rPr>
              <w:t>, ngày …</w:t>
            </w:r>
            <w:r>
              <w:rPr>
                <w:iCs/>
                <w:sz w:val="24"/>
              </w:rPr>
              <w:t>...</w:t>
            </w:r>
            <w:r>
              <w:rPr>
                <w:i/>
                <w:iCs/>
                <w:sz w:val="24"/>
              </w:rPr>
              <w:t xml:space="preserve">  tháng …</w:t>
            </w:r>
            <w:r>
              <w:rPr>
                <w:iCs/>
                <w:sz w:val="24"/>
              </w:rPr>
              <w:t>...</w:t>
            </w:r>
            <w:r>
              <w:rPr>
                <w:i/>
                <w:iCs/>
                <w:sz w:val="24"/>
              </w:rPr>
              <w:t xml:space="preserve">  năm …</w:t>
            </w:r>
            <w:r>
              <w:rPr>
                <w:iCs/>
                <w:sz w:val="24"/>
              </w:rPr>
              <w:t>...</w:t>
            </w:r>
          </w:p>
          <w:p w:rsidR="00744BBE" w:rsidRDefault="00F74933">
            <w:pPr>
              <w:spacing w:before="120" w:line="240" w:lineRule="auto"/>
              <w:jc w:val="center"/>
              <w:rPr>
                <w:sz w:val="26"/>
                <w:szCs w:val="26"/>
              </w:rPr>
            </w:pPr>
            <w:r>
              <w:rPr>
                <w:b/>
                <w:bCs/>
                <w:sz w:val="26"/>
                <w:szCs w:val="26"/>
              </w:rPr>
              <w:t>Người viết đơn</w:t>
            </w:r>
          </w:p>
          <w:p w:rsidR="00744BBE" w:rsidRDefault="00F74933">
            <w:pPr>
              <w:spacing w:before="120" w:line="240" w:lineRule="auto"/>
              <w:jc w:val="center"/>
              <w:rPr>
                <w:i/>
                <w:iCs/>
                <w:sz w:val="22"/>
              </w:rPr>
            </w:pPr>
            <w:r>
              <w:rPr>
                <w:i/>
                <w:iCs/>
                <w:sz w:val="22"/>
              </w:rPr>
              <w:t>(Ký và ghi rõ họ tên, đóng dấu - nếu có)</w:t>
            </w:r>
          </w:p>
          <w:p w:rsidR="00744BBE" w:rsidRDefault="00744BBE">
            <w:pPr>
              <w:widowControl w:val="0"/>
              <w:spacing w:before="120" w:line="240" w:lineRule="auto"/>
              <w:jc w:val="center"/>
              <w:rPr>
                <w:i/>
                <w:sz w:val="24"/>
              </w:rPr>
            </w:pP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p w:rsidR="00744BBE" w:rsidRDefault="00F74933">
      <w:pPr>
        <w:spacing w:before="120" w:line="240" w:lineRule="auto"/>
        <w:ind w:firstLine="720"/>
        <w:rPr>
          <w:b/>
          <w:bCs/>
        </w:rPr>
      </w:pPr>
      <w:r>
        <w:rPr>
          <w:b/>
        </w:rPr>
        <w:lastRenderedPageBreak/>
        <w:t>6. Đăng ký, c</w:t>
      </w:r>
      <w:r>
        <w:rPr>
          <w:b/>
          <w:bCs/>
        </w:rPr>
        <w:t>ấp Giấy chứng nhận quyền sử dụng đất lần đầu</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lang w:val="vi-VN"/>
        </w:rPr>
      </w:pPr>
      <w:r>
        <w:rPr>
          <w:bCs/>
          <w:lang w:val="vi-VN"/>
        </w:rPr>
        <w:t>Bước 1: Người sử dụng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Văn phòng Đăng ký quyền sử dụng đất cấp tỉnh.</w:t>
      </w:r>
    </w:p>
    <w:p w:rsidR="00744BBE" w:rsidRDefault="00F74933">
      <w:pPr>
        <w:spacing w:before="120" w:line="240" w:lineRule="auto"/>
        <w:ind w:firstLine="567"/>
        <w:rPr>
          <w:szCs w:val="28"/>
          <w:lang w:val="vi-VN"/>
        </w:rPr>
      </w:pPr>
      <w:r>
        <w:rPr>
          <w:szCs w:val="28"/>
          <w:lang w:val="vi-VN"/>
        </w:rPr>
        <w:tab/>
        <w:t>Bước 2: Văn phòng Đăng ký quyền sử dụng đất cấp tỉnh thực hiện các công việc sau:</w:t>
      </w:r>
    </w:p>
    <w:p w:rsidR="00744BBE" w:rsidRDefault="00F74933">
      <w:pPr>
        <w:spacing w:before="120" w:line="240" w:lineRule="auto"/>
        <w:rPr>
          <w:lang w:val="vi-VN"/>
        </w:rPr>
      </w:pPr>
      <w:r>
        <w:rPr>
          <w:szCs w:val="28"/>
          <w:lang w:val="vi-VN"/>
        </w:rPr>
        <w:tab/>
        <w:t>- C</w:t>
      </w:r>
      <w:r>
        <w:rPr>
          <w:bCs/>
          <w:lang w:val="vi-VN"/>
        </w:rPr>
        <w:t>hủ trì phối hợp với các cơ quan liên quan và chính quyền địa phương nơi có đất tổ chức kiểm tra xác minh thực địa</w:t>
      </w:r>
      <w:r>
        <w:rPr>
          <w:lang w:val="vi-VN"/>
        </w:rPr>
        <w:t xml:space="preserve"> (nếu cần).</w:t>
      </w:r>
    </w:p>
    <w:p w:rsidR="00744BBE" w:rsidRDefault="00F74933">
      <w:pPr>
        <w:spacing w:before="120" w:line="240" w:lineRule="auto"/>
        <w:ind w:firstLine="567"/>
        <w:rPr>
          <w:szCs w:val="28"/>
          <w:lang w:val="vi-VN"/>
        </w:rPr>
      </w:pPr>
      <w:r>
        <w:rPr>
          <w:lang w:val="vi-VN"/>
        </w:rPr>
        <w:tab/>
        <w:t>- Xác nhận đủ điều kiện hay không đủ điều kiện được cấp Giấy chứng nhận vào Đơn đăng ký;</w:t>
      </w:r>
      <w:r>
        <w:rPr>
          <w:szCs w:val="28"/>
          <w:lang w:val="vi-VN"/>
        </w:rPr>
        <w:t xml:space="preserve"> nếu không đủ điều kiện thì làm văn bản nêu rõ lý do và chuyển cho Bộ phận tiếp nhận hồ sơ.</w:t>
      </w:r>
    </w:p>
    <w:p w:rsidR="00744BBE" w:rsidRDefault="00F74933">
      <w:pPr>
        <w:spacing w:before="120" w:line="240" w:lineRule="auto"/>
        <w:rPr>
          <w:szCs w:val="28"/>
          <w:lang w:val="vi-VN"/>
        </w:rPr>
      </w:pPr>
      <w:r>
        <w:rPr>
          <w:szCs w:val="28"/>
          <w:lang w:val="vi-VN"/>
        </w:rPr>
        <w:tab/>
        <w:t>- Chuẩn bị trích lục bản đồ địa chính hoặc trích đo địa chính thửa đất ở nơi chưa có bản đồ địa chính kèm hồ sơ, in Giấy chứng nhận kèm hồ sơ trình Sở Tài nguyên và Môi trường.</w:t>
      </w:r>
    </w:p>
    <w:p w:rsidR="00744BBE" w:rsidRDefault="00F74933">
      <w:pPr>
        <w:spacing w:before="120" w:line="240" w:lineRule="auto"/>
        <w:rPr>
          <w:lang w:val="vi-VN"/>
        </w:rPr>
      </w:pPr>
      <w:r>
        <w:rPr>
          <w:lang w:val="vi-VN"/>
        </w:rPr>
        <w:tab/>
        <w:t>Bước 3: Sở Tài nguyên và Môi trường thực hiện các công việc sau:</w:t>
      </w:r>
    </w:p>
    <w:p w:rsidR="00744BBE" w:rsidRDefault="00F74933">
      <w:pPr>
        <w:spacing w:before="120" w:line="240" w:lineRule="auto"/>
        <w:rPr>
          <w:lang w:val="vi-VN"/>
        </w:rPr>
      </w:pPr>
      <w:r>
        <w:rPr>
          <w:lang w:val="vi-VN"/>
        </w:rPr>
        <w:tab/>
        <w:t xml:space="preserve">- Giao phòng chuyên môn kiểm tra soát xét hồ sơ, trình lãnh đạo Sở ký cấp Giấy chứng nhận chứng nhận quyền sử dụng đất, quyền sở hữu nhà ở và tài sản khác gắn liền với đất. </w:t>
      </w:r>
    </w:p>
    <w:p w:rsidR="00744BBE" w:rsidRDefault="00F74933">
      <w:pPr>
        <w:spacing w:before="120" w:line="240" w:lineRule="auto"/>
        <w:rPr>
          <w:szCs w:val="28"/>
          <w:lang w:val="vi-VN"/>
        </w:rPr>
      </w:pPr>
      <w:r>
        <w:rPr>
          <w:lang w:val="vi-VN"/>
        </w:rPr>
        <w:tab/>
      </w:r>
      <w:r>
        <w:rPr>
          <w:szCs w:val="28"/>
          <w:lang w:val="vi-VN"/>
        </w:rPr>
        <w:t xml:space="preserve">- Chuyển hồ sơ cho Văn phòng Đăng ký quyền sử dụng đất cấp tỉnh để thông báo cho người được cấp giấy nộp lệ phí cấp giấy chứng nhận; thực hiện chỉnh lý, cập nhật biến động vào hồ sơ địa chính, cơ sở dữ liệu đất đai. </w:t>
      </w:r>
    </w:p>
    <w:p w:rsidR="00744BBE" w:rsidRDefault="00F74933">
      <w:pPr>
        <w:widowControl w:val="0"/>
        <w:spacing w:before="120" w:line="240" w:lineRule="auto"/>
        <w:ind w:firstLine="540"/>
        <w:rPr>
          <w:bCs/>
          <w:szCs w:val="28"/>
          <w:lang w:val="vi-VN"/>
        </w:rPr>
      </w:pPr>
      <w:r>
        <w:rPr>
          <w:szCs w:val="28"/>
          <w:lang w:val="vi-VN"/>
        </w:rPr>
        <w:tab/>
        <w:t xml:space="preserve">Bước 4: Văn phòng Đăng ký quyền sử dụng đất cấp tỉnh chuyển kết quả thực hiện cho Bộ phận tiếp nhận và trả kết quả để trao cho người nộp hồ sơ sau khi hoàn thành thực hiện nghĩa vụ tài chính. </w:t>
      </w:r>
      <w:r>
        <w:rPr>
          <w:bCs/>
          <w:szCs w:val="28"/>
          <w:lang w:val="vi-VN"/>
        </w:rPr>
        <w:t>Người được cấp Giấy chứng nhận nộp lại bản chính giấy tờ theo quy định trước khi nhận Giấy chứng nhận.</w:t>
      </w:r>
    </w:p>
    <w:p w:rsidR="00744BBE" w:rsidRDefault="00F74933">
      <w:pPr>
        <w:spacing w:before="120" w:line="240" w:lineRule="auto"/>
        <w:rPr>
          <w:lang w:val="vi-VN"/>
        </w:rPr>
      </w:pPr>
      <w:r>
        <w:rPr>
          <w:szCs w:val="28"/>
          <w:lang w:val="vi-VN"/>
        </w:rPr>
        <w:tab/>
      </w:r>
      <w:r>
        <w:rPr>
          <w:lang w:val="vi-VN"/>
        </w:rPr>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540"/>
        <w:rPr>
          <w:lang w:val="vi-VN"/>
        </w:rPr>
      </w:pPr>
      <w:r>
        <w:rPr>
          <w:lang w:val="vi-VN"/>
        </w:rPr>
        <w:tab/>
        <w:t>3. Thành phần, số lượng hồ sơ:</w:t>
      </w:r>
    </w:p>
    <w:p w:rsidR="00744BBE" w:rsidRDefault="00F74933">
      <w:pPr>
        <w:spacing w:before="120" w:line="240" w:lineRule="auto"/>
        <w:ind w:firstLine="720"/>
        <w:rPr>
          <w:bCs/>
          <w:szCs w:val="28"/>
          <w:lang w:val="vi-VN"/>
        </w:rPr>
      </w:pPr>
      <w:r>
        <w:rPr>
          <w:bCs/>
          <w:szCs w:val="28"/>
          <w:lang w:val="vi-VN"/>
        </w:rPr>
        <w:t xml:space="preserve">1) Đơn đăng ký, cấp Giấy chứng nhận quyền sử dụng đất, quyền sở hữu nhà ở và tài sản khác gắn liền với đất theo Mẫu số 04a/ĐK </w:t>
      </w:r>
      <w:r>
        <w:rPr>
          <w:bCs/>
          <w:lang w:val="vi-VN"/>
        </w:rPr>
        <w:t>(kèm theo các mẫu số 04b/ĐK, 04c/ĐK nếu có)</w:t>
      </w:r>
      <w:r>
        <w:rPr>
          <w:bCs/>
          <w:szCs w:val="28"/>
          <w:lang w:val="vi-VN"/>
        </w:rPr>
        <w:t xml:space="preserve">. </w:t>
      </w:r>
    </w:p>
    <w:p w:rsidR="00744BBE" w:rsidRDefault="00F74933">
      <w:pPr>
        <w:spacing w:before="120" w:line="240" w:lineRule="auto"/>
        <w:ind w:firstLine="720"/>
        <w:rPr>
          <w:bCs/>
          <w:szCs w:val="28"/>
          <w:lang w:val="vi-VN"/>
        </w:rPr>
      </w:pPr>
      <w:r>
        <w:rPr>
          <w:bCs/>
          <w:szCs w:val="28"/>
          <w:lang w:val="vi-VN"/>
        </w:rPr>
        <w:t xml:space="preserve">2) Một trong các loại giấy tờ về quyền sử dụng đất nếu có (bản sao một trong các giấy tờ đã có công chứng hoặc chứng thực hoặc bản sao giấy tờ và </w:t>
      </w:r>
      <w:r>
        <w:rPr>
          <w:bCs/>
          <w:szCs w:val="28"/>
          <w:lang w:val="vi-VN"/>
        </w:rPr>
        <w:lastRenderedPageBreak/>
        <w:t>xuất trình bản chính để cán bộ tiếp nhận hồ sơ kiểm tra đối chiếu và xác nhận vào bản sao hoặc bản chính).</w:t>
      </w:r>
    </w:p>
    <w:p w:rsidR="00744BBE" w:rsidRDefault="00F74933">
      <w:pPr>
        <w:spacing w:before="120" w:line="240" w:lineRule="auto"/>
        <w:ind w:firstLine="720"/>
        <w:rPr>
          <w:bCs/>
          <w:szCs w:val="28"/>
          <w:lang w:val="vi-VN"/>
        </w:rPr>
      </w:pPr>
      <w:r>
        <w:rPr>
          <w:bCs/>
          <w:szCs w:val="28"/>
          <w:lang w:val="vi-VN"/>
        </w:rPr>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744BBE" w:rsidRDefault="00F74933">
      <w:pPr>
        <w:spacing w:before="120" w:line="240" w:lineRule="auto"/>
        <w:ind w:firstLine="720"/>
        <w:rPr>
          <w:bCs/>
          <w:spacing w:val="-4"/>
          <w:szCs w:val="28"/>
          <w:lang w:val="vi-VN"/>
        </w:rPr>
      </w:pPr>
      <w:r>
        <w:rPr>
          <w:bCs/>
          <w:spacing w:val="-4"/>
          <w:szCs w:val="28"/>
          <w:lang w:val="vi-VN"/>
        </w:rPr>
        <w:t>3) Báo cáo kết quả rà soát hiện trạng sử dụng đất đối với trường hợp tổ chức trong nước, cơ sở tôn giáo đang sử dụng đất từ trước ngày 01/7/2004.</w:t>
      </w:r>
    </w:p>
    <w:p w:rsidR="00744BBE" w:rsidRDefault="00F74933">
      <w:pPr>
        <w:spacing w:before="120" w:line="240" w:lineRule="auto"/>
        <w:ind w:firstLine="720"/>
        <w:rPr>
          <w:bCs/>
          <w:szCs w:val="28"/>
          <w:lang w:val="vi-VN"/>
        </w:rPr>
      </w:pPr>
      <w:r>
        <w:rPr>
          <w:bCs/>
          <w:szCs w:val="28"/>
          <w:lang w:val="vi-VN"/>
        </w:rPr>
        <w:t>4)</w:t>
      </w:r>
      <w:r>
        <w:rPr>
          <w:bCs/>
          <w:i/>
          <w:szCs w:val="28"/>
          <w:lang w:val="vi-VN"/>
        </w:rPr>
        <w:t xml:space="preserve"> </w:t>
      </w:r>
      <w:r>
        <w:rPr>
          <w:bCs/>
          <w:szCs w:val="28"/>
          <w:lang w:val="vi-VN"/>
        </w:rPr>
        <w:t xml:space="preserve">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744BBE" w:rsidRDefault="00F74933">
      <w:pPr>
        <w:spacing w:before="120" w:line="240" w:lineRule="auto"/>
        <w:ind w:firstLine="720"/>
        <w:rPr>
          <w:bCs/>
          <w:szCs w:val="28"/>
          <w:lang w:val="vi-VN"/>
        </w:rPr>
      </w:pPr>
      <w:r>
        <w:rPr>
          <w:bCs/>
          <w:szCs w:val="28"/>
          <w:lang w:val="vi-VN"/>
        </w:rPr>
        <w:t>5) Chứng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rPr>
          <w:lang w:val="vi-VN"/>
        </w:rPr>
      </w:pPr>
      <w:r>
        <w:rPr>
          <w:lang w:val="vi-VN"/>
        </w:rPr>
        <w:tab/>
        <w:t>4. Thời hạn giải quyết: Không quá 09 ngày làm việc kể từ ngày nhận đủ hồ sơ hợp lệ; cụ thể:</w:t>
      </w:r>
    </w:p>
    <w:p w:rsidR="00744BBE" w:rsidRDefault="00F74933">
      <w:pPr>
        <w:spacing w:before="120" w:line="240" w:lineRule="auto"/>
        <w:ind w:firstLine="540"/>
        <w:rPr>
          <w:lang w:val="vi-VN"/>
        </w:rPr>
      </w:pPr>
      <w:r>
        <w:rPr>
          <w:lang w:val="vi-VN"/>
        </w:rPr>
        <w:tab/>
        <w:t>- Văn phòng Đăng ký quyền sử dụng đất cấp tỉnh: 05 ngày.</w:t>
      </w:r>
    </w:p>
    <w:p w:rsidR="00744BBE" w:rsidRDefault="00F74933">
      <w:pPr>
        <w:spacing w:before="120" w:line="240" w:lineRule="auto"/>
        <w:ind w:firstLine="540"/>
        <w:rPr>
          <w:lang w:val="vi-VN"/>
        </w:rPr>
      </w:pPr>
      <w:r>
        <w:rPr>
          <w:lang w:val="vi-VN"/>
        </w:rPr>
        <w:tab/>
        <w:t>- Sở Tài nguyên và Môi trường: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lastRenderedPageBreak/>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w:t>
      </w:r>
    </w:p>
    <w:p w:rsidR="00744BBE" w:rsidRDefault="00F74933">
      <w:pPr>
        <w:spacing w:before="120" w:line="240" w:lineRule="auto"/>
        <w:ind w:firstLine="540"/>
        <w:rPr>
          <w:lang w:val="vi-VN"/>
        </w:rPr>
      </w:pPr>
      <w:r>
        <w:rPr>
          <w:lang w:val="vi-VN"/>
        </w:rPr>
        <w:tab/>
        <w:t xml:space="preserve">8. Phí, lệ phí (nếu có): </w:t>
      </w:r>
    </w:p>
    <w:p w:rsidR="00744BBE" w:rsidRDefault="00F74933">
      <w:pPr>
        <w:spacing w:before="120" w:line="240" w:lineRule="auto"/>
        <w:ind w:firstLine="540"/>
        <w:rPr>
          <w:lang w:val="vi-VN"/>
        </w:rPr>
      </w:pPr>
      <w:r>
        <w:rPr>
          <w:lang w:val="vi-VN"/>
        </w:rPr>
        <w:tab/>
        <w:t>- Lệ phí cấp giấy chứng nhận quyền sử dụng đất: 80.000 đồng/GCN</w:t>
      </w:r>
      <w:r>
        <w:rPr>
          <w:szCs w:val="28"/>
          <w:lang w:val="vi-VN"/>
        </w:rPr>
        <w:t>.</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540"/>
        <w:rPr>
          <w:szCs w:val="28"/>
          <w:lang w:val="vi-VN"/>
        </w:rPr>
      </w:pPr>
      <w:r>
        <w:rPr>
          <w:lang w:val="vi-VN"/>
        </w:rPr>
        <w:tab/>
      </w:r>
      <w:r>
        <w:rPr>
          <w:szCs w:val="28"/>
          <w:lang w:val="vi-VN"/>
        </w:rPr>
        <w:t>- Mẫu số 04a/ĐK: Đơn đăng ký, cấp Giấy chứng nhận quyền sử dụng đất, quyền sở hữu nhà ở và tài sản khác gắn liền với đất.</w:t>
      </w:r>
    </w:p>
    <w:p w:rsidR="00744BBE" w:rsidRDefault="00F74933">
      <w:pPr>
        <w:spacing w:before="120" w:line="240" w:lineRule="auto"/>
        <w:ind w:firstLine="540"/>
        <w:rPr>
          <w:szCs w:val="28"/>
          <w:lang w:val="vi-VN"/>
        </w:rPr>
      </w:pPr>
      <w:r>
        <w:rPr>
          <w:szCs w:val="28"/>
          <w:lang w:val="vi-VN"/>
        </w:rPr>
        <w:tab/>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04c/ĐK: Danh sách các thửa đất nông nghiệp của cùng một người sử dụng, người được giao quản lý đất.</w:t>
      </w:r>
    </w:p>
    <w:p w:rsidR="00744BBE" w:rsidRDefault="00F74933">
      <w:pPr>
        <w:spacing w:before="120" w:line="240" w:lineRule="auto"/>
        <w:ind w:firstLine="540"/>
        <w:rPr>
          <w:szCs w:val="28"/>
          <w:lang w:val="vi-VN"/>
        </w:rPr>
      </w:pPr>
      <w:r>
        <w:rPr>
          <w:szCs w:val="28"/>
          <w:lang w:val="vi-VN"/>
        </w:rPr>
        <w:tab/>
        <w:t>- Mẫu số 08a/ĐK: Báo cáo kết quả rà soát hiện trạng sử dụng đất của tổ chức, cơ sở tôn giáo.</w:t>
      </w:r>
    </w:p>
    <w:p w:rsidR="00744BBE" w:rsidRDefault="00F74933">
      <w:pPr>
        <w:spacing w:before="120" w:line="240" w:lineRule="auto"/>
        <w:ind w:firstLine="540"/>
        <w:rPr>
          <w:szCs w:val="28"/>
          <w:lang w:val="vi-VN"/>
        </w:rPr>
      </w:pPr>
      <w:r>
        <w:rPr>
          <w:szCs w:val="28"/>
          <w:lang w:val="vi-VN"/>
        </w:rPr>
        <w:tab/>
        <w:t>- Mẫu số 08b/ĐK: Thống kê các thửa đất (kèm theo Báo cáo rà soát hiện trạng quản lý, sử dụng đất).</w:t>
      </w:r>
    </w:p>
    <w:p w:rsidR="00744BBE" w:rsidRDefault="00F74933">
      <w:pPr>
        <w:spacing w:before="120" w:line="240" w:lineRule="auto"/>
        <w:ind w:firstLine="540"/>
        <w:rPr>
          <w:szCs w:val="28"/>
          <w:lang w:val="vi-VN"/>
        </w:rPr>
      </w:pPr>
      <w:r>
        <w:rPr>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widowControl w:val="0"/>
        <w:spacing w:before="120" w:line="240" w:lineRule="auto"/>
        <w:ind w:firstLine="720"/>
        <w:rPr>
          <w:szCs w:val="28"/>
          <w:lang w:val="vi-VN"/>
        </w:rPr>
      </w:pPr>
      <w:r>
        <w:rPr>
          <w:szCs w:val="28"/>
          <w:lang w:val="vi-VN"/>
        </w:rPr>
        <w:t>-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744BBE">
      <w:pPr>
        <w:widowControl w:val="0"/>
        <w:spacing w:before="120" w:line="240" w:lineRule="auto"/>
        <w:ind w:firstLine="720"/>
        <w:rPr>
          <w:szCs w:val="28"/>
          <w:lang w:val="vi-VN"/>
        </w:rPr>
      </w:pPr>
    </w:p>
    <w:p w:rsidR="00744BBE" w:rsidRPr="00F661FC" w:rsidRDefault="00744BBE">
      <w:pPr>
        <w:widowControl w:val="0"/>
        <w:spacing w:before="120" w:line="240" w:lineRule="auto"/>
        <w:ind w:firstLine="720"/>
        <w:rPr>
          <w:szCs w:val="28"/>
          <w:lang w:val="vi-VN"/>
        </w:rPr>
      </w:pPr>
    </w:p>
    <w:p w:rsidR="001E1CB9" w:rsidRPr="00F661FC" w:rsidRDefault="001E1CB9" w:rsidP="001E1CB9">
      <w:pPr>
        <w:widowControl w:val="0"/>
        <w:spacing w:line="240" w:lineRule="auto"/>
        <w:ind w:firstLine="720"/>
        <w:rPr>
          <w:szCs w:val="28"/>
          <w:lang w:val="vi-VN"/>
        </w:rPr>
      </w:pPr>
    </w:p>
    <w:tbl>
      <w:tblPr>
        <w:tblW w:w="9214" w:type="dxa"/>
        <w:tblInd w:w="108" w:type="dxa"/>
        <w:tblLayout w:type="fixed"/>
        <w:tblLook w:val="01E0" w:firstRow="1" w:lastRow="1" w:firstColumn="1" w:lastColumn="1" w:noHBand="0" w:noVBand="0"/>
      </w:tblPr>
      <w:tblGrid>
        <w:gridCol w:w="5955"/>
        <w:gridCol w:w="849"/>
        <w:gridCol w:w="1276"/>
        <w:gridCol w:w="1134"/>
      </w:tblGrid>
      <w:tr w:rsidR="00744BBE">
        <w:trPr>
          <w:trHeight w:val="360"/>
        </w:trPr>
        <w:tc>
          <w:tcPr>
            <w:tcW w:w="6804" w:type="dxa"/>
            <w:gridSpan w:val="2"/>
            <w:vMerge w:val="restart"/>
            <w:vAlign w:val="center"/>
          </w:tcPr>
          <w:p w:rsidR="00744BBE" w:rsidRDefault="00F74933" w:rsidP="001E1CB9">
            <w:pPr>
              <w:spacing w:line="240" w:lineRule="auto"/>
              <w:jc w:val="center"/>
              <w:rPr>
                <w:b/>
                <w:bCs/>
                <w:sz w:val="24"/>
                <w:lang w:val="vi-VN"/>
              </w:rPr>
            </w:pPr>
            <w:r>
              <w:rPr>
                <w:b/>
                <w:bCs/>
                <w:sz w:val="24"/>
                <w:lang w:val="vi-VN"/>
              </w:rPr>
              <w:lastRenderedPageBreak/>
              <w:t>CỘNG HOÀ XÃ HỘI CHỦ NGHĨA VIỆT NAM</w:t>
            </w:r>
          </w:p>
          <w:p w:rsidR="00744BBE" w:rsidRDefault="00F74933" w:rsidP="001E1CB9">
            <w:pPr>
              <w:spacing w:line="240" w:lineRule="auto"/>
              <w:jc w:val="center"/>
              <w:rPr>
                <w:b/>
                <w:bCs/>
                <w:sz w:val="26"/>
                <w:szCs w:val="26"/>
                <w:lang w:val="vi-VN"/>
              </w:rPr>
            </w:pPr>
            <w:r>
              <w:rPr>
                <w:b/>
                <w:bCs/>
                <w:sz w:val="26"/>
                <w:lang w:val="vi-VN"/>
              </w:rPr>
              <w:t>Độc lập - Tự do - Hạnh phúc</w:t>
            </w:r>
          </w:p>
        </w:tc>
        <w:tc>
          <w:tcPr>
            <w:tcW w:w="2410" w:type="dxa"/>
            <w:gridSpan w:val="2"/>
            <w:vAlign w:val="center"/>
          </w:tcPr>
          <w:p w:rsidR="00744BBE" w:rsidRDefault="00F74933" w:rsidP="001E1CB9">
            <w:pPr>
              <w:spacing w:line="240" w:lineRule="auto"/>
              <w:jc w:val="center"/>
              <w:outlineLvl w:val="0"/>
              <w:rPr>
                <w:sz w:val="24"/>
                <w:lang w:val="pt-BR"/>
              </w:rPr>
            </w:pPr>
            <w:r>
              <w:rPr>
                <w:b/>
                <w:bCs/>
                <w:sz w:val="24"/>
                <w:lang w:val="vi-VN"/>
              </w:rPr>
              <w:t>M</w:t>
            </w:r>
            <w:r>
              <w:rPr>
                <w:b/>
                <w:bCs/>
                <w:sz w:val="24"/>
                <w:lang w:val="pt-BR"/>
              </w:rPr>
              <w:t>ẫu số 04a/ĐK</w:t>
            </w:r>
          </w:p>
        </w:tc>
      </w:tr>
      <w:tr w:rsidR="00744BBE" w:rsidRPr="00A37E44">
        <w:trPr>
          <w:trHeight w:val="396"/>
        </w:trPr>
        <w:tc>
          <w:tcPr>
            <w:tcW w:w="6804" w:type="dxa"/>
            <w:gridSpan w:val="2"/>
            <w:vMerge/>
            <w:tcBorders>
              <w:right w:val="single" w:sz="4" w:space="0" w:color="auto"/>
            </w:tcBorders>
            <w:vAlign w:val="center"/>
          </w:tcPr>
          <w:p w:rsidR="00744BBE" w:rsidRDefault="00744BBE" w:rsidP="001E1CB9">
            <w:pPr>
              <w:spacing w:line="240" w:lineRule="auto"/>
              <w:rPr>
                <w:b/>
                <w:bCs/>
                <w:sz w:val="24"/>
                <w:lang w:val="pt-BR"/>
              </w:rPr>
            </w:pPr>
          </w:p>
        </w:tc>
        <w:tc>
          <w:tcPr>
            <w:tcW w:w="2410"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rsidP="001E1CB9">
            <w:pPr>
              <w:tabs>
                <w:tab w:val="num" w:pos="360"/>
              </w:tabs>
              <w:spacing w:line="240" w:lineRule="auto"/>
              <w:ind w:left="-108" w:right="-108"/>
              <w:jc w:val="center"/>
              <w:rPr>
                <w:b/>
                <w:bCs/>
                <w:sz w:val="18"/>
                <w:szCs w:val="18"/>
                <w:lang w:val="pt-BR"/>
              </w:rPr>
            </w:pPr>
            <w:r>
              <w:rPr>
                <w:b/>
                <w:bCs/>
                <w:sz w:val="18"/>
                <w:szCs w:val="18"/>
                <w:lang w:val="pt-BR"/>
              </w:rPr>
              <w:t>PHẦN GHI CỦA NGƯỜI NHẬN HỒ SƠ</w:t>
            </w:r>
          </w:p>
          <w:p w:rsidR="00744BBE" w:rsidRDefault="00F74933" w:rsidP="001E1CB9">
            <w:pPr>
              <w:spacing w:line="240" w:lineRule="auto"/>
              <w:rPr>
                <w:rFonts w:ascii=".VnTime" w:eastAsia="Times New Roman" w:hAnsi=".VnTime" w:cs="Times New Roman"/>
                <w:bCs/>
                <w:i/>
                <w:sz w:val="18"/>
                <w:szCs w:val="18"/>
                <w:lang w:val="pt-BR"/>
              </w:rPr>
            </w:pPr>
            <w:r>
              <w:rPr>
                <w:bCs/>
                <w:sz w:val="18"/>
                <w:szCs w:val="18"/>
                <w:lang w:val="pt-BR"/>
              </w:rPr>
              <w:t>Đã kiểm tra nội dung đơn đầy đủ, rõ ràng, thống nhất với giấy tờ xuất trình.</w:t>
            </w:r>
          </w:p>
          <w:p w:rsidR="00744BBE" w:rsidRDefault="00F74933" w:rsidP="001E1CB9">
            <w:pPr>
              <w:spacing w:line="240" w:lineRule="auto"/>
              <w:ind w:left="163" w:hanging="140"/>
              <w:rPr>
                <w:bCs/>
                <w:sz w:val="18"/>
                <w:szCs w:val="18"/>
                <w:lang w:val="pt-BR"/>
              </w:rPr>
            </w:pPr>
            <w:r>
              <w:rPr>
                <w:bCs/>
                <w:sz w:val="18"/>
                <w:szCs w:val="18"/>
                <w:lang w:val="pt-BR"/>
              </w:rPr>
              <w:t>Vào sổ tiếp nhận hồ sơ số:......Quyển....</w:t>
            </w:r>
          </w:p>
          <w:p w:rsidR="00744BBE" w:rsidRDefault="00F74933" w:rsidP="001E1CB9">
            <w:pPr>
              <w:spacing w:line="240" w:lineRule="auto"/>
              <w:jc w:val="center"/>
              <w:rPr>
                <w:i/>
                <w:iCs/>
                <w:sz w:val="18"/>
                <w:szCs w:val="18"/>
                <w:lang w:val="pt-BR"/>
              </w:rPr>
            </w:pPr>
            <w:r>
              <w:rPr>
                <w:i/>
                <w:iCs/>
                <w:sz w:val="18"/>
                <w:szCs w:val="18"/>
                <w:lang w:val="pt-BR"/>
              </w:rPr>
              <w:t>Ngày…... / ...… / .......…</w:t>
            </w:r>
          </w:p>
          <w:p w:rsidR="00744BBE" w:rsidRDefault="00F74933" w:rsidP="001E1CB9">
            <w:pPr>
              <w:spacing w:line="240" w:lineRule="auto"/>
              <w:jc w:val="center"/>
              <w:rPr>
                <w:b/>
                <w:bCs/>
                <w:sz w:val="16"/>
                <w:szCs w:val="16"/>
                <w:lang w:val="pt-BR"/>
              </w:rPr>
            </w:pPr>
            <w:r>
              <w:rPr>
                <w:b/>
                <w:bCs/>
                <w:sz w:val="16"/>
                <w:szCs w:val="16"/>
                <w:lang w:val="pt-BR"/>
              </w:rPr>
              <w:t>Người nhận hồ sơ</w:t>
            </w:r>
          </w:p>
          <w:p w:rsidR="00744BBE" w:rsidRDefault="00F74933" w:rsidP="001E1CB9">
            <w:pPr>
              <w:spacing w:line="240" w:lineRule="auto"/>
              <w:jc w:val="center"/>
              <w:rPr>
                <w:i/>
                <w:iCs/>
                <w:sz w:val="14"/>
                <w:szCs w:val="14"/>
                <w:lang w:val="pt-BR"/>
              </w:rPr>
            </w:pPr>
            <w:r>
              <w:rPr>
                <w:i/>
                <w:iCs/>
                <w:sz w:val="14"/>
                <w:szCs w:val="14"/>
                <w:lang w:val="pt-BR"/>
              </w:rPr>
              <w:t>(Ký và ghi rõ họ, tên)</w:t>
            </w:r>
          </w:p>
          <w:p w:rsidR="00744BBE" w:rsidRDefault="00744BBE" w:rsidP="001E1CB9">
            <w:pPr>
              <w:spacing w:line="240" w:lineRule="auto"/>
              <w:rPr>
                <w:b/>
                <w:bCs/>
                <w:sz w:val="14"/>
                <w:szCs w:val="14"/>
                <w:lang w:val="pt-BR"/>
              </w:rPr>
            </w:pPr>
          </w:p>
        </w:tc>
      </w:tr>
      <w:tr w:rsidR="00744BBE" w:rsidRPr="00A37E44">
        <w:trPr>
          <w:trHeight w:val="138"/>
        </w:trPr>
        <w:tc>
          <w:tcPr>
            <w:tcW w:w="6804" w:type="dxa"/>
            <w:gridSpan w:val="2"/>
            <w:tcBorders>
              <w:right w:val="single" w:sz="4" w:space="0" w:color="auto"/>
            </w:tcBorders>
            <w:vAlign w:val="center"/>
          </w:tcPr>
          <w:p w:rsidR="00744BBE" w:rsidRDefault="00F74933" w:rsidP="001E1CB9">
            <w:pPr>
              <w:spacing w:line="240" w:lineRule="auto"/>
              <w:rPr>
                <w:sz w:val="16"/>
                <w:szCs w:val="16"/>
                <w:lang w:val="pt-BR"/>
              </w:rPr>
            </w:pPr>
            <w:r>
              <w:rPr>
                <w:b/>
                <w:bCs/>
                <w:noProof/>
                <w:sz w:val="26"/>
              </w:rPr>
              <mc:AlternateContent>
                <mc:Choice Requires="wps">
                  <w:drawing>
                    <wp:anchor distT="4294967295" distB="4294967295" distL="114300" distR="114300" simplePos="0" relativeHeight="252038144" behindDoc="0" locked="0" layoutInCell="1" allowOverlap="1" wp14:anchorId="3FA89291" wp14:editId="410B94C6">
                      <wp:simplePos x="0" y="0"/>
                      <wp:positionH relativeFrom="column">
                        <wp:posOffset>1089025</wp:posOffset>
                      </wp:positionH>
                      <wp:positionV relativeFrom="paragraph">
                        <wp:posOffset>32385</wp:posOffset>
                      </wp:positionV>
                      <wp:extent cx="1943100" cy="0"/>
                      <wp:effectExtent l="0" t="0" r="19050" b="190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75pt,2.55pt" to="23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P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"/>
                  </w:pict>
                </mc:Fallback>
              </mc:AlternateContent>
            </w:r>
          </w:p>
        </w:tc>
        <w:tc>
          <w:tcPr>
            <w:tcW w:w="2410"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ind w:firstLine="142"/>
              <w:rPr>
                <w:sz w:val="26"/>
                <w:szCs w:val="26"/>
                <w:lang w:val="pt-BR"/>
              </w:rPr>
            </w:pPr>
          </w:p>
        </w:tc>
      </w:tr>
      <w:tr w:rsidR="00744BBE" w:rsidRPr="00A37E44">
        <w:tc>
          <w:tcPr>
            <w:tcW w:w="6804" w:type="dxa"/>
            <w:gridSpan w:val="2"/>
            <w:tcBorders>
              <w:right w:val="single" w:sz="4" w:space="0" w:color="auto"/>
            </w:tcBorders>
            <w:vAlign w:val="center"/>
          </w:tcPr>
          <w:p w:rsidR="00744BBE" w:rsidRDefault="00F74933" w:rsidP="001E1CB9">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2410"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6"/>
                <w:szCs w:val="26"/>
                <w:lang w:val="pt-BR"/>
              </w:rPr>
            </w:pPr>
          </w:p>
        </w:tc>
      </w:tr>
      <w:tr w:rsidR="00744BBE" w:rsidRPr="00A37E44">
        <w:trPr>
          <w:trHeight w:val="65"/>
        </w:trPr>
        <w:tc>
          <w:tcPr>
            <w:tcW w:w="6804" w:type="dxa"/>
            <w:gridSpan w:val="2"/>
            <w:tcBorders>
              <w:right w:val="single" w:sz="4" w:space="0" w:color="auto"/>
            </w:tcBorders>
            <w:vAlign w:val="center"/>
          </w:tcPr>
          <w:p w:rsidR="00744BBE" w:rsidRDefault="00744BBE" w:rsidP="001E1CB9">
            <w:pPr>
              <w:spacing w:line="240" w:lineRule="auto"/>
              <w:rPr>
                <w:sz w:val="16"/>
                <w:szCs w:val="16"/>
                <w:lang w:val="pt-BR"/>
              </w:rPr>
            </w:pPr>
          </w:p>
        </w:tc>
        <w:tc>
          <w:tcPr>
            <w:tcW w:w="2410"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6"/>
                <w:szCs w:val="26"/>
                <w:lang w:val="pt-BR"/>
              </w:rPr>
            </w:pPr>
          </w:p>
        </w:tc>
      </w:tr>
      <w:tr w:rsidR="00744BBE">
        <w:tc>
          <w:tcPr>
            <w:tcW w:w="6804" w:type="dxa"/>
            <w:gridSpan w:val="2"/>
            <w:tcBorders>
              <w:right w:val="single" w:sz="4" w:space="0" w:color="auto"/>
            </w:tcBorders>
            <w:vAlign w:val="center"/>
          </w:tcPr>
          <w:p w:rsidR="00744BBE" w:rsidRDefault="00F74933" w:rsidP="001E1CB9">
            <w:pPr>
              <w:tabs>
                <w:tab w:val="num" w:pos="360"/>
              </w:tabs>
              <w:spacing w:line="240" w:lineRule="auto"/>
              <w:jc w:val="center"/>
              <w:rPr>
                <w:sz w:val="26"/>
                <w:szCs w:val="26"/>
              </w:rPr>
            </w:pPr>
            <w:r>
              <w:rPr>
                <w:bCs/>
                <w:sz w:val="26"/>
                <w:szCs w:val="26"/>
              </w:rPr>
              <w:t>Kính gửi:</w:t>
            </w:r>
            <w:r>
              <w:rPr>
                <w:sz w:val="26"/>
                <w:szCs w:val="26"/>
              </w:rPr>
              <w:t>...........................................................................</w:t>
            </w:r>
          </w:p>
        </w:tc>
        <w:tc>
          <w:tcPr>
            <w:tcW w:w="2410"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6"/>
                <w:szCs w:val="26"/>
              </w:rPr>
            </w:pPr>
          </w:p>
        </w:tc>
      </w:tr>
      <w:tr w:rsidR="00744BBE">
        <w:trPr>
          <w:trHeight w:val="983"/>
        </w:trPr>
        <w:tc>
          <w:tcPr>
            <w:tcW w:w="6804" w:type="dxa"/>
            <w:gridSpan w:val="2"/>
            <w:tcBorders>
              <w:bottom w:val="double" w:sz="4" w:space="0" w:color="auto"/>
              <w:right w:val="single" w:sz="4" w:space="0" w:color="auto"/>
            </w:tcBorders>
            <w:vAlign w:val="center"/>
          </w:tcPr>
          <w:p w:rsidR="00744BBE" w:rsidRDefault="00744BBE" w:rsidP="001E1CB9">
            <w:pPr>
              <w:spacing w:line="240" w:lineRule="auto"/>
              <w:rPr>
                <w:sz w:val="22"/>
              </w:rPr>
            </w:pPr>
          </w:p>
        </w:tc>
        <w:tc>
          <w:tcPr>
            <w:tcW w:w="2410" w:type="dxa"/>
            <w:gridSpan w:val="2"/>
            <w:vMerge/>
            <w:tcBorders>
              <w:left w:val="single" w:sz="4" w:space="0" w:color="auto"/>
              <w:bottom w:val="double" w:sz="4" w:space="0" w:color="auto"/>
              <w:right w:val="single" w:sz="4" w:space="0" w:color="auto"/>
            </w:tcBorders>
          </w:tcPr>
          <w:p w:rsidR="00744BBE" w:rsidRDefault="00744BBE" w:rsidP="001E1CB9">
            <w:pPr>
              <w:spacing w:line="240" w:lineRule="auto"/>
              <w:rPr>
                <w:sz w:val="26"/>
                <w:szCs w:val="26"/>
              </w:rPr>
            </w:pPr>
          </w:p>
        </w:tc>
      </w:tr>
      <w:tr w:rsidR="00744BBE">
        <w:trPr>
          <w:trHeight w:val="50"/>
        </w:trPr>
        <w:tc>
          <w:tcPr>
            <w:tcW w:w="9214"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w w:val="95"/>
                <w:sz w:val="24"/>
              </w:rPr>
            </w:pPr>
            <w:r>
              <w:rPr>
                <w:b/>
                <w:bCs/>
                <w:w w:val="95"/>
                <w:sz w:val="24"/>
              </w:rPr>
              <w:t>I. PHẦN KÊ KHAI CỦA NGƯỜI ĐĂNG KÝ</w:t>
            </w:r>
          </w:p>
          <w:p w:rsidR="00744BBE" w:rsidRDefault="00F74933" w:rsidP="001E1CB9">
            <w:pPr>
              <w:spacing w:line="240" w:lineRule="auto"/>
              <w:rPr>
                <w:sz w:val="26"/>
                <w:szCs w:val="26"/>
              </w:rPr>
            </w:pPr>
            <w:r>
              <w:rPr>
                <w:b/>
                <w:bCs/>
                <w:sz w:val="24"/>
              </w:rPr>
              <w:t xml:space="preserve">                </w:t>
            </w:r>
            <w:r>
              <w:rPr>
                <w:i/>
                <w:iCs/>
                <w:sz w:val="20"/>
                <w:szCs w:val="20"/>
              </w:rPr>
              <w:t>(Xem kỹ hướng dẫn viết đơn trước khi kê khai; không tẩy xoá, sửa chữa trên đơn)</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sz w:val="26"/>
                <w:szCs w:val="26"/>
              </w:rPr>
            </w:pPr>
            <w:r>
              <w:rPr>
                <w:b/>
                <w:bCs/>
                <w:sz w:val="26"/>
                <w:szCs w:val="26"/>
              </w:rPr>
              <w:t xml:space="preserve">1. </w:t>
            </w:r>
            <w:r>
              <w:rPr>
                <w:b/>
                <w:sz w:val="26"/>
                <w:szCs w:val="26"/>
              </w:rPr>
              <w:t>Người sử dụng đất, chủ sở hữu tài sản gắn liền với đất, người quản lý đất</w:t>
            </w:r>
          </w:p>
          <w:p w:rsidR="00744BBE" w:rsidRDefault="00F74933" w:rsidP="001E1CB9">
            <w:pPr>
              <w:spacing w:line="240" w:lineRule="auto"/>
              <w:rPr>
                <w:sz w:val="26"/>
                <w:szCs w:val="26"/>
              </w:rPr>
            </w:pPr>
            <w:r>
              <w:rPr>
                <w:sz w:val="26"/>
                <w:szCs w:val="26"/>
              </w:rPr>
              <w:t xml:space="preserve"> 1.1. Tên </w:t>
            </w:r>
            <w:r>
              <w:rPr>
                <w:i/>
                <w:iCs/>
                <w:sz w:val="24"/>
              </w:rPr>
              <w:t>(viết chữ in hoa)</w:t>
            </w:r>
            <w:r>
              <w:rPr>
                <w:iCs/>
                <w:sz w:val="24"/>
              </w:rPr>
              <w:t>:</w:t>
            </w:r>
            <w:r>
              <w:rPr>
                <w:sz w:val="26"/>
                <w:szCs w:val="26"/>
              </w:rPr>
              <w:t>…………………………………………………………</w:t>
            </w:r>
          </w:p>
          <w:p w:rsidR="00744BBE" w:rsidRDefault="00F74933" w:rsidP="001E1CB9">
            <w:pPr>
              <w:spacing w:line="240" w:lineRule="auto"/>
              <w:ind w:firstLine="120"/>
              <w:rPr>
                <w:sz w:val="26"/>
                <w:szCs w:val="26"/>
              </w:rPr>
            </w:pPr>
            <w:r>
              <w:rPr>
                <w:sz w:val="26"/>
                <w:szCs w:val="26"/>
              </w:rPr>
              <w:t>…..................................................................................................................................</w:t>
            </w:r>
          </w:p>
          <w:p w:rsidR="00744BBE" w:rsidRDefault="00F74933" w:rsidP="001E1CB9">
            <w:pPr>
              <w:tabs>
                <w:tab w:val="left" w:leader="dot" w:pos="10131"/>
              </w:tabs>
              <w:spacing w:line="240" w:lineRule="auto"/>
              <w:rPr>
                <w:sz w:val="26"/>
                <w:szCs w:val="26"/>
              </w:rPr>
            </w:pPr>
            <w:r>
              <w:rPr>
                <w:sz w:val="26"/>
                <w:szCs w:val="26"/>
              </w:rPr>
              <w:t xml:space="preserve"> 1.2. Địa chỉ thường trú </w:t>
            </w:r>
            <w:r>
              <w:rPr>
                <w:sz w:val="26"/>
                <w:szCs w:val="26"/>
                <w:vertAlign w:val="superscript"/>
              </w:rPr>
              <w:t>(1)</w:t>
            </w:r>
            <w:r>
              <w:rPr>
                <w:sz w:val="26"/>
                <w:szCs w:val="26"/>
              </w:rPr>
              <w:t>: ……………………………………….…………............</w:t>
            </w:r>
          </w:p>
        </w:tc>
      </w:tr>
      <w:tr w:rsidR="00744BBE">
        <w:tc>
          <w:tcPr>
            <w:tcW w:w="808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rsidP="001E1CB9">
            <w:pPr>
              <w:tabs>
                <w:tab w:val="num" w:pos="360"/>
              </w:tabs>
              <w:spacing w:line="240" w:lineRule="auto"/>
              <w:jc w:val="left"/>
              <w:rPr>
                <w:bCs/>
                <w:sz w:val="26"/>
                <w:szCs w:val="26"/>
              </w:rPr>
            </w:pPr>
            <w:r>
              <w:rPr>
                <w:b/>
                <w:noProof/>
              </w:rPr>
              <mc:AlternateContent>
                <mc:Choice Requires="wps">
                  <w:drawing>
                    <wp:anchor distT="0" distB="0" distL="114300" distR="114300" simplePos="0" relativeHeight="252041216" behindDoc="0" locked="0" layoutInCell="1" allowOverlap="1" wp14:anchorId="7457506F" wp14:editId="54B5B0BA">
                      <wp:simplePos x="0" y="0"/>
                      <wp:positionH relativeFrom="column">
                        <wp:posOffset>4874260</wp:posOffset>
                      </wp:positionH>
                      <wp:positionV relativeFrom="paragraph">
                        <wp:posOffset>42545</wp:posOffset>
                      </wp:positionV>
                      <wp:extent cx="201295" cy="161925"/>
                      <wp:effectExtent l="0" t="0" r="27305" b="285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383.8pt;margin-top:3.35pt;width:15.85pt;height:12.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dFHgIAAD8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"/>
                  </w:pict>
                </mc:Fallback>
              </mc:AlternateContent>
            </w:r>
            <w:r>
              <w:rPr>
                <w:b/>
                <w:noProof/>
              </w:rPr>
              <mc:AlternateContent>
                <mc:Choice Requires="wps">
                  <w:drawing>
                    <wp:anchor distT="0" distB="0" distL="114300" distR="114300" simplePos="0" relativeHeight="252047360" behindDoc="0" locked="0" layoutInCell="1" allowOverlap="1" wp14:anchorId="5949B9E4" wp14:editId="7C6D565C">
                      <wp:simplePos x="0" y="0"/>
                      <wp:positionH relativeFrom="column">
                        <wp:posOffset>2419985</wp:posOffset>
                      </wp:positionH>
                      <wp:positionV relativeFrom="paragraph">
                        <wp:posOffset>46990</wp:posOffset>
                      </wp:positionV>
                      <wp:extent cx="201295" cy="161925"/>
                      <wp:effectExtent l="0" t="0" r="27305" b="28575"/>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190.55pt;margin-top:3.7pt;width:15.85pt;height:12.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HOHgIAAD8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Tc9xzh4CAAA/BAAADgAAAAAAAAAAAAAAAAAuAgAAZHJzL2Uyb0RvYy54bWxQSwEC&#10;LQAUAAYACAAAACEAaR23B90AAAAIAQAADwAAAAAAAAAAAAAAAAB4BAAAZHJzL2Rvd25yZXYueG1s&#10;UEsFBgAAAAAEAAQA8wAAAIIFAAAAAA==&#10;"/>
                  </w:pict>
                </mc:Fallback>
              </mc:AlternateContent>
            </w:r>
            <w:r>
              <w:rPr>
                <w:b/>
                <w:bCs/>
                <w:sz w:val="26"/>
                <w:szCs w:val="26"/>
              </w:rPr>
              <w:t>2. Đề nghị</w:t>
            </w:r>
            <w:r>
              <w:rPr>
                <w:bCs/>
                <w:sz w:val="26"/>
                <w:szCs w:val="26"/>
              </w:rPr>
              <w:t>: - Đăng ký QSDĐ                     Đăng ký quyền quản lý đất</w:t>
            </w:r>
          </w:p>
          <w:p w:rsidR="00744BBE" w:rsidRDefault="00F74933" w:rsidP="001E1CB9">
            <w:pPr>
              <w:spacing w:line="240" w:lineRule="auto"/>
              <w:rPr>
                <w:b/>
                <w:bCs/>
                <w:sz w:val="26"/>
                <w:szCs w:val="26"/>
              </w:rPr>
            </w:pPr>
            <w:r>
              <w:rPr>
                <w:b/>
                <w:noProof/>
              </w:rPr>
              <mc:AlternateContent>
                <mc:Choice Requires="wps">
                  <w:drawing>
                    <wp:anchor distT="0" distB="0" distL="114300" distR="114300" simplePos="0" relativeHeight="252040192" behindDoc="0" locked="0" layoutInCell="1" allowOverlap="1" wp14:anchorId="09971544" wp14:editId="04177F57">
                      <wp:simplePos x="0" y="0"/>
                      <wp:positionH relativeFrom="column">
                        <wp:posOffset>4874260</wp:posOffset>
                      </wp:positionH>
                      <wp:positionV relativeFrom="paragraph">
                        <wp:posOffset>-3175</wp:posOffset>
                      </wp:positionV>
                      <wp:extent cx="201295" cy="161925"/>
                      <wp:effectExtent l="0" t="0" r="27305" b="2857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383.8pt;margin-top:-.25pt;width:15.85pt;height:12.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gIAAD8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"/>
                  </w:pict>
                </mc:Fallback>
              </mc:AlternateContent>
            </w:r>
            <w:r>
              <w:rPr>
                <w:b/>
                <w:noProof/>
              </w:rPr>
              <mc:AlternateContent>
                <mc:Choice Requires="wps">
                  <w:drawing>
                    <wp:anchor distT="0" distB="0" distL="114300" distR="114300" simplePos="0" relativeHeight="252039168" behindDoc="0" locked="0" layoutInCell="1" allowOverlap="1" wp14:anchorId="147CD179" wp14:editId="137CD086">
                      <wp:simplePos x="0" y="0"/>
                      <wp:positionH relativeFrom="column">
                        <wp:posOffset>2419985</wp:posOffset>
                      </wp:positionH>
                      <wp:positionV relativeFrom="paragraph">
                        <wp:posOffset>39370</wp:posOffset>
                      </wp:positionV>
                      <wp:extent cx="201295" cy="161925"/>
                      <wp:effectExtent l="0" t="0" r="27305" b="2857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90.55pt;margin-top:3.1pt;width:15.85pt;height:1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EjByyHQIAAD8EAAAOAAAAAAAAAAAAAAAAAC4CAABkcnMvZTJvRG9jLnhtbFBLAQIt&#10;ABQABgAIAAAAIQDWplN13QAAAAgBAAAPAAAAAAAAAAAAAAAAAHcEAABkcnMvZG93bnJldi54bWxQ&#10;SwUGAAAAAAQABADzAAAAgQUAAAAA&#10;"/>
                  </w:pict>
                </mc:Fallback>
              </mc:AlternateContent>
            </w:r>
            <w:r>
              <w:rPr>
                <w:bCs/>
                <w:sz w:val="26"/>
                <w:szCs w:val="26"/>
              </w:rPr>
              <w:t xml:space="preserve">                   - Cấp GCN đối với đất         Cấp GCN đối với tài sản trên đất </w:t>
            </w:r>
          </w:p>
        </w:tc>
        <w:tc>
          <w:tcPr>
            <w:tcW w:w="1134" w:type="dxa"/>
            <w:tcBorders>
              <w:top w:val="single" w:sz="4" w:space="0" w:color="auto"/>
              <w:left w:val="sing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sz w:val="26"/>
                <w:szCs w:val="26"/>
              </w:rPr>
            </w:pPr>
            <w:r>
              <w:rPr>
                <w:bCs/>
                <w:sz w:val="22"/>
              </w:rPr>
              <w:t>(</w:t>
            </w:r>
            <w:r>
              <w:rPr>
                <w:bCs/>
                <w:i/>
                <w:sz w:val="22"/>
              </w:rPr>
              <w:t>Đánh dấu √ vào ô trống lựa chọn</w:t>
            </w:r>
            <w:r>
              <w:rPr>
                <w:bCs/>
                <w:sz w:val="22"/>
              </w:rPr>
              <w:t>)</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Cs/>
                <w:i/>
                <w:sz w:val="24"/>
              </w:rPr>
            </w:pPr>
            <w:r>
              <w:rPr>
                <w:b/>
                <w:bCs/>
                <w:sz w:val="26"/>
                <w:szCs w:val="26"/>
              </w:rPr>
              <w:t xml:space="preserve">3. Thửa đất đăng ký </w:t>
            </w:r>
            <w:r>
              <w:rPr>
                <w:bCs/>
                <w:sz w:val="26"/>
                <w:szCs w:val="26"/>
                <w:vertAlign w:val="superscript"/>
              </w:rPr>
              <w:t>(2)</w:t>
            </w:r>
            <w:r>
              <w:rPr>
                <w:b/>
                <w:bCs/>
                <w:sz w:val="26"/>
                <w:szCs w:val="26"/>
              </w:rPr>
              <w:t xml:space="preserve"> </w:t>
            </w:r>
            <w:r>
              <w:rPr>
                <w:bCs/>
                <w:sz w:val="26"/>
                <w:szCs w:val="26"/>
              </w:rPr>
              <w:t>……………………………………………………………..</w:t>
            </w:r>
          </w:p>
          <w:p w:rsidR="00744BBE" w:rsidRDefault="00F74933" w:rsidP="001E1CB9">
            <w:pPr>
              <w:spacing w:line="240" w:lineRule="auto"/>
              <w:rPr>
                <w:sz w:val="26"/>
                <w:szCs w:val="26"/>
              </w:rPr>
            </w:pPr>
            <w:r>
              <w:rPr>
                <w:sz w:val="26"/>
                <w:szCs w:val="26"/>
              </w:rPr>
              <w:t xml:space="preserve">  3.1.Thửa đất số: …………....………..….….; 3.2. Tờ bản đồ số: …….………...…; </w:t>
            </w:r>
          </w:p>
          <w:p w:rsidR="00744BBE" w:rsidRDefault="00F74933" w:rsidP="001E1CB9">
            <w:pPr>
              <w:spacing w:line="240" w:lineRule="auto"/>
              <w:rPr>
                <w:sz w:val="26"/>
                <w:szCs w:val="26"/>
              </w:rPr>
            </w:pPr>
            <w:r>
              <w:rPr>
                <w:sz w:val="26"/>
                <w:szCs w:val="26"/>
              </w:rPr>
              <w:t xml:space="preserve">  3.3. Địa chỉ tại: ..........................................................................................................;</w:t>
            </w:r>
          </w:p>
          <w:p w:rsidR="00744BBE" w:rsidRDefault="00F74933" w:rsidP="001E1CB9">
            <w:pPr>
              <w:spacing w:line="240" w:lineRule="auto"/>
              <w:rPr>
                <w:sz w:val="26"/>
                <w:szCs w:val="26"/>
              </w:rPr>
            </w:pPr>
            <w:r>
              <w:rPr>
                <w:sz w:val="26"/>
                <w:szCs w:val="26"/>
              </w:rPr>
              <w:t xml:space="preserve">  3.4. Diện tích: …....……........ m</w:t>
            </w:r>
            <w:r>
              <w:rPr>
                <w:sz w:val="26"/>
                <w:szCs w:val="26"/>
                <w:vertAlign w:val="superscript"/>
              </w:rPr>
              <w:t>2</w:t>
            </w:r>
            <w:r>
              <w:rPr>
                <w:sz w:val="26"/>
                <w:szCs w:val="26"/>
              </w:rPr>
              <w:t>;  sử dụng chung: ...................... m</w:t>
            </w:r>
            <w:r>
              <w:rPr>
                <w:sz w:val="26"/>
                <w:szCs w:val="26"/>
                <w:vertAlign w:val="superscript"/>
              </w:rPr>
              <w:t>2</w:t>
            </w:r>
            <w:r>
              <w:rPr>
                <w:sz w:val="26"/>
                <w:szCs w:val="26"/>
              </w:rPr>
              <w:t>;  sử dụng riêng: …................ m</w:t>
            </w:r>
            <w:r>
              <w:rPr>
                <w:sz w:val="26"/>
                <w:szCs w:val="26"/>
                <w:vertAlign w:val="superscript"/>
              </w:rPr>
              <w:t>2</w:t>
            </w:r>
            <w:r>
              <w:rPr>
                <w:sz w:val="26"/>
                <w:szCs w:val="26"/>
              </w:rPr>
              <w:t>;</w:t>
            </w:r>
          </w:p>
          <w:p w:rsidR="00744BBE" w:rsidRDefault="00F74933" w:rsidP="001E1CB9">
            <w:pPr>
              <w:spacing w:line="240" w:lineRule="auto"/>
              <w:ind w:firstLine="120"/>
              <w:rPr>
                <w:sz w:val="26"/>
                <w:szCs w:val="26"/>
              </w:rPr>
            </w:pPr>
            <w:r>
              <w:rPr>
                <w:sz w:val="26"/>
                <w:szCs w:val="26"/>
              </w:rPr>
              <w:t>3.5. Sử dụng vào mục đích: ..............................................., từ thời điểm:</w:t>
            </w:r>
            <w:r>
              <w:t xml:space="preserve"> </w:t>
            </w:r>
            <w:r>
              <w:rPr>
                <w:sz w:val="26"/>
                <w:szCs w:val="26"/>
              </w:rPr>
              <w:t xml:space="preserve">……….....; </w:t>
            </w:r>
          </w:p>
          <w:p w:rsidR="00744BBE" w:rsidRDefault="00F74933" w:rsidP="001E1CB9">
            <w:pPr>
              <w:spacing w:line="240" w:lineRule="auto"/>
              <w:ind w:firstLine="119"/>
              <w:rPr>
                <w:sz w:val="26"/>
                <w:szCs w:val="26"/>
              </w:rPr>
            </w:pPr>
            <w:r>
              <w:rPr>
                <w:sz w:val="26"/>
                <w:szCs w:val="26"/>
              </w:rPr>
              <w:t>3.6. Thời hạn đề nghị được sử dụng đất: ...................................................................;</w:t>
            </w:r>
          </w:p>
          <w:p w:rsidR="00744BBE" w:rsidRDefault="00F74933" w:rsidP="001E1CB9">
            <w:pPr>
              <w:spacing w:line="240" w:lineRule="auto"/>
              <w:ind w:firstLine="119"/>
              <w:jc w:val="left"/>
              <w:rPr>
                <w:sz w:val="24"/>
                <w:szCs w:val="24"/>
              </w:rPr>
            </w:pPr>
            <w:r>
              <w:rPr>
                <w:sz w:val="24"/>
                <w:szCs w:val="24"/>
              </w:rPr>
              <w:t xml:space="preserve">3.7. Nguồn gốc sử dụng </w:t>
            </w:r>
            <w:r>
              <w:rPr>
                <w:sz w:val="24"/>
                <w:szCs w:val="24"/>
                <w:vertAlign w:val="superscript"/>
              </w:rPr>
              <w:t>(3)</w:t>
            </w:r>
            <w:r>
              <w:rPr>
                <w:sz w:val="24"/>
                <w:szCs w:val="24"/>
              </w:rPr>
              <w:t>:..........................................................................................................;</w:t>
            </w:r>
          </w:p>
          <w:p w:rsidR="00744BBE" w:rsidRDefault="00F74933" w:rsidP="001E1CB9">
            <w:pPr>
              <w:spacing w:line="240" w:lineRule="auto"/>
              <w:ind w:firstLine="119"/>
              <w:jc w:val="left"/>
              <w:rPr>
                <w:sz w:val="24"/>
                <w:szCs w:val="24"/>
              </w:rPr>
            </w:pPr>
            <w:r>
              <w:rPr>
                <w:sz w:val="24"/>
                <w:szCs w:val="24"/>
              </w:rPr>
              <w:t>3.8. Có quyền sử dụng hạn chế đối với thửa đất số……., của ………………….., nội dung quyền sử dụng……………………………………………………………………………………………..;</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sz w:val="26"/>
                <w:szCs w:val="26"/>
              </w:rPr>
            </w:pPr>
            <w:r>
              <w:rPr>
                <w:b/>
                <w:bCs/>
                <w:sz w:val="26"/>
                <w:szCs w:val="26"/>
              </w:rPr>
              <w:t xml:space="preserve">4. Tài sản gắn liền với đất </w:t>
            </w:r>
            <w:r>
              <w:rPr>
                <w:bCs/>
                <w:i/>
                <w:sz w:val="24"/>
              </w:rPr>
              <w:t>(Chỉ kê khai nếu có nhu cầu được chứng nhận quyền sở hữu tài sản)</w:t>
            </w:r>
          </w:p>
        </w:tc>
      </w:tr>
      <w:tr w:rsidR="00744BBE">
        <w:trPr>
          <w:trHeight w:val="3066"/>
        </w:trPr>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b/>
                <w:bCs/>
                <w:szCs w:val="26"/>
              </w:rPr>
            </w:pPr>
            <w:r>
              <w:rPr>
                <w:b/>
                <w:bCs/>
                <w:i/>
                <w:sz w:val="26"/>
                <w:szCs w:val="26"/>
              </w:rPr>
              <w:t>4.1. Nhà ở, công trình xây dựng khác</w:t>
            </w:r>
            <w:r>
              <w:rPr>
                <w:b/>
                <w:bCs/>
                <w:sz w:val="26"/>
                <w:szCs w:val="26"/>
              </w:rPr>
              <w:t>:</w:t>
            </w:r>
          </w:p>
          <w:p w:rsidR="00744BBE" w:rsidRDefault="00F74933" w:rsidP="001E1CB9">
            <w:pPr>
              <w:tabs>
                <w:tab w:val="right" w:leader="dot" w:pos="9957"/>
              </w:tabs>
              <w:spacing w:line="240" w:lineRule="auto"/>
              <w:rPr>
                <w:sz w:val="26"/>
                <w:szCs w:val="26"/>
              </w:rPr>
            </w:pPr>
            <w:r>
              <w:rPr>
                <w:sz w:val="26"/>
                <w:szCs w:val="26"/>
              </w:rPr>
              <w:t xml:space="preserve"> a) Loại nhà ở, công trình</w:t>
            </w:r>
            <w:r>
              <w:rPr>
                <w:sz w:val="26"/>
                <w:szCs w:val="26"/>
                <w:vertAlign w:val="superscript"/>
              </w:rPr>
              <w:t>(4)</w:t>
            </w:r>
            <w:r>
              <w:rPr>
                <w:sz w:val="26"/>
                <w:szCs w:val="26"/>
              </w:rPr>
              <w:t xml:space="preserve">: </w:t>
            </w:r>
            <w:r>
              <w:rPr>
                <w:sz w:val="26"/>
                <w:szCs w:val="26"/>
              </w:rPr>
              <w:tab/>
              <w:t>;</w:t>
            </w:r>
          </w:p>
          <w:p w:rsidR="00744BBE" w:rsidRDefault="00F74933" w:rsidP="001E1CB9">
            <w:pPr>
              <w:tabs>
                <w:tab w:val="right" w:leader="dot" w:pos="9815"/>
              </w:tabs>
              <w:spacing w:line="240" w:lineRule="auto"/>
              <w:rPr>
                <w:sz w:val="26"/>
                <w:szCs w:val="26"/>
                <w:vertAlign w:val="superscript"/>
              </w:rPr>
            </w:pPr>
            <w:r>
              <w:t xml:space="preserve"> </w:t>
            </w:r>
            <w:r>
              <w:rPr>
                <w:sz w:val="26"/>
                <w:szCs w:val="26"/>
              </w:rPr>
              <w:t>b) Diện tích xây dựng: ................ (m</w:t>
            </w:r>
            <w:r>
              <w:rPr>
                <w:sz w:val="26"/>
                <w:szCs w:val="26"/>
                <w:vertAlign w:val="superscript"/>
              </w:rPr>
              <w:t>2</w:t>
            </w:r>
            <w:r>
              <w:rPr>
                <w:sz w:val="26"/>
                <w:szCs w:val="26"/>
              </w:rPr>
              <w:t>);</w:t>
            </w:r>
            <w:r>
              <w:t xml:space="preserve"> </w:t>
            </w:r>
          </w:p>
          <w:p w:rsidR="00744BBE" w:rsidRDefault="00F74933" w:rsidP="001E1CB9">
            <w:pPr>
              <w:tabs>
                <w:tab w:val="right" w:leader="dot" w:pos="9957"/>
              </w:tabs>
              <w:spacing w:line="240" w:lineRule="auto"/>
              <w:rPr>
                <w:sz w:val="26"/>
                <w:szCs w:val="26"/>
              </w:rPr>
            </w:pPr>
            <w:r>
              <w:rPr>
                <w:sz w:val="26"/>
                <w:szCs w:val="26"/>
              </w:rPr>
              <w:t xml:space="preserve"> c) Diện tích sàn </w:t>
            </w:r>
            <w:r>
              <w:rPr>
                <w:sz w:val="22"/>
              </w:rPr>
              <w:t>(</w:t>
            </w:r>
            <w:r>
              <w:rPr>
                <w:i/>
                <w:sz w:val="22"/>
              </w:rPr>
              <w:t>đối với nhà</w:t>
            </w:r>
            <w:r>
              <w:rPr>
                <w:sz w:val="22"/>
              </w:rPr>
              <w:t>)</w:t>
            </w:r>
            <w:r>
              <w:rPr>
                <w:sz w:val="26"/>
                <w:szCs w:val="26"/>
              </w:rPr>
              <w:t xml:space="preserve"> hoặc công suất </w:t>
            </w:r>
            <w:r>
              <w:rPr>
                <w:sz w:val="22"/>
              </w:rPr>
              <w:t>(</w:t>
            </w:r>
            <w:r>
              <w:rPr>
                <w:i/>
                <w:sz w:val="22"/>
              </w:rPr>
              <w:t>đối với công trình khác</w:t>
            </w:r>
            <w:r>
              <w:rPr>
                <w:sz w:val="22"/>
              </w:rPr>
              <w:t>)</w:t>
            </w:r>
            <w:r>
              <w:rPr>
                <w:sz w:val="26"/>
                <w:szCs w:val="26"/>
              </w:rPr>
              <w:t xml:space="preserve">: </w:t>
            </w:r>
            <w:r>
              <w:rPr>
                <w:sz w:val="26"/>
                <w:szCs w:val="26"/>
              </w:rPr>
              <w:tab/>
              <w:t>;</w:t>
            </w:r>
          </w:p>
          <w:p w:rsidR="00744BBE" w:rsidRDefault="00F74933" w:rsidP="001E1CB9">
            <w:pPr>
              <w:tabs>
                <w:tab w:val="right" w:leader="dot" w:pos="9957"/>
              </w:tabs>
              <w:spacing w:line="240" w:lineRule="auto"/>
              <w:rPr>
                <w:sz w:val="26"/>
                <w:szCs w:val="26"/>
              </w:rPr>
            </w:pPr>
            <w:r>
              <w:rPr>
                <w:sz w:val="26"/>
                <w:szCs w:val="26"/>
              </w:rPr>
              <w:t xml:space="preserve"> d) Sở hữu chung: ………………................... m</w:t>
            </w:r>
            <w:r>
              <w:rPr>
                <w:sz w:val="26"/>
                <w:szCs w:val="26"/>
                <w:vertAlign w:val="superscript"/>
              </w:rPr>
              <w:t>2</w:t>
            </w:r>
            <w:r>
              <w:rPr>
                <w:sz w:val="26"/>
                <w:szCs w:val="26"/>
              </w:rPr>
              <w:t>,</w:t>
            </w:r>
            <w:r>
              <w:rPr>
                <w:sz w:val="26"/>
                <w:szCs w:val="26"/>
                <w:vertAlign w:val="superscript"/>
              </w:rPr>
              <w:t xml:space="preserve"> </w:t>
            </w:r>
            <w:r>
              <w:rPr>
                <w:sz w:val="26"/>
                <w:szCs w:val="26"/>
              </w:rPr>
              <w:t xml:space="preserve"> sở hữu riêng: </w:t>
            </w:r>
            <w:r>
              <w:rPr>
                <w:sz w:val="26"/>
                <w:szCs w:val="26"/>
              </w:rPr>
              <w:tab/>
              <w:t xml:space="preserve"> m</w:t>
            </w:r>
            <w:r>
              <w:rPr>
                <w:sz w:val="26"/>
                <w:szCs w:val="26"/>
                <w:vertAlign w:val="superscript"/>
              </w:rPr>
              <w:t>2</w:t>
            </w:r>
            <w:r>
              <w:rPr>
                <w:sz w:val="26"/>
                <w:szCs w:val="26"/>
              </w:rPr>
              <w:t>;</w:t>
            </w:r>
          </w:p>
          <w:p w:rsidR="00744BBE" w:rsidRDefault="00F74933" w:rsidP="001E1CB9">
            <w:pPr>
              <w:tabs>
                <w:tab w:val="right" w:leader="dot" w:pos="9957"/>
              </w:tabs>
              <w:spacing w:line="240" w:lineRule="auto"/>
              <w:rPr>
                <w:sz w:val="26"/>
                <w:szCs w:val="26"/>
              </w:rPr>
            </w:pPr>
            <w:r>
              <w:rPr>
                <w:sz w:val="26"/>
                <w:szCs w:val="26"/>
              </w:rPr>
              <w:t xml:space="preserve"> đ) Kết cấu:</w:t>
            </w:r>
            <w:r>
              <w:rPr>
                <w:sz w:val="24"/>
                <w:szCs w:val="26"/>
              </w:rPr>
              <w:t>………………………………………....</w:t>
            </w:r>
            <w:r>
              <w:rPr>
                <w:sz w:val="26"/>
                <w:szCs w:val="26"/>
              </w:rPr>
              <w:t xml:space="preserve">; e) Số tầng: </w:t>
            </w:r>
            <w:r>
              <w:rPr>
                <w:sz w:val="26"/>
                <w:szCs w:val="26"/>
              </w:rPr>
              <w:tab/>
              <w:t>;</w:t>
            </w:r>
          </w:p>
          <w:p w:rsidR="00744BBE" w:rsidRDefault="00F74933" w:rsidP="001E1CB9">
            <w:pPr>
              <w:tabs>
                <w:tab w:val="right" w:leader="dot" w:pos="9957"/>
              </w:tabs>
              <w:spacing w:line="240" w:lineRule="auto"/>
              <w:rPr>
                <w:sz w:val="26"/>
                <w:szCs w:val="26"/>
              </w:rPr>
            </w:pPr>
            <w:r>
              <w:rPr>
                <w:sz w:val="26"/>
                <w:szCs w:val="26"/>
              </w:rPr>
              <w:t xml:space="preserve"> g) Thời hạn sở hữu đến: </w:t>
            </w:r>
            <w:r>
              <w:rPr>
                <w:sz w:val="26"/>
                <w:szCs w:val="26"/>
              </w:rPr>
              <w:tab/>
            </w:r>
          </w:p>
          <w:p w:rsidR="00744BBE" w:rsidRDefault="00F74933" w:rsidP="001E1CB9">
            <w:pPr>
              <w:spacing w:line="240" w:lineRule="auto"/>
              <w:jc w:val="left"/>
              <w:rPr>
                <w:sz w:val="24"/>
                <w:szCs w:val="24"/>
              </w:rPr>
            </w:pPr>
            <w:r>
              <w:rPr>
                <w:i/>
                <w:sz w:val="22"/>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rsidP="001E1CB9">
            <w:pPr>
              <w:tabs>
                <w:tab w:val="num" w:pos="360"/>
              </w:tabs>
              <w:spacing w:line="240" w:lineRule="auto"/>
              <w:jc w:val="left"/>
              <w:rPr>
                <w:i/>
                <w:sz w:val="24"/>
                <w:szCs w:val="24"/>
              </w:rPr>
            </w:pPr>
            <w:r>
              <w:rPr>
                <w:b/>
                <w:i/>
                <w:sz w:val="24"/>
                <w:szCs w:val="24"/>
              </w:rPr>
              <w:t>4.2. Rừng sản xuất là rừng trồng:</w:t>
            </w:r>
          </w:p>
        </w:tc>
        <w:tc>
          <w:tcPr>
            <w:tcW w:w="3259"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rsidP="001E1CB9">
            <w:pPr>
              <w:tabs>
                <w:tab w:val="num" w:pos="360"/>
              </w:tabs>
              <w:spacing w:line="240" w:lineRule="auto"/>
              <w:jc w:val="left"/>
              <w:rPr>
                <w:b/>
                <w:i/>
                <w:sz w:val="24"/>
                <w:szCs w:val="24"/>
              </w:rPr>
            </w:pPr>
            <w:r>
              <w:rPr>
                <w:b/>
                <w:i/>
                <w:sz w:val="24"/>
                <w:szCs w:val="24"/>
              </w:rPr>
              <w:t>4.3. Cây lâu năm</w:t>
            </w:r>
            <w:r>
              <w:rPr>
                <w:b/>
                <w:bCs/>
                <w:i/>
                <w:sz w:val="24"/>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rsidP="001E1CB9">
            <w:pPr>
              <w:tabs>
                <w:tab w:val="num" w:pos="360"/>
              </w:tabs>
              <w:spacing w:line="240" w:lineRule="auto"/>
              <w:jc w:val="left"/>
              <w:rPr>
                <w:sz w:val="24"/>
                <w:szCs w:val="24"/>
              </w:rPr>
            </w:pPr>
            <w:r>
              <w:rPr>
                <w:sz w:val="24"/>
                <w:szCs w:val="24"/>
              </w:rPr>
              <w:t xml:space="preserve"> a) Loại cây chủ yếu: …………………..;</w:t>
            </w:r>
          </w:p>
          <w:p w:rsidR="00744BBE" w:rsidRDefault="00F74933" w:rsidP="001E1CB9">
            <w:pPr>
              <w:spacing w:line="240" w:lineRule="auto"/>
              <w:jc w:val="left"/>
              <w:rPr>
                <w:sz w:val="24"/>
                <w:szCs w:val="24"/>
              </w:rPr>
            </w:pPr>
            <w:r>
              <w:rPr>
                <w:sz w:val="24"/>
                <w:szCs w:val="24"/>
              </w:rPr>
              <w:t xml:space="preserve"> b) Diện tích: ……………………. m</w:t>
            </w:r>
            <w:r>
              <w:rPr>
                <w:sz w:val="24"/>
                <w:szCs w:val="24"/>
                <w:vertAlign w:val="superscript"/>
              </w:rPr>
              <w:t>2</w:t>
            </w:r>
            <w:r>
              <w:rPr>
                <w:sz w:val="24"/>
                <w:szCs w:val="24"/>
              </w:rPr>
              <w:t>;</w:t>
            </w:r>
          </w:p>
          <w:p w:rsidR="00744BBE" w:rsidRDefault="00F74933" w:rsidP="001E1CB9">
            <w:pPr>
              <w:spacing w:line="240" w:lineRule="auto"/>
              <w:jc w:val="left"/>
              <w:rPr>
                <w:sz w:val="24"/>
                <w:szCs w:val="24"/>
              </w:rPr>
            </w:pPr>
            <w:r>
              <w:rPr>
                <w:sz w:val="24"/>
                <w:szCs w:val="24"/>
              </w:rPr>
              <w:t xml:space="preserve"> c) Nguồn gốc tạo lập: </w:t>
            </w:r>
          </w:p>
          <w:p w:rsidR="00744BBE" w:rsidRDefault="00F74933" w:rsidP="001E1CB9">
            <w:pPr>
              <w:spacing w:line="240" w:lineRule="auto"/>
              <w:ind w:left="180"/>
              <w:jc w:val="left"/>
              <w:rPr>
                <w:sz w:val="24"/>
                <w:szCs w:val="24"/>
              </w:rPr>
            </w:pPr>
            <w:r>
              <w:rPr>
                <w:noProof/>
                <w:sz w:val="24"/>
                <w:szCs w:val="24"/>
              </w:rPr>
              <w:lastRenderedPageBreak/>
              <mc:AlternateContent>
                <mc:Choice Requires="wps">
                  <w:drawing>
                    <wp:anchor distT="0" distB="0" distL="114300" distR="114300" simplePos="0" relativeHeight="252042240" behindDoc="0" locked="0" layoutInCell="1" allowOverlap="1" wp14:anchorId="365855AF" wp14:editId="75DBEC78">
                      <wp:simplePos x="0" y="0"/>
                      <wp:positionH relativeFrom="column">
                        <wp:posOffset>3361055</wp:posOffset>
                      </wp:positionH>
                      <wp:positionV relativeFrom="paragraph">
                        <wp:posOffset>-635</wp:posOffset>
                      </wp:positionV>
                      <wp:extent cx="182880" cy="160655"/>
                      <wp:effectExtent l="0" t="0" r="26670" b="1079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264.65pt;margin-top:-.05pt;width:14.4pt;height:12.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&#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KlOk8yACAAA/BAAADgAAAAAAAAAAAAAAAAAuAgAAZHJzL2Uyb0RvYy54bWxQ&#10;SwECLQAUAAYACAAAACEAxNhZjN4AAAAIAQAADwAAAAAAAAAAAAAAAAB6BAAAZHJzL2Rvd25yZXYu&#10;eG1sUEsFBgAAAAAEAAQA8wAAAIUFAAAAAA==&#10;"/>
                  </w:pict>
                </mc:Fallback>
              </mc:AlternateContent>
            </w:r>
            <w:r>
              <w:rPr>
                <w:sz w:val="24"/>
                <w:szCs w:val="24"/>
              </w:rPr>
              <w:t>- Tự trồng rừng:</w:t>
            </w:r>
          </w:p>
          <w:p w:rsidR="00744BBE" w:rsidRDefault="00F74933" w:rsidP="001E1CB9">
            <w:pPr>
              <w:spacing w:line="240" w:lineRule="auto"/>
              <w:ind w:left="180"/>
              <w:jc w:val="left"/>
              <w:rPr>
                <w:sz w:val="24"/>
                <w:szCs w:val="24"/>
              </w:rPr>
            </w:pPr>
            <w:r>
              <w:rPr>
                <w:noProof/>
                <w:sz w:val="24"/>
                <w:szCs w:val="24"/>
              </w:rPr>
              <mc:AlternateContent>
                <mc:Choice Requires="wps">
                  <w:drawing>
                    <wp:anchor distT="0" distB="0" distL="114300" distR="114300" simplePos="0" relativeHeight="252044288" behindDoc="0" locked="0" layoutInCell="1" allowOverlap="1" wp14:anchorId="110BA5E4" wp14:editId="06E7DDB2">
                      <wp:simplePos x="0" y="0"/>
                      <wp:positionH relativeFrom="column">
                        <wp:posOffset>3361055</wp:posOffset>
                      </wp:positionH>
                      <wp:positionV relativeFrom="paragraph">
                        <wp:posOffset>2540</wp:posOffset>
                      </wp:positionV>
                      <wp:extent cx="182880" cy="160655"/>
                      <wp:effectExtent l="0" t="0" r="26670" b="1079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264.65pt;margin-top:.2pt;width:14.4pt;height:12.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rb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wEBq2yICAAA/BAAADgAAAAAAAAAAAAAAAAAuAgAAZHJzL2Uyb0RvYy54bWxQ&#10;SwECLQAUAAYACAAAACEAayHDmdwAAAAHAQAADwAAAAAAAAAAAAAAAAB8BAAAZHJzL2Rvd25yZXYu&#10;eG1sUEsFBgAAAAAEAAQA8wAAAIUFAAAAAA==&#10;"/>
                  </w:pict>
                </mc:Fallback>
              </mc:AlternateContent>
            </w:r>
            <w:r>
              <w:rPr>
                <w:sz w:val="24"/>
                <w:szCs w:val="24"/>
              </w:rPr>
              <w:t>- Nhà nước giao không thu tiền:</w:t>
            </w:r>
          </w:p>
          <w:p w:rsidR="00744BBE" w:rsidRDefault="00F74933" w:rsidP="001E1CB9">
            <w:pPr>
              <w:spacing w:line="240" w:lineRule="auto"/>
              <w:ind w:left="180"/>
              <w:jc w:val="left"/>
              <w:rPr>
                <w:sz w:val="24"/>
                <w:szCs w:val="24"/>
              </w:rPr>
            </w:pPr>
            <w:r>
              <w:rPr>
                <w:noProof/>
                <w:sz w:val="24"/>
                <w:szCs w:val="24"/>
              </w:rPr>
              <mc:AlternateContent>
                <mc:Choice Requires="wps">
                  <w:drawing>
                    <wp:anchor distT="0" distB="0" distL="114300" distR="114300" simplePos="0" relativeHeight="252045312" behindDoc="0" locked="0" layoutInCell="1" allowOverlap="1" wp14:anchorId="08309C2E" wp14:editId="4BE4521F">
                      <wp:simplePos x="0" y="0"/>
                      <wp:positionH relativeFrom="column">
                        <wp:posOffset>3355975</wp:posOffset>
                      </wp:positionH>
                      <wp:positionV relativeFrom="paragraph">
                        <wp:posOffset>9525</wp:posOffset>
                      </wp:positionV>
                      <wp:extent cx="182880" cy="160655"/>
                      <wp:effectExtent l="0" t="0" r="26670" b="1079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264.25pt;margin-top:.75pt;width:14.4pt;height:12.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91IgIAAD8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FlM/3UiAgAAPwQAAA4AAAAAAAAAAAAAAAAALgIAAGRycy9lMm9Eb2MueG1s&#10;UEsBAi0AFAAGAAgAAAAhAJFU8wHdAAAACAEAAA8AAAAAAAAAAAAAAAAAfAQAAGRycy9kb3ducmV2&#10;LnhtbFBLBQYAAAAABAAEAPMAAACGBQAAAAA=&#10;"/>
                  </w:pict>
                </mc:Fallback>
              </mc:AlternateContent>
            </w:r>
            <w:r>
              <w:rPr>
                <w:sz w:val="24"/>
                <w:szCs w:val="24"/>
              </w:rPr>
              <w:t>- Nhà nước giao có thu tiền:</w:t>
            </w:r>
          </w:p>
          <w:p w:rsidR="00744BBE" w:rsidRDefault="00F74933" w:rsidP="001E1CB9">
            <w:pPr>
              <w:spacing w:line="240" w:lineRule="auto"/>
              <w:ind w:left="180"/>
              <w:jc w:val="left"/>
              <w:rPr>
                <w:sz w:val="24"/>
                <w:szCs w:val="24"/>
              </w:rPr>
            </w:pPr>
            <w:r>
              <w:rPr>
                <w:noProof/>
                <w:sz w:val="24"/>
                <w:szCs w:val="24"/>
              </w:rPr>
              <mc:AlternateContent>
                <mc:Choice Requires="wps">
                  <w:drawing>
                    <wp:anchor distT="0" distB="0" distL="114300" distR="114300" simplePos="0" relativeHeight="252046336" behindDoc="0" locked="0" layoutInCell="1" allowOverlap="1" wp14:anchorId="112F5F0F" wp14:editId="615E7639">
                      <wp:simplePos x="0" y="0"/>
                      <wp:positionH relativeFrom="column">
                        <wp:posOffset>3361055</wp:posOffset>
                      </wp:positionH>
                      <wp:positionV relativeFrom="paragraph">
                        <wp:posOffset>13970</wp:posOffset>
                      </wp:positionV>
                      <wp:extent cx="182880" cy="160655"/>
                      <wp:effectExtent l="0" t="0" r="26670" b="1079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264.65pt;margin-top:1.1pt;width:14.4pt;height:1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K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BRn9ooiAgAAPwQAAA4AAAAAAAAAAAAAAAAALgIAAGRycy9lMm9Eb2MueG1s&#10;UEsBAi0AFAAGAAgAAAAhAOHG4eLdAAAACAEAAA8AAAAAAAAAAAAAAAAAfAQAAGRycy9kb3ducmV2&#10;LnhtbFBLBQYAAAAABAAEAPMAAACGBQAAAAA=&#10;"/>
                  </w:pict>
                </mc:Fallback>
              </mc:AlternateContent>
            </w:r>
            <w:r>
              <w:rPr>
                <w:sz w:val="24"/>
                <w:szCs w:val="24"/>
              </w:rPr>
              <w:t>- Nhận chuyển quyền:</w:t>
            </w:r>
          </w:p>
          <w:p w:rsidR="00744BBE" w:rsidRDefault="00F74933" w:rsidP="001E1CB9">
            <w:pPr>
              <w:spacing w:line="240" w:lineRule="auto"/>
              <w:jc w:val="left"/>
              <w:rPr>
                <w:sz w:val="24"/>
                <w:szCs w:val="24"/>
              </w:rPr>
            </w:pPr>
            <w:r>
              <w:rPr>
                <w:noProof/>
                <w:sz w:val="24"/>
                <w:szCs w:val="24"/>
              </w:rPr>
              <mc:AlternateContent>
                <mc:Choice Requires="wps">
                  <w:drawing>
                    <wp:anchor distT="0" distB="0" distL="114300" distR="114300" simplePos="0" relativeHeight="252043264" behindDoc="0" locked="0" layoutInCell="1" allowOverlap="1" wp14:anchorId="7FEA5640" wp14:editId="5BFBC484">
                      <wp:simplePos x="0" y="0"/>
                      <wp:positionH relativeFrom="column">
                        <wp:posOffset>3366135</wp:posOffset>
                      </wp:positionH>
                      <wp:positionV relativeFrom="paragraph">
                        <wp:posOffset>15875</wp:posOffset>
                      </wp:positionV>
                      <wp:extent cx="182880" cy="160655"/>
                      <wp:effectExtent l="0" t="0" r="26670" b="1079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265.05pt;margin-top:1.25pt;width:14.4pt;height:12.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Mk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I1rYyQiAgAAPwQAAA4AAAAAAAAAAAAAAAAALgIAAGRycy9lMm9Eb2MueG1s&#10;UEsBAi0AFAAGAAgAAAAhALSbUcbdAAAACAEAAA8AAAAAAAAAAAAAAAAAfAQAAGRycy9kb3ducmV2&#10;LnhtbFBLBQYAAAAABAAEAPMAAACGBQAAAAA=&#10;"/>
                  </w:pict>
                </mc:Fallback>
              </mc:AlternateContent>
            </w:r>
            <w:r>
              <w:rPr>
                <w:sz w:val="24"/>
                <w:szCs w:val="24"/>
              </w:rPr>
              <w:t xml:space="preserve">   - Nguồn vốn trồng, nhận quyền: ………......…</w:t>
            </w:r>
          </w:p>
          <w:p w:rsidR="00744BBE" w:rsidRDefault="00F74933" w:rsidP="001E1CB9">
            <w:pPr>
              <w:spacing w:line="240" w:lineRule="auto"/>
              <w:jc w:val="left"/>
              <w:rPr>
                <w:sz w:val="24"/>
                <w:szCs w:val="24"/>
              </w:rPr>
            </w:pPr>
            <w:r>
              <w:rPr>
                <w:sz w:val="24"/>
                <w:szCs w:val="24"/>
              </w:rPr>
              <w:t>d) Sở hữu chung: .…… m</w:t>
            </w:r>
            <w:r>
              <w:rPr>
                <w:sz w:val="24"/>
                <w:szCs w:val="24"/>
                <w:vertAlign w:val="superscript"/>
              </w:rPr>
              <w:t>2</w:t>
            </w:r>
            <w:r>
              <w:rPr>
                <w:sz w:val="24"/>
                <w:szCs w:val="24"/>
              </w:rPr>
              <w:t>,</w:t>
            </w:r>
            <w:r>
              <w:rPr>
                <w:sz w:val="24"/>
                <w:szCs w:val="24"/>
                <w:vertAlign w:val="superscript"/>
              </w:rPr>
              <w:t xml:space="preserve"> </w:t>
            </w:r>
            <w:r>
              <w:rPr>
                <w:sz w:val="24"/>
                <w:szCs w:val="24"/>
              </w:rPr>
              <w:t xml:space="preserve"> Sở hữu riêng: .…… m</w:t>
            </w:r>
            <w:r>
              <w:rPr>
                <w:sz w:val="24"/>
                <w:szCs w:val="24"/>
                <w:vertAlign w:val="superscript"/>
              </w:rPr>
              <w:t>2</w:t>
            </w:r>
            <w:r>
              <w:rPr>
                <w:sz w:val="24"/>
                <w:szCs w:val="24"/>
              </w:rPr>
              <w:t>;</w:t>
            </w:r>
          </w:p>
          <w:p w:rsidR="00744BBE" w:rsidRDefault="00F74933" w:rsidP="001E1CB9">
            <w:pPr>
              <w:spacing w:line="240" w:lineRule="auto"/>
              <w:jc w:val="left"/>
              <w:rPr>
                <w:sz w:val="24"/>
                <w:szCs w:val="24"/>
              </w:rPr>
            </w:pPr>
            <w:r>
              <w:rPr>
                <w:sz w:val="24"/>
                <w:szCs w:val="24"/>
              </w:rPr>
              <w:t>đ) Thời hạn sở hữu đến: ………………………….</w:t>
            </w:r>
          </w:p>
        </w:tc>
        <w:tc>
          <w:tcPr>
            <w:tcW w:w="3259"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rsidP="001E1CB9">
            <w:pPr>
              <w:tabs>
                <w:tab w:val="num" w:pos="360"/>
              </w:tabs>
              <w:spacing w:line="240" w:lineRule="auto"/>
              <w:jc w:val="left"/>
              <w:rPr>
                <w:sz w:val="24"/>
                <w:szCs w:val="24"/>
              </w:rPr>
            </w:pPr>
            <w:r>
              <w:rPr>
                <w:sz w:val="24"/>
                <w:szCs w:val="24"/>
              </w:rPr>
              <w:lastRenderedPageBreak/>
              <w:t>a) Loại cây chủ yếu:……………;</w:t>
            </w:r>
          </w:p>
          <w:p w:rsidR="00744BBE" w:rsidRDefault="00F74933" w:rsidP="001E1CB9">
            <w:pPr>
              <w:spacing w:line="240" w:lineRule="auto"/>
              <w:jc w:val="left"/>
              <w:rPr>
                <w:sz w:val="24"/>
                <w:szCs w:val="24"/>
              </w:rPr>
            </w:pPr>
            <w:r>
              <w:rPr>
                <w:sz w:val="24"/>
                <w:szCs w:val="24"/>
              </w:rPr>
              <w:t xml:space="preserve">b) Diện tích: </w:t>
            </w:r>
            <w:r>
              <w:rPr>
                <w:sz w:val="24"/>
                <w:szCs w:val="24"/>
              </w:rPr>
              <w:lastRenderedPageBreak/>
              <w:t>……………………. m</w:t>
            </w:r>
            <w:r>
              <w:rPr>
                <w:sz w:val="24"/>
                <w:szCs w:val="24"/>
                <w:vertAlign w:val="superscript"/>
              </w:rPr>
              <w:t>2</w:t>
            </w:r>
            <w:r>
              <w:rPr>
                <w:sz w:val="24"/>
                <w:szCs w:val="24"/>
              </w:rPr>
              <w:t>;</w:t>
            </w:r>
          </w:p>
          <w:p w:rsidR="00744BBE" w:rsidRDefault="00F74933" w:rsidP="001E1CB9">
            <w:pPr>
              <w:spacing w:line="240" w:lineRule="auto"/>
              <w:jc w:val="left"/>
              <w:rPr>
                <w:sz w:val="24"/>
                <w:szCs w:val="24"/>
                <w:lang w:val="de-DE"/>
              </w:rPr>
            </w:pPr>
            <w:r>
              <w:rPr>
                <w:sz w:val="24"/>
                <w:szCs w:val="24"/>
                <w:lang w:val="de-DE"/>
              </w:rPr>
              <w:t>c) Sở hữu chung:.………… m</w:t>
            </w:r>
            <w:r>
              <w:rPr>
                <w:sz w:val="24"/>
                <w:szCs w:val="24"/>
                <w:vertAlign w:val="superscript"/>
                <w:lang w:val="de-DE"/>
              </w:rPr>
              <w:t>2</w:t>
            </w:r>
            <w:r>
              <w:rPr>
                <w:sz w:val="24"/>
                <w:szCs w:val="24"/>
                <w:lang w:val="de-DE"/>
              </w:rPr>
              <w:t>,</w:t>
            </w:r>
            <w:r>
              <w:rPr>
                <w:sz w:val="24"/>
                <w:szCs w:val="24"/>
                <w:vertAlign w:val="superscript"/>
                <w:lang w:val="de-DE"/>
              </w:rPr>
              <w:t xml:space="preserve"> </w:t>
            </w:r>
            <w:r>
              <w:rPr>
                <w:sz w:val="24"/>
                <w:szCs w:val="24"/>
                <w:lang w:val="de-DE"/>
              </w:rPr>
              <w:t xml:space="preserve"> </w:t>
            </w:r>
          </w:p>
          <w:p w:rsidR="00744BBE" w:rsidRDefault="00F74933" w:rsidP="001E1CB9">
            <w:pPr>
              <w:spacing w:line="240" w:lineRule="auto"/>
              <w:jc w:val="left"/>
              <w:rPr>
                <w:sz w:val="24"/>
                <w:szCs w:val="24"/>
                <w:lang w:val="de-DE"/>
              </w:rPr>
            </w:pPr>
            <w:r>
              <w:rPr>
                <w:sz w:val="24"/>
                <w:szCs w:val="24"/>
                <w:lang w:val="de-DE"/>
              </w:rPr>
              <w:t xml:space="preserve">    Sở hữu riêng:…............... m</w:t>
            </w:r>
            <w:r>
              <w:rPr>
                <w:sz w:val="24"/>
                <w:szCs w:val="24"/>
                <w:vertAlign w:val="superscript"/>
                <w:lang w:val="de-DE"/>
              </w:rPr>
              <w:t xml:space="preserve">2 </w:t>
            </w:r>
            <w:r>
              <w:rPr>
                <w:sz w:val="24"/>
                <w:szCs w:val="24"/>
                <w:lang w:val="de-DE"/>
              </w:rPr>
              <w:t>;</w:t>
            </w:r>
          </w:p>
          <w:p w:rsidR="00744BBE" w:rsidRDefault="00F74933" w:rsidP="001E1CB9">
            <w:pPr>
              <w:spacing w:line="240" w:lineRule="auto"/>
              <w:jc w:val="left"/>
              <w:rPr>
                <w:sz w:val="24"/>
                <w:szCs w:val="24"/>
                <w:lang w:val="de-DE"/>
              </w:rPr>
            </w:pPr>
            <w:r>
              <w:rPr>
                <w:sz w:val="24"/>
                <w:szCs w:val="24"/>
                <w:lang w:val="de-DE"/>
              </w:rPr>
              <w:t>d) Thời hạn sở hữu đến: …………….</w:t>
            </w:r>
          </w:p>
        </w:tc>
      </w:tr>
      <w:tr w:rsidR="00744BBE" w:rsidRPr="00A37E44">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rsidP="001E1CB9">
            <w:pPr>
              <w:tabs>
                <w:tab w:val="num" w:pos="360"/>
                <w:tab w:val="left" w:leader="dot" w:pos="10030"/>
              </w:tabs>
              <w:spacing w:line="240" w:lineRule="auto"/>
              <w:jc w:val="left"/>
              <w:rPr>
                <w:sz w:val="24"/>
                <w:szCs w:val="24"/>
                <w:lang w:val="de-DE"/>
              </w:rPr>
            </w:pPr>
            <w:r>
              <w:rPr>
                <w:b/>
                <w:sz w:val="24"/>
                <w:szCs w:val="24"/>
                <w:lang w:val="de-DE"/>
              </w:rPr>
              <w:lastRenderedPageBreak/>
              <w:t xml:space="preserve">5. Những giấy tờ nộp kèm theo: </w:t>
            </w:r>
            <w:r>
              <w:rPr>
                <w:sz w:val="24"/>
                <w:szCs w:val="24"/>
                <w:lang w:val="de-DE"/>
              </w:rPr>
              <w:t>………………………………………………………………...</w:t>
            </w:r>
          </w:p>
          <w:p w:rsidR="00744BBE" w:rsidRDefault="00F74933" w:rsidP="001E1CB9">
            <w:pPr>
              <w:tabs>
                <w:tab w:val="left" w:leader="dot" w:pos="10030"/>
              </w:tabs>
              <w:spacing w:line="240" w:lineRule="auto"/>
              <w:jc w:val="left"/>
              <w:rPr>
                <w:sz w:val="24"/>
                <w:szCs w:val="24"/>
                <w:lang w:val="de-DE"/>
              </w:rPr>
            </w:pPr>
            <w:r>
              <w:rPr>
                <w:sz w:val="24"/>
                <w:szCs w:val="24"/>
                <w:lang w:val="de-DE"/>
              </w:rPr>
              <w:tab/>
            </w:r>
          </w:p>
          <w:p w:rsidR="00744BBE" w:rsidRDefault="00F74933" w:rsidP="001E1CB9">
            <w:pPr>
              <w:tabs>
                <w:tab w:val="left" w:leader="dot" w:pos="10030"/>
              </w:tabs>
              <w:spacing w:line="240" w:lineRule="auto"/>
              <w:jc w:val="left"/>
              <w:rPr>
                <w:sz w:val="24"/>
                <w:szCs w:val="24"/>
                <w:lang w:val="de-DE"/>
              </w:rPr>
            </w:pPr>
            <w:r>
              <w:rPr>
                <w:sz w:val="24"/>
                <w:szCs w:val="24"/>
                <w:lang w:val="de-DE"/>
              </w:rPr>
              <w:tab/>
            </w:r>
          </w:p>
        </w:tc>
      </w:tr>
      <w:tr w:rsidR="00744BBE">
        <w:tc>
          <w:tcPr>
            <w:tcW w:w="9214"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rsidP="001E1CB9">
            <w:pPr>
              <w:tabs>
                <w:tab w:val="num" w:pos="360"/>
              </w:tabs>
              <w:spacing w:line="240" w:lineRule="auto"/>
              <w:jc w:val="left"/>
              <w:rPr>
                <w:sz w:val="24"/>
                <w:szCs w:val="24"/>
                <w:lang w:val="de-DE"/>
              </w:rPr>
            </w:pPr>
            <w:r>
              <w:rPr>
                <w:b/>
                <w:sz w:val="24"/>
                <w:szCs w:val="24"/>
                <w:lang w:val="de-DE"/>
              </w:rPr>
              <w:t>6.</w:t>
            </w:r>
            <w:r>
              <w:rPr>
                <w:sz w:val="24"/>
                <w:szCs w:val="24"/>
                <w:lang w:val="de-DE"/>
              </w:rPr>
              <w:t xml:space="preserve"> </w:t>
            </w:r>
            <w:r>
              <w:rPr>
                <w:b/>
                <w:sz w:val="24"/>
                <w:szCs w:val="24"/>
                <w:lang w:val="de-DE"/>
              </w:rPr>
              <w:t>Có nhu cầu ghi nợ đối với loại nghĩa vụ tài chính</w:t>
            </w:r>
            <w:r>
              <w:rPr>
                <w:sz w:val="24"/>
                <w:szCs w:val="24"/>
                <w:lang w:val="de-DE"/>
              </w:rPr>
              <w:t xml:space="preserve">: ………..…………......………………... </w:t>
            </w:r>
          </w:p>
          <w:p w:rsidR="00744BBE" w:rsidRDefault="00F74933" w:rsidP="001E1CB9">
            <w:pPr>
              <w:spacing w:line="240" w:lineRule="auto"/>
              <w:jc w:val="left"/>
              <w:rPr>
                <w:sz w:val="24"/>
                <w:szCs w:val="24"/>
                <w:lang w:val="fr-FR"/>
              </w:rPr>
            </w:pPr>
            <w:r>
              <w:rPr>
                <w:sz w:val="24"/>
                <w:szCs w:val="24"/>
                <w:lang w:val="de-DE"/>
              </w:rPr>
              <w:t xml:space="preserve">    </w:t>
            </w:r>
            <w:r>
              <w:rPr>
                <w:sz w:val="24"/>
                <w:szCs w:val="24"/>
                <w:lang w:val="fr-FR"/>
              </w:rPr>
              <w:t>Đề nghị khác : …………………………..…………………………………………………….</w:t>
            </w:r>
          </w:p>
        </w:tc>
      </w:tr>
    </w:tbl>
    <w:p w:rsidR="00744BBE" w:rsidRDefault="00F74933" w:rsidP="001E1CB9">
      <w:pPr>
        <w:spacing w:line="240" w:lineRule="auto"/>
        <w:ind w:left="108"/>
        <w:rPr>
          <w:sz w:val="26"/>
          <w:szCs w:val="26"/>
        </w:rPr>
      </w:pPr>
      <w:r>
        <w:rPr>
          <w:sz w:val="26"/>
          <w:szCs w:val="26"/>
        </w:rPr>
        <w:t xml:space="preserve">Tôi xin cam đoan nội dung kê khai trên đơn là đúng sự thật, nếu sai tôi hoàn toàn chịu trách nhiệm trước pháp luật. </w:t>
      </w:r>
    </w:p>
    <w:p w:rsidR="00744BBE" w:rsidRDefault="00F74933" w:rsidP="001E1CB9">
      <w:pPr>
        <w:spacing w:line="240" w:lineRule="auto"/>
        <w:ind w:firstLine="2127"/>
        <w:jc w:val="center"/>
        <w:rPr>
          <w:i/>
          <w:iCs/>
          <w:sz w:val="26"/>
          <w:szCs w:val="26"/>
        </w:rPr>
      </w:pPr>
      <w:r>
        <w:rPr>
          <w:i/>
          <w:iCs/>
          <w:sz w:val="26"/>
          <w:szCs w:val="26"/>
        </w:rPr>
        <w:t xml:space="preserve">……………, ngày </w:t>
      </w:r>
      <w:r>
        <w:rPr>
          <w:iCs/>
          <w:sz w:val="26"/>
          <w:szCs w:val="26"/>
        </w:rPr>
        <w:t>....</w:t>
      </w:r>
      <w:r>
        <w:rPr>
          <w:i/>
          <w:iCs/>
          <w:sz w:val="26"/>
          <w:szCs w:val="26"/>
        </w:rPr>
        <w:t xml:space="preserve"> tháng </w:t>
      </w:r>
      <w:r>
        <w:rPr>
          <w:iCs/>
          <w:sz w:val="26"/>
          <w:szCs w:val="26"/>
        </w:rPr>
        <w:t>...</w:t>
      </w:r>
      <w:r>
        <w:rPr>
          <w:i/>
          <w:iCs/>
          <w:sz w:val="26"/>
          <w:szCs w:val="26"/>
        </w:rPr>
        <w:t xml:space="preserve"> năm </w:t>
      </w:r>
      <w:r>
        <w:rPr>
          <w:iCs/>
          <w:sz w:val="26"/>
          <w:szCs w:val="26"/>
        </w:rPr>
        <w:t>......</w:t>
      </w:r>
    </w:p>
    <w:p w:rsidR="00744BBE" w:rsidRDefault="00F74933" w:rsidP="001E1CB9">
      <w:pPr>
        <w:spacing w:line="240" w:lineRule="auto"/>
        <w:ind w:firstLine="2127"/>
        <w:jc w:val="center"/>
        <w:rPr>
          <w:sz w:val="26"/>
          <w:szCs w:val="26"/>
        </w:rPr>
      </w:pPr>
      <w:r>
        <w:rPr>
          <w:b/>
          <w:bCs/>
          <w:sz w:val="26"/>
          <w:szCs w:val="26"/>
        </w:rPr>
        <w:t>Người viết đơn</w:t>
      </w:r>
    </w:p>
    <w:p w:rsidR="00744BBE" w:rsidRDefault="00F74933" w:rsidP="001E1CB9">
      <w:pPr>
        <w:spacing w:line="240" w:lineRule="auto"/>
        <w:jc w:val="center"/>
        <w:rPr>
          <w:i/>
          <w:iCs/>
          <w:sz w:val="22"/>
        </w:rPr>
      </w:pPr>
      <w:r>
        <w:rPr>
          <w:i/>
          <w:iCs/>
          <w:sz w:val="22"/>
        </w:rPr>
        <w:t xml:space="preserve">                                  (Ký, ghi rõ họ tên và đóng dấu nếu có)</w:t>
      </w:r>
    </w:p>
    <w:p w:rsidR="00744BBE" w:rsidRDefault="00744BBE" w:rsidP="001E1CB9">
      <w:pPr>
        <w:spacing w:line="240" w:lineRule="auto"/>
        <w:jc w:val="center"/>
        <w:rPr>
          <w:i/>
          <w:iCs/>
          <w:sz w:val="22"/>
        </w:rPr>
      </w:pPr>
    </w:p>
    <w:p w:rsidR="00744BBE" w:rsidRDefault="00744BBE" w:rsidP="001E1CB9">
      <w:pPr>
        <w:spacing w:line="240" w:lineRule="auto"/>
        <w:rPr>
          <w:i/>
          <w:iCs/>
          <w:sz w:val="22"/>
        </w:rPr>
      </w:pPr>
    </w:p>
    <w:tbl>
      <w:tblPr>
        <w:tblW w:w="9072"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3711"/>
      </w:tblGrid>
      <w:tr w:rsidR="00744BBE">
        <w:trPr>
          <w:trHeight w:val="284"/>
        </w:trPr>
        <w:tc>
          <w:tcPr>
            <w:tcW w:w="9072"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rsidP="001E1CB9">
            <w:pPr>
              <w:spacing w:line="240" w:lineRule="auto"/>
              <w:rPr>
                <w:b/>
                <w:bCs/>
                <w:sz w:val="24"/>
                <w:vertAlign w:val="superscript"/>
              </w:rPr>
            </w:pPr>
            <w:r>
              <w:rPr>
                <w:b/>
                <w:bCs/>
                <w:sz w:val="24"/>
              </w:rPr>
              <w:t>II. XÁC NHẬN CỦA UỶ BAN NHÂN DÂN XÃ, PHƯỜNG, THỊ TRẤN</w:t>
            </w:r>
            <w:r>
              <w:rPr>
                <w:b/>
                <w:bCs/>
                <w:sz w:val="24"/>
                <w:vertAlign w:val="superscript"/>
              </w:rPr>
              <w:t xml:space="preserve"> 5</w:t>
            </w:r>
          </w:p>
          <w:p w:rsidR="00744BBE" w:rsidRDefault="00F74933" w:rsidP="001E1CB9">
            <w:pPr>
              <w:spacing w:line="240" w:lineRule="auto"/>
              <w:rPr>
                <w:b/>
                <w:bCs/>
                <w:i/>
                <w:iCs/>
                <w:sz w:val="24"/>
              </w:rPr>
            </w:pPr>
            <w:r>
              <w:rPr>
                <w:bCs/>
                <w:i/>
                <w:sz w:val="24"/>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072" w:type="dxa"/>
            <w:gridSpan w:val="3"/>
            <w:tcBorders>
              <w:top w:val="single" w:sz="6" w:space="0" w:color="auto"/>
              <w:left w:val="double" w:sz="4" w:space="0" w:color="auto"/>
              <w:bottom w:val="nil"/>
              <w:right w:val="double" w:sz="4" w:space="0" w:color="auto"/>
            </w:tcBorders>
          </w:tcPr>
          <w:p w:rsidR="00744BBE" w:rsidRDefault="00F74933" w:rsidP="001E1CB9">
            <w:pPr>
              <w:tabs>
                <w:tab w:val="left" w:leader="dot" w:pos="9628"/>
                <w:tab w:val="left" w:pos="9846"/>
              </w:tabs>
              <w:spacing w:line="240" w:lineRule="auto"/>
              <w:ind w:firstLine="142"/>
              <w:rPr>
                <w:sz w:val="26"/>
                <w:szCs w:val="26"/>
              </w:rPr>
            </w:pPr>
            <w:r>
              <w:rPr>
                <w:sz w:val="26"/>
                <w:szCs w:val="26"/>
              </w:rPr>
              <w:t xml:space="preserve">1. Nội dung kê khai so với hiện trạng: </w:t>
            </w:r>
            <w:r>
              <w:rPr>
                <w:sz w:val="26"/>
                <w:szCs w:val="26"/>
              </w:rPr>
              <w:tab/>
            </w:r>
          </w:p>
          <w:p w:rsidR="00744BBE" w:rsidRDefault="00F74933" w:rsidP="001E1CB9">
            <w:pPr>
              <w:tabs>
                <w:tab w:val="left" w:pos="9846"/>
              </w:tabs>
              <w:spacing w:line="240" w:lineRule="auto"/>
              <w:ind w:firstLine="142"/>
              <w:rPr>
                <w:sz w:val="26"/>
                <w:szCs w:val="26"/>
              </w:rPr>
            </w:pPr>
            <w:r>
              <w:rPr>
                <w:sz w:val="26"/>
                <w:szCs w:val="26"/>
              </w:rPr>
              <w:t>2. Nguồn gốc sử dụng đất: .........................................................................................</w:t>
            </w:r>
          </w:p>
          <w:p w:rsidR="00744BBE" w:rsidRDefault="00F74933" w:rsidP="001E1CB9">
            <w:pPr>
              <w:spacing w:line="240" w:lineRule="auto"/>
              <w:ind w:firstLine="142"/>
              <w:rPr>
                <w:sz w:val="26"/>
                <w:szCs w:val="26"/>
              </w:rPr>
            </w:pPr>
            <w:r>
              <w:rPr>
                <w:sz w:val="26"/>
                <w:szCs w:val="26"/>
              </w:rPr>
              <w:t>3. Thời điểm sử dụng đất vào mục đích đăng ký</w:t>
            </w:r>
            <w:r>
              <w:rPr>
                <w:sz w:val="26"/>
                <w:szCs w:val="26"/>
                <w:vertAlign w:val="superscript"/>
              </w:rPr>
              <w:t> </w:t>
            </w:r>
            <w:r>
              <w:rPr>
                <w:sz w:val="26"/>
                <w:szCs w:val="26"/>
              </w:rPr>
              <w:t>:………...……………………..... ..</w:t>
            </w:r>
          </w:p>
          <w:p w:rsidR="00744BBE" w:rsidRDefault="00F74933" w:rsidP="001E1CB9">
            <w:pPr>
              <w:spacing w:line="240" w:lineRule="auto"/>
              <w:ind w:firstLine="142"/>
              <w:rPr>
                <w:sz w:val="26"/>
                <w:szCs w:val="26"/>
              </w:rPr>
            </w:pPr>
            <w:r>
              <w:rPr>
                <w:sz w:val="26"/>
                <w:szCs w:val="26"/>
              </w:rPr>
              <w:t>4. Thời điểm tạo lập tài sản gắn liền với đất :…………………………………….</w:t>
            </w:r>
          </w:p>
          <w:p w:rsidR="00744BBE" w:rsidRDefault="00F74933" w:rsidP="001E1CB9">
            <w:pPr>
              <w:spacing w:line="240" w:lineRule="auto"/>
              <w:ind w:firstLine="142"/>
              <w:rPr>
                <w:sz w:val="26"/>
                <w:szCs w:val="26"/>
              </w:rPr>
            </w:pPr>
            <w:r>
              <w:rPr>
                <w:sz w:val="26"/>
                <w:szCs w:val="26"/>
              </w:rPr>
              <w:t xml:space="preserve">5. Tình trạng tranh chấp đất đai, tài sản gắn liền với đất:.……….…......................... </w:t>
            </w:r>
          </w:p>
          <w:p w:rsidR="00744BBE" w:rsidRDefault="00F74933" w:rsidP="001E1CB9">
            <w:pPr>
              <w:spacing w:line="240" w:lineRule="auto"/>
              <w:ind w:firstLine="142"/>
              <w:jc w:val="left"/>
              <w:rPr>
                <w:sz w:val="24"/>
                <w:szCs w:val="24"/>
              </w:rPr>
            </w:pPr>
            <w:r>
              <w:rPr>
                <w:sz w:val="24"/>
                <w:szCs w:val="24"/>
              </w:rPr>
              <w:t>6. Sự phù hợp với quy hoạch sử dụng đất, quy hoạch xây dựng: …..………….........................</w:t>
            </w:r>
          </w:p>
          <w:p w:rsidR="00744BBE" w:rsidRDefault="00F74933" w:rsidP="001E1CB9">
            <w:pPr>
              <w:spacing w:line="240" w:lineRule="auto"/>
              <w:ind w:firstLine="142"/>
              <w:jc w:val="left"/>
              <w:rPr>
                <w:sz w:val="24"/>
                <w:szCs w:val="24"/>
                <w:lang w:val="fr-FR"/>
              </w:rPr>
            </w:pPr>
            <w:r>
              <w:rPr>
                <w:sz w:val="24"/>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rsidP="001E1CB9">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rsidP="001E1CB9">
            <w:pPr>
              <w:spacing w:line="240" w:lineRule="auto"/>
              <w:jc w:val="center"/>
              <w:rPr>
                <w:b/>
                <w:bCs/>
                <w:sz w:val="26"/>
                <w:szCs w:val="26"/>
              </w:rPr>
            </w:pPr>
            <w:r>
              <w:rPr>
                <w:b/>
                <w:bCs/>
                <w:sz w:val="26"/>
                <w:szCs w:val="26"/>
              </w:rPr>
              <w:t>Công chức địa chính</w:t>
            </w:r>
          </w:p>
          <w:p w:rsidR="00744BBE" w:rsidRDefault="00F74933" w:rsidP="001E1CB9">
            <w:pPr>
              <w:spacing w:line="240" w:lineRule="auto"/>
              <w:jc w:val="center"/>
              <w:rPr>
                <w:i/>
                <w:iCs/>
                <w:sz w:val="22"/>
              </w:rPr>
            </w:pPr>
            <w:r>
              <w:rPr>
                <w:i/>
                <w:iCs/>
                <w:sz w:val="22"/>
              </w:rPr>
              <w:t>(Ký, ghi rõ họ, tên)</w:t>
            </w:r>
          </w:p>
          <w:p w:rsidR="00744BBE" w:rsidRDefault="00744BBE" w:rsidP="001E1CB9">
            <w:pPr>
              <w:spacing w:line="240" w:lineRule="auto"/>
              <w:jc w:val="center"/>
              <w:rPr>
                <w:i/>
                <w:iCs/>
                <w:sz w:val="26"/>
                <w:szCs w:val="26"/>
              </w:rPr>
            </w:pPr>
          </w:p>
          <w:p w:rsidR="00744BBE" w:rsidRDefault="00744BBE" w:rsidP="001E1CB9">
            <w:pPr>
              <w:spacing w:line="240" w:lineRule="auto"/>
              <w:jc w:val="center"/>
              <w:rPr>
                <w:i/>
                <w:iCs/>
                <w:sz w:val="26"/>
                <w:szCs w:val="26"/>
              </w:rPr>
            </w:pPr>
          </w:p>
        </w:tc>
        <w:tc>
          <w:tcPr>
            <w:tcW w:w="3711" w:type="dxa"/>
            <w:tcBorders>
              <w:top w:val="nil"/>
              <w:left w:val="nil"/>
              <w:bottom w:val="nil"/>
              <w:right w:val="double" w:sz="4" w:space="0" w:color="auto"/>
            </w:tcBorders>
          </w:tcPr>
          <w:p w:rsidR="00744BBE" w:rsidRDefault="00F74933" w:rsidP="001E1CB9">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rsidP="001E1CB9">
            <w:pPr>
              <w:spacing w:line="240" w:lineRule="auto"/>
              <w:jc w:val="center"/>
              <w:rPr>
                <w:b/>
                <w:bCs/>
                <w:sz w:val="26"/>
                <w:szCs w:val="26"/>
              </w:rPr>
            </w:pPr>
            <w:r>
              <w:rPr>
                <w:b/>
                <w:bCs/>
                <w:sz w:val="26"/>
                <w:szCs w:val="26"/>
              </w:rPr>
              <w:t>TM. Uỷ ban nhân dân</w:t>
            </w:r>
          </w:p>
          <w:p w:rsidR="00744BBE" w:rsidRDefault="00F74933" w:rsidP="001E1CB9">
            <w:pPr>
              <w:spacing w:line="240" w:lineRule="auto"/>
              <w:jc w:val="center"/>
              <w:rPr>
                <w:b/>
                <w:bCs/>
                <w:sz w:val="26"/>
                <w:szCs w:val="26"/>
              </w:rPr>
            </w:pPr>
            <w:r>
              <w:rPr>
                <w:b/>
                <w:bCs/>
                <w:sz w:val="26"/>
                <w:szCs w:val="26"/>
              </w:rPr>
              <w:t>Chủ tịch</w:t>
            </w:r>
          </w:p>
          <w:p w:rsidR="00744BBE" w:rsidRDefault="00F74933" w:rsidP="001E1CB9">
            <w:pPr>
              <w:spacing w:line="240" w:lineRule="auto"/>
              <w:jc w:val="center"/>
              <w:rPr>
                <w:i/>
                <w:iCs/>
                <w:sz w:val="22"/>
              </w:rPr>
            </w:pPr>
            <w:r>
              <w:rPr>
                <w:i/>
                <w:iCs/>
                <w:sz w:val="22"/>
              </w:rPr>
              <w:t>(Ký tên, đóng dấu)</w:t>
            </w:r>
          </w:p>
          <w:p w:rsidR="00744BBE" w:rsidRDefault="00744BBE" w:rsidP="001E1CB9">
            <w:pPr>
              <w:spacing w:line="240" w:lineRule="auto"/>
              <w:jc w:val="center"/>
              <w:rPr>
                <w:i/>
                <w:iCs/>
                <w:sz w:val="26"/>
                <w:szCs w:val="26"/>
              </w:rPr>
            </w:pPr>
          </w:p>
        </w:tc>
      </w:tr>
      <w:tr w:rsidR="00744BBE">
        <w:trPr>
          <w:trHeight w:val="441"/>
        </w:trPr>
        <w:tc>
          <w:tcPr>
            <w:tcW w:w="9072" w:type="dxa"/>
            <w:gridSpan w:val="3"/>
            <w:tcBorders>
              <w:top w:val="nil"/>
              <w:left w:val="double" w:sz="4" w:space="0" w:color="auto"/>
              <w:bottom w:val="single" w:sz="4" w:space="0" w:color="auto"/>
              <w:right w:val="double" w:sz="4" w:space="0" w:color="auto"/>
            </w:tcBorders>
          </w:tcPr>
          <w:p w:rsidR="00744BBE" w:rsidRDefault="00F74933" w:rsidP="001E1CB9">
            <w:pPr>
              <w:spacing w:line="240" w:lineRule="auto"/>
              <w:jc w:val="center"/>
              <w:rPr>
                <w:i/>
                <w:iCs/>
                <w:sz w:val="22"/>
              </w:rPr>
            </w:pPr>
            <w:r>
              <w:rPr>
                <w:i/>
                <w:sz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072" w:type="dxa"/>
            <w:gridSpan w:val="3"/>
            <w:tcBorders>
              <w:top w:val="single" w:sz="4" w:space="0" w:color="auto"/>
              <w:left w:val="double" w:sz="4" w:space="0" w:color="auto"/>
              <w:bottom w:val="single" w:sz="6" w:space="0" w:color="auto"/>
              <w:right w:val="double" w:sz="4" w:space="0" w:color="auto"/>
            </w:tcBorders>
          </w:tcPr>
          <w:p w:rsidR="00744BBE" w:rsidRDefault="00F74933" w:rsidP="001E1CB9">
            <w:pPr>
              <w:tabs>
                <w:tab w:val="num" w:pos="360"/>
              </w:tabs>
              <w:spacing w:line="240" w:lineRule="auto"/>
              <w:jc w:val="left"/>
              <w:rPr>
                <w:b/>
                <w:bCs/>
                <w:sz w:val="24"/>
              </w:rPr>
            </w:pPr>
            <w:r>
              <w:rPr>
                <w:b/>
                <w:bCs/>
                <w:sz w:val="24"/>
              </w:rPr>
              <w:t>III. Ý KIẾN CỦA CƠ QUAN ĐĂNG KÝ ĐẤT ĐAI</w:t>
            </w:r>
          </w:p>
        </w:tc>
      </w:tr>
      <w:tr w:rsidR="00744BBE">
        <w:tc>
          <w:tcPr>
            <w:tcW w:w="9072" w:type="dxa"/>
            <w:gridSpan w:val="3"/>
            <w:tcBorders>
              <w:top w:val="single" w:sz="6" w:space="0" w:color="auto"/>
              <w:left w:val="double" w:sz="4" w:space="0" w:color="auto"/>
              <w:bottom w:val="single" w:sz="6" w:space="0" w:color="auto"/>
              <w:right w:val="double" w:sz="4" w:space="0" w:color="auto"/>
            </w:tcBorders>
          </w:tcPr>
          <w:p w:rsidR="00744BBE" w:rsidRDefault="00F74933" w:rsidP="001E1CB9">
            <w:pPr>
              <w:tabs>
                <w:tab w:val="num" w:pos="360"/>
                <w:tab w:val="right" w:leader="dot" w:pos="9781"/>
              </w:tabs>
              <w:spacing w:line="240" w:lineRule="auto"/>
              <w:jc w:val="left"/>
              <w:rPr>
                <w:sz w:val="26"/>
                <w:szCs w:val="26"/>
              </w:rPr>
            </w:pPr>
            <w:r>
              <w:rPr>
                <w:sz w:val="26"/>
                <w:szCs w:val="26"/>
              </w:rPr>
              <w:t xml:space="preserve">  </w:t>
            </w:r>
            <w:r>
              <w:rPr>
                <w:sz w:val="26"/>
                <w:szCs w:val="26"/>
              </w:rPr>
              <w:tab/>
            </w:r>
          </w:p>
          <w:p w:rsidR="00744BBE" w:rsidRDefault="00F74933" w:rsidP="001E1CB9">
            <w:pPr>
              <w:tabs>
                <w:tab w:val="right" w:leader="dot" w:pos="9781"/>
              </w:tabs>
              <w:spacing w:line="240" w:lineRule="auto"/>
              <w:rPr>
                <w:sz w:val="26"/>
                <w:szCs w:val="26"/>
              </w:rPr>
            </w:pPr>
            <w:r>
              <w:rPr>
                <w:sz w:val="26"/>
                <w:szCs w:val="26"/>
              </w:rPr>
              <w:t xml:space="preserve">   …………………</w:t>
            </w:r>
            <w:r>
              <w:rPr>
                <w:sz w:val="26"/>
                <w:szCs w:val="26"/>
              </w:rPr>
              <w:tab/>
              <w:t xml:space="preserve">  </w:t>
            </w:r>
          </w:p>
          <w:p w:rsidR="00744BBE" w:rsidRDefault="00F74933" w:rsidP="001E1CB9">
            <w:pPr>
              <w:spacing w:line="240" w:lineRule="auto"/>
              <w:rPr>
                <w:i/>
                <w:sz w:val="22"/>
              </w:rPr>
            </w:pPr>
            <w:r>
              <w:rPr>
                <w:i/>
                <w:sz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rsidP="001E1CB9">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rsidP="001E1CB9">
            <w:pPr>
              <w:spacing w:line="240" w:lineRule="auto"/>
              <w:jc w:val="center"/>
              <w:rPr>
                <w:b/>
                <w:bCs/>
                <w:sz w:val="26"/>
                <w:szCs w:val="26"/>
              </w:rPr>
            </w:pPr>
            <w:r>
              <w:rPr>
                <w:b/>
                <w:bCs/>
                <w:sz w:val="26"/>
                <w:szCs w:val="26"/>
              </w:rPr>
              <w:t>Người kiểm tra</w:t>
            </w:r>
          </w:p>
          <w:p w:rsidR="00744BBE" w:rsidRDefault="00F74933" w:rsidP="001E1CB9">
            <w:pPr>
              <w:spacing w:line="240" w:lineRule="auto"/>
              <w:jc w:val="center"/>
              <w:rPr>
                <w:i/>
                <w:iCs/>
                <w:sz w:val="22"/>
              </w:rPr>
            </w:pPr>
            <w:r>
              <w:rPr>
                <w:i/>
                <w:iCs/>
                <w:sz w:val="22"/>
              </w:rPr>
              <w:t>(Ký, ghi rõ họ, tên và chức vụ)</w:t>
            </w:r>
          </w:p>
          <w:p w:rsidR="00744BBE" w:rsidRDefault="00744BBE" w:rsidP="001E1CB9">
            <w:pPr>
              <w:spacing w:line="240" w:lineRule="auto"/>
              <w:jc w:val="center"/>
              <w:rPr>
                <w:i/>
                <w:iCs/>
                <w:sz w:val="26"/>
                <w:szCs w:val="26"/>
              </w:rPr>
            </w:pPr>
          </w:p>
        </w:tc>
        <w:tc>
          <w:tcPr>
            <w:tcW w:w="3994" w:type="dxa"/>
            <w:gridSpan w:val="2"/>
            <w:tcBorders>
              <w:top w:val="single" w:sz="6" w:space="0" w:color="auto"/>
              <w:left w:val="single" w:sz="6" w:space="0" w:color="auto"/>
              <w:bottom w:val="double" w:sz="4" w:space="0" w:color="auto"/>
              <w:right w:val="double" w:sz="4" w:space="0" w:color="auto"/>
            </w:tcBorders>
          </w:tcPr>
          <w:p w:rsidR="00744BBE" w:rsidRDefault="00F74933" w:rsidP="001E1CB9">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rsidP="001E1CB9">
            <w:pPr>
              <w:spacing w:line="240" w:lineRule="auto"/>
              <w:jc w:val="center"/>
              <w:rPr>
                <w:b/>
                <w:bCs/>
                <w:sz w:val="26"/>
                <w:szCs w:val="26"/>
              </w:rPr>
            </w:pPr>
            <w:r>
              <w:rPr>
                <w:b/>
                <w:bCs/>
                <w:sz w:val="26"/>
                <w:szCs w:val="26"/>
              </w:rPr>
              <w:t>Giám đốc</w:t>
            </w:r>
          </w:p>
          <w:p w:rsidR="00744BBE" w:rsidRDefault="00F74933" w:rsidP="001E1CB9">
            <w:pPr>
              <w:spacing w:line="240" w:lineRule="auto"/>
              <w:jc w:val="center"/>
              <w:rPr>
                <w:i/>
                <w:iCs/>
                <w:sz w:val="22"/>
              </w:rPr>
            </w:pPr>
            <w:r>
              <w:rPr>
                <w:i/>
                <w:iCs/>
                <w:sz w:val="22"/>
              </w:rPr>
              <w:t>(Ký tên, đóng dấu)</w:t>
            </w:r>
          </w:p>
          <w:p w:rsidR="00744BBE" w:rsidRDefault="00744BBE" w:rsidP="001E1CB9">
            <w:pPr>
              <w:spacing w:line="240" w:lineRule="auto"/>
              <w:jc w:val="center"/>
              <w:rPr>
                <w:i/>
                <w:iCs/>
                <w:sz w:val="22"/>
              </w:rPr>
            </w:pPr>
          </w:p>
          <w:p w:rsidR="00744BBE" w:rsidRDefault="00744BBE" w:rsidP="001E1CB9">
            <w:pPr>
              <w:spacing w:line="240" w:lineRule="auto"/>
              <w:jc w:val="center"/>
              <w:rPr>
                <w:i/>
                <w:iCs/>
                <w:sz w:val="26"/>
                <w:szCs w:val="26"/>
              </w:rPr>
            </w:pPr>
          </w:p>
        </w:tc>
      </w:tr>
    </w:tbl>
    <w:p w:rsidR="00744BBE" w:rsidRDefault="00744BBE" w:rsidP="001E1CB9">
      <w:pPr>
        <w:keepNext/>
        <w:spacing w:line="240" w:lineRule="auto"/>
        <w:outlineLvl w:val="1"/>
        <w:rPr>
          <w:rFonts w:eastAsia="SimSun" w:cs="Times New Roman"/>
          <w:b/>
          <w:bCs/>
          <w:sz w:val="20"/>
          <w:szCs w:val="20"/>
        </w:rPr>
      </w:pPr>
    </w:p>
    <w:p w:rsidR="00744BBE" w:rsidRDefault="00F74933" w:rsidP="001E1CB9">
      <w:pPr>
        <w:keepNext/>
        <w:spacing w:line="240" w:lineRule="auto"/>
        <w:outlineLvl w:val="1"/>
        <w:rPr>
          <w:rFonts w:eastAsia="SimSun" w:cs="Times New Roman"/>
          <w:b/>
          <w:bCs/>
          <w:sz w:val="20"/>
          <w:szCs w:val="20"/>
          <w:lang w:eastAsia="zh-CN"/>
        </w:rPr>
      </w:pPr>
      <w:r>
        <w:rPr>
          <w:rFonts w:eastAsia="SimSun" w:cs="Times New Roman"/>
          <w:b/>
          <w:bCs/>
          <w:sz w:val="20"/>
          <w:szCs w:val="20"/>
        </w:rPr>
        <w:t>Hướng dẫn</w:t>
      </w:r>
      <w:r>
        <w:rPr>
          <w:rFonts w:eastAsia="SimSun" w:cs="Times New Roman"/>
          <w:b/>
          <w:bCs/>
          <w:sz w:val="20"/>
          <w:szCs w:val="20"/>
          <w:lang w:eastAsia="zh-CN"/>
        </w:rPr>
        <w:t>:</w:t>
      </w:r>
    </w:p>
    <w:p w:rsidR="00744BBE" w:rsidRDefault="00F74933" w:rsidP="001E1CB9">
      <w:pPr>
        <w:spacing w:line="240" w:lineRule="auto"/>
        <w:ind w:firstLine="284"/>
        <w:jc w:val="left"/>
        <w:rPr>
          <w:i/>
          <w:sz w:val="24"/>
          <w:szCs w:val="24"/>
        </w:rPr>
      </w:pPr>
      <w:r>
        <w:rPr>
          <w:i/>
          <w:sz w:val="24"/>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rsidP="001E1CB9">
      <w:pPr>
        <w:spacing w:line="240" w:lineRule="auto"/>
        <w:ind w:firstLine="284"/>
        <w:jc w:val="left"/>
        <w:rPr>
          <w:i/>
          <w:sz w:val="24"/>
          <w:szCs w:val="24"/>
        </w:rPr>
      </w:pPr>
      <w:r>
        <w:rPr>
          <w:i/>
          <w:sz w:val="24"/>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rsidP="001E1CB9">
      <w:pPr>
        <w:spacing w:line="240" w:lineRule="auto"/>
        <w:ind w:firstLine="284"/>
        <w:jc w:val="left"/>
        <w:rPr>
          <w:i/>
          <w:sz w:val="24"/>
          <w:szCs w:val="24"/>
        </w:rPr>
      </w:pPr>
      <w:r>
        <w:rPr>
          <w:i/>
          <w:sz w:val="24"/>
          <w:szCs w:val="24"/>
        </w:rPr>
        <w:t>(3) Ghi cụ thể: được Nhà nước giao có thu tiền hay giao không thu tiền hay cho thuê trả tiền một lần hay thuê trả tiền hàng năm hoặc nguồn gốc khác.</w:t>
      </w:r>
    </w:p>
    <w:p w:rsidR="00744BBE" w:rsidRDefault="00F74933" w:rsidP="001E1CB9">
      <w:pPr>
        <w:spacing w:line="240" w:lineRule="auto"/>
        <w:ind w:firstLine="284"/>
        <w:jc w:val="left"/>
        <w:rPr>
          <w:i/>
          <w:sz w:val="24"/>
          <w:szCs w:val="24"/>
        </w:rPr>
      </w:pPr>
      <w:r>
        <w:rPr>
          <w:i/>
          <w:sz w:val="24"/>
          <w:szCs w:val="24"/>
        </w:rPr>
        <w:t>(4) Ghi cụ thể: Nhà ở riêng lẻ, căn hộ chung cư, văn phòng, nhà xưởng, nhà kho,…</w:t>
      </w:r>
    </w:p>
    <w:p w:rsidR="00744BBE" w:rsidRDefault="00744BBE">
      <w:pPr>
        <w:spacing w:before="120" w:line="240" w:lineRule="auto"/>
        <w:ind w:firstLine="284"/>
        <w:jc w:val="left"/>
        <w:rPr>
          <w:sz w:val="24"/>
          <w:szCs w:val="24"/>
        </w:rPr>
        <w:sectPr w:rsidR="00744BBE">
          <w:pgSz w:w="11909" w:h="16834" w:code="9"/>
          <w:pgMar w:top="1021" w:right="1134" w:bottom="964" w:left="1701" w:header="340" w:footer="340" w:gutter="0"/>
          <w:cols w:space="720"/>
          <w:docGrid w:linePitch="360"/>
        </w:sectPr>
      </w:pPr>
    </w:p>
    <w:p w:rsidR="00744BBE" w:rsidRDefault="00F74933">
      <w:pPr>
        <w:keepNext/>
        <w:spacing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line="240" w:lineRule="auto"/>
        <w:jc w:val="center"/>
        <w:rPr>
          <w:bCs/>
          <w:sz w:val="26"/>
          <w:szCs w:val="26"/>
        </w:rPr>
      </w:pPr>
      <w:r>
        <w:rPr>
          <w:noProof/>
          <w:sz w:val="26"/>
          <w:szCs w:val="26"/>
        </w:rPr>
        <mc:AlternateContent>
          <mc:Choice Requires="wps">
            <w:drawing>
              <wp:anchor distT="0" distB="0" distL="114300" distR="114300" simplePos="0" relativeHeight="252049408" behindDoc="0" locked="0" layoutInCell="1" allowOverlap="1" wp14:anchorId="6AFDC0F6" wp14:editId="23E093D5">
                <wp:simplePos x="0" y="0"/>
                <wp:positionH relativeFrom="column">
                  <wp:posOffset>5753261</wp:posOffset>
                </wp:positionH>
                <wp:positionV relativeFrom="paragraph">
                  <wp:posOffset>180975</wp:posOffset>
                </wp:positionV>
                <wp:extent cx="222250" cy="191135"/>
                <wp:effectExtent l="0" t="0" r="25400" b="18415"/>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453pt;margin-top:14.25pt;width:17.5pt;height:1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FIAIAAD8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"/>
            </w:pict>
          </mc:Fallback>
        </mc:AlternateContent>
      </w:r>
      <w:r>
        <w:rPr>
          <w:noProof/>
          <w:sz w:val="26"/>
          <w:szCs w:val="26"/>
        </w:rPr>
        <mc:AlternateContent>
          <mc:Choice Requires="wps">
            <w:drawing>
              <wp:anchor distT="0" distB="0" distL="114300" distR="114300" simplePos="0" relativeHeight="252048384" behindDoc="0" locked="0" layoutInCell="1" allowOverlap="1" wp14:anchorId="79940C98" wp14:editId="3FB42897">
                <wp:simplePos x="0" y="0"/>
                <wp:positionH relativeFrom="column">
                  <wp:posOffset>2750024</wp:posOffset>
                </wp:positionH>
                <wp:positionV relativeFrom="paragraph">
                  <wp:posOffset>181610</wp:posOffset>
                </wp:positionV>
                <wp:extent cx="222250" cy="191135"/>
                <wp:effectExtent l="0" t="0" r="25400" b="18415"/>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216.55pt;margin-top:14.3pt;width:17.5pt;height:15.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"/>
            </w:pict>
          </mc:Fallback>
        </mc:AlternateContent>
      </w:r>
      <w:r>
        <w:rPr>
          <w:sz w:val="26"/>
          <w:szCs w:val="26"/>
        </w:rPr>
        <w:t>(Kèm theo Đơn đăng ký đất đai và tài sản gắn liền với đất của</w:t>
      </w:r>
      <w:r>
        <w:rPr>
          <w:bCs/>
          <w:sz w:val="26"/>
          <w:szCs w:val="26"/>
        </w:rPr>
        <w:t>:...................................................................)</w:t>
      </w:r>
    </w:p>
    <w:p w:rsidR="00744BBE" w:rsidRDefault="00F74933">
      <w:pPr>
        <w:spacing w:line="240" w:lineRule="auto"/>
        <w:jc w:val="center"/>
        <w:rPr>
          <w:bCs/>
          <w:i/>
          <w:sz w:val="26"/>
          <w:szCs w:val="26"/>
        </w:rPr>
      </w:pP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744BBE">
      <w:pPr>
        <w:spacing w:before="120" w:line="240" w:lineRule="auto"/>
        <w:jc w:val="right"/>
        <w:outlineLvl w:val="0"/>
        <w:rPr>
          <w:b/>
          <w:sz w:val="24"/>
        </w:rPr>
      </w:pPr>
    </w:p>
    <w:p w:rsidR="00744BBE" w:rsidRDefault="00744BBE">
      <w:pPr>
        <w:spacing w:before="120" w:line="240" w:lineRule="auto"/>
        <w:jc w:val="right"/>
        <w:outlineLvl w:val="0"/>
        <w:rPr>
          <w:b/>
          <w:sz w:val="24"/>
        </w:rPr>
      </w:pPr>
    </w:p>
    <w:p w:rsidR="00744BBE" w:rsidRDefault="00744BBE">
      <w:pPr>
        <w:spacing w:before="120" w:line="240" w:lineRule="auto"/>
        <w:jc w:val="right"/>
        <w:outlineLvl w:val="0"/>
        <w:rPr>
          <w:b/>
          <w:sz w:val="24"/>
        </w:rPr>
      </w:pPr>
    </w:p>
    <w:p w:rsidR="00744BBE" w:rsidRDefault="00F74933">
      <w:pPr>
        <w:spacing w:before="120" w:line="240" w:lineRule="auto"/>
        <w:jc w:val="right"/>
        <w:outlineLvl w:val="0"/>
        <w:rPr>
          <w:b/>
          <w:sz w:val="24"/>
        </w:rPr>
      </w:pPr>
      <w:r>
        <w:rPr>
          <w:b/>
          <w:sz w:val="24"/>
        </w:rPr>
        <w:lastRenderedPageBreak/>
        <w:t>Mẫu số 04c/ĐK</w:t>
      </w:r>
    </w:p>
    <w:p w:rsidR="00744BBE" w:rsidRDefault="00F74933">
      <w:pPr>
        <w:spacing w:before="120" w:line="240" w:lineRule="auto"/>
        <w:jc w:val="center"/>
        <w:outlineLvl w:val="0"/>
        <w:rPr>
          <w:b/>
          <w:bCs/>
          <w:szCs w:val="26"/>
          <w:lang w:val="vi-VN"/>
        </w:rPr>
      </w:pPr>
      <w:r>
        <w:rPr>
          <w:b/>
          <w:bCs/>
          <w:szCs w:val="26"/>
          <w:lang w:val="vi-VN"/>
        </w:rPr>
        <w:t xml:space="preserve">DANH SÁCH CÁC THỬA ĐẤT </w:t>
      </w:r>
    </w:p>
    <w:p w:rsidR="00744BBE" w:rsidRDefault="00F74933">
      <w:pPr>
        <w:keepNext/>
        <w:spacing w:before="120" w:line="240" w:lineRule="auto"/>
        <w:jc w:val="center"/>
        <w:outlineLvl w:val="1"/>
        <w:rPr>
          <w:rFonts w:eastAsia="SimSun" w:cs="Times New Roman"/>
          <w:b/>
          <w:bCs/>
          <w:szCs w:val="26"/>
          <w:lang w:val="vi-VN"/>
        </w:rPr>
      </w:pPr>
      <w:r>
        <w:rPr>
          <w:rFonts w:eastAsia="SimSun" w:cs="Times New Roman"/>
          <w:b/>
          <w:bCs/>
          <w:szCs w:val="26"/>
          <w:lang w:val="vi-VN"/>
        </w:rPr>
        <w:t>CỦA CÙNG MỘT NGƯỜI SỬ DỤNG, NGƯỜI ĐƯỢC GIAO QUẢN LÝ</w:t>
      </w:r>
    </w:p>
    <w:p w:rsidR="00744BBE" w:rsidRDefault="00F74933">
      <w:pPr>
        <w:widowControl w:val="0"/>
        <w:spacing w:before="120" w:line="240" w:lineRule="auto"/>
        <w:jc w:val="center"/>
        <w:rPr>
          <w:bCs/>
          <w:sz w:val="24"/>
          <w:lang w:val="vi-VN"/>
        </w:rPr>
      </w:pPr>
      <w:r>
        <w:rPr>
          <w:sz w:val="24"/>
          <w:lang w:val="vi-VN"/>
        </w:rPr>
        <w:t>(</w:t>
      </w:r>
      <w:r>
        <w:rPr>
          <w:sz w:val="26"/>
          <w:szCs w:val="26"/>
          <w:lang w:val="vi-VN"/>
        </w:rPr>
        <w:t xml:space="preserve">Kèm theo Đơn đăng ký đất đai và tài sản gắn liền với đất </w:t>
      </w:r>
      <w:r>
        <w:rPr>
          <w:sz w:val="24"/>
          <w:lang w:val="vi-VN"/>
        </w:rPr>
        <w:t>của</w:t>
      </w:r>
      <w:r>
        <w:rPr>
          <w:bCs/>
          <w:sz w:val="24"/>
          <w:lang w:val="vi-VN"/>
        </w:rPr>
        <w:t>:...................................................................)</w:t>
      </w:r>
    </w:p>
    <w:p w:rsidR="00744BBE" w:rsidRDefault="00F74933">
      <w:pPr>
        <w:spacing w:before="120" w:line="240" w:lineRule="auto"/>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p w:rsidR="00744BBE" w:rsidRDefault="00744BBE">
      <w:pPr>
        <w:widowControl w:val="0"/>
        <w:spacing w:before="120" w:line="240" w:lineRule="auto"/>
        <w:jc w:val="center"/>
        <w:rPr>
          <w:b/>
          <w:bCs/>
          <w:sz w:val="26"/>
          <w:szCs w:val="26"/>
        </w:rPr>
      </w:pPr>
    </w:p>
    <w:tbl>
      <w:tblPr>
        <w:tblW w:w="14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1839"/>
        <w:gridCol w:w="922"/>
        <w:gridCol w:w="1559"/>
        <w:gridCol w:w="3100"/>
        <w:gridCol w:w="280"/>
      </w:tblGrid>
      <w:tr w:rsidR="00744BBE">
        <w:trPr>
          <w:gridAfter w:val="1"/>
          <w:wAfter w:w="280" w:type="dxa"/>
          <w:cantSplit/>
          <w:trHeight w:val="376"/>
        </w:trPr>
        <w:tc>
          <w:tcPr>
            <w:tcW w:w="720"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Số thứ tự</w:t>
            </w:r>
          </w:p>
        </w:tc>
        <w:tc>
          <w:tcPr>
            <w:tcW w:w="83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Thửa đất số</w:t>
            </w:r>
          </w:p>
        </w:tc>
        <w:tc>
          <w:tcPr>
            <w:tcW w:w="992"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Tờ bản đồ số</w:t>
            </w:r>
          </w:p>
        </w:tc>
        <w:tc>
          <w:tcPr>
            <w:tcW w:w="318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Địa chỉ thửa đất</w:t>
            </w:r>
          </w:p>
        </w:tc>
        <w:tc>
          <w:tcPr>
            <w:tcW w:w="1400" w:type="dxa"/>
            <w:shd w:val="clear" w:color="auto" w:fill="auto"/>
            <w:vAlign w:val="center"/>
          </w:tcPr>
          <w:p w:rsidR="00744BBE" w:rsidRDefault="00F74933">
            <w:pPr>
              <w:widowControl w:val="0"/>
              <w:spacing w:before="120" w:line="240" w:lineRule="auto"/>
              <w:jc w:val="center"/>
              <w:rPr>
                <w:b/>
                <w:sz w:val="24"/>
                <w:szCs w:val="24"/>
              </w:rPr>
            </w:pPr>
            <w:r>
              <w:rPr>
                <w:b/>
                <w:sz w:val="24"/>
                <w:szCs w:val="24"/>
              </w:rPr>
              <w:t>Diện tích</w:t>
            </w:r>
          </w:p>
          <w:p w:rsidR="00744BBE" w:rsidRDefault="00F74933">
            <w:pPr>
              <w:widowControl w:val="0"/>
              <w:spacing w:before="120"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gridSpan w:val="2"/>
            <w:shd w:val="clear" w:color="auto" w:fill="auto"/>
            <w:vAlign w:val="center"/>
          </w:tcPr>
          <w:p w:rsidR="00744BBE" w:rsidRDefault="00F74933">
            <w:pPr>
              <w:widowControl w:val="0"/>
              <w:spacing w:before="120" w:line="240" w:lineRule="auto"/>
              <w:jc w:val="center"/>
              <w:rPr>
                <w:b/>
                <w:sz w:val="26"/>
                <w:szCs w:val="26"/>
              </w:rPr>
            </w:pPr>
            <w:r>
              <w:rPr>
                <w:b/>
                <w:sz w:val="26"/>
                <w:szCs w:val="26"/>
              </w:rPr>
              <w:t>Mục đích sử dụng đất</w:t>
            </w:r>
          </w:p>
        </w:tc>
        <w:tc>
          <w:tcPr>
            <w:tcW w:w="1559"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Thời hạn</w:t>
            </w:r>
          </w:p>
          <w:p w:rsidR="00744BBE" w:rsidRDefault="00F74933">
            <w:pPr>
              <w:widowControl w:val="0"/>
              <w:spacing w:before="120" w:line="240" w:lineRule="auto"/>
              <w:jc w:val="center"/>
              <w:rPr>
                <w:b/>
                <w:sz w:val="26"/>
                <w:szCs w:val="26"/>
              </w:rPr>
            </w:pPr>
            <w:r>
              <w:rPr>
                <w:b/>
                <w:sz w:val="26"/>
                <w:szCs w:val="26"/>
              </w:rPr>
              <w:t>sử dụng đất</w:t>
            </w:r>
          </w:p>
        </w:tc>
        <w:tc>
          <w:tcPr>
            <w:tcW w:w="3100" w:type="dxa"/>
            <w:tcBorders>
              <w:bottom w:val="single" w:sz="4" w:space="0" w:color="auto"/>
            </w:tcBorders>
            <w:vAlign w:val="center"/>
          </w:tcPr>
          <w:p w:rsidR="00744BBE" w:rsidRDefault="00F74933">
            <w:pPr>
              <w:widowControl w:val="0"/>
              <w:spacing w:before="120" w:line="240" w:lineRule="auto"/>
              <w:jc w:val="center"/>
              <w:rPr>
                <w:b/>
                <w:sz w:val="26"/>
                <w:szCs w:val="26"/>
              </w:rPr>
            </w:pPr>
            <w:r>
              <w:rPr>
                <w:b/>
                <w:sz w:val="26"/>
                <w:szCs w:val="26"/>
              </w:rPr>
              <w:t>Nguồn gốc sử dụng đất</w:t>
            </w:r>
          </w:p>
        </w:tc>
      </w:tr>
      <w:tr w:rsidR="00744BBE">
        <w:trPr>
          <w:gridAfter w:val="1"/>
          <w:wAfter w:w="280" w:type="dxa"/>
          <w:cantSplit/>
          <w:trHeight w:val="80"/>
        </w:trPr>
        <w:tc>
          <w:tcPr>
            <w:tcW w:w="720" w:type="dxa"/>
            <w:tcBorders>
              <w:bottom w:val="single"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83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992"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318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1400" w:type="dxa"/>
            <w:tcBorders>
              <w:bottom w:val="single" w:sz="4" w:space="0" w:color="auto"/>
            </w:tcBorders>
            <w:shd w:val="clear" w:color="auto" w:fill="auto"/>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2761" w:type="dxa"/>
            <w:gridSpan w:val="2"/>
            <w:tcBorders>
              <w:bottom w:val="single" w:sz="4" w:space="0" w:color="auto"/>
            </w:tcBorders>
            <w:shd w:val="clear" w:color="auto" w:fill="auto"/>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c>
          <w:tcPr>
            <w:tcW w:w="1559"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(7)</w:t>
            </w:r>
          </w:p>
        </w:tc>
        <w:tc>
          <w:tcPr>
            <w:tcW w:w="3100" w:type="dxa"/>
            <w:tcBorders>
              <w:bottom w:val="single"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(8)</w:t>
            </w:r>
          </w:p>
        </w:tc>
      </w:tr>
      <w:tr w:rsidR="00744BBE">
        <w:trPr>
          <w:gridAfter w:val="1"/>
          <w:wAfter w:w="280" w:type="dxa"/>
          <w:cantSplit/>
          <w:trHeight w:val="90"/>
        </w:trPr>
        <w:tc>
          <w:tcPr>
            <w:tcW w:w="720" w:type="dxa"/>
            <w:tcBorders>
              <w:bottom w:val="dotted" w:sz="4" w:space="0" w:color="auto"/>
            </w:tcBorders>
          </w:tcPr>
          <w:p w:rsidR="00744BBE" w:rsidRDefault="00744BBE">
            <w:pPr>
              <w:widowControl w:val="0"/>
              <w:spacing w:before="120" w:line="240" w:lineRule="auto"/>
              <w:rPr>
                <w:sz w:val="26"/>
                <w:szCs w:val="26"/>
                <w:lang w:val="nl-NL"/>
              </w:rPr>
            </w:pPr>
          </w:p>
        </w:tc>
        <w:tc>
          <w:tcPr>
            <w:tcW w:w="839" w:type="dxa"/>
            <w:tcBorders>
              <w:bottom w:val="dotted" w:sz="4" w:space="0" w:color="auto"/>
            </w:tcBorders>
          </w:tcPr>
          <w:p w:rsidR="00744BBE" w:rsidRDefault="00744BBE">
            <w:pPr>
              <w:widowControl w:val="0"/>
              <w:spacing w:before="120" w:line="240" w:lineRule="auto"/>
              <w:rPr>
                <w:sz w:val="26"/>
                <w:szCs w:val="26"/>
                <w:lang w:val="nl-NL"/>
              </w:rPr>
            </w:pPr>
          </w:p>
        </w:tc>
        <w:tc>
          <w:tcPr>
            <w:tcW w:w="992" w:type="dxa"/>
            <w:tcBorders>
              <w:bottom w:val="dotted" w:sz="4" w:space="0" w:color="auto"/>
            </w:tcBorders>
          </w:tcPr>
          <w:p w:rsidR="00744BBE" w:rsidRDefault="00744BBE">
            <w:pPr>
              <w:widowControl w:val="0"/>
              <w:spacing w:before="120" w:line="240" w:lineRule="auto"/>
              <w:rPr>
                <w:sz w:val="26"/>
                <w:szCs w:val="26"/>
                <w:lang w:val="nl-NL"/>
              </w:rPr>
            </w:pPr>
          </w:p>
        </w:tc>
        <w:tc>
          <w:tcPr>
            <w:tcW w:w="3189" w:type="dxa"/>
            <w:tcBorders>
              <w:bottom w:val="dotted" w:sz="4" w:space="0" w:color="auto"/>
            </w:tcBorders>
          </w:tcPr>
          <w:p w:rsidR="00744BBE" w:rsidRDefault="00744BBE">
            <w:pPr>
              <w:widowControl w:val="0"/>
              <w:spacing w:before="120" w:line="240" w:lineRule="auto"/>
              <w:rPr>
                <w:sz w:val="26"/>
                <w:szCs w:val="26"/>
                <w:lang w:val="nl-NL"/>
              </w:rPr>
            </w:pPr>
          </w:p>
        </w:tc>
        <w:tc>
          <w:tcPr>
            <w:tcW w:w="1400" w:type="dxa"/>
            <w:tcBorders>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bottom w:val="dotted" w:sz="4" w:space="0" w:color="auto"/>
            </w:tcBorders>
          </w:tcPr>
          <w:p w:rsidR="00744BBE" w:rsidRDefault="00744BBE">
            <w:pPr>
              <w:widowControl w:val="0"/>
              <w:spacing w:before="120" w:line="240" w:lineRule="auto"/>
              <w:rPr>
                <w:sz w:val="26"/>
                <w:szCs w:val="26"/>
                <w:lang w:val="nl-NL"/>
              </w:rPr>
            </w:pPr>
          </w:p>
        </w:tc>
        <w:tc>
          <w:tcPr>
            <w:tcW w:w="3100" w:type="dxa"/>
            <w:tcBorders>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before="120" w:line="240" w:lineRule="auto"/>
              <w:rPr>
                <w:sz w:val="26"/>
                <w:szCs w:val="26"/>
                <w:lang w:val="nl-NL"/>
              </w:rPr>
            </w:pPr>
          </w:p>
        </w:tc>
      </w:tr>
      <w:tr w:rsidR="00744BBE">
        <w:trPr>
          <w:gridAfter w:val="1"/>
          <w:wAfter w:w="280" w:type="dxa"/>
          <w:cantSplit/>
          <w:trHeight w:val="95"/>
        </w:trPr>
        <w:tc>
          <w:tcPr>
            <w:tcW w:w="720" w:type="dxa"/>
            <w:tcBorders>
              <w:top w:val="dotted" w:sz="4" w:space="0" w:color="auto"/>
            </w:tcBorders>
          </w:tcPr>
          <w:p w:rsidR="00744BBE" w:rsidRDefault="00744BBE">
            <w:pPr>
              <w:widowControl w:val="0"/>
              <w:spacing w:before="120" w:line="240" w:lineRule="auto"/>
              <w:rPr>
                <w:sz w:val="26"/>
                <w:szCs w:val="26"/>
                <w:lang w:val="nl-NL"/>
              </w:rPr>
            </w:pPr>
          </w:p>
        </w:tc>
        <w:tc>
          <w:tcPr>
            <w:tcW w:w="839" w:type="dxa"/>
            <w:tcBorders>
              <w:top w:val="dotted" w:sz="4" w:space="0" w:color="auto"/>
            </w:tcBorders>
          </w:tcPr>
          <w:p w:rsidR="00744BBE" w:rsidRDefault="00744BBE">
            <w:pPr>
              <w:widowControl w:val="0"/>
              <w:spacing w:before="120" w:line="240" w:lineRule="auto"/>
              <w:rPr>
                <w:sz w:val="26"/>
                <w:szCs w:val="26"/>
                <w:lang w:val="nl-NL"/>
              </w:rPr>
            </w:pPr>
          </w:p>
        </w:tc>
        <w:tc>
          <w:tcPr>
            <w:tcW w:w="992" w:type="dxa"/>
            <w:tcBorders>
              <w:top w:val="dotted" w:sz="4" w:space="0" w:color="auto"/>
            </w:tcBorders>
          </w:tcPr>
          <w:p w:rsidR="00744BBE" w:rsidRDefault="00744BBE">
            <w:pPr>
              <w:widowControl w:val="0"/>
              <w:spacing w:before="120" w:line="240" w:lineRule="auto"/>
              <w:rPr>
                <w:sz w:val="26"/>
                <w:szCs w:val="26"/>
                <w:lang w:val="nl-NL"/>
              </w:rPr>
            </w:pPr>
          </w:p>
        </w:tc>
        <w:tc>
          <w:tcPr>
            <w:tcW w:w="3189" w:type="dxa"/>
            <w:tcBorders>
              <w:top w:val="dotted" w:sz="4" w:space="0" w:color="auto"/>
            </w:tcBorders>
          </w:tcPr>
          <w:p w:rsidR="00744BBE" w:rsidRDefault="00744BBE">
            <w:pPr>
              <w:widowControl w:val="0"/>
              <w:spacing w:before="120" w:line="240" w:lineRule="auto"/>
              <w:rPr>
                <w:sz w:val="26"/>
                <w:szCs w:val="26"/>
                <w:lang w:val="nl-NL"/>
              </w:rPr>
            </w:pPr>
          </w:p>
        </w:tc>
        <w:tc>
          <w:tcPr>
            <w:tcW w:w="1400" w:type="dxa"/>
            <w:tcBorders>
              <w:top w:val="dotted" w:sz="4" w:space="0" w:color="auto"/>
            </w:tcBorders>
            <w:shd w:val="clear" w:color="auto" w:fill="auto"/>
          </w:tcPr>
          <w:p w:rsidR="00744BBE" w:rsidRDefault="00744BBE">
            <w:pPr>
              <w:widowControl w:val="0"/>
              <w:spacing w:before="120" w:line="240" w:lineRule="auto"/>
              <w:rPr>
                <w:sz w:val="26"/>
                <w:szCs w:val="26"/>
                <w:lang w:val="nl-NL"/>
              </w:rPr>
            </w:pPr>
          </w:p>
        </w:tc>
        <w:tc>
          <w:tcPr>
            <w:tcW w:w="2761" w:type="dxa"/>
            <w:gridSpan w:val="2"/>
            <w:tcBorders>
              <w:top w:val="dotted" w:sz="4" w:space="0" w:color="auto"/>
            </w:tcBorders>
            <w:shd w:val="clear" w:color="auto" w:fill="auto"/>
          </w:tcPr>
          <w:p w:rsidR="00744BBE" w:rsidRDefault="00744BBE">
            <w:pPr>
              <w:widowControl w:val="0"/>
              <w:spacing w:before="120" w:line="240" w:lineRule="auto"/>
              <w:rPr>
                <w:sz w:val="26"/>
                <w:szCs w:val="26"/>
                <w:lang w:val="nl-NL"/>
              </w:rPr>
            </w:pPr>
          </w:p>
        </w:tc>
        <w:tc>
          <w:tcPr>
            <w:tcW w:w="1559" w:type="dxa"/>
            <w:tcBorders>
              <w:top w:val="dotted" w:sz="4" w:space="0" w:color="auto"/>
            </w:tcBorders>
          </w:tcPr>
          <w:p w:rsidR="00744BBE" w:rsidRDefault="00744BBE">
            <w:pPr>
              <w:widowControl w:val="0"/>
              <w:spacing w:before="120" w:line="240" w:lineRule="auto"/>
              <w:rPr>
                <w:sz w:val="26"/>
                <w:szCs w:val="26"/>
                <w:lang w:val="nl-NL"/>
              </w:rPr>
            </w:pPr>
          </w:p>
        </w:tc>
        <w:tc>
          <w:tcPr>
            <w:tcW w:w="3100" w:type="dxa"/>
            <w:tcBorders>
              <w:top w:val="dotted" w:sz="4" w:space="0" w:color="auto"/>
            </w:tcBorders>
          </w:tcPr>
          <w:p w:rsidR="00744BBE" w:rsidRDefault="00744BBE">
            <w:pPr>
              <w:widowControl w:val="0"/>
              <w:spacing w:before="120" w:line="240" w:lineRule="auto"/>
              <w:rPr>
                <w:sz w:val="26"/>
                <w:szCs w:val="26"/>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9" w:type="dxa"/>
            <w:gridSpan w:val="6"/>
          </w:tcPr>
          <w:p w:rsidR="00744BBE" w:rsidRDefault="00F74933">
            <w:pPr>
              <w:widowControl w:val="0"/>
              <w:spacing w:before="120" w:line="240" w:lineRule="auto"/>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gridSpan w:val="4"/>
          </w:tcPr>
          <w:p w:rsidR="00744BBE" w:rsidRDefault="00F74933">
            <w:pPr>
              <w:spacing w:before="120" w:line="240" w:lineRule="auto"/>
              <w:jc w:val="center"/>
              <w:rPr>
                <w:i/>
                <w:iCs/>
                <w:sz w:val="24"/>
              </w:rPr>
            </w:pPr>
            <w:r>
              <w:rPr>
                <w:i/>
                <w:iCs/>
                <w:sz w:val="24"/>
              </w:rPr>
              <w:t>…</w:t>
            </w:r>
            <w:r>
              <w:rPr>
                <w:iCs/>
                <w:sz w:val="24"/>
              </w:rPr>
              <w:t>...</w:t>
            </w:r>
            <w:r>
              <w:rPr>
                <w:i/>
                <w:iCs/>
                <w:sz w:val="24"/>
              </w:rPr>
              <w:t>…</w:t>
            </w:r>
            <w:r>
              <w:rPr>
                <w:iCs/>
                <w:sz w:val="24"/>
              </w:rPr>
              <w:t>...</w:t>
            </w:r>
            <w:r>
              <w:rPr>
                <w:i/>
                <w:iCs/>
                <w:sz w:val="24"/>
              </w:rPr>
              <w:t>, ngày …</w:t>
            </w:r>
            <w:r>
              <w:rPr>
                <w:iCs/>
                <w:sz w:val="24"/>
              </w:rPr>
              <w:t>...</w:t>
            </w:r>
            <w:r>
              <w:rPr>
                <w:i/>
                <w:iCs/>
                <w:sz w:val="24"/>
              </w:rPr>
              <w:t xml:space="preserve">  tháng …</w:t>
            </w:r>
            <w:r>
              <w:rPr>
                <w:iCs/>
                <w:sz w:val="24"/>
              </w:rPr>
              <w:t>...</w:t>
            </w:r>
            <w:r>
              <w:rPr>
                <w:i/>
                <w:iCs/>
                <w:sz w:val="24"/>
              </w:rPr>
              <w:t xml:space="preserve">  năm …</w:t>
            </w:r>
            <w:r>
              <w:rPr>
                <w:iCs/>
                <w:sz w:val="24"/>
              </w:rPr>
              <w:t>...</w:t>
            </w:r>
          </w:p>
          <w:p w:rsidR="00744BBE" w:rsidRDefault="00F74933">
            <w:pPr>
              <w:spacing w:before="120" w:line="240" w:lineRule="auto"/>
              <w:jc w:val="center"/>
              <w:rPr>
                <w:sz w:val="26"/>
                <w:szCs w:val="26"/>
              </w:rPr>
            </w:pPr>
            <w:r>
              <w:rPr>
                <w:b/>
                <w:bCs/>
                <w:sz w:val="26"/>
                <w:szCs w:val="26"/>
              </w:rPr>
              <w:t>Người viết đơn</w:t>
            </w:r>
          </w:p>
          <w:p w:rsidR="00744BBE" w:rsidRDefault="00F74933">
            <w:pPr>
              <w:spacing w:before="120" w:line="240" w:lineRule="auto"/>
              <w:jc w:val="center"/>
              <w:rPr>
                <w:i/>
                <w:sz w:val="24"/>
              </w:rPr>
            </w:pPr>
            <w:r>
              <w:rPr>
                <w:i/>
                <w:iCs/>
                <w:sz w:val="22"/>
              </w:rPr>
              <w:t>(Ký và ghi rõ họ tên, đóng dấu - nếu có)</w:t>
            </w: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tbl>
      <w:tblPr>
        <w:tblW w:w="9707" w:type="dxa"/>
        <w:tblInd w:w="-176" w:type="dxa"/>
        <w:tblBorders>
          <w:insideH w:val="single" w:sz="4" w:space="0" w:color="auto"/>
        </w:tblBorders>
        <w:tblLook w:val="01E0" w:firstRow="1" w:lastRow="1" w:firstColumn="1" w:lastColumn="1" w:noHBand="0" w:noVBand="0"/>
      </w:tblPr>
      <w:tblGrid>
        <w:gridCol w:w="3397"/>
        <w:gridCol w:w="5251"/>
        <w:gridCol w:w="1059"/>
      </w:tblGrid>
      <w:tr w:rsidR="00744BBE">
        <w:tc>
          <w:tcPr>
            <w:tcW w:w="3397" w:type="dxa"/>
          </w:tcPr>
          <w:p w:rsidR="00744BBE" w:rsidRDefault="00F74933">
            <w:pPr>
              <w:spacing w:line="240" w:lineRule="auto"/>
              <w:jc w:val="center"/>
              <w:rPr>
                <w:sz w:val="24"/>
                <w:lang w:val="vi-VN"/>
              </w:rPr>
            </w:pPr>
            <w:r>
              <w:rPr>
                <w:i/>
                <w:sz w:val="24"/>
              </w:rPr>
              <w:lastRenderedPageBreak/>
              <w:t xml:space="preserve"> </w:t>
            </w:r>
            <w:r>
              <w:rPr>
                <w:b/>
                <w:sz w:val="24"/>
                <w:lang w:val="vi-VN"/>
              </w:rPr>
              <w:t xml:space="preserve"> Tên tổ chức báo cáo:</w:t>
            </w:r>
            <w:r>
              <w:rPr>
                <w:sz w:val="24"/>
                <w:lang w:val="vi-VN"/>
              </w:rPr>
              <w:t>………</w:t>
            </w:r>
          </w:p>
          <w:p w:rsidR="00744BBE" w:rsidRDefault="00F74933">
            <w:pPr>
              <w:tabs>
                <w:tab w:val="center" w:pos="4680"/>
                <w:tab w:val="right" w:pos="9360"/>
              </w:tabs>
              <w:spacing w:line="240" w:lineRule="auto"/>
              <w:jc w:val="center"/>
              <w:rPr>
                <w:sz w:val="24"/>
                <w:szCs w:val="24"/>
                <w:lang w:val="fr-FR"/>
              </w:rPr>
            </w:pPr>
            <w:r>
              <w:rPr>
                <w:b/>
                <w:noProof/>
                <w:sz w:val="24"/>
                <w:szCs w:val="24"/>
              </w:rPr>
              <mc:AlternateContent>
                <mc:Choice Requires="wps">
                  <w:drawing>
                    <wp:anchor distT="4294967295" distB="4294967295" distL="114300" distR="114300" simplePos="0" relativeHeight="252051456" behindDoc="0" locked="0" layoutInCell="1" allowOverlap="1" wp14:anchorId="7D860EFB" wp14:editId="1AF9A321">
                      <wp:simplePos x="0" y="0"/>
                      <wp:positionH relativeFrom="column">
                        <wp:posOffset>587746</wp:posOffset>
                      </wp:positionH>
                      <wp:positionV relativeFrom="paragraph">
                        <wp:posOffset>166370</wp:posOffset>
                      </wp:positionV>
                      <wp:extent cx="864235" cy="0"/>
                      <wp:effectExtent l="0" t="0" r="12065" b="1905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3pt,13.1pt" to="114.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i2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"/>
                  </w:pict>
                </mc:Fallback>
              </mc:AlternateContent>
            </w:r>
            <w:r>
              <w:rPr>
                <w:b/>
                <w:sz w:val="24"/>
                <w:szCs w:val="24"/>
                <w:lang w:val="fr-FR"/>
              </w:rPr>
              <w:t>Địa chỉ</w:t>
            </w:r>
            <w:r>
              <w:rPr>
                <w:sz w:val="24"/>
                <w:szCs w:val="24"/>
                <w:lang w:val="fr-FR"/>
              </w:rPr>
              <w:t>:..……………</w:t>
            </w:r>
          </w:p>
          <w:p w:rsidR="00744BBE" w:rsidRDefault="00F74933">
            <w:pPr>
              <w:tabs>
                <w:tab w:val="center" w:pos="4680"/>
                <w:tab w:val="right" w:pos="9360"/>
              </w:tabs>
              <w:spacing w:line="240" w:lineRule="auto"/>
              <w:jc w:val="center"/>
              <w:rPr>
                <w:lang w:val="fr-FR"/>
              </w:rPr>
            </w:pPr>
            <w:r>
              <w:rPr>
                <w:sz w:val="24"/>
                <w:szCs w:val="24"/>
                <w:lang w:val="vi-VN"/>
              </w:rPr>
              <w:t>Số:</w:t>
            </w:r>
            <w:r>
              <w:rPr>
                <w:b/>
                <w:sz w:val="22"/>
                <w:lang w:val="vi-VN"/>
              </w:rPr>
              <w:t xml:space="preserve"> </w:t>
            </w:r>
            <w:r>
              <w:rPr>
                <w:sz w:val="22"/>
                <w:lang w:val="fr-FR"/>
              </w:rPr>
              <w:t xml:space="preserve">      /BC</w:t>
            </w:r>
          </w:p>
        </w:tc>
        <w:tc>
          <w:tcPr>
            <w:tcW w:w="5251" w:type="dxa"/>
          </w:tcPr>
          <w:p w:rsidR="00744BBE" w:rsidRDefault="00F74933">
            <w:pPr>
              <w:spacing w:line="240" w:lineRule="auto"/>
              <w:rPr>
                <w:b/>
                <w:sz w:val="24"/>
                <w:lang w:val="fr-FR"/>
              </w:rPr>
            </w:pPr>
            <w:r>
              <w:rPr>
                <w:b/>
                <w:sz w:val="24"/>
                <w:lang w:val="vi-VN"/>
              </w:rPr>
              <w:t>CỘNG HÒA XÃ HỘI CHỦ NGHĨA VIỆT NAM</w:t>
            </w:r>
          </w:p>
          <w:p w:rsidR="00744BBE" w:rsidRDefault="00F74933">
            <w:pPr>
              <w:spacing w:line="240" w:lineRule="auto"/>
              <w:jc w:val="center"/>
              <w:rPr>
                <w:b/>
                <w:sz w:val="24"/>
              </w:rPr>
            </w:pPr>
            <w:r>
              <w:rPr>
                <w:b/>
                <w:lang w:val="vi-VN"/>
              </w:rPr>
              <w:t>Độc lập - Tự do - Hạnh phúc</w:t>
            </w:r>
          </w:p>
          <w:p w:rsidR="00744BBE" w:rsidRDefault="00F74933">
            <w:pPr>
              <w:spacing w:line="240" w:lineRule="auto"/>
              <w:rPr>
                <w:i/>
                <w:sz w:val="25"/>
                <w:szCs w:val="25"/>
              </w:rPr>
            </w:pPr>
            <w:r>
              <w:rPr>
                <w:b/>
                <w:i/>
                <w:noProof/>
                <w:sz w:val="25"/>
                <w:szCs w:val="25"/>
              </w:rPr>
              <mc:AlternateContent>
                <mc:Choice Requires="wps">
                  <w:drawing>
                    <wp:anchor distT="4294967295" distB="4294967295" distL="114300" distR="114300" simplePos="0" relativeHeight="252050432" behindDoc="0" locked="0" layoutInCell="1" allowOverlap="1" wp14:anchorId="75F3EAB3" wp14:editId="297FBA55">
                      <wp:simplePos x="0" y="0"/>
                      <wp:positionH relativeFrom="column">
                        <wp:posOffset>626110</wp:posOffset>
                      </wp:positionH>
                      <wp:positionV relativeFrom="paragraph">
                        <wp:posOffset>53339</wp:posOffset>
                      </wp:positionV>
                      <wp:extent cx="1943100" cy="0"/>
                      <wp:effectExtent l="0" t="0" r="19050" b="1905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9"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N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"/>
                  </w:pict>
                </mc:Fallback>
              </mc:AlternateContent>
            </w:r>
          </w:p>
          <w:p w:rsidR="00744BBE" w:rsidRDefault="00F74933">
            <w:pPr>
              <w:tabs>
                <w:tab w:val="center" w:pos="4680"/>
                <w:tab w:val="right" w:pos="9360"/>
              </w:tabs>
              <w:spacing w:line="240" w:lineRule="auto"/>
              <w:jc w:val="right"/>
            </w:pPr>
            <w:r>
              <w:rPr>
                <w:sz w:val="25"/>
                <w:szCs w:val="25"/>
                <w:lang w:val="vi-VN"/>
              </w:rPr>
              <w:t>............</w:t>
            </w:r>
            <w:r>
              <w:rPr>
                <w:sz w:val="25"/>
                <w:szCs w:val="25"/>
              </w:rPr>
              <w:t>.</w:t>
            </w:r>
            <w:r>
              <w:rPr>
                <w:sz w:val="25"/>
                <w:szCs w:val="25"/>
                <w:lang w:val="vi-VN"/>
              </w:rPr>
              <w:t>…</w:t>
            </w:r>
            <w:r>
              <w:rPr>
                <w:i/>
                <w:sz w:val="25"/>
                <w:szCs w:val="25"/>
                <w:lang w:val="vi-VN"/>
              </w:rPr>
              <w:t xml:space="preserve">, ngày </w:t>
            </w:r>
            <w:r>
              <w:rPr>
                <w:sz w:val="25"/>
                <w:szCs w:val="25"/>
                <w:lang w:val="vi-VN"/>
              </w:rPr>
              <w:t>.....</w:t>
            </w:r>
            <w:r>
              <w:rPr>
                <w:i/>
                <w:sz w:val="25"/>
                <w:szCs w:val="25"/>
                <w:lang w:val="vi-VN"/>
              </w:rPr>
              <w:t xml:space="preserve"> tháng </w:t>
            </w:r>
            <w:r>
              <w:rPr>
                <w:sz w:val="25"/>
                <w:szCs w:val="25"/>
                <w:lang w:val="vi-VN"/>
              </w:rPr>
              <w:t xml:space="preserve"> ....</w:t>
            </w:r>
            <w:r>
              <w:rPr>
                <w:i/>
                <w:sz w:val="25"/>
                <w:szCs w:val="25"/>
                <w:lang w:val="vi-VN"/>
              </w:rPr>
              <w:t xml:space="preserve"> năm 20</w:t>
            </w:r>
            <w:r>
              <w:rPr>
                <w:sz w:val="25"/>
                <w:szCs w:val="25"/>
                <w:lang w:val="vi-VN"/>
              </w:rPr>
              <w:t>.....</w:t>
            </w:r>
          </w:p>
        </w:tc>
        <w:tc>
          <w:tcPr>
            <w:tcW w:w="1059" w:type="dxa"/>
          </w:tcPr>
          <w:p w:rsidR="00744BBE" w:rsidRDefault="00F74933">
            <w:pPr>
              <w:tabs>
                <w:tab w:val="center" w:pos="4680"/>
                <w:tab w:val="right" w:pos="9360"/>
              </w:tabs>
              <w:spacing w:line="240" w:lineRule="auto"/>
              <w:ind w:right="-57"/>
              <w:jc w:val="left"/>
            </w:pPr>
            <w:r>
              <w:rPr>
                <w:b/>
                <w:sz w:val="22"/>
                <w:lang w:val="vi-VN"/>
              </w:rPr>
              <w:t>Mẫu số 0</w:t>
            </w:r>
            <w:r>
              <w:rPr>
                <w:b/>
                <w:sz w:val="22"/>
              </w:rPr>
              <w:t>8a</w:t>
            </w:r>
            <w:r>
              <w:rPr>
                <w:b/>
                <w:sz w:val="22"/>
                <w:lang w:val="vi-VN"/>
              </w:rPr>
              <w:t>/ĐK</w:t>
            </w:r>
          </w:p>
        </w:tc>
      </w:tr>
    </w:tbl>
    <w:p w:rsidR="00744BBE" w:rsidRDefault="00F74933">
      <w:pPr>
        <w:spacing w:line="240" w:lineRule="auto"/>
        <w:jc w:val="center"/>
        <w:rPr>
          <w:b/>
        </w:rPr>
      </w:pPr>
      <w:r>
        <w:rPr>
          <w:b/>
        </w:rPr>
        <w:t>BÁO CÁO</w:t>
      </w:r>
    </w:p>
    <w:p w:rsidR="00744BBE" w:rsidRDefault="00F74933">
      <w:pPr>
        <w:spacing w:line="240" w:lineRule="auto"/>
        <w:jc w:val="center"/>
        <w:outlineLvl w:val="0"/>
        <w:rPr>
          <w:b/>
          <w:sz w:val="26"/>
        </w:rPr>
      </w:pPr>
      <w:r>
        <w:rPr>
          <w:b/>
          <w:sz w:val="26"/>
        </w:rPr>
        <w:t xml:space="preserve">Kết quả rà soát hiện trạng sử dụng đất của tổ chức, cơ sở tôn giáo </w:t>
      </w:r>
    </w:p>
    <w:p w:rsidR="00744BBE" w:rsidRDefault="00744BBE">
      <w:pPr>
        <w:spacing w:line="240" w:lineRule="auto"/>
        <w:jc w:val="center"/>
      </w:pPr>
    </w:p>
    <w:p w:rsidR="00744BBE" w:rsidRDefault="00F74933">
      <w:pPr>
        <w:autoSpaceDE w:val="0"/>
        <w:autoSpaceDN w:val="0"/>
        <w:spacing w:line="240" w:lineRule="auto"/>
        <w:jc w:val="center"/>
        <w:outlineLvl w:val="0"/>
        <w:rPr>
          <w:sz w:val="26"/>
          <w:szCs w:val="26"/>
        </w:rPr>
      </w:pPr>
      <w:r>
        <w:rPr>
          <w:sz w:val="26"/>
          <w:szCs w:val="26"/>
        </w:rPr>
        <w:t>Kính gửi: Uỷ ban nhân dân ………………………….</w:t>
      </w:r>
    </w:p>
    <w:p w:rsidR="00744BBE" w:rsidRDefault="00744BBE">
      <w:pPr>
        <w:autoSpaceDE w:val="0"/>
        <w:autoSpaceDN w:val="0"/>
        <w:spacing w:line="240" w:lineRule="auto"/>
        <w:jc w:val="center"/>
        <w:rPr>
          <w:sz w:val="26"/>
          <w:szCs w:val="26"/>
        </w:rPr>
      </w:pP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 HIỆN TRẠNG QUẢN L</w:t>
      </w:r>
      <w:r>
        <w:rPr>
          <w:rFonts w:ascii="Times New Roman Bold" w:hAnsi="Times New Roman Bold" w:hint="eastAsia"/>
          <w:b/>
          <w:sz w:val="26"/>
          <w:szCs w:val="26"/>
        </w:rPr>
        <w:t>Ý</w:t>
      </w:r>
      <w:r>
        <w:rPr>
          <w:rFonts w:ascii="Times New Roman Bold" w:hAnsi="Times New Roman Bold"/>
          <w:b/>
          <w:sz w:val="26"/>
          <w:szCs w:val="26"/>
        </w:rPr>
        <w:t xml:space="preserve">,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outlineLvl w:val="0"/>
        <w:rPr>
          <w:sz w:val="24"/>
          <w:szCs w:val="26"/>
        </w:rPr>
      </w:pPr>
      <w:r>
        <w:rPr>
          <w:sz w:val="26"/>
          <w:szCs w:val="26"/>
        </w:rPr>
        <w:t xml:space="preserve">1. Tên tổ chức sử dụng đất: </w:t>
      </w:r>
      <w:r>
        <w:rPr>
          <w:sz w:val="24"/>
          <w:szCs w:val="26"/>
        </w:rPr>
        <w:t>……………….………………………….……………</w:t>
      </w:r>
    </w:p>
    <w:p w:rsidR="00744BBE" w:rsidRDefault="00F74933">
      <w:pPr>
        <w:spacing w:line="240" w:lineRule="auto"/>
        <w:rPr>
          <w:sz w:val="26"/>
          <w:szCs w:val="26"/>
        </w:rPr>
      </w:pPr>
      <w:r>
        <w:rPr>
          <w:sz w:val="24"/>
          <w:szCs w:val="26"/>
        </w:rPr>
        <w:t>………………………………………………………………………………………………….</w:t>
      </w:r>
    </w:p>
    <w:p w:rsidR="00744BBE" w:rsidRDefault="00F74933">
      <w:pPr>
        <w:spacing w:line="240" w:lineRule="auto"/>
        <w:ind w:firstLine="624"/>
        <w:outlineLvl w:val="0"/>
        <w:rPr>
          <w:sz w:val="24"/>
          <w:szCs w:val="26"/>
        </w:rPr>
      </w:pPr>
      <w:r>
        <w:rPr>
          <w:sz w:val="26"/>
          <w:szCs w:val="26"/>
        </w:rPr>
        <w:t xml:space="preserve">2. Địa chỉ khu đất </w:t>
      </w:r>
      <w:r>
        <w:rPr>
          <w:i/>
          <w:sz w:val="26"/>
          <w:szCs w:val="26"/>
        </w:rPr>
        <w:t>(ghi số tờ bản đồ, số thửa đất và tên đơn vị hành chính nơi có đất):</w:t>
      </w:r>
      <w:r>
        <w:rPr>
          <w:sz w:val="24"/>
          <w:szCs w:val="26"/>
        </w:rPr>
        <w:t>....……..................................................................................................................................</w:t>
      </w:r>
    </w:p>
    <w:p w:rsidR="00744BBE" w:rsidRDefault="00F74933">
      <w:pPr>
        <w:spacing w:line="240" w:lineRule="auto"/>
        <w:ind w:firstLine="624"/>
        <w:rPr>
          <w:i/>
          <w:sz w:val="26"/>
          <w:szCs w:val="26"/>
        </w:rPr>
      </w:pPr>
      <w:r>
        <w:rPr>
          <w:i/>
          <w:sz w:val="26"/>
          <w:szCs w:val="26"/>
        </w:rPr>
        <w:t>(Trường hợp khu đất có nhiều thửa đất thì lập danh sách từng thửa đất kèm theo)</w:t>
      </w:r>
    </w:p>
    <w:p w:rsidR="00744BBE" w:rsidRDefault="00F74933">
      <w:pPr>
        <w:spacing w:line="240" w:lineRule="auto"/>
        <w:ind w:firstLine="624"/>
        <w:outlineLvl w:val="0"/>
        <w:rPr>
          <w:sz w:val="26"/>
          <w:szCs w:val="26"/>
        </w:rPr>
      </w:pPr>
      <w:r>
        <w:rPr>
          <w:sz w:val="26"/>
          <w:szCs w:val="26"/>
        </w:rPr>
        <w:t xml:space="preserve">3. Tổng diện tích đất đang quản lý, sử dụng: </w:t>
      </w:r>
      <w:r>
        <w:rPr>
          <w:sz w:val="24"/>
          <w:szCs w:val="26"/>
        </w:rPr>
        <w:t>…………….………....</w:t>
      </w:r>
      <w:r>
        <w:rPr>
          <w:sz w:val="26"/>
          <w:szCs w:val="26"/>
        </w:rPr>
        <w:t xml:space="preserve"> m</w:t>
      </w:r>
      <w:r>
        <w:rPr>
          <w:sz w:val="26"/>
          <w:szCs w:val="26"/>
          <w:vertAlign w:val="superscript"/>
        </w:rPr>
        <w:t>2</w:t>
      </w:r>
      <w:r>
        <w:rPr>
          <w:sz w:val="26"/>
          <w:szCs w:val="26"/>
        </w:rPr>
        <w:t>; trong đó:</w:t>
      </w:r>
    </w:p>
    <w:p w:rsidR="00744BBE" w:rsidRDefault="00F74933">
      <w:pPr>
        <w:spacing w:line="240" w:lineRule="auto"/>
        <w:ind w:firstLine="980"/>
        <w:rPr>
          <w:sz w:val="26"/>
          <w:szCs w:val="26"/>
        </w:rPr>
      </w:pPr>
      <w:r>
        <w:rPr>
          <w:sz w:val="26"/>
          <w:szCs w:val="26"/>
        </w:rPr>
        <w:t xml:space="preserve">3.1. Diện tích đất sử dụng đúng mục đích: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3.2. Diện tích đất đang liên doanh liên kết sử dung: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3.3. Diện tích đất đang cho thuê, cho mượn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3.4. Diện tích đất đang bị lấn, bị chiếm: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3.5. Diện tích đất đang có tranh chấp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3.6. Diện tích đất đã bố trí làm nhà ở cho hộ gia đình cán bộ, công nhân viên của đơn vị đang làm việc hoặc đã nghỉ hưu, nghỉ việc theo chế độ: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3.7. Diện tích đất chưa sử dụng: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3.8. Diện tích khác: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624"/>
        <w:outlineLvl w:val="0"/>
        <w:rPr>
          <w:sz w:val="26"/>
          <w:szCs w:val="26"/>
        </w:rPr>
      </w:pPr>
      <w:r>
        <w:rPr>
          <w:sz w:val="26"/>
          <w:szCs w:val="26"/>
        </w:rPr>
        <w:t>4. Mục đích sử dụng đất:</w:t>
      </w:r>
    </w:p>
    <w:p w:rsidR="00744BBE" w:rsidRDefault="00F74933">
      <w:pPr>
        <w:spacing w:line="240" w:lineRule="auto"/>
        <w:ind w:firstLine="980"/>
        <w:rPr>
          <w:sz w:val="26"/>
          <w:szCs w:val="26"/>
        </w:rPr>
      </w:pPr>
      <w:r>
        <w:rPr>
          <w:sz w:val="26"/>
          <w:szCs w:val="26"/>
        </w:rPr>
        <w:t xml:space="preserve">4.1. Mục đích theo Quyết định giao đất, cho thuê đất: </w:t>
      </w:r>
      <w:r>
        <w:rPr>
          <w:sz w:val="24"/>
          <w:szCs w:val="26"/>
        </w:rPr>
        <w:t>……………</w:t>
      </w:r>
    </w:p>
    <w:p w:rsidR="00744BBE" w:rsidRDefault="00F74933">
      <w:pPr>
        <w:spacing w:line="240" w:lineRule="auto"/>
        <w:ind w:firstLine="980"/>
        <w:rPr>
          <w:sz w:val="26"/>
          <w:szCs w:val="26"/>
        </w:rPr>
      </w:pPr>
      <w:r>
        <w:rPr>
          <w:sz w:val="26"/>
          <w:szCs w:val="26"/>
        </w:rPr>
        <w:t xml:space="preserve">4.2. Mục đích thực tế đang sử dụng: </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sz w:val="26"/>
          <w:szCs w:val="26"/>
        </w:rPr>
      </w:pPr>
      <w:r>
        <w:rPr>
          <w:sz w:val="26"/>
          <w:szCs w:val="26"/>
        </w:rPr>
        <w:t>5. Tài sản gắn liền với đất (đối với trường hợp của tổ chức):</w:t>
      </w:r>
    </w:p>
    <w:tbl>
      <w:tblPr>
        <w:tblW w:w="904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1974"/>
        <w:gridCol w:w="1275"/>
        <w:gridCol w:w="1179"/>
        <w:gridCol w:w="1922"/>
        <w:gridCol w:w="1420"/>
      </w:tblGrid>
      <w:tr w:rsidR="00744BBE">
        <w:tc>
          <w:tcPr>
            <w:tcW w:w="1276" w:type="dxa"/>
            <w:vAlign w:val="center"/>
          </w:tcPr>
          <w:p w:rsidR="00744BBE" w:rsidRDefault="00F74933">
            <w:pPr>
              <w:spacing w:line="240" w:lineRule="auto"/>
              <w:ind w:left="-57" w:right="-57"/>
              <w:jc w:val="center"/>
              <w:rPr>
                <w:b/>
                <w:sz w:val="26"/>
                <w:szCs w:val="26"/>
              </w:rPr>
            </w:pPr>
            <w:r>
              <w:rPr>
                <w:b/>
                <w:sz w:val="26"/>
                <w:szCs w:val="26"/>
              </w:rPr>
              <w:t>Loại tài sản</w:t>
            </w:r>
          </w:p>
        </w:tc>
        <w:tc>
          <w:tcPr>
            <w:tcW w:w="1974" w:type="dxa"/>
            <w:vAlign w:val="center"/>
          </w:tcPr>
          <w:p w:rsidR="00744BBE" w:rsidRDefault="00F74933">
            <w:pPr>
              <w:spacing w:line="240" w:lineRule="auto"/>
              <w:ind w:left="-57" w:right="-57"/>
              <w:jc w:val="center"/>
              <w:rPr>
                <w:b/>
                <w:sz w:val="26"/>
                <w:szCs w:val="26"/>
              </w:rPr>
            </w:pPr>
            <w:r>
              <w:rPr>
                <w:b/>
                <w:sz w:val="26"/>
                <w:szCs w:val="26"/>
              </w:rPr>
              <w:t>Diện tích XD hoặc diện tích chiếm đất (m</w:t>
            </w:r>
            <w:r>
              <w:rPr>
                <w:b/>
                <w:sz w:val="26"/>
                <w:szCs w:val="26"/>
                <w:vertAlign w:val="superscript"/>
              </w:rPr>
              <w:t>2</w:t>
            </w:r>
            <w:r>
              <w:rPr>
                <w:b/>
                <w:sz w:val="26"/>
                <w:szCs w:val="26"/>
              </w:rPr>
              <w:t>)</w:t>
            </w:r>
          </w:p>
        </w:tc>
        <w:tc>
          <w:tcPr>
            <w:tcW w:w="1275" w:type="dxa"/>
            <w:vAlign w:val="center"/>
          </w:tcPr>
          <w:p w:rsidR="00744BBE" w:rsidRDefault="00F74933">
            <w:pPr>
              <w:spacing w:line="240" w:lineRule="auto"/>
              <w:ind w:left="-57" w:right="-57"/>
              <w:jc w:val="center"/>
              <w:rPr>
                <w:b/>
                <w:sz w:val="26"/>
                <w:szCs w:val="26"/>
              </w:rPr>
            </w:pPr>
            <w:r>
              <w:rPr>
                <w:b/>
                <w:sz w:val="26"/>
                <w:szCs w:val="26"/>
              </w:rPr>
              <w:t>Diện tích sàn (công xuất)</w:t>
            </w:r>
          </w:p>
        </w:tc>
        <w:tc>
          <w:tcPr>
            <w:tcW w:w="1179" w:type="dxa"/>
            <w:vAlign w:val="center"/>
          </w:tcPr>
          <w:p w:rsidR="00744BBE" w:rsidRDefault="00F74933">
            <w:pPr>
              <w:spacing w:line="240" w:lineRule="auto"/>
              <w:ind w:left="-57" w:right="-57"/>
              <w:jc w:val="center"/>
              <w:rPr>
                <w:rFonts w:ascii="Times New Roman Bold" w:hAnsi="Times New Roman Bold"/>
                <w:b/>
                <w:sz w:val="26"/>
                <w:szCs w:val="26"/>
              </w:rPr>
            </w:pPr>
            <w:r>
              <w:rPr>
                <w:rFonts w:ascii="Times New Roman Bold" w:hAnsi="Times New Roman Bold"/>
                <w:b/>
                <w:sz w:val="26"/>
                <w:szCs w:val="26"/>
              </w:rPr>
              <w:t>H</w:t>
            </w:r>
            <w:r>
              <w:rPr>
                <w:rFonts w:ascii="Times New Roman Bold" w:hAnsi="Times New Roman Bold" w:hint="eastAsia"/>
                <w:b/>
                <w:sz w:val="26"/>
                <w:szCs w:val="26"/>
              </w:rPr>
              <w:t>ì</w:t>
            </w:r>
            <w:r>
              <w:rPr>
                <w:rFonts w:ascii="Times New Roman Bold" w:hAnsi="Times New Roman Bold"/>
                <w:b/>
                <w:sz w:val="26"/>
                <w:szCs w:val="26"/>
              </w:rPr>
              <w:t>nh thức sở hữu chung, ri</w:t>
            </w:r>
            <w:r>
              <w:rPr>
                <w:rFonts w:ascii="Times New Roman Bold" w:hAnsi="Times New Roman Bold" w:hint="eastAsia"/>
                <w:b/>
                <w:sz w:val="26"/>
                <w:szCs w:val="26"/>
              </w:rPr>
              <w:t>ê</w:t>
            </w:r>
            <w:r>
              <w:rPr>
                <w:rFonts w:ascii="Times New Roman Bold" w:hAnsi="Times New Roman Bold"/>
                <w:b/>
                <w:sz w:val="26"/>
                <w:szCs w:val="26"/>
              </w:rPr>
              <w:t>ng</w:t>
            </w:r>
          </w:p>
        </w:tc>
        <w:tc>
          <w:tcPr>
            <w:tcW w:w="1922" w:type="dxa"/>
            <w:vAlign w:val="center"/>
          </w:tcPr>
          <w:p w:rsidR="00744BBE" w:rsidRDefault="00F74933">
            <w:pPr>
              <w:spacing w:line="240" w:lineRule="auto"/>
              <w:ind w:left="-57" w:right="-57"/>
              <w:jc w:val="center"/>
              <w:rPr>
                <w:b/>
                <w:sz w:val="26"/>
                <w:szCs w:val="26"/>
              </w:rPr>
            </w:pPr>
            <w:r>
              <w:rPr>
                <w:b/>
                <w:sz w:val="26"/>
                <w:szCs w:val="26"/>
              </w:rPr>
              <w:t>Đặc điểm của tài sản</w:t>
            </w:r>
          </w:p>
          <w:p w:rsidR="00744BBE" w:rsidRDefault="00F74933">
            <w:pPr>
              <w:spacing w:line="240" w:lineRule="auto"/>
              <w:ind w:left="-57" w:right="-57"/>
              <w:jc w:val="center"/>
              <w:rPr>
                <w:sz w:val="26"/>
                <w:szCs w:val="26"/>
              </w:rPr>
            </w:pPr>
            <w:r>
              <w:rPr>
                <w:sz w:val="26"/>
                <w:szCs w:val="26"/>
              </w:rPr>
              <w:t>(số tầng, kết cấu, cấp hạng công trình; loại cây rừng, cây lâu năm)</w:t>
            </w:r>
          </w:p>
        </w:tc>
        <w:tc>
          <w:tcPr>
            <w:tcW w:w="1420" w:type="dxa"/>
            <w:vAlign w:val="center"/>
          </w:tcPr>
          <w:p w:rsidR="00744BBE" w:rsidRDefault="00F74933">
            <w:pPr>
              <w:spacing w:line="240" w:lineRule="auto"/>
              <w:ind w:left="-57" w:right="-57"/>
              <w:jc w:val="center"/>
              <w:rPr>
                <w:b/>
                <w:sz w:val="26"/>
                <w:szCs w:val="26"/>
              </w:rPr>
            </w:pPr>
            <w:r>
              <w:rPr>
                <w:b/>
                <w:sz w:val="26"/>
                <w:szCs w:val="26"/>
              </w:rPr>
              <w:t>Thời hạn</w:t>
            </w:r>
          </w:p>
          <w:p w:rsidR="00744BBE" w:rsidRDefault="00F74933">
            <w:pPr>
              <w:spacing w:line="240" w:lineRule="auto"/>
              <w:ind w:left="-57" w:right="-57"/>
              <w:jc w:val="center"/>
              <w:rPr>
                <w:b/>
                <w:sz w:val="26"/>
                <w:szCs w:val="26"/>
              </w:rPr>
            </w:pPr>
            <w:r>
              <w:rPr>
                <w:b/>
                <w:sz w:val="26"/>
                <w:szCs w:val="26"/>
              </w:rPr>
              <w:t>sở hữu</w:t>
            </w:r>
          </w:p>
        </w:tc>
      </w:tr>
      <w:tr w:rsidR="00744BBE">
        <w:tc>
          <w:tcPr>
            <w:tcW w:w="1276" w:type="dxa"/>
            <w:vAlign w:val="center"/>
          </w:tcPr>
          <w:p w:rsidR="00744BBE" w:rsidRDefault="00744BBE">
            <w:pPr>
              <w:spacing w:line="240" w:lineRule="auto"/>
              <w:rPr>
                <w:sz w:val="26"/>
                <w:szCs w:val="26"/>
              </w:rPr>
            </w:pPr>
          </w:p>
        </w:tc>
        <w:tc>
          <w:tcPr>
            <w:tcW w:w="1974"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179" w:type="dxa"/>
            <w:vAlign w:val="center"/>
          </w:tcPr>
          <w:p w:rsidR="00744BBE" w:rsidRDefault="00744BBE">
            <w:pPr>
              <w:spacing w:line="240" w:lineRule="auto"/>
              <w:rPr>
                <w:sz w:val="26"/>
                <w:szCs w:val="26"/>
              </w:rPr>
            </w:pPr>
          </w:p>
        </w:tc>
        <w:tc>
          <w:tcPr>
            <w:tcW w:w="1922" w:type="dxa"/>
            <w:vAlign w:val="center"/>
          </w:tcPr>
          <w:p w:rsidR="00744BBE" w:rsidRDefault="00744BBE">
            <w:pPr>
              <w:spacing w:line="240" w:lineRule="auto"/>
              <w:rPr>
                <w:sz w:val="26"/>
                <w:szCs w:val="26"/>
              </w:rPr>
            </w:pPr>
          </w:p>
        </w:tc>
        <w:tc>
          <w:tcPr>
            <w:tcW w:w="1420"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974"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179" w:type="dxa"/>
            <w:vAlign w:val="center"/>
          </w:tcPr>
          <w:p w:rsidR="00744BBE" w:rsidRDefault="00744BBE">
            <w:pPr>
              <w:spacing w:line="240" w:lineRule="auto"/>
              <w:rPr>
                <w:sz w:val="26"/>
                <w:szCs w:val="26"/>
              </w:rPr>
            </w:pPr>
          </w:p>
        </w:tc>
        <w:tc>
          <w:tcPr>
            <w:tcW w:w="1922" w:type="dxa"/>
            <w:vAlign w:val="center"/>
          </w:tcPr>
          <w:p w:rsidR="00744BBE" w:rsidRDefault="00744BBE">
            <w:pPr>
              <w:spacing w:line="240" w:lineRule="auto"/>
              <w:rPr>
                <w:sz w:val="26"/>
                <w:szCs w:val="26"/>
              </w:rPr>
            </w:pPr>
          </w:p>
        </w:tc>
        <w:tc>
          <w:tcPr>
            <w:tcW w:w="1420"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974"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179" w:type="dxa"/>
            <w:vAlign w:val="center"/>
          </w:tcPr>
          <w:p w:rsidR="00744BBE" w:rsidRDefault="00744BBE">
            <w:pPr>
              <w:spacing w:line="240" w:lineRule="auto"/>
              <w:rPr>
                <w:sz w:val="26"/>
                <w:szCs w:val="26"/>
              </w:rPr>
            </w:pPr>
          </w:p>
        </w:tc>
        <w:tc>
          <w:tcPr>
            <w:tcW w:w="1922" w:type="dxa"/>
            <w:vAlign w:val="center"/>
          </w:tcPr>
          <w:p w:rsidR="00744BBE" w:rsidRDefault="00744BBE">
            <w:pPr>
              <w:spacing w:line="240" w:lineRule="auto"/>
              <w:rPr>
                <w:sz w:val="26"/>
                <w:szCs w:val="26"/>
              </w:rPr>
            </w:pPr>
          </w:p>
        </w:tc>
        <w:tc>
          <w:tcPr>
            <w:tcW w:w="1420" w:type="dxa"/>
          </w:tcPr>
          <w:p w:rsidR="00744BBE" w:rsidRDefault="00744BBE">
            <w:pPr>
              <w:spacing w:line="240" w:lineRule="auto"/>
              <w:rPr>
                <w:sz w:val="26"/>
                <w:szCs w:val="26"/>
              </w:rPr>
            </w:pPr>
          </w:p>
        </w:tc>
      </w:tr>
    </w:tbl>
    <w:p w:rsidR="00744BBE" w:rsidRDefault="00F74933">
      <w:pPr>
        <w:spacing w:line="240" w:lineRule="auto"/>
        <w:ind w:firstLine="624"/>
        <w:rPr>
          <w:rFonts w:ascii="Times New Roman Bold" w:hAnsi="Times New Roman Bold"/>
          <w:b/>
          <w:sz w:val="26"/>
          <w:szCs w:val="26"/>
        </w:rPr>
      </w:pPr>
      <w:r>
        <w:rPr>
          <w:rFonts w:ascii="Times New Roman Bold" w:hAnsi="Times New Roman Bold"/>
          <w:b/>
          <w:sz w:val="26"/>
          <w:szCs w:val="26"/>
        </w:rPr>
        <w:t xml:space="preserve">II. THỜI HẠN SỬ DỤNG </w:t>
      </w:r>
      <w:r>
        <w:rPr>
          <w:rFonts w:ascii="Times New Roman Bold" w:hAnsi="Times New Roman Bold" w:hint="eastAsia"/>
          <w:b/>
          <w:sz w:val="26"/>
          <w:szCs w:val="26"/>
        </w:rPr>
        <w:t>Đ</w:t>
      </w:r>
      <w:r>
        <w:rPr>
          <w:rFonts w:ascii="Times New Roman Bold" w:hAnsi="Times New Roman Bold"/>
          <w:b/>
          <w:sz w:val="26"/>
          <w:szCs w:val="26"/>
        </w:rPr>
        <w:t xml:space="preserve">ẤT  </w:t>
      </w:r>
    </w:p>
    <w:p w:rsidR="00744BBE" w:rsidRDefault="00F74933">
      <w:pPr>
        <w:spacing w:line="240" w:lineRule="auto"/>
        <w:ind w:firstLine="624"/>
        <w:rPr>
          <w:sz w:val="26"/>
          <w:szCs w:val="26"/>
        </w:rPr>
      </w:pPr>
      <w:r>
        <w:rPr>
          <w:sz w:val="26"/>
          <w:szCs w:val="26"/>
        </w:rPr>
        <w:t>Sử dụng từ ngày.…tháng ….. năm ..… Thời hạn sử dụng đến ngày .… tháng ….. năm ..</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 xml:space="preserve">III. NGUỒN GỐC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rPr>
          <w:sz w:val="26"/>
          <w:szCs w:val="26"/>
          <w:vertAlign w:val="superscript"/>
        </w:rPr>
      </w:pPr>
      <w:r>
        <w:rPr>
          <w:sz w:val="26"/>
          <w:szCs w:val="26"/>
        </w:rPr>
        <w:t xml:space="preserve">1. Diện tích đất được Nhà nước giao không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2. Diện tích đất được Nhà nước giao có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3. Diện tích đất được Nhà nước cho thuê trả tiền thuê một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lastRenderedPageBreak/>
        <w:t xml:space="preserve">4. Diện tích đất được Nhà nước cho thuê trả tiền thuê nhiều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5. Diện tích đất được Nhà nước cho thuê trả tiền thuê hàng năm: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6. Diện tích đất nhận chuyển nhượng quyền sử dụng đất:</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7. Diện tích đất có nguồn gốc khác (ghi cụ thể):</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IV. T</w:t>
      </w:r>
      <w:r>
        <w:rPr>
          <w:rFonts w:ascii="Times New Roman Bold" w:hAnsi="Times New Roman Bold" w:hint="eastAsia"/>
          <w:b/>
          <w:sz w:val="26"/>
          <w:szCs w:val="26"/>
        </w:rPr>
        <w:t>Ì</w:t>
      </w:r>
      <w:r>
        <w:rPr>
          <w:rFonts w:ascii="Times New Roman Bold" w:hAnsi="Times New Roman Bold"/>
          <w:b/>
          <w:sz w:val="26"/>
          <w:szCs w:val="26"/>
        </w:rPr>
        <w:t>NH H</w:t>
      </w:r>
      <w:r>
        <w:rPr>
          <w:rFonts w:ascii="Times New Roman Bold" w:hAnsi="Times New Roman Bold" w:hint="eastAsia"/>
          <w:b/>
          <w:sz w:val="26"/>
          <w:szCs w:val="26"/>
        </w:rPr>
        <w:t>Ì</w:t>
      </w:r>
      <w:r>
        <w:rPr>
          <w:rFonts w:ascii="Times New Roman Bold" w:hAnsi="Times New Roman Bold"/>
          <w:b/>
          <w:sz w:val="26"/>
          <w:szCs w:val="26"/>
        </w:rPr>
        <w:t>NH THỰC HIỆN NGHĨA VỤ T</w:t>
      </w:r>
      <w:r>
        <w:rPr>
          <w:rFonts w:ascii="Times New Roman Bold" w:hAnsi="Times New Roman Bold" w:hint="eastAsia"/>
          <w:b/>
          <w:sz w:val="26"/>
          <w:szCs w:val="26"/>
        </w:rPr>
        <w:t>À</w:t>
      </w:r>
      <w:r>
        <w:rPr>
          <w:rFonts w:ascii="Times New Roman Bold" w:hAnsi="Times New Roman Bold"/>
          <w:b/>
          <w:sz w:val="26"/>
          <w:szCs w:val="26"/>
        </w:rPr>
        <w:t>I CH</w:t>
      </w:r>
      <w:r>
        <w:rPr>
          <w:rFonts w:ascii="Times New Roman Bold" w:hAnsi="Times New Roman Bold" w:hint="eastAsia"/>
          <w:b/>
          <w:sz w:val="26"/>
          <w:szCs w:val="26"/>
        </w:rPr>
        <w:t>Í</w:t>
      </w:r>
      <w:r>
        <w:rPr>
          <w:rFonts w:ascii="Times New Roman Bold" w:hAnsi="Times New Roman Bold"/>
          <w:b/>
          <w:sz w:val="26"/>
          <w:szCs w:val="26"/>
        </w:rPr>
        <w:t xml:space="preserve">NH VỀ </w:t>
      </w:r>
      <w:r>
        <w:rPr>
          <w:rFonts w:ascii="Times New Roman Bold" w:hAnsi="Times New Roman Bold" w:hint="eastAsia"/>
          <w:b/>
          <w:sz w:val="26"/>
          <w:szCs w:val="26"/>
        </w:rPr>
        <w:t>Đ</w:t>
      </w:r>
      <w:r>
        <w:rPr>
          <w:rFonts w:ascii="Times New Roman Bold" w:hAnsi="Times New Roman Bold"/>
          <w:b/>
          <w:sz w:val="26"/>
          <w:szCs w:val="26"/>
        </w:rPr>
        <w:t xml:space="preserve">ẤT </w:t>
      </w:r>
      <w:r>
        <w:rPr>
          <w:rFonts w:ascii="Times New Roman Bold" w:hAnsi="Times New Roman Bold" w:hint="eastAsia"/>
          <w:b/>
          <w:sz w:val="26"/>
          <w:szCs w:val="26"/>
        </w:rPr>
        <w:t>Đ</w:t>
      </w:r>
      <w:r>
        <w:rPr>
          <w:rFonts w:ascii="Times New Roman Bold" w:hAnsi="Times New Roman Bold"/>
          <w:b/>
          <w:sz w:val="26"/>
          <w:szCs w:val="26"/>
        </w:rPr>
        <w:t>AI</w:t>
      </w:r>
    </w:p>
    <w:p w:rsidR="00744BBE" w:rsidRDefault="00F74933">
      <w:pPr>
        <w:spacing w:line="240" w:lineRule="auto"/>
        <w:ind w:firstLine="624"/>
        <w:rPr>
          <w:sz w:val="26"/>
          <w:szCs w:val="26"/>
        </w:rPr>
      </w:pPr>
      <w:r>
        <w:rPr>
          <w:sz w:val="26"/>
          <w:szCs w:val="26"/>
        </w:rPr>
        <w:t>1. Loại nghĩa vụ tài chính về đất đai đã thực hiện hoặc chưa thực hiện</w:t>
      </w:r>
    </w:p>
    <w:p w:rsidR="00744BBE" w:rsidRDefault="00F74933">
      <w:pPr>
        <w:spacing w:line="240" w:lineRule="auto"/>
        <w:ind w:firstLine="980"/>
        <w:rPr>
          <w:sz w:val="26"/>
          <w:szCs w:val="26"/>
          <w:vertAlign w:val="superscript"/>
        </w:rPr>
      </w:pPr>
      <w:r>
        <w:rPr>
          <w:sz w:val="26"/>
          <w:szCs w:val="26"/>
        </w:rPr>
        <w:t>1.1. Tiền sử dụng đất đã nộp: ….…..…...…đ; Số tiền còn nợ:…..….….…..đ</w:t>
      </w:r>
    </w:p>
    <w:p w:rsidR="00744BBE" w:rsidRDefault="00F74933">
      <w:pPr>
        <w:spacing w:line="240" w:lineRule="auto"/>
        <w:ind w:firstLine="980"/>
        <w:rPr>
          <w:sz w:val="26"/>
          <w:szCs w:val="26"/>
          <w:vertAlign w:val="superscript"/>
        </w:rPr>
      </w:pPr>
      <w:r>
        <w:rPr>
          <w:sz w:val="26"/>
          <w:szCs w:val="26"/>
        </w:rPr>
        <w:t xml:space="preserve">1.2. Tiền thuê đất đã nộp: ……………………đ, tính đến ngày … /… /……,                     </w:t>
      </w:r>
    </w:p>
    <w:p w:rsidR="00744BBE" w:rsidRDefault="00F74933">
      <w:pPr>
        <w:spacing w:line="240" w:lineRule="auto"/>
        <w:ind w:firstLine="980"/>
        <w:rPr>
          <w:sz w:val="26"/>
          <w:szCs w:val="26"/>
        </w:rPr>
      </w:pPr>
      <w:r>
        <w:rPr>
          <w:sz w:val="26"/>
          <w:szCs w:val="26"/>
        </w:rPr>
        <w:t>1.3. Thuế chuyển quyền SDĐ đã nộp:………......đ; Số tiền còn nợ: ………đ</w:t>
      </w:r>
    </w:p>
    <w:p w:rsidR="00744BBE" w:rsidRDefault="00F74933">
      <w:pPr>
        <w:spacing w:line="240" w:lineRule="auto"/>
        <w:ind w:firstLine="980"/>
        <w:rPr>
          <w:sz w:val="26"/>
          <w:szCs w:val="26"/>
        </w:rPr>
      </w:pPr>
      <w:r>
        <w:rPr>
          <w:sz w:val="26"/>
          <w:szCs w:val="26"/>
        </w:rPr>
        <w:t>1.4. Lệ phí trước bạ đã nộp:……………………..đ; Số tiền còn nợ: …….…đ</w:t>
      </w:r>
    </w:p>
    <w:p w:rsidR="00744BBE" w:rsidRDefault="00F74933">
      <w:pPr>
        <w:spacing w:line="240" w:lineRule="auto"/>
        <w:ind w:firstLine="980"/>
        <w:rPr>
          <w:sz w:val="26"/>
          <w:szCs w:val="26"/>
        </w:rPr>
      </w:pPr>
      <w:r>
        <w:rPr>
          <w:sz w:val="26"/>
          <w:szCs w:val="26"/>
        </w:rPr>
        <w:t>Cộng tổng số tiền đã nộp: ….….…......……..đ; Số tiền còn nợ: …….……..đ</w:t>
      </w:r>
    </w:p>
    <w:p w:rsidR="00744BBE" w:rsidRDefault="00F74933">
      <w:pPr>
        <w:spacing w:line="240" w:lineRule="auto"/>
        <w:ind w:firstLine="624"/>
        <w:rPr>
          <w:sz w:val="26"/>
          <w:szCs w:val="26"/>
        </w:rPr>
      </w:pPr>
      <w:r>
        <w:rPr>
          <w:sz w:val="26"/>
          <w:szCs w:val="26"/>
        </w:rPr>
        <w:t>2. Số tiền đã thanh toán có nguồn gốc từ ngân sách nhà nước: …….……….……….đ</w:t>
      </w:r>
    </w:p>
    <w:p w:rsidR="00744BBE" w:rsidRDefault="00F74933">
      <w:pPr>
        <w:spacing w:line="240" w:lineRule="auto"/>
        <w:ind w:firstLine="624"/>
        <w:rPr>
          <w:sz w:val="24"/>
          <w:szCs w:val="26"/>
        </w:rPr>
      </w:pPr>
      <w:r>
        <w:rPr>
          <w:i/>
          <w:sz w:val="26"/>
          <w:szCs w:val="26"/>
        </w:rPr>
        <w:t>(Bằng chữ:</w:t>
      </w:r>
      <w:r>
        <w:rPr>
          <w:sz w:val="24"/>
          <w:szCs w:val="26"/>
        </w:rPr>
        <w:t>……………………………………………………………..………..……</w:t>
      </w:r>
      <w:r>
        <w:rPr>
          <w:i/>
          <w:sz w:val="26"/>
          <w:szCs w:val="26"/>
        </w:rPr>
        <w:t>)</w:t>
      </w:r>
    </w:p>
    <w:p w:rsidR="00744BBE" w:rsidRDefault="00F74933">
      <w:pPr>
        <w:spacing w:line="240" w:lineRule="auto"/>
        <w:ind w:firstLine="624"/>
        <w:outlineLvl w:val="0"/>
        <w:rPr>
          <w:rFonts w:ascii="Times New Roman Bold" w:hAnsi="Times New Roman Bold"/>
          <w:b/>
          <w:i/>
          <w:sz w:val="26"/>
          <w:szCs w:val="26"/>
        </w:rPr>
      </w:pPr>
      <w:r>
        <w:rPr>
          <w:rFonts w:ascii="Times New Roman Bold" w:hAnsi="Times New Roman Bold"/>
          <w:b/>
          <w:sz w:val="26"/>
          <w:szCs w:val="26"/>
        </w:rPr>
        <w:t xml:space="preserve">V. GIẤY TỜ VỀ QUYỀN SỬ DỤNG </w:t>
      </w:r>
      <w:r>
        <w:rPr>
          <w:rFonts w:ascii="Times New Roman Bold" w:hAnsi="Times New Roman Bold" w:hint="eastAsia"/>
          <w:b/>
          <w:sz w:val="26"/>
          <w:szCs w:val="26"/>
        </w:rPr>
        <w:t>Đ</w:t>
      </w:r>
      <w:r>
        <w:rPr>
          <w:rFonts w:ascii="Times New Roman Bold" w:hAnsi="Times New Roman Bold"/>
          <w:b/>
          <w:sz w:val="26"/>
          <w:szCs w:val="26"/>
        </w:rPr>
        <w:t>ẤT, QUYỀN SỞ HỮU T</w:t>
      </w:r>
      <w:r>
        <w:rPr>
          <w:rFonts w:ascii="Times New Roman Bold" w:hAnsi="Times New Roman Bold" w:hint="eastAsia"/>
          <w:b/>
          <w:sz w:val="26"/>
          <w:szCs w:val="26"/>
        </w:rPr>
        <w:t>À</w:t>
      </w:r>
      <w:r>
        <w:rPr>
          <w:rFonts w:ascii="Times New Roman Bold" w:hAnsi="Times New Roman Bold"/>
          <w:b/>
          <w:sz w:val="26"/>
          <w:szCs w:val="26"/>
        </w:rPr>
        <w:t xml:space="preserve">I SẢN GẮN LIỀN VỚI </w:t>
      </w:r>
      <w:r>
        <w:rPr>
          <w:rFonts w:ascii="Times New Roman Bold" w:hAnsi="Times New Roman Bold" w:hint="eastAsia"/>
          <w:b/>
          <w:sz w:val="26"/>
          <w:szCs w:val="26"/>
        </w:rPr>
        <w:t>Đ</w:t>
      </w:r>
      <w:r>
        <w:rPr>
          <w:rFonts w:ascii="Times New Roman Bold" w:hAnsi="Times New Roman Bold"/>
          <w:b/>
          <w:sz w:val="26"/>
          <w:szCs w:val="26"/>
        </w:rPr>
        <w:t>ẤT HIỆN C</w:t>
      </w:r>
      <w:r>
        <w:rPr>
          <w:rFonts w:ascii="Times New Roman Bold" w:hAnsi="Times New Roman Bold" w:hint="eastAsia"/>
          <w:b/>
          <w:sz w:val="26"/>
          <w:szCs w:val="26"/>
        </w:rPr>
        <w:t>Ó</w:t>
      </w:r>
    </w:p>
    <w:p w:rsidR="00744BBE" w:rsidRDefault="00F74933">
      <w:pPr>
        <w:spacing w:line="240" w:lineRule="auto"/>
        <w:ind w:firstLine="624"/>
        <w:rPr>
          <w:i/>
          <w:sz w:val="26"/>
          <w:szCs w:val="26"/>
        </w:rPr>
      </w:pPr>
      <w:r>
        <w:rPr>
          <w:sz w:val="26"/>
          <w:szCs w:val="26"/>
        </w:rPr>
        <w:t xml:space="preserve">1. </w:t>
      </w:r>
      <w:r>
        <w:rPr>
          <w:sz w:val="24"/>
          <w:szCs w:val="26"/>
        </w:rPr>
        <w:t>……………….………………………………………………………..………..……</w:t>
      </w:r>
    </w:p>
    <w:p w:rsidR="00744BBE" w:rsidRDefault="00F74933">
      <w:pPr>
        <w:spacing w:line="240" w:lineRule="auto"/>
        <w:ind w:firstLine="624"/>
        <w:rPr>
          <w:sz w:val="26"/>
          <w:szCs w:val="26"/>
        </w:rPr>
      </w:pPr>
      <w:r>
        <w:rPr>
          <w:sz w:val="26"/>
          <w:szCs w:val="26"/>
        </w:rPr>
        <w:t xml:space="preserve">2. </w:t>
      </w:r>
      <w:r>
        <w:rPr>
          <w:sz w:val="24"/>
          <w:szCs w:val="26"/>
        </w:rPr>
        <w:t>……………….………………………………………………………..………..……</w:t>
      </w:r>
    </w:p>
    <w:p w:rsidR="00744BBE" w:rsidRDefault="00F74933">
      <w:pPr>
        <w:spacing w:line="240" w:lineRule="auto"/>
        <w:ind w:firstLine="624"/>
        <w:rPr>
          <w:sz w:val="26"/>
          <w:szCs w:val="26"/>
        </w:rPr>
      </w:pPr>
      <w:r>
        <w:rPr>
          <w:sz w:val="26"/>
          <w:szCs w:val="26"/>
        </w:rPr>
        <w:t xml:space="preserve">3. </w:t>
      </w:r>
      <w:r>
        <w:rPr>
          <w:sz w:val="24"/>
          <w:szCs w:val="26"/>
        </w:rPr>
        <w:t>……………….………………………………………………………..………..……</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VI. KIẾN NGHỊ</w:t>
      </w:r>
    </w:p>
    <w:p w:rsidR="00744BBE" w:rsidRDefault="00F74933">
      <w:pPr>
        <w:spacing w:line="240" w:lineRule="auto"/>
        <w:ind w:firstLine="624"/>
        <w:rPr>
          <w:sz w:val="26"/>
          <w:szCs w:val="26"/>
        </w:rPr>
      </w:pPr>
      <w:r>
        <w:rPr>
          <w:sz w:val="26"/>
          <w:szCs w:val="26"/>
        </w:rPr>
        <w:t>1. Diện tích đất đề nghị được tiếp tục sử dụng :.………………......... m</w:t>
      </w:r>
      <w:r>
        <w:rPr>
          <w:sz w:val="26"/>
          <w:szCs w:val="26"/>
          <w:vertAlign w:val="superscript"/>
        </w:rPr>
        <w:t>2</w:t>
      </w:r>
    </w:p>
    <w:p w:rsidR="00744BBE" w:rsidRDefault="00F74933">
      <w:pPr>
        <w:spacing w:line="240" w:lineRule="auto"/>
        <w:ind w:firstLine="624"/>
        <w:rPr>
          <w:sz w:val="26"/>
          <w:szCs w:val="26"/>
        </w:rPr>
      </w:pPr>
      <w:r>
        <w:rPr>
          <w:sz w:val="26"/>
          <w:szCs w:val="26"/>
        </w:rPr>
        <w:t>2. Diện tích đất bàn giao cho địa phương quản lý: …………………. m</w:t>
      </w:r>
      <w:r>
        <w:rPr>
          <w:sz w:val="26"/>
          <w:szCs w:val="26"/>
          <w:vertAlign w:val="superscript"/>
        </w:rPr>
        <w:t>2</w:t>
      </w:r>
      <w:r>
        <w:rPr>
          <w:sz w:val="26"/>
          <w:szCs w:val="26"/>
        </w:rPr>
        <w:t xml:space="preserve"> </w:t>
      </w:r>
    </w:p>
    <w:p w:rsidR="00744BBE" w:rsidRDefault="00F74933">
      <w:pPr>
        <w:spacing w:line="240" w:lineRule="auto"/>
        <w:ind w:firstLine="624"/>
        <w:rPr>
          <w:sz w:val="26"/>
          <w:szCs w:val="26"/>
        </w:rPr>
      </w:pPr>
      <w:r>
        <w:rPr>
          <w:sz w:val="26"/>
          <w:szCs w:val="26"/>
        </w:rPr>
        <w:t xml:space="preserve">3. Hình thức sử dụng đất lựa chọn </w:t>
      </w:r>
      <w:r>
        <w:rPr>
          <w:i/>
          <w:sz w:val="26"/>
          <w:szCs w:val="26"/>
        </w:rPr>
        <w:t>(đối với đơn vị sự nghiệp, doanh nghiệp)</w:t>
      </w:r>
      <w:r>
        <w:rPr>
          <w:sz w:val="26"/>
          <w:szCs w:val="26"/>
        </w:rPr>
        <w:t>:……….……</w:t>
      </w:r>
    </w:p>
    <w:p w:rsidR="00744BBE" w:rsidRDefault="00F74933">
      <w:pPr>
        <w:spacing w:line="240" w:lineRule="auto"/>
        <w:ind w:firstLine="624"/>
        <w:rPr>
          <w:i/>
          <w:sz w:val="26"/>
          <w:szCs w:val="26"/>
        </w:rPr>
      </w:pPr>
      <w:r>
        <w:rPr>
          <w:i/>
          <w:sz w:val="26"/>
          <w:szCs w:val="26"/>
        </w:rPr>
        <w:t>(Chọn một trong các hình thức: giao đất có thu tiền, thuê đất trả tiền một lần, thuê đất trả tiền hàng năm theo quy định của pháp luật).</w:t>
      </w:r>
    </w:p>
    <w:p w:rsidR="00744BBE" w:rsidRDefault="00F74933">
      <w:pPr>
        <w:spacing w:line="240" w:lineRule="auto"/>
        <w:ind w:firstLine="624"/>
        <w:rPr>
          <w:i/>
          <w:sz w:val="24"/>
          <w:szCs w:val="26"/>
        </w:rPr>
      </w:pPr>
      <w:r>
        <w:rPr>
          <w:sz w:val="26"/>
          <w:szCs w:val="26"/>
        </w:rPr>
        <w:t>4. Kiến nghị giải pháp xử lý đối với diện tích đất bị lấn, bị chiếm; đang cho thuê, cho mượn trái phép, tranh chấp; diện tích đất đã bố trí làm nhà ở cho cán bộ và nhân viên:</w:t>
      </w:r>
      <w:r>
        <w:rPr>
          <w:sz w:val="24"/>
          <w:szCs w:val="26"/>
        </w:rPr>
        <w:t>………..……………………………………………………………………………………………………………..…</w:t>
      </w:r>
    </w:p>
    <w:p w:rsidR="00744BBE" w:rsidRDefault="00F74933">
      <w:pPr>
        <w:spacing w:line="240" w:lineRule="auto"/>
        <w:ind w:firstLine="624"/>
        <w:rPr>
          <w:sz w:val="26"/>
          <w:szCs w:val="26"/>
        </w:rPr>
      </w:pPr>
      <w:smartTag w:uri="urn:schemas-microsoft-com:office:smarttags" w:element="place">
        <w:r>
          <w:rPr>
            <w:sz w:val="26"/>
            <w:szCs w:val="26"/>
          </w:rPr>
          <w:t>Cam</w:t>
        </w:r>
      </w:smartTag>
      <w:r>
        <w:rPr>
          <w:sz w:val="26"/>
          <w:szCs w:val="26"/>
        </w:rPr>
        <w:t xml:space="preserve"> đoan nội dung báo cáo trên đây là đúng và hoàn toàn chịu trách nhiệm trước pháp luật về nội dung đã báo cáo.</w:t>
      </w:r>
    </w:p>
    <w:p w:rsidR="00744BBE" w:rsidRDefault="00F74933">
      <w:pPr>
        <w:spacing w:line="240" w:lineRule="auto"/>
        <w:ind w:firstLine="624"/>
        <w:rPr>
          <w:sz w:val="26"/>
          <w:szCs w:val="26"/>
        </w:rPr>
      </w:pPr>
      <w:r>
        <w:rPr>
          <w:sz w:val="26"/>
          <w:szCs w:val="26"/>
        </w:rPr>
        <w:t>Kèm theo báo cáo có các giấy tờ sau đây:</w:t>
      </w:r>
    </w:p>
    <w:p w:rsidR="00744BBE" w:rsidRDefault="00F74933">
      <w:pPr>
        <w:spacing w:line="240" w:lineRule="auto"/>
        <w:ind w:firstLine="624"/>
        <w:rPr>
          <w:sz w:val="26"/>
          <w:szCs w:val="26"/>
        </w:rPr>
      </w:pPr>
      <w:r>
        <w:rPr>
          <w:sz w:val="26"/>
          <w:szCs w:val="26"/>
        </w:rPr>
        <w:t xml:space="preserve">- Trích lục bản đồ địa chính </w:t>
      </w:r>
      <w:r>
        <w:rPr>
          <w:i/>
          <w:sz w:val="26"/>
          <w:szCs w:val="26"/>
        </w:rPr>
        <w:t>(hoặc bản trích đo địa chính khu đất quản lý, sử dụng)</w:t>
      </w:r>
      <w:r>
        <w:rPr>
          <w:sz w:val="26"/>
          <w:szCs w:val="26"/>
        </w:rPr>
        <w:t>;</w:t>
      </w:r>
    </w:p>
    <w:p w:rsidR="00744BBE" w:rsidRDefault="00F74933">
      <w:pPr>
        <w:spacing w:line="240" w:lineRule="auto"/>
        <w:ind w:firstLine="624"/>
        <w:rPr>
          <w:sz w:val="26"/>
          <w:szCs w:val="26"/>
        </w:rPr>
      </w:pPr>
      <w:r>
        <w:rPr>
          <w:sz w:val="26"/>
          <w:szCs w:val="26"/>
        </w:rPr>
        <w:t xml:space="preserve">- Thống kê các thửa đất đang sử dụng </w:t>
      </w:r>
      <w:r>
        <w:rPr>
          <w:i/>
          <w:sz w:val="26"/>
          <w:szCs w:val="26"/>
        </w:rPr>
        <w:t>(nếu có nhiều thửa đất)</w:t>
      </w:r>
      <w:r>
        <w:rPr>
          <w:sz w:val="26"/>
          <w:szCs w:val="26"/>
        </w:rPr>
        <w:t>;</w:t>
      </w:r>
    </w:p>
    <w:p w:rsidR="00744BBE" w:rsidRDefault="00F74933">
      <w:pPr>
        <w:spacing w:line="240" w:lineRule="auto"/>
        <w:ind w:firstLine="624"/>
        <w:rPr>
          <w:i/>
          <w:sz w:val="26"/>
          <w:szCs w:val="26"/>
        </w:rPr>
      </w:pPr>
      <w:r>
        <w:rPr>
          <w:sz w:val="26"/>
          <w:szCs w:val="26"/>
        </w:rPr>
        <w:t xml:space="preserve">- Giấy tờ về quyền sử dụng đất hiện có </w:t>
      </w:r>
      <w:r>
        <w:rPr>
          <w:i/>
          <w:sz w:val="26"/>
          <w:szCs w:val="26"/>
        </w:rPr>
        <w:t>(bản sao hoặc bản gốc)</w:t>
      </w:r>
      <w:r>
        <w:rPr>
          <w:sz w:val="26"/>
          <w:szCs w:val="26"/>
        </w:rPr>
        <w:t xml:space="preserve">. </w:t>
      </w:r>
    </w:p>
    <w:p w:rsidR="00744BBE" w:rsidRDefault="00744BBE">
      <w:pPr>
        <w:spacing w:line="240" w:lineRule="auto"/>
        <w:ind w:firstLine="624"/>
        <w:rPr>
          <w:sz w:val="26"/>
          <w:szCs w:val="26"/>
        </w:rPr>
      </w:pPr>
    </w:p>
    <w:tbl>
      <w:tblPr>
        <w:tblW w:w="0" w:type="auto"/>
        <w:tblLook w:val="01E0" w:firstRow="1" w:lastRow="1" w:firstColumn="1" w:lastColumn="1" w:noHBand="0" w:noVBand="0"/>
      </w:tblPr>
      <w:tblGrid>
        <w:gridCol w:w="4612"/>
        <w:gridCol w:w="4678"/>
      </w:tblGrid>
      <w:tr w:rsidR="00744BBE">
        <w:tc>
          <w:tcPr>
            <w:tcW w:w="5118" w:type="dxa"/>
          </w:tcPr>
          <w:p w:rsidR="00744BBE" w:rsidRDefault="00744BBE">
            <w:pPr>
              <w:spacing w:line="240" w:lineRule="auto"/>
              <w:rPr>
                <w:sz w:val="26"/>
                <w:szCs w:val="26"/>
              </w:rPr>
            </w:pPr>
          </w:p>
        </w:tc>
        <w:tc>
          <w:tcPr>
            <w:tcW w:w="5127"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spacing w:line="240" w:lineRule="auto"/>
              <w:jc w:val="center"/>
              <w:rPr>
                <w:sz w:val="26"/>
                <w:szCs w:val="26"/>
              </w:rPr>
            </w:pPr>
            <w:r>
              <w:rPr>
                <w:bCs/>
                <w:i/>
                <w:sz w:val="24"/>
              </w:rPr>
              <w:t>(Ký tên, ghi rõ họ tên và đóng dấu nếu có)</w:t>
            </w:r>
          </w:p>
        </w:tc>
      </w:tr>
    </w:tbl>
    <w:p w:rsidR="00744BBE" w:rsidRDefault="00744BBE">
      <w:pPr>
        <w:autoSpaceDE w:val="0"/>
        <w:autoSpaceDN w:val="0"/>
        <w:spacing w:line="240" w:lineRule="auto"/>
        <w:ind w:firstLine="709"/>
        <w:jc w:val="center"/>
      </w:pPr>
    </w:p>
    <w:p w:rsidR="00744BBE" w:rsidRDefault="00744BBE">
      <w:pPr>
        <w:spacing w:before="120" w:line="240" w:lineRule="auto"/>
        <w:rPr>
          <w:sz w:val="26"/>
        </w:rPr>
      </w:pPr>
    </w:p>
    <w:p w:rsidR="00744BBE" w:rsidRDefault="00F74933">
      <w:pPr>
        <w:spacing w:line="240" w:lineRule="auto"/>
        <w:rPr>
          <w:sz w:val="26"/>
        </w:rPr>
      </w:pPr>
      <w:r>
        <w:rPr>
          <w:sz w:val="26"/>
        </w:rPr>
        <w:br w:type="page"/>
      </w:r>
    </w:p>
    <w:tbl>
      <w:tblPr>
        <w:tblW w:w="9072" w:type="dxa"/>
        <w:tblInd w:w="108" w:type="dxa"/>
        <w:tblBorders>
          <w:insideH w:val="single" w:sz="4" w:space="0" w:color="auto"/>
        </w:tblBorders>
        <w:tblLook w:val="01E0" w:firstRow="1" w:lastRow="1" w:firstColumn="1" w:lastColumn="1" w:noHBand="0" w:noVBand="0"/>
      </w:tblPr>
      <w:tblGrid>
        <w:gridCol w:w="2694"/>
        <w:gridCol w:w="5420"/>
        <w:gridCol w:w="958"/>
      </w:tblGrid>
      <w:tr w:rsidR="00744BBE">
        <w:tc>
          <w:tcPr>
            <w:tcW w:w="2694" w:type="dxa"/>
          </w:tcPr>
          <w:p w:rsidR="00744BBE" w:rsidRDefault="00F74933">
            <w:pPr>
              <w:spacing w:line="240" w:lineRule="auto"/>
              <w:jc w:val="center"/>
              <w:rPr>
                <w:sz w:val="24"/>
              </w:rPr>
            </w:pPr>
            <w:r>
              <w:rPr>
                <w:b/>
                <w:sz w:val="24"/>
              </w:rPr>
              <w:lastRenderedPageBreak/>
              <w:t xml:space="preserve"> Đơn vị báo cáo:</w:t>
            </w:r>
            <w:r>
              <w:rPr>
                <w:sz w:val="24"/>
              </w:rPr>
              <w:t>……</w:t>
            </w:r>
          </w:p>
          <w:p w:rsidR="00744BBE" w:rsidRDefault="00F74933">
            <w:pPr>
              <w:tabs>
                <w:tab w:val="center" w:pos="4680"/>
                <w:tab w:val="right" w:pos="9360"/>
              </w:tabs>
              <w:spacing w:line="240" w:lineRule="auto"/>
              <w:jc w:val="center"/>
              <w:rPr>
                <w:b/>
                <w:sz w:val="24"/>
                <w:szCs w:val="24"/>
              </w:rPr>
            </w:pPr>
            <w:r>
              <w:rPr>
                <w:sz w:val="24"/>
                <w:szCs w:val="24"/>
              </w:rPr>
              <w:t>…….……………….</w:t>
            </w:r>
          </w:p>
          <w:p w:rsidR="00744BBE" w:rsidRDefault="00F74933">
            <w:pPr>
              <w:tabs>
                <w:tab w:val="center" w:pos="4680"/>
                <w:tab w:val="right" w:pos="9360"/>
              </w:tabs>
              <w:spacing w:line="240" w:lineRule="auto"/>
              <w:jc w:val="center"/>
            </w:pPr>
            <w:r>
              <w:rPr>
                <w:b/>
                <w:noProof/>
                <w:sz w:val="24"/>
                <w:szCs w:val="24"/>
              </w:rPr>
              <mc:AlternateContent>
                <mc:Choice Requires="wps">
                  <w:drawing>
                    <wp:anchor distT="4294967295" distB="4294967295" distL="114300" distR="114300" simplePos="0" relativeHeight="252052480" behindDoc="0" locked="0" layoutInCell="1" allowOverlap="1" wp14:anchorId="241C1889" wp14:editId="64E60873">
                      <wp:simplePos x="0" y="0"/>
                      <wp:positionH relativeFrom="column">
                        <wp:align>center</wp:align>
                      </wp:positionH>
                      <wp:positionV relativeFrom="paragraph">
                        <wp:posOffset>43179</wp:posOffset>
                      </wp:positionV>
                      <wp:extent cx="864235" cy="0"/>
                      <wp:effectExtent l="0" t="0" r="12065" b="1905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205248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Oi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"/>
                  </w:pict>
                </mc:Fallback>
              </mc:AlternateContent>
            </w:r>
          </w:p>
        </w:tc>
        <w:tc>
          <w:tcPr>
            <w:tcW w:w="5420" w:type="dxa"/>
          </w:tcPr>
          <w:p w:rsidR="00744BBE" w:rsidRDefault="00F74933">
            <w:pPr>
              <w:spacing w:line="240" w:lineRule="auto"/>
              <w:jc w:val="center"/>
              <w:rPr>
                <w:b/>
                <w:szCs w:val="26"/>
              </w:rPr>
            </w:pPr>
            <w:r>
              <w:rPr>
                <w:b/>
                <w:szCs w:val="26"/>
              </w:rPr>
              <w:t>THỐNG KÊ CÁC THỬA ĐẤT</w:t>
            </w:r>
          </w:p>
          <w:p w:rsidR="00744BBE" w:rsidRDefault="00F74933">
            <w:pPr>
              <w:tabs>
                <w:tab w:val="center" w:pos="4680"/>
                <w:tab w:val="right" w:pos="9360"/>
              </w:tabs>
              <w:spacing w:line="240" w:lineRule="auto"/>
              <w:jc w:val="center"/>
            </w:pPr>
            <w:r>
              <w:rPr>
                <w:i/>
                <w:sz w:val="26"/>
                <w:szCs w:val="26"/>
              </w:rPr>
              <w:t>(Kèm theo Báo cáo rà soát hiện trạng quản lý          sử dụng đất số …… ngày …… tháng …… năm…… )</w:t>
            </w:r>
          </w:p>
        </w:tc>
        <w:tc>
          <w:tcPr>
            <w:tcW w:w="958" w:type="dxa"/>
          </w:tcPr>
          <w:p w:rsidR="00744BBE" w:rsidRDefault="00F74933">
            <w:pPr>
              <w:tabs>
                <w:tab w:val="center" w:pos="4680"/>
                <w:tab w:val="right" w:pos="9360"/>
              </w:tabs>
              <w:spacing w:line="240" w:lineRule="auto"/>
              <w:ind w:right="-57"/>
              <w:jc w:val="right"/>
            </w:pPr>
            <w:r>
              <w:rPr>
                <w:b/>
                <w:sz w:val="22"/>
                <w:lang w:val="vi-VN"/>
              </w:rPr>
              <w:t>Mẫu số 0</w:t>
            </w:r>
            <w:r>
              <w:rPr>
                <w:b/>
                <w:sz w:val="22"/>
              </w:rPr>
              <w:t>8b</w:t>
            </w:r>
            <w:r>
              <w:rPr>
                <w:b/>
                <w:sz w:val="22"/>
                <w:lang w:val="vi-VN"/>
              </w:rPr>
              <w:t>/ĐK</w:t>
            </w:r>
          </w:p>
        </w:tc>
      </w:tr>
    </w:tbl>
    <w:p w:rsidR="00744BBE" w:rsidRDefault="00744BBE">
      <w:pPr>
        <w:autoSpaceDE w:val="0"/>
        <w:autoSpaceDN w:val="0"/>
        <w:spacing w:line="240" w:lineRule="auto"/>
      </w:pPr>
    </w:p>
    <w:tbl>
      <w:tblPr>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992"/>
        <w:gridCol w:w="1701"/>
        <w:gridCol w:w="1134"/>
        <w:gridCol w:w="2598"/>
      </w:tblGrid>
      <w:tr w:rsidR="00744BBE" w:rsidRPr="00A37E44">
        <w:trPr>
          <w:cantSplit/>
          <w:trHeight w:val="340"/>
        </w:trPr>
        <w:tc>
          <w:tcPr>
            <w:tcW w:w="734" w:type="dxa"/>
            <w:vMerge w:val="restart"/>
            <w:vAlign w:val="center"/>
          </w:tcPr>
          <w:p w:rsidR="00744BBE" w:rsidRDefault="00F74933">
            <w:pPr>
              <w:autoSpaceDE w:val="0"/>
              <w:autoSpaceDN w:val="0"/>
              <w:spacing w:line="240" w:lineRule="auto"/>
              <w:jc w:val="center"/>
              <w:rPr>
                <w:b/>
                <w:sz w:val="26"/>
                <w:szCs w:val="26"/>
              </w:rPr>
            </w:pPr>
            <w:r>
              <w:rPr>
                <w:b/>
                <w:sz w:val="26"/>
                <w:szCs w:val="26"/>
              </w:rPr>
              <w:t>Số tờ bản đồ</w:t>
            </w:r>
          </w:p>
        </w:tc>
        <w:tc>
          <w:tcPr>
            <w:tcW w:w="968" w:type="dxa"/>
            <w:vMerge w:val="restart"/>
            <w:vAlign w:val="center"/>
          </w:tcPr>
          <w:p w:rsidR="00744BBE" w:rsidRDefault="00F74933">
            <w:pPr>
              <w:autoSpaceDE w:val="0"/>
              <w:autoSpaceDN w:val="0"/>
              <w:spacing w:line="240" w:lineRule="auto"/>
              <w:jc w:val="center"/>
              <w:rPr>
                <w:b/>
                <w:sz w:val="26"/>
                <w:szCs w:val="26"/>
              </w:rPr>
            </w:pPr>
            <w:r>
              <w:rPr>
                <w:b/>
                <w:sz w:val="26"/>
                <w:szCs w:val="26"/>
              </w:rPr>
              <w:t>Số thửa đất</w:t>
            </w:r>
          </w:p>
        </w:tc>
        <w:tc>
          <w:tcPr>
            <w:tcW w:w="992" w:type="dxa"/>
            <w:vMerge w:val="restart"/>
            <w:vAlign w:val="center"/>
          </w:tcPr>
          <w:p w:rsidR="00744BBE" w:rsidRDefault="00F74933">
            <w:pPr>
              <w:autoSpaceDE w:val="0"/>
              <w:autoSpaceDN w:val="0"/>
              <w:spacing w:line="240" w:lineRule="auto"/>
              <w:jc w:val="center"/>
              <w:rPr>
                <w:b/>
                <w:sz w:val="26"/>
                <w:szCs w:val="26"/>
              </w:rPr>
            </w:pPr>
            <w:r>
              <w:rPr>
                <w:b/>
                <w:sz w:val="26"/>
                <w:szCs w:val="26"/>
              </w:rPr>
              <w:t>Diện tích</w:t>
            </w:r>
          </w:p>
          <w:p w:rsidR="00744BBE" w:rsidRDefault="00F74933">
            <w:pPr>
              <w:autoSpaceDE w:val="0"/>
              <w:autoSpaceDN w:val="0"/>
              <w:spacing w:line="240" w:lineRule="auto"/>
              <w:jc w:val="center"/>
              <w:rPr>
                <w:b/>
                <w:sz w:val="26"/>
                <w:szCs w:val="26"/>
              </w:rPr>
            </w:pPr>
            <w:r>
              <w:rPr>
                <w:b/>
                <w:sz w:val="26"/>
                <w:szCs w:val="26"/>
              </w:rPr>
              <w:t>(m</w:t>
            </w:r>
            <w:r>
              <w:rPr>
                <w:b/>
                <w:sz w:val="26"/>
                <w:szCs w:val="26"/>
                <w:vertAlign w:val="superscript"/>
              </w:rPr>
              <w:t>2</w:t>
            </w:r>
            <w:r>
              <w:rPr>
                <w:b/>
                <w:sz w:val="26"/>
                <w:szCs w:val="26"/>
              </w:rPr>
              <w:t>)</w:t>
            </w:r>
          </w:p>
        </w:tc>
        <w:tc>
          <w:tcPr>
            <w:tcW w:w="992" w:type="dxa"/>
            <w:vMerge w:val="restart"/>
            <w:vAlign w:val="center"/>
          </w:tcPr>
          <w:p w:rsidR="00744BBE" w:rsidRDefault="00F74933">
            <w:pPr>
              <w:autoSpaceDE w:val="0"/>
              <w:autoSpaceDN w:val="0"/>
              <w:spacing w:line="240" w:lineRule="auto"/>
              <w:jc w:val="center"/>
              <w:rPr>
                <w:b/>
                <w:sz w:val="26"/>
                <w:szCs w:val="26"/>
              </w:rPr>
            </w:pPr>
            <w:r>
              <w:rPr>
                <w:b/>
                <w:sz w:val="26"/>
                <w:szCs w:val="26"/>
              </w:rPr>
              <w:t>Mục đích sử dụng</w:t>
            </w:r>
          </w:p>
        </w:tc>
        <w:tc>
          <w:tcPr>
            <w:tcW w:w="1701" w:type="dxa"/>
            <w:vMerge w:val="restart"/>
            <w:vAlign w:val="center"/>
          </w:tcPr>
          <w:p w:rsidR="00744BBE" w:rsidRDefault="00F74933">
            <w:pPr>
              <w:autoSpaceDE w:val="0"/>
              <w:autoSpaceDN w:val="0"/>
              <w:spacing w:line="240" w:lineRule="auto"/>
              <w:jc w:val="center"/>
              <w:rPr>
                <w:b/>
                <w:sz w:val="26"/>
                <w:szCs w:val="26"/>
              </w:rPr>
            </w:pPr>
            <w:r>
              <w:rPr>
                <w:b/>
                <w:sz w:val="26"/>
                <w:szCs w:val="26"/>
              </w:rPr>
              <w:t>Tên tổ chức, hộ gia đình, cá nhân khác đang sử dụng (nếu có)</w:t>
            </w:r>
          </w:p>
        </w:tc>
        <w:tc>
          <w:tcPr>
            <w:tcW w:w="1134" w:type="dxa"/>
            <w:vMerge w:val="restart"/>
            <w:vAlign w:val="center"/>
          </w:tcPr>
          <w:p w:rsidR="00744BBE" w:rsidRDefault="00F74933">
            <w:pPr>
              <w:autoSpaceDE w:val="0"/>
              <w:autoSpaceDN w:val="0"/>
              <w:spacing w:line="240" w:lineRule="auto"/>
              <w:jc w:val="center"/>
              <w:rPr>
                <w:b/>
                <w:sz w:val="26"/>
                <w:szCs w:val="26"/>
                <w:lang w:val="pt-BR"/>
              </w:rPr>
            </w:pPr>
            <w:r>
              <w:rPr>
                <w:b/>
                <w:sz w:val="26"/>
                <w:szCs w:val="26"/>
                <w:lang w:val="pt-BR"/>
              </w:rPr>
              <w:t>Nguồn gốc sử dụng</w:t>
            </w:r>
          </w:p>
        </w:tc>
        <w:tc>
          <w:tcPr>
            <w:tcW w:w="2598" w:type="dxa"/>
            <w:vMerge w:val="restart"/>
          </w:tcPr>
          <w:p w:rsidR="00744BBE" w:rsidRDefault="00F74933">
            <w:pPr>
              <w:autoSpaceDE w:val="0"/>
              <w:autoSpaceDN w:val="0"/>
              <w:spacing w:line="240" w:lineRule="auto"/>
              <w:ind w:left="-55" w:firstLine="55"/>
              <w:jc w:val="center"/>
              <w:rPr>
                <w:b/>
                <w:sz w:val="26"/>
                <w:szCs w:val="26"/>
                <w:lang w:val="pt-BR"/>
              </w:rPr>
            </w:pPr>
            <w:r>
              <w:rPr>
                <w:b/>
                <w:sz w:val="26"/>
                <w:szCs w:val="26"/>
                <w:lang w:val="pt-BR"/>
              </w:rPr>
              <w:t xml:space="preserve">Tài sản gắn liền với đất </w:t>
            </w:r>
            <w:r>
              <w:rPr>
                <w:b/>
                <w:i/>
                <w:sz w:val="24"/>
                <w:lang w:val="pt-BR"/>
              </w:rPr>
              <w:t>(ghi loại tài sản, diện tích XD, số tầng, kết cấu, đặc điểm khác)</w:t>
            </w:r>
          </w:p>
        </w:tc>
      </w:tr>
      <w:tr w:rsidR="00744BBE" w:rsidRPr="00A37E44">
        <w:trPr>
          <w:cantSplit/>
          <w:trHeight w:val="1082"/>
        </w:trPr>
        <w:tc>
          <w:tcPr>
            <w:tcW w:w="734" w:type="dxa"/>
            <w:vMerge/>
          </w:tcPr>
          <w:p w:rsidR="00744BBE" w:rsidRDefault="00744BBE">
            <w:pPr>
              <w:autoSpaceDE w:val="0"/>
              <w:autoSpaceDN w:val="0"/>
              <w:spacing w:line="240" w:lineRule="auto"/>
              <w:rPr>
                <w:sz w:val="26"/>
                <w:szCs w:val="26"/>
                <w:lang w:val="pt-BR"/>
              </w:rPr>
            </w:pPr>
          </w:p>
        </w:tc>
        <w:tc>
          <w:tcPr>
            <w:tcW w:w="968" w:type="dxa"/>
            <w:vMerge/>
          </w:tcPr>
          <w:p w:rsidR="00744BBE" w:rsidRDefault="00744BBE">
            <w:pPr>
              <w:autoSpaceDE w:val="0"/>
              <w:autoSpaceDN w:val="0"/>
              <w:spacing w:line="240" w:lineRule="auto"/>
              <w:rPr>
                <w:sz w:val="26"/>
                <w:szCs w:val="26"/>
                <w:lang w:val="pt-BR"/>
              </w:rPr>
            </w:pPr>
          </w:p>
        </w:tc>
        <w:tc>
          <w:tcPr>
            <w:tcW w:w="992" w:type="dxa"/>
            <w:vMerge/>
          </w:tcPr>
          <w:p w:rsidR="00744BBE" w:rsidRDefault="00744BBE">
            <w:pPr>
              <w:autoSpaceDE w:val="0"/>
              <w:autoSpaceDN w:val="0"/>
              <w:spacing w:line="240" w:lineRule="auto"/>
              <w:rPr>
                <w:sz w:val="26"/>
                <w:szCs w:val="26"/>
                <w:lang w:val="pt-BR"/>
              </w:rPr>
            </w:pPr>
          </w:p>
        </w:tc>
        <w:tc>
          <w:tcPr>
            <w:tcW w:w="992" w:type="dxa"/>
            <w:vMerge/>
          </w:tcPr>
          <w:p w:rsidR="00744BBE" w:rsidRDefault="00744BBE">
            <w:pPr>
              <w:autoSpaceDE w:val="0"/>
              <w:autoSpaceDN w:val="0"/>
              <w:spacing w:line="240" w:lineRule="auto"/>
              <w:rPr>
                <w:sz w:val="26"/>
                <w:szCs w:val="26"/>
                <w:lang w:val="pt-BR"/>
              </w:rPr>
            </w:pPr>
          </w:p>
        </w:tc>
        <w:tc>
          <w:tcPr>
            <w:tcW w:w="1701" w:type="dxa"/>
            <w:vMerge/>
          </w:tcPr>
          <w:p w:rsidR="00744BBE" w:rsidRDefault="00744BBE">
            <w:pPr>
              <w:autoSpaceDE w:val="0"/>
              <w:autoSpaceDN w:val="0"/>
              <w:spacing w:line="240" w:lineRule="auto"/>
              <w:rPr>
                <w:sz w:val="26"/>
                <w:szCs w:val="26"/>
                <w:lang w:val="pt-BR"/>
              </w:rPr>
            </w:pPr>
          </w:p>
        </w:tc>
        <w:tc>
          <w:tcPr>
            <w:tcW w:w="1134" w:type="dxa"/>
            <w:vMerge/>
          </w:tcPr>
          <w:p w:rsidR="00744BBE" w:rsidRDefault="00744BBE">
            <w:pPr>
              <w:autoSpaceDE w:val="0"/>
              <w:autoSpaceDN w:val="0"/>
              <w:spacing w:line="240" w:lineRule="auto"/>
              <w:rPr>
                <w:sz w:val="26"/>
                <w:szCs w:val="26"/>
                <w:lang w:val="pt-BR"/>
              </w:rPr>
            </w:pPr>
          </w:p>
        </w:tc>
        <w:tc>
          <w:tcPr>
            <w:tcW w:w="2598" w:type="dxa"/>
            <w:vMerge/>
          </w:tcPr>
          <w:p w:rsidR="00744BBE" w:rsidRDefault="00744BBE">
            <w:pPr>
              <w:autoSpaceDE w:val="0"/>
              <w:autoSpaceDN w:val="0"/>
              <w:spacing w:line="240" w:lineRule="auto"/>
              <w:ind w:left="-55" w:firstLine="55"/>
              <w:rPr>
                <w:sz w:val="26"/>
                <w:szCs w:val="26"/>
                <w:lang w:val="pt-BR"/>
              </w:rPr>
            </w:pPr>
          </w:p>
        </w:tc>
      </w:tr>
      <w:tr w:rsidR="00744BBE">
        <w:tc>
          <w:tcPr>
            <w:tcW w:w="734" w:type="dxa"/>
          </w:tcPr>
          <w:p w:rsidR="00744BBE" w:rsidRDefault="00F74933">
            <w:pPr>
              <w:tabs>
                <w:tab w:val="num" w:pos="360"/>
              </w:tabs>
              <w:autoSpaceDE w:val="0"/>
              <w:autoSpaceDN w:val="0"/>
              <w:spacing w:line="240" w:lineRule="auto"/>
              <w:jc w:val="center"/>
              <w:rPr>
                <w:sz w:val="20"/>
              </w:rPr>
            </w:pPr>
            <w:r>
              <w:rPr>
                <w:sz w:val="16"/>
                <w:szCs w:val="16"/>
                <w:lang w:val="nl-NL"/>
              </w:rPr>
              <w:t>(1)</w:t>
            </w:r>
          </w:p>
        </w:tc>
        <w:tc>
          <w:tcPr>
            <w:tcW w:w="968" w:type="dxa"/>
          </w:tcPr>
          <w:p w:rsidR="00744BBE" w:rsidRDefault="00F74933">
            <w:pPr>
              <w:tabs>
                <w:tab w:val="num" w:pos="360"/>
              </w:tabs>
              <w:autoSpaceDE w:val="0"/>
              <w:autoSpaceDN w:val="0"/>
              <w:spacing w:line="240" w:lineRule="auto"/>
              <w:jc w:val="center"/>
              <w:rPr>
                <w:sz w:val="20"/>
              </w:rPr>
            </w:pPr>
            <w:r>
              <w:rPr>
                <w:sz w:val="16"/>
                <w:szCs w:val="16"/>
                <w:lang w:val="nl-NL"/>
              </w:rPr>
              <w:t>(2)</w:t>
            </w:r>
          </w:p>
        </w:tc>
        <w:tc>
          <w:tcPr>
            <w:tcW w:w="992" w:type="dxa"/>
          </w:tcPr>
          <w:p w:rsidR="00744BBE" w:rsidRDefault="00F74933">
            <w:pPr>
              <w:tabs>
                <w:tab w:val="num" w:pos="360"/>
              </w:tabs>
              <w:autoSpaceDE w:val="0"/>
              <w:autoSpaceDN w:val="0"/>
              <w:spacing w:line="240" w:lineRule="auto"/>
              <w:jc w:val="center"/>
              <w:rPr>
                <w:sz w:val="20"/>
              </w:rPr>
            </w:pPr>
            <w:r>
              <w:rPr>
                <w:sz w:val="16"/>
                <w:szCs w:val="16"/>
                <w:lang w:val="nl-NL"/>
              </w:rPr>
              <w:t>(3)</w:t>
            </w:r>
          </w:p>
        </w:tc>
        <w:tc>
          <w:tcPr>
            <w:tcW w:w="992" w:type="dxa"/>
          </w:tcPr>
          <w:p w:rsidR="00744BBE" w:rsidRDefault="00F74933">
            <w:pPr>
              <w:tabs>
                <w:tab w:val="num" w:pos="360"/>
              </w:tabs>
              <w:autoSpaceDE w:val="0"/>
              <w:autoSpaceDN w:val="0"/>
              <w:spacing w:line="240" w:lineRule="auto"/>
              <w:jc w:val="center"/>
              <w:rPr>
                <w:sz w:val="20"/>
              </w:rPr>
            </w:pPr>
            <w:r>
              <w:rPr>
                <w:sz w:val="16"/>
                <w:szCs w:val="16"/>
                <w:lang w:val="nl-NL"/>
              </w:rPr>
              <w:t>(4)</w:t>
            </w:r>
          </w:p>
        </w:tc>
        <w:tc>
          <w:tcPr>
            <w:tcW w:w="1701" w:type="dxa"/>
          </w:tcPr>
          <w:p w:rsidR="00744BBE" w:rsidRDefault="00F74933">
            <w:pPr>
              <w:tabs>
                <w:tab w:val="num" w:pos="360"/>
              </w:tabs>
              <w:autoSpaceDE w:val="0"/>
              <w:autoSpaceDN w:val="0"/>
              <w:spacing w:line="240" w:lineRule="auto"/>
              <w:jc w:val="center"/>
              <w:rPr>
                <w:sz w:val="20"/>
              </w:rPr>
            </w:pPr>
            <w:r>
              <w:rPr>
                <w:sz w:val="16"/>
                <w:szCs w:val="16"/>
                <w:lang w:val="nl-NL"/>
              </w:rPr>
              <w:t>(5)</w:t>
            </w:r>
          </w:p>
        </w:tc>
        <w:tc>
          <w:tcPr>
            <w:tcW w:w="1134" w:type="dxa"/>
          </w:tcPr>
          <w:p w:rsidR="00744BBE" w:rsidRDefault="00F74933">
            <w:pPr>
              <w:tabs>
                <w:tab w:val="num" w:pos="360"/>
              </w:tabs>
              <w:autoSpaceDE w:val="0"/>
              <w:autoSpaceDN w:val="0"/>
              <w:spacing w:line="240" w:lineRule="auto"/>
              <w:jc w:val="center"/>
              <w:rPr>
                <w:sz w:val="20"/>
              </w:rPr>
            </w:pPr>
            <w:r>
              <w:rPr>
                <w:sz w:val="16"/>
                <w:szCs w:val="16"/>
                <w:lang w:val="nl-NL"/>
              </w:rPr>
              <w:t>(6)</w:t>
            </w:r>
          </w:p>
        </w:tc>
        <w:tc>
          <w:tcPr>
            <w:tcW w:w="2598" w:type="dxa"/>
          </w:tcPr>
          <w:p w:rsidR="00744BBE" w:rsidRDefault="00F74933">
            <w:pPr>
              <w:tabs>
                <w:tab w:val="num" w:pos="360"/>
              </w:tabs>
              <w:autoSpaceDE w:val="0"/>
              <w:autoSpaceDN w:val="0"/>
              <w:spacing w:line="240" w:lineRule="auto"/>
              <w:ind w:left="-55" w:firstLine="55"/>
              <w:jc w:val="center"/>
              <w:rPr>
                <w:sz w:val="20"/>
              </w:rPr>
            </w:pPr>
            <w:r>
              <w:rPr>
                <w:sz w:val="16"/>
                <w:szCs w:val="16"/>
                <w:lang w:val="nl-NL"/>
              </w:rPr>
              <w:t>(7)</w:t>
            </w: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701"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bl>
    <w:p w:rsidR="00744BBE" w:rsidRDefault="00F74933">
      <w:pPr>
        <w:autoSpaceDE w:val="0"/>
        <w:autoSpaceDN w:val="0"/>
        <w:spacing w:line="240" w:lineRule="auto"/>
        <w:ind w:firstLine="567"/>
        <w:rPr>
          <w:bCs/>
          <w:i/>
          <w:sz w:val="26"/>
          <w:szCs w:val="26"/>
        </w:rPr>
      </w:pPr>
      <w:r>
        <w:rPr>
          <w:b/>
          <w:bCs/>
          <w:sz w:val="26"/>
          <w:szCs w:val="26"/>
        </w:rPr>
        <w:t>Ghi chú:</w:t>
      </w:r>
      <w:r>
        <w:rPr>
          <w:bCs/>
          <w:i/>
          <w:sz w:val="26"/>
          <w:szCs w:val="26"/>
        </w:rPr>
        <w:t xml:space="preserve"> Mẫu này lập cho toàn bộ diện tích đất của tổ chức và lập theo thứ tự từng tờ bản đồ, từng thửa đất;</w:t>
      </w:r>
    </w:p>
    <w:p w:rsidR="00744BBE" w:rsidRDefault="00F74933">
      <w:pPr>
        <w:autoSpaceDE w:val="0"/>
        <w:autoSpaceDN w:val="0"/>
        <w:spacing w:line="240" w:lineRule="auto"/>
        <w:ind w:firstLine="567"/>
        <w:rPr>
          <w:bCs/>
          <w:i/>
          <w:sz w:val="26"/>
          <w:szCs w:val="26"/>
        </w:rPr>
      </w:pPr>
      <w:r>
        <w:rPr>
          <w:bCs/>
          <w:i/>
          <w:sz w:val="26"/>
          <w:szCs w:val="26"/>
        </w:rPr>
        <w:t xml:space="preserve"> Cột 5: ghi tên người đang sử dụng do thuê, mượn đất, lấn chiếm đất, được phân làm nhà ở;</w:t>
      </w:r>
    </w:p>
    <w:p w:rsidR="00744BBE" w:rsidRDefault="00F74933">
      <w:pPr>
        <w:autoSpaceDE w:val="0"/>
        <w:autoSpaceDN w:val="0"/>
        <w:spacing w:line="240" w:lineRule="auto"/>
        <w:ind w:firstLine="567"/>
        <w:rPr>
          <w:bCs/>
          <w:i/>
          <w:sz w:val="26"/>
          <w:szCs w:val="26"/>
        </w:rPr>
      </w:pPr>
      <w:r>
        <w:rPr>
          <w:bCs/>
          <w:i/>
          <w:sz w:val="26"/>
          <w:szCs w:val="26"/>
        </w:rPr>
        <w:t xml:space="preserve"> Cột 6: ghi rõ hình thức “Thuê đất” hoặc”Mượn đất, lấn chiếm đất, được phân làm nhà ở,…”.   </w:t>
      </w:r>
    </w:p>
    <w:p w:rsidR="00744BBE" w:rsidRDefault="00F74933">
      <w:pPr>
        <w:autoSpaceDE w:val="0"/>
        <w:autoSpaceDN w:val="0"/>
        <w:spacing w:line="240" w:lineRule="auto"/>
        <w:ind w:firstLine="567"/>
        <w:rPr>
          <w:bCs/>
          <w:i/>
          <w:sz w:val="26"/>
          <w:szCs w:val="26"/>
        </w:rPr>
      </w:pPr>
      <w:r>
        <w:rPr>
          <w:bCs/>
          <w:i/>
          <w:sz w:val="26"/>
          <w:szCs w:val="26"/>
        </w:rPr>
        <w:t xml:space="preserve"> Cội 8: đối với công trình xây dựng thì ghi diện tích xây dựng; đối với cây rừng và cây lâu năm thì ghi diện tích có cây và loại cây chủ yếu</w:t>
      </w:r>
    </w:p>
    <w:p w:rsidR="00744BBE" w:rsidRDefault="00744BBE">
      <w:pPr>
        <w:autoSpaceDE w:val="0"/>
        <w:autoSpaceDN w:val="0"/>
        <w:spacing w:line="240" w:lineRule="auto"/>
        <w:ind w:firstLine="567"/>
        <w:rPr>
          <w:b/>
          <w:bCs/>
          <w:sz w:val="26"/>
          <w:szCs w:val="26"/>
        </w:rPr>
      </w:pPr>
    </w:p>
    <w:tbl>
      <w:tblPr>
        <w:tblW w:w="9134" w:type="dxa"/>
        <w:tblInd w:w="108" w:type="dxa"/>
        <w:tblLook w:val="01E0" w:firstRow="1" w:lastRow="1" w:firstColumn="1" w:lastColumn="1" w:noHBand="0" w:noVBand="0"/>
      </w:tblPr>
      <w:tblGrid>
        <w:gridCol w:w="4253"/>
        <w:gridCol w:w="4881"/>
      </w:tblGrid>
      <w:tr w:rsidR="00744BBE">
        <w:tc>
          <w:tcPr>
            <w:tcW w:w="4253" w:type="dxa"/>
          </w:tcPr>
          <w:p w:rsidR="00744BBE" w:rsidRDefault="00F74933">
            <w:pPr>
              <w:tabs>
                <w:tab w:val="left" w:pos="1890"/>
              </w:tabs>
              <w:autoSpaceDE w:val="0"/>
              <w:autoSpaceDN w:val="0"/>
              <w:spacing w:line="240" w:lineRule="auto"/>
              <w:jc w:val="center"/>
              <w:rPr>
                <w:b/>
                <w:bCs/>
                <w:sz w:val="26"/>
                <w:szCs w:val="26"/>
              </w:rPr>
            </w:pPr>
            <w:r>
              <w:rPr>
                <w:b/>
                <w:bCs/>
                <w:sz w:val="26"/>
                <w:szCs w:val="26"/>
              </w:rPr>
              <w:t>Người lập</w:t>
            </w:r>
          </w:p>
          <w:p w:rsidR="00744BBE" w:rsidRDefault="00F74933">
            <w:pPr>
              <w:autoSpaceDE w:val="0"/>
              <w:autoSpaceDN w:val="0"/>
              <w:spacing w:line="240" w:lineRule="auto"/>
              <w:jc w:val="center"/>
              <w:rPr>
                <w:sz w:val="24"/>
              </w:rPr>
            </w:pPr>
            <w:r>
              <w:rPr>
                <w:bCs/>
                <w:i/>
                <w:sz w:val="24"/>
              </w:rPr>
              <w:t>(Ký, ghi rõ họ tên)</w:t>
            </w:r>
          </w:p>
        </w:tc>
        <w:tc>
          <w:tcPr>
            <w:tcW w:w="4881"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autoSpaceDE w:val="0"/>
              <w:autoSpaceDN w:val="0"/>
              <w:spacing w:line="240" w:lineRule="auto"/>
              <w:jc w:val="center"/>
              <w:rPr>
                <w:sz w:val="24"/>
              </w:rPr>
            </w:pPr>
            <w:r>
              <w:rPr>
                <w:bCs/>
                <w:i/>
                <w:sz w:val="24"/>
              </w:rPr>
              <w:t>(Ký, ghi rõ họ tên và đóng dấu nếu có)</w:t>
            </w:r>
          </w:p>
        </w:tc>
      </w:tr>
    </w:tbl>
    <w:p w:rsidR="00744BBE" w:rsidRDefault="00744BBE">
      <w:pPr>
        <w:spacing w:line="240" w:lineRule="auto"/>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F74933">
      <w:pPr>
        <w:spacing w:before="120" w:line="240" w:lineRule="auto"/>
        <w:ind w:firstLine="720"/>
        <w:rPr>
          <w:rFonts w:eastAsia="Calibri" w:cs="Times New Roman"/>
          <w:b/>
          <w:szCs w:val="28"/>
        </w:rPr>
      </w:pPr>
      <w:r>
        <w:rPr>
          <w:b/>
          <w:bCs/>
          <w:szCs w:val="28"/>
        </w:rPr>
        <w:lastRenderedPageBreak/>
        <w:t>7. C</w:t>
      </w:r>
      <w:r>
        <w:rPr>
          <w:rFonts w:eastAsia="Calibri" w:cs="Times New Roman"/>
          <w:b/>
          <w:szCs w:val="28"/>
        </w:rPr>
        <w:t>ông nhận quyền sử dụng đất và cấp giấy chứng nhận quyền sử dụng đất cho tổ chức đang sử dụng đất nhưng không có giấy tờ về quyền sử dụng đất theo quy định của Luật Đất đai năm 2013.</w:t>
      </w:r>
    </w:p>
    <w:p w:rsidR="00744BBE" w:rsidRDefault="00F74933">
      <w:pPr>
        <w:spacing w:before="120" w:line="240" w:lineRule="auto"/>
        <w:ind w:firstLine="720"/>
        <w:rPr>
          <w:bCs/>
          <w:szCs w:val="28"/>
        </w:rPr>
      </w:pPr>
      <w:r>
        <w:rPr>
          <w:szCs w:val="28"/>
        </w:rPr>
        <w:t xml:space="preserve">1. </w:t>
      </w:r>
      <w:r>
        <w:rPr>
          <w:bCs/>
          <w:szCs w:val="28"/>
        </w:rPr>
        <w:t>Trình tự thực hiện:</w:t>
      </w:r>
    </w:p>
    <w:p w:rsidR="00744BBE" w:rsidRDefault="00F74933">
      <w:pPr>
        <w:spacing w:before="120" w:line="240" w:lineRule="auto"/>
        <w:ind w:firstLine="720"/>
        <w:rPr>
          <w:bCs/>
          <w:lang w:val="vi-VN"/>
        </w:rPr>
      </w:pPr>
      <w:r>
        <w:rPr>
          <w:bCs/>
        </w:rPr>
        <w:t>Bước 1: Người sử dụng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Hồ sơ sau khi tiếp nhận được</w:t>
      </w:r>
      <w:r>
        <w:rPr>
          <w:bCs/>
          <w:lang w:val="vi-VN"/>
        </w:rPr>
        <w:t xml:space="preserve"> chuyển đến phòng chuy</w:t>
      </w:r>
      <w:r>
        <w:rPr>
          <w:bCs/>
        </w:rPr>
        <w:t>ê</w:t>
      </w:r>
      <w:r>
        <w:rPr>
          <w:bCs/>
          <w:lang w:val="vi-VN"/>
        </w:rPr>
        <w:t>n môn thuộc Sở.</w:t>
      </w:r>
    </w:p>
    <w:p w:rsidR="00744BBE" w:rsidRDefault="00F74933">
      <w:pPr>
        <w:spacing w:before="120" w:line="240" w:lineRule="auto"/>
        <w:ind w:firstLine="720"/>
        <w:rPr>
          <w:szCs w:val="28"/>
          <w:lang w:val="vi-VN"/>
        </w:rPr>
      </w:pPr>
      <w:r>
        <w:rPr>
          <w:szCs w:val="28"/>
          <w:lang w:val="vi-VN"/>
        </w:rPr>
        <w:t>Bước 2: Phòng chuyên môn thuộc Sở thực hiện các công việc sau:</w:t>
      </w:r>
    </w:p>
    <w:p w:rsidR="00744BBE" w:rsidRDefault="00F74933">
      <w:pPr>
        <w:spacing w:before="120" w:line="240" w:lineRule="auto"/>
        <w:rPr>
          <w:lang w:val="vi-VN"/>
        </w:rPr>
      </w:pPr>
      <w:r>
        <w:rPr>
          <w:szCs w:val="28"/>
          <w:lang w:val="vi-VN"/>
        </w:rPr>
        <w:tab/>
      </w:r>
      <w:r>
        <w:rPr>
          <w:lang w:val="vi-VN"/>
        </w:rPr>
        <w:t>- C</w:t>
      </w:r>
      <w:r>
        <w:rPr>
          <w:bCs/>
          <w:lang w:val="vi-VN"/>
        </w:rPr>
        <w:t>hủ trì phối hợp với các cơ quan liên quan và chính quyền địa phương nơi có đất tổ chức kiểm tra xác minh thực địa</w:t>
      </w:r>
      <w:r>
        <w:rPr>
          <w:lang w:val="vi-VN"/>
        </w:rPr>
        <w:t xml:space="preserve">; xác minh nguồn gốc sử dụng đất, sự phù hợp với quy hoạch, kế hoạch sử dụng đất và tình trạng tranh chấp lấn chiếm đất đai. Trường hợp không đủ điều kiện thì </w:t>
      </w:r>
      <w:r>
        <w:rPr>
          <w:szCs w:val="28"/>
          <w:lang w:val="vi-VN"/>
        </w:rPr>
        <w:t xml:space="preserve">làm văn bản nêu rõ lý do và chuyển cho Bộ phận tiếp nhận hồ sơ, trường hợp đủ điều kiện </w:t>
      </w:r>
      <w:r>
        <w:rPr>
          <w:lang w:val="vi-VN"/>
        </w:rPr>
        <w:t>lập văn bản trình lãnh đạo Sở xem xét để trình UBND tỉnh ký Quyết định công nhận quyền sử dụng đất.</w:t>
      </w:r>
    </w:p>
    <w:p w:rsidR="00744BBE" w:rsidRDefault="00F74933">
      <w:pPr>
        <w:spacing w:before="120" w:line="240" w:lineRule="auto"/>
        <w:ind w:firstLine="720"/>
        <w:rPr>
          <w:szCs w:val="28"/>
          <w:lang w:val="vi-VN"/>
        </w:rPr>
      </w:pPr>
      <w:r>
        <w:rPr>
          <w:lang w:val="vi-VN"/>
        </w:rPr>
        <w:t xml:space="preserve">- Chuyển hồ sơ cho Văn phòng Đăng ký quyền sử dụng đất cấp tỉnh </w:t>
      </w:r>
      <w:r>
        <w:rPr>
          <w:szCs w:val="28"/>
          <w:lang w:val="vi-VN"/>
        </w:rPr>
        <w:t>thực hiện chỉnh lý, cập nhật biến động vào hồ sơ địa chính, cơ sở dữ liệu đất đai</w:t>
      </w:r>
      <w:r>
        <w:rPr>
          <w:lang w:val="vi-VN"/>
        </w:rPr>
        <w:t xml:space="preserve"> và in Giấy chứng nhận chuyển phòng chuyên môn để trình Lãnh đạo Sở ký cấp Giấy chứng nhận quyền sử dụng đất; thông báo cho người sử dụng đất nộp phí thẩm định cấp quyền sử dụng đất, lệ phí cấp </w:t>
      </w:r>
      <w:r>
        <w:rPr>
          <w:szCs w:val="28"/>
          <w:lang w:val="vi-VN"/>
        </w:rPr>
        <w:t xml:space="preserve">Giấy chứng nhận. </w:t>
      </w:r>
    </w:p>
    <w:p w:rsidR="00744BBE" w:rsidRDefault="00F74933">
      <w:pPr>
        <w:spacing w:before="120" w:line="240" w:lineRule="auto"/>
        <w:ind w:firstLine="720"/>
        <w:rPr>
          <w:bCs/>
          <w:szCs w:val="28"/>
          <w:lang w:val="vi-VN"/>
        </w:rPr>
      </w:pPr>
      <w:r>
        <w:rPr>
          <w:szCs w:val="28"/>
          <w:lang w:val="vi-VN"/>
        </w:rPr>
        <w:t xml:space="preserve">Bước 3: Chuyển kết quả thực hiện cho Bộ phận tiếp nhận và trả kết quả để trao cho người nộp hồ sơ sau khi hoàn thành thực hiện nghĩa vụ tài chính. </w:t>
      </w:r>
    </w:p>
    <w:p w:rsidR="00744BBE" w:rsidRDefault="00F74933">
      <w:pPr>
        <w:spacing w:before="120" w:line="240" w:lineRule="auto"/>
        <w:ind w:firstLine="720"/>
        <w:rPr>
          <w:szCs w:val="28"/>
          <w:lang w:val="vi-VN"/>
        </w:rPr>
      </w:pPr>
      <w:r>
        <w:rPr>
          <w:szCs w:val="28"/>
          <w:lang w:val="vi-VN"/>
        </w:rPr>
        <w:t xml:space="preserve">2. </w:t>
      </w:r>
      <w:r>
        <w:rPr>
          <w:bCs/>
          <w:szCs w:val="28"/>
          <w:lang w:val="vi-VN"/>
        </w:rPr>
        <w:t>Cách thức thực hiện:</w:t>
      </w:r>
    </w:p>
    <w:p w:rsidR="00744BBE" w:rsidRDefault="00F74933">
      <w:pPr>
        <w:spacing w:before="120" w:line="240" w:lineRule="auto"/>
        <w:ind w:firstLine="720"/>
        <w:rPr>
          <w:szCs w:val="28"/>
          <w:lang w:val="vi-VN"/>
        </w:rPr>
      </w:pPr>
      <w:r>
        <w:rPr>
          <w:szCs w:val="28"/>
          <w:lang w:val="vi-VN"/>
        </w:rPr>
        <w:t>- Nộp hồ sơ và nhận kết quả trực tiếp tại Bộ phận tiếp nhận và trả kết quả của Sở Tài nguyên và Môi trường;</w:t>
      </w:r>
    </w:p>
    <w:p w:rsidR="00744BBE" w:rsidRDefault="00F74933">
      <w:pPr>
        <w:spacing w:before="120" w:line="240" w:lineRule="auto"/>
        <w:ind w:firstLine="720"/>
        <w:rPr>
          <w:szCs w:val="28"/>
          <w:lang w:val="vi-VN"/>
        </w:rPr>
      </w:pPr>
      <w:r>
        <w:rPr>
          <w:szCs w:val="28"/>
          <w:lang w:val="vi-VN"/>
        </w:rPr>
        <w:t>- Thời gian nộp hồ sơ và nhận kết quả: Trong giờ hành chính tất cả các ngày làm việc trong tuần.</w:t>
      </w:r>
    </w:p>
    <w:p w:rsidR="00744BBE" w:rsidRDefault="00F74933">
      <w:pPr>
        <w:spacing w:before="120" w:line="240" w:lineRule="auto"/>
        <w:ind w:firstLine="720"/>
        <w:rPr>
          <w:szCs w:val="28"/>
          <w:lang w:val="vi-VN"/>
        </w:rPr>
      </w:pPr>
      <w:r>
        <w:rPr>
          <w:szCs w:val="28"/>
          <w:lang w:val="vi-VN"/>
        </w:rPr>
        <w:t xml:space="preserve">3. </w:t>
      </w:r>
      <w:r>
        <w:rPr>
          <w:bCs/>
          <w:szCs w:val="28"/>
          <w:lang w:val="vi-VN"/>
        </w:rPr>
        <w:t>Thành phần, số lượng hồ sơ:</w:t>
      </w:r>
    </w:p>
    <w:p w:rsidR="00744BBE" w:rsidRDefault="00F74933">
      <w:pPr>
        <w:spacing w:before="120" w:line="240" w:lineRule="auto"/>
        <w:ind w:firstLine="720"/>
        <w:rPr>
          <w:szCs w:val="28"/>
          <w:lang w:val="pt-BR"/>
        </w:rPr>
      </w:pPr>
      <w:r>
        <w:rPr>
          <w:szCs w:val="28"/>
          <w:lang w:val="pt-BR"/>
        </w:rPr>
        <w:t>a) Thành phần hồ sơ, bao gồm:</w:t>
      </w:r>
    </w:p>
    <w:p w:rsidR="00744BBE" w:rsidRDefault="00F74933">
      <w:pPr>
        <w:spacing w:before="120" w:line="240" w:lineRule="auto"/>
        <w:ind w:firstLine="720"/>
        <w:rPr>
          <w:bCs/>
          <w:szCs w:val="28"/>
          <w:lang w:val="vi-VN"/>
        </w:rPr>
      </w:pPr>
      <w:r>
        <w:rPr>
          <w:szCs w:val="28"/>
          <w:lang w:val="pt-BR"/>
        </w:rPr>
        <w:t xml:space="preserve">1) </w:t>
      </w:r>
      <w:r>
        <w:rPr>
          <w:bCs/>
          <w:szCs w:val="28"/>
          <w:lang w:val="vi-VN"/>
        </w:rPr>
        <w:t xml:space="preserve">Đơn đăng ký, cấp Giấy chứng nhận quyền sử dụng đất, quyền sở hữu nhà ở và tài sản khác gắn liền với đất theo Mẫu số 04a/ĐK </w:t>
      </w:r>
      <w:r>
        <w:rPr>
          <w:bCs/>
          <w:lang w:val="vi-VN"/>
        </w:rPr>
        <w:t>(kèm theo các mẫu số 04b/ĐK, 04c/ĐK nếu có)</w:t>
      </w:r>
      <w:r>
        <w:rPr>
          <w:bCs/>
          <w:szCs w:val="28"/>
          <w:lang w:val="vi-VN"/>
        </w:rPr>
        <w:t xml:space="preserve">.  </w:t>
      </w:r>
    </w:p>
    <w:p w:rsidR="00744BBE" w:rsidRDefault="00F74933">
      <w:pPr>
        <w:spacing w:before="120" w:line="240" w:lineRule="auto"/>
        <w:ind w:firstLine="720"/>
        <w:rPr>
          <w:bCs/>
          <w:szCs w:val="28"/>
          <w:lang w:val="vi-VN"/>
        </w:rPr>
      </w:pPr>
      <w:r>
        <w:rPr>
          <w:bCs/>
          <w:szCs w:val="28"/>
          <w:lang w:val="vi-VN"/>
        </w:rPr>
        <w:t xml:space="preserve">2) Báo cáo kết quả rà soát hiện trạng sử dụng đất (theo </w:t>
      </w:r>
      <w:r>
        <w:rPr>
          <w:szCs w:val="28"/>
          <w:lang w:val="vi-VN"/>
        </w:rPr>
        <w:t>Mẫu số 08a/ĐK)</w:t>
      </w:r>
      <w:r>
        <w:rPr>
          <w:bCs/>
          <w:szCs w:val="28"/>
          <w:lang w:val="vi-VN"/>
        </w:rPr>
        <w:t>.</w:t>
      </w:r>
    </w:p>
    <w:p w:rsidR="00744BBE" w:rsidRDefault="00F74933">
      <w:pPr>
        <w:spacing w:before="120" w:line="240" w:lineRule="auto"/>
        <w:ind w:firstLine="720"/>
        <w:rPr>
          <w:szCs w:val="28"/>
          <w:lang w:val="vi-VN"/>
        </w:rPr>
      </w:pPr>
      <w:r>
        <w:rPr>
          <w:szCs w:val="28"/>
          <w:lang w:val="vi-VN"/>
        </w:rPr>
        <w:t xml:space="preserve">3) Trích lục bản đồ địa chính thửa đất hoặc trích đo địa chính thửa đất. </w:t>
      </w:r>
    </w:p>
    <w:p w:rsidR="00744BBE" w:rsidRDefault="00F74933">
      <w:pPr>
        <w:spacing w:before="120" w:line="240" w:lineRule="auto"/>
        <w:ind w:firstLine="720"/>
        <w:rPr>
          <w:szCs w:val="28"/>
          <w:lang w:val="vi-VN"/>
        </w:rPr>
      </w:pPr>
      <w:r>
        <w:rPr>
          <w:szCs w:val="28"/>
          <w:lang w:val="vi-VN"/>
        </w:rPr>
        <w:t xml:space="preserve">Văn phòng Đăng ký quyền sử dụng đất cấp tỉnh có trách nhiệm cung cấp trích lục bản đồ địa chính thửa đất đối với những nơi đã có bản đồ địa chính hoặc thực hiện trích đo địa chính thửa đất theo yêu cầu của người xin công nhận quyền sử dụng đất. </w:t>
      </w:r>
    </w:p>
    <w:p w:rsidR="00744BBE" w:rsidRDefault="00F74933">
      <w:pPr>
        <w:spacing w:before="120" w:line="240" w:lineRule="auto"/>
        <w:ind w:firstLine="720"/>
        <w:rPr>
          <w:szCs w:val="28"/>
          <w:lang w:val="pt-BR"/>
        </w:rPr>
      </w:pPr>
      <w:r>
        <w:rPr>
          <w:szCs w:val="28"/>
          <w:lang w:val="pt-BR"/>
        </w:rPr>
        <w:lastRenderedPageBreak/>
        <w:t xml:space="preserve">b) Số lượng hồ sơ: 01 bộ </w:t>
      </w:r>
    </w:p>
    <w:p w:rsidR="00744BBE" w:rsidRDefault="00F74933">
      <w:pPr>
        <w:spacing w:before="120" w:line="240" w:lineRule="auto"/>
        <w:ind w:firstLine="720"/>
        <w:rPr>
          <w:szCs w:val="28"/>
          <w:lang w:val="pt-BR"/>
        </w:rPr>
      </w:pPr>
      <w:r>
        <w:rPr>
          <w:szCs w:val="28"/>
          <w:lang w:val="pt-BR"/>
        </w:rPr>
        <w:t xml:space="preserve">4. </w:t>
      </w:r>
      <w:r>
        <w:rPr>
          <w:bCs/>
          <w:szCs w:val="28"/>
          <w:lang w:val="pt-BR"/>
        </w:rPr>
        <w:t>Thời hạn giải quyết</w:t>
      </w:r>
      <w:r>
        <w:rPr>
          <w:szCs w:val="28"/>
          <w:lang w:val="pt-BR"/>
        </w:rPr>
        <w:t xml:space="preserve">: Không quá 15 </w:t>
      </w:r>
      <w:r>
        <w:rPr>
          <w:szCs w:val="28"/>
          <w:lang w:val="vi-VN"/>
        </w:rPr>
        <w:t>ngày làm việc</w:t>
      </w:r>
      <w:r>
        <w:rPr>
          <w:szCs w:val="28"/>
          <w:lang w:val="pt-BR"/>
        </w:rPr>
        <w:t>,</w:t>
      </w:r>
      <w:r>
        <w:rPr>
          <w:szCs w:val="28"/>
          <w:lang w:val="vi-VN"/>
        </w:rPr>
        <w:t xml:space="preserve"> kể từ ngày nhận đủ hồ sơ hợp lệ cho tới ngày nhận </w:t>
      </w:r>
      <w:r>
        <w:rPr>
          <w:szCs w:val="28"/>
          <w:lang w:val="pt-BR"/>
        </w:rPr>
        <w:t>kết quả, cụ thể:</w:t>
      </w:r>
    </w:p>
    <w:p w:rsidR="00744BBE" w:rsidRDefault="00F74933">
      <w:pPr>
        <w:spacing w:before="120" w:line="240" w:lineRule="auto"/>
        <w:ind w:firstLine="720"/>
        <w:rPr>
          <w:szCs w:val="28"/>
          <w:lang w:val="pt-BR"/>
        </w:rPr>
      </w:pPr>
      <w:r>
        <w:rPr>
          <w:szCs w:val="28"/>
          <w:lang w:val="pt-BR"/>
        </w:rPr>
        <w:t>- Sở Tài nguyên và Môi trường: 08 ngày;</w:t>
      </w:r>
    </w:p>
    <w:p w:rsidR="00744BBE" w:rsidRDefault="00F74933">
      <w:pPr>
        <w:spacing w:before="120" w:line="240" w:lineRule="auto"/>
        <w:ind w:firstLine="720"/>
        <w:rPr>
          <w:szCs w:val="28"/>
          <w:lang w:val="pt-BR"/>
        </w:rPr>
      </w:pPr>
      <w:r>
        <w:rPr>
          <w:szCs w:val="28"/>
          <w:lang w:val="pt-BR"/>
        </w:rPr>
        <w:t>- Văn phòng UBND tỉnh: 03 ngày;</w:t>
      </w:r>
    </w:p>
    <w:p w:rsidR="00744BBE" w:rsidRDefault="00F74933">
      <w:pPr>
        <w:spacing w:before="120" w:line="240" w:lineRule="auto"/>
        <w:ind w:firstLine="720"/>
        <w:rPr>
          <w:szCs w:val="28"/>
          <w:lang w:val="pt-BR"/>
        </w:rPr>
      </w:pPr>
      <w:r>
        <w:rPr>
          <w:szCs w:val="28"/>
          <w:lang w:val="pt-BR"/>
        </w:rPr>
        <w:t>- Văn phòng Đăng ký quyền sử dụng đất cấp tỉnh: 03 ngày;</w:t>
      </w:r>
    </w:p>
    <w:p w:rsidR="00744BBE" w:rsidRDefault="00F74933">
      <w:pPr>
        <w:spacing w:before="120" w:line="240" w:lineRule="auto"/>
        <w:ind w:firstLine="720"/>
        <w:rPr>
          <w:szCs w:val="28"/>
          <w:lang w:val="pt-BR"/>
        </w:rPr>
      </w:pPr>
      <w:r>
        <w:rPr>
          <w:szCs w:val="28"/>
          <w:lang w:val="pt-BR"/>
        </w:rPr>
        <w:t>- Bộ phận tiếp nhận và trả kết quả của Sở Tài nguyên và Môi trường: 01 ngày (0,5 ngày tiếp nhận và 0,5 ngày trả kết quả).</w:t>
      </w:r>
    </w:p>
    <w:p w:rsidR="00744BBE" w:rsidRDefault="00F74933">
      <w:pPr>
        <w:spacing w:before="120" w:line="240" w:lineRule="auto"/>
        <w:ind w:firstLine="720"/>
        <w:rPr>
          <w:szCs w:val="28"/>
          <w:lang w:val="pt-BR"/>
        </w:rPr>
      </w:pPr>
      <w:r>
        <w:rPr>
          <w:szCs w:val="28"/>
          <w:lang w:val="pt-BR"/>
        </w:rPr>
        <w:t>5. Đối tượng thực hiện thủ tục hành chính: Tổ chức trong nước; cơ sở tôn giáo; người Việt Nam định cư ở nước ngoài.</w:t>
      </w:r>
    </w:p>
    <w:p w:rsidR="00744BBE" w:rsidRDefault="00F74933">
      <w:pPr>
        <w:spacing w:before="120" w:line="240" w:lineRule="auto"/>
        <w:ind w:firstLine="720"/>
        <w:rPr>
          <w:szCs w:val="28"/>
          <w:lang w:val="pt-BR"/>
        </w:rPr>
      </w:pPr>
      <w:r>
        <w:rPr>
          <w:szCs w:val="28"/>
          <w:lang w:val="pt-BR"/>
        </w:rPr>
        <w:t xml:space="preserve">6. Cơ quan thực hiện thủ tục hành chính: </w:t>
      </w:r>
    </w:p>
    <w:p w:rsidR="00744BBE" w:rsidRDefault="00F74933">
      <w:pPr>
        <w:spacing w:before="120" w:line="240" w:lineRule="auto"/>
        <w:ind w:firstLine="720"/>
        <w:rPr>
          <w:szCs w:val="28"/>
          <w:lang w:val="pt-BR"/>
        </w:rPr>
      </w:pPr>
      <w:r>
        <w:rPr>
          <w:szCs w:val="28"/>
          <w:lang w:val="pt-BR"/>
        </w:rPr>
        <w:t>- Cơ quan có thẩm quyền quyết định: Ủy ban nhân dân tỉnh Hà Tĩnh.</w:t>
      </w:r>
    </w:p>
    <w:p w:rsidR="00744BBE" w:rsidRDefault="00F74933">
      <w:pPr>
        <w:spacing w:before="120" w:line="240" w:lineRule="auto"/>
        <w:ind w:firstLine="720"/>
        <w:rPr>
          <w:szCs w:val="28"/>
          <w:lang w:val="pt-BR"/>
        </w:rPr>
      </w:pPr>
      <w:r>
        <w:rPr>
          <w:szCs w:val="28"/>
          <w:lang w:val="pt-BR"/>
        </w:rPr>
        <w:t xml:space="preserve">- Cơ quan trực tiếp thực hiện: Sở Tài nguyên và Môi trường. </w:t>
      </w:r>
    </w:p>
    <w:p w:rsidR="00744BBE" w:rsidRDefault="00F74933">
      <w:pPr>
        <w:spacing w:before="120" w:line="240" w:lineRule="auto"/>
        <w:ind w:firstLine="720"/>
        <w:rPr>
          <w:szCs w:val="28"/>
          <w:lang w:val="pt-BR"/>
        </w:rPr>
      </w:pPr>
      <w:r>
        <w:rPr>
          <w:szCs w:val="28"/>
          <w:lang w:val="pt-BR"/>
        </w:rPr>
        <w:t xml:space="preserve">- Cơ quan phối hợp thực hiện: </w:t>
      </w:r>
    </w:p>
    <w:p w:rsidR="00744BBE" w:rsidRDefault="00F74933">
      <w:pPr>
        <w:spacing w:before="120" w:line="240" w:lineRule="auto"/>
        <w:ind w:firstLine="720"/>
        <w:rPr>
          <w:szCs w:val="28"/>
          <w:lang w:val="pt-BR"/>
        </w:rPr>
      </w:pPr>
      <w:r>
        <w:rPr>
          <w:szCs w:val="28"/>
          <w:lang w:val="pt-BR"/>
        </w:rPr>
        <w:t>+ Văn phòng đăng ký quyền sử dụng đất cấp tỉnh;</w:t>
      </w:r>
    </w:p>
    <w:p w:rsidR="00744BBE" w:rsidRDefault="00F74933">
      <w:pPr>
        <w:spacing w:before="120" w:line="240" w:lineRule="auto"/>
        <w:ind w:firstLine="720"/>
        <w:rPr>
          <w:szCs w:val="28"/>
          <w:lang w:val="pt-BR"/>
        </w:rPr>
      </w:pPr>
      <w:r>
        <w:rPr>
          <w:szCs w:val="28"/>
          <w:lang w:val="pt-BR"/>
        </w:rPr>
        <w:t>+ Phòng Tài nguyên và Môi trường cấp huyện;</w:t>
      </w:r>
    </w:p>
    <w:p w:rsidR="00744BBE" w:rsidRDefault="00F74933">
      <w:pPr>
        <w:spacing w:before="120" w:line="240" w:lineRule="auto"/>
        <w:ind w:firstLine="720"/>
        <w:rPr>
          <w:szCs w:val="28"/>
          <w:lang w:val="pt-BR"/>
        </w:rPr>
      </w:pPr>
      <w:r>
        <w:rPr>
          <w:szCs w:val="28"/>
          <w:lang w:val="pt-BR"/>
        </w:rPr>
        <w:t>+ Ủy ban nhân dân cấp xã.</w:t>
      </w:r>
    </w:p>
    <w:p w:rsidR="00744BBE" w:rsidRDefault="00F74933">
      <w:pPr>
        <w:spacing w:before="120" w:line="240" w:lineRule="auto"/>
        <w:ind w:firstLine="720"/>
        <w:rPr>
          <w:szCs w:val="28"/>
          <w:lang w:val="pt-BR"/>
        </w:rPr>
      </w:pPr>
      <w:r>
        <w:rPr>
          <w:szCs w:val="28"/>
          <w:lang w:val="pt-BR"/>
        </w:rPr>
        <w:t xml:space="preserve">7. Kết quả thực hiện thủ tục hành chính: </w:t>
      </w:r>
    </w:p>
    <w:p w:rsidR="00744BBE" w:rsidRDefault="00F74933">
      <w:pPr>
        <w:spacing w:before="120" w:line="240" w:lineRule="auto"/>
        <w:ind w:firstLine="720"/>
        <w:rPr>
          <w:szCs w:val="28"/>
          <w:lang w:val="pt-BR"/>
        </w:rPr>
      </w:pPr>
      <w:r>
        <w:rPr>
          <w:szCs w:val="28"/>
          <w:lang w:val="pt-BR"/>
        </w:rPr>
        <w:t>- Quyết định hành chính.</w:t>
      </w:r>
    </w:p>
    <w:p w:rsidR="00744BBE" w:rsidRDefault="00F74933">
      <w:pPr>
        <w:spacing w:before="120" w:line="240" w:lineRule="auto"/>
        <w:ind w:firstLine="720"/>
        <w:rPr>
          <w:szCs w:val="28"/>
          <w:lang w:val="pt-BR"/>
        </w:rPr>
      </w:pPr>
      <w:r>
        <w:rPr>
          <w:szCs w:val="28"/>
          <w:lang w:val="pt-BR"/>
        </w:rPr>
        <w:t xml:space="preserve">- </w:t>
      </w:r>
      <w:r>
        <w:rPr>
          <w:bCs/>
          <w:szCs w:val="28"/>
          <w:lang w:val="vi-VN"/>
        </w:rPr>
        <w:t>Giấy chứng nhận</w:t>
      </w:r>
      <w:r>
        <w:rPr>
          <w:bCs/>
          <w:szCs w:val="28"/>
          <w:lang w:val="pt-BR"/>
        </w:rPr>
        <w:t xml:space="preserve"> quyền sử dụng đất.</w:t>
      </w:r>
    </w:p>
    <w:p w:rsidR="00744BBE" w:rsidRDefault="00F74933">
      <w:pPr>
        <w:spacing w:before="120" w:line="240" w:lineRule="auto"/>
        <w:ind w:firstLine="720"/>
        <w:rPr>
          <w:szCs w:val="28"/>
          <w:lang w:val="pt-BR"/>
        </w:rPr>
      </w:pPr>
      <w:r>
        <w:rPr>
          <w:szCs w:val="28"/>
          <w:lang w:val="pt-BR"/>
        </w:rPr>
        <w:t xml:space="preserve">8. Phí, lệ phí: </w:t>
      </w:r>
    </w:p>
    <w:p w:rsidR="00744BBE" w:rsidRDefault="00F74933">
      <w:pPr>
        <w:spacing w:before="120" w:line="240" w:lineRule="auto"/>
        <w:ind w:firstLine="720"/>
        <w:rPr>
          <w:szCs w:val="28"/>
          <w:lang w:val="pt-BR"/>
        </w:rPr>
      </w:pPr>
      <w:r>
        <w:rPr>
          <w:szCs w:val="28"/>
          <w:lang w:val="pt-BR"/>
        </w:rPr>
        <w:t>- Phí thẩm định cấp quyền sử dụng đất: 500.000 đồng/hồ sơ.</w:t>
      </w:r>
    </w:p>
    <w:p w:rsidR="00744BBE" w:rsidRDefault="00F74933">
      <w:pPr>
        <w:spacing w:before="120" w:line="240" w:lineRule="auto"/>
        <w:ind w:firstLine="720"/>
        <w:rPr>
          <w:szCs w:val="28"/>
          <w:lang w:val="pt-BR"/>
        </w:rPr>
      </w:pPr>
      <w:r>
        <w:rPr>
          <w:szCs w:val="28"/>
          <w:lang w:val="pt-BR"/>
        </w:rPr>
        <w:t>- Lệ phí cấp Giấy chứng nhận quyền sử dụng đất: 80.000 đồng/hồ sơ.</w:t>
      </w:r>
    </w:p>
    <w:p w:rsidR="00744BBE" w:rsidRDefault="00F74933">
      <w:pPr>
        <w:spacing w:before="120" w:line="240" w:lineRule="auto"/>
        <w:ind w:firstLine="720"/>
        <w:rPr>
          <w:szCs w:val="28"/>
          <w:lang w:val="pt-BR"/>
        </w:rPr>
      </w:pPr>
      <w:r>
        <w:rPr>
          <w:szCs w:val="28"/>
          <w:lang w:val="pt-BR"/>
        </w:rPr>
        <w:t xml:space="preserve">9. Tên mẫu đơn, tờ khai: </w:t>
      </w:r>
    </w:p>
    <w:p w:rsidR="00744BBE" w:rsidRDefault="00F74933">
      <w:pPr>
        <w:spacing w:before="120" w:line="240" w:lineRule="auto"/>
        <w:ind w:firstLine="720"/>
        <w:rPr>
          <w:bCs/>
          <w:szCs w:val="28"/>
          <w:lang w:val="pt-BR"/>
        </w:rPr>
      </w:pPr>
      <w:r>
        <w:rPr>
          <w:szCs w:val="28"/>
          <w:lang w:val="pt-BR"/>
        </w:rPr>
        <w:t xml:space="preserve">- </w:t>
      </w:r>
      <w:r>
        <w:rPr>
          <w:bCs/>
          <w:szCs w:val="28"/>
          <w:lang w:val="vi-VN"/>
        </w:rPr>
        <w:t xml:space="preserve">Đơn đăng ký, cấp Giấy chứng nhận quyền sử dụng đất, quyền sở hữu nhà ở và tài sản khác gắn liền với đất </w:t>
      </w:r>
      <w:r>
        <w:rPr>
          <w:bCs/>
          <w:szCs w:val="28"/>
          <w:lang w:val="pt-BR"/>
        </w:rPr>
        <w:t>(</w:t>
      </w:r>
      <w:r>
        <w:rPr>
          <w:bCs/>
          <w:szCs w:val="28"/>
          <w:lang w:val="vi-VN"/>
        </w:rPr>
        <w:t>theo Mẫu số 04a/ĐK</w:t>
      </w:r>
      <w:r>
        <w:rPr>
          <w:bCs/>
          <w:szCs w:val="28"/>
          <w:lang w:val="pt-BR"/>
        </w:rPr>
        <w:t>).</w:t>
      </w:r>
    </w:p>
    <w:p w:rsidR="00744BBE" w:rsidRDefault="00F74933">
      <w:pPr>
        <w:spacing w:before="120" w:line="240" w:lineRule="auto"/>
        <w:ind w:firstLine="720"/>
        <w:rPr>
          <w:bCs/>
          <w:szCs w:val="28"/>
          <w:lang w:val="vi-VN"/>
        </w:rPr>
      </w:pPr>
      <w:r>
        <w:rPr>
          <w:bCs/>
          <w:szCs w:val="28"/>
          <w:lang w:val="pt-BR"/>
        </w:rPr>
        <w:t>-</w:t>
      </w:r>
      <w:r>
        <w:rPr>
          <w:bCs/>
          <w:szCs w:val="28"/>
          <w:lang w:val="vi-VN"/>
        </w:rPr>
        <w:t xml:space="preserve"> Báo cáo kết quả rà soát hiện trạng sử dụng đất</w:t>
      </w:r>
      <w:r>
        <w:rPr>
          <w:bCs/>
          <w:szCs w:val="28"/>
          <w:lang w:val="pt-BR"/>
        </w:rPr>
        <w:t xml:space="preserve"> (theo </w:t>
      </w:r>
      <w:r>
        <w:rPr>
          <w:szCs w:val="28"/>
          <w:lang w:val="vi-VN"/>
        </w:rPr>
        <w:t>Mẫu số 0</w:t>
      </w:r>
      <w:r>
        <w:rPr>
          <w:szCs w:val="28"/>
          <w:lang w:val="pt-BR"/>
        </w:rPr>
        <w:t>8a</w:t>
      </w:r>
      <w:r>
        <w:rPr>
          <w:szCs w:val="28"/>
          <w:lang w:val="vi-VN"/>
        </w:rPr>
        <w:t>/ĐK</w:t>
      </w:r>
      <w:r>
        <w:rPr>
          <w:szCs w:val="28"/>
          <w:lang w:val="pt-BR"/>
        </w:rPr>
        <w:t>)</w:t>
      </w:r>
      <w:r>
        <w:rPr>
          <w:bCs/>
          <w:szCs w:val="28"/>
          <w:lang w:val="vi-VN"/>
        </w:rPr>
        <w:t>.</w:t>
      </w:r>
    </w:p>
    <w:p w:rsidR="00744BBE" w:rsidRDefault="00F74933">
      <w:pPr>
        <w:spacing w:before="120" w:line="240" w:lineRule="auto"/>
        <w:ind w:firstLine="540"/>
        <w:rPr>
          <w:szCs w:val="28"/>
          <w:lang w:val="vi-VN"/>
        </w:rPr>
      </w:pPr>
      <w:r>
        <w:rPr>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720"/>
        <w:rPr>
          <w:szCs w:val="28"/>
          <w:lang w:val="vi-VN"/>
        </w:rPr>
      </w:pPr>
      <w:r>
        <w:rPr>
          <w:szCs w:val="28"/>
          <w:lang w:val="vi-VN"/>
        </w:rPr>
        <w:t>10. Yêu cầu, điều kiện thực hiện thủ tục hành chính: Diện tích đất đang sử dụng phù hợp với quy hoạch, kế hoạch sử dụng đất và các quy hoạch khác có liên quan.</w:t>
      </w:r>
    </w:p>
    <w:p w:rsidR="00744BBE" w:rsidRDefault="00F74933">
      <w:pPr>
        <w:spacing w:before="120" w:line="240" w:lineRule="auto"/>
        <w:ind w:firstLine="720"/>
        <w:rPr>
          <w:szCs w:val="28"/>
          <w:lang w:val="vi-VN"/>
        </w:rPr>
      </w:pPr>
      <w:r>
        <w:rPr>
          <w:szCs w:val="28"/>
          <w:lang w:val="vi-VN"/>
        </w:rPr>
        <w:t xml:space="preserve">11. </w:t>
      </w:r>
      <w:r>
        <w:rPr>
          <w:bCs/>
          <w:szCs w:val="28"/>
          <w:lang w:val="vi-VN"/>
        </w:rPr>
        <w:t>Căn cứ pháp lý của thủ tục hành chính:</w:t>
      </w:r>
    </w:p>
    <w:p w:rsidR="00744BBE" w:rsidRDefault="00F74933">
      <w:pPr>
        <w:spacing w:before="120" w:line="240" w:lineRule="auto"/>
        <w:ind w:firstLine="720"/>
        <w:rPr>
          <w:szCs w:val="28"/>
          <w:lang w:val="vi-VN"/>
        </w:rPr>
      </w:pPr>
      <w:r>
        <w:rPr>
          <w:szCs w:val="28"/>
          <w:lang w:val="vi-VN"/>
        </w:rPr>
        <w:t>- Luật Đất đai ngày 29/11/2013;</w:t>
      </w:r>
    </w:p>
    <w:p w:rsidR="00744BBE" w:rsidRDefault="00F74933">
      <w:pPr>
        <w:spacing w:before="120" w:line="240" w:lineRule="auto"/>
        <w:ind w:firstLine="720"/>
        <w:rPr>
          <w:szCs w:val="28"/>
          <w:lang w:val="vi-VN"/>
        </w:rPr>
      </w:pPr>
      <w:r>
        <w:rPr>
          <w:szCs w:val="28"/>
          <w:lang w:val="vi-VN"/>
        </w:rPr>
        <w:lastRenderedPageBreak/>
        <w:t xml:space="preserve">- Nghị định số 43/2014/NĐ-CP ngày 15/5/2014 của Chính phủ quy định chi tiết thi hành một số điều của Luật Đất đai; </w:t>
      </w:r>
    </w:p>
    <w:p w:rsidR="00744BBE" w:rsidRDefault="00F74933">
      <w:pPr>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spacing w:before="120" w:line="240" w:lineRule="auto"/>
        <w:ind w:firstLine="720"/>
        <w:rPr>
          <w:szCs w:val="28"/>
          <w:lang w:val="vi-VN"/>
        </w:rPr>
      </w:pPr>
      <w:r>
        <w:rPr>
          <w:szCs w:val="28"/>
          <w:lang w:val="vi-VN"/>
        </w:rPr>
        <w:t>- Quyết định số 33/2007/QĐ-UBND ngày 25/7/2007 của UBND tỉnh Hà Tĩnh về việc điều chỉnh, bổ sung mức thu, tỷ lệ phần trăm trích để lại cho đơn vị thu một số loại phí, lệ phí; phân bổ phí bảo vệ môi trường đối với khai thác khoáng sản trên địa bàn tỉnh;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widowControl w:val="0"/>
        <w:spacing w:before="120" w:line="240" w:lineRule="auto"/>
        <w:ind w:firstLine="720"/>
        <w:rPr>
          <w:szCs w:val="28"/>
          <w:lang w:val="vi-VN"/>
        </w:rPr>
      </w:pPr>
      <w:r>
        <w:rPr>
          <w:szCs w:val="28"/>
          <w:lang w:val="vi-VN"/>
        </w:rPr>
        <w:t>-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tbl>
      <w:tblPr>
        <w:tblW w:w="9214" w:type="dxa"/>
        <w:tblInd w:w="108" w:type="dxa"/>
        <w:tblLayout w:type="fixed"/>
        <w:tblLook w:val="01E0" w:firstRow="1" w:lastRow="1" w:firstColumn="1" w:lastColumn="1" w:noHBand="0" w:noVBand="0"/>
      </w:tblPr>
      <w:tblGrid>
        <w:gridCol w:w="5955"/>
        <w:gridCol w:w="708"/>
        <w:gridCol w:w="1417"/>
        <w:gridCol w:w="1134"/>
      </w:tblGrid>
      <w:tr w:rsidR="00744BBE">
        <w:trPr>
          <w:trHeight w:val="360"/>
        </w:trPr>
        <w:tc>
          <w:tcPr>
            <w:tcW w:w="6663" w:type="dxa"/>
            <w:gridSpan w:val="2"/>
            <w:vMerge w:val="restart"/>
            <w:vAlign w:val="center"/>
          </w:tcPr>
          <w:p w:rsidR="00744BBE" w:rsidRDefault="00F74933">
            <w:pPr>
              <w:spacing w:line="240" w:lineRule="auto"/>
              <w:jc w:val="center"/>
              <w:rPr>
                <w:b/>
                <w:bCs/>
                <w:sz w:val="22"/>
                <w:lang w:val="vi-VN"/>
              </w:rPr>
            </w:pPr>
            <w:r>
              <w:rPr>
                <w:b/>
                <w:bCs/>
                <w:sz w:val="26"/>
                <w:szCs w:val="28"/>
                <w:lang w:val="vi-VN"/>
              </w:rPr>
              <w:lastRenderedPageBreak/>
              <w:br w:type="page"/>
            </w:r>
            <w:r>
              <w:rPr>
                <w:b/>
                <w:bCs/>
                <w:sz w:val="22"/>
                <w:lang w:val="vi-VN"/>
              </w:rPr>
              <w:t>CỘNG HOÀ XÃ HỘI CHỦ NGHĨA VIỆT NAM</w:t>
            </w:r>
          </w:p>
          <w:p w:rsidR="00744BBE" w:rsidRDefault="00F74933">
            <w:pPr>
              <w:spacing w:line="240" w:lineRule="auto"/>
              <w:jc w:val="center"/>
              <w:rPr>
                <w:b/>
                <w:bCs/>
                <w:sz w:val="24"/>
                <w:szCs w:val="26"/>
                <w:lang w:val="vi-VN"/>
              </w:rPr>
            </w:pPr>
            <w:r>
              <w:rPr>
                <w:b/>
                <w:bCs/>
                <w:sz w:val="24"/>
                <w:lang w:val="vi-VN"/>
              </w:rPr>
              <w:t>Độc lập - Tự do - Hạnh phúc</w:t>
            </w:r>
          </w:p>
        </w:tc>
        <w:tc>
          <w:tcPr>
            <w:tcW w:w="2551" w:type="dxa"/>
            <w:gridSpan w:val="2"/>
            <w:vAlign w:val="center"/>
          </w:tcPr>
          <w:p w:rsidR="00744BBE" w:rsidRDefault="00F74933">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6663" w:type="dxa"/>
            <w:gridSpan w:val="2"/>
            <w:vMerge/>
            <w:tcBorders>
              <w:right w:val="single" w:sz="4" w:space="0" w:color="auto"/>
            </w:tcBorders>
            <w:vAlign w:val="center"/>
          </w:tcPr>
          <w:p w:rsidR="00744BBE" w:rsidRDefault="00744BBE">
            <w:pPr>
              <w:spacing w:line="240" w:lineRule="auto"/>
              <w:rPr>
                <w:b/>
                <w:bCs/>
                <w:sz w:val="22"/>
                <w:lang w:val="pt-BR"/>
              </w:rPr>
            </w:pPr>
          </w:p>
        </w:tc>
        <w:tc>
          <w:tcPr>
            <w:tcW w:w="2551"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4"/>
                <w:szCs w:val="16"/>
                <w:lang w:val="pt-BR"/>
              </w:rPr>
            </w:pPr>
            <w:r>
              <w:rPr>
                <w:b/>
                <w:bCs/>
                <w:sz w:val="14"/>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6663" w:type="dxa"/>
            <w:gridSpan w:val="2"/>
            <w:tcBorders>
              <w:right w:val="single" w:sz="4" w:space="0" w:color="auto"/>
            </w:tcBorders>
            <w:vAlign w:val="center"/>
          </w:tcPr>
          <w:p w:rsidR="00744BBE" w:rsidRDefault="00F74933">
            <w:pPr>
              <w:spacing w:line="240" w:lineRule="auto"/>
              <w:rPr>
                <w:sz w:val="14"/>
                <w:szCs w:val="16"/>
                <w:lang w:val="pt-BR"/>
              </w:rPr>
            </w:pPr>
            <w:r>
              <w:rPr>
                <w:b/>
                <w:bCs/>
                <w:noProof/>
                <w:sz w:val="24"/>
              </w:rPr>
              <mc:AlternateContent>
                <mc:Choice Requires="wps">
                  <w:drawing>
                    <wp:anchor distT="0" distB="0" distL="114300" distR="114300" simplePos="0" relativeHeight="252144640" behindDoc="0" locked="0" layoutInCell="1" allowOverlap="1" wp14:anchorId="6BF69F85" wp14:editId="6F5291F9">
                      <wp:simplePos x="0" y="0"/>
                      <wp:positionH relativeFrom="column">
                        <wp:posOffset>1100455</wp:posOffset>
                      </wp:positionH>
                      <wp:positionV relativeFrom="paragraph">
                        <wp:posOffset>14605</wp:posOffset>
                      </wp:positionV>
                      <wp:extent cx="1943100" cy="0"/>
                      <wp:effectExtent l="0" t="0" r="19050"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15pt" to="239.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RSIAIAADo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"/>
                  </w:pict>
                </mc:Fallback>
              </mc:AlternateContent>
            </w: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6663"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6663" w:type="dxa"/>
            <w:gridSpan w:val="2"/>
            <w:tcBorders>
              <w:right w:val="single" w:sz="4" w:space="0" w:color="auto"/>
            </w:tcBorders>
            <w:vAlign w:val="center"/>
          </w:tcPr>
          <w:p w:rsidR="00744BBE" w:rsidRDefault="00744BBE">
            <w:pPr>
              <w:spacing w:line="240" w:lineRule="auto"/>
              <w:rPr>
                <w:sz w:val="14"/>
                <w:szCs w:val="16"/>
                <w:lang w:val="pt-BR"/>
              </w:rPr>
            </w:pP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6663"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6663"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214"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2"/>
              </w:rPr>
            </w:pPr>
            <w:r>
              <w:rPr>
                <w:b/>
                <w:bCs/>
                <w:w w:val="95"/>
                <w:sz w:val="22"/>
              </w:rPr>
              <w:t>I. PHẦN KÊ KHAI CỦA NGƯỜI ĐĂNG KÝ</w:t>
            </w:r>
          </w:p>
          <w:p w:rsidR="00744BBE" w:rsidRDefault="00F74933">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08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147712" behindDoc="0" locked="0" layoutInCell="1" allowOverlap="1" wp14:anchorId="690FFE30" wp14:editId="25976369">
                      <wp:simplePos x="0" y="0"/>
                      <wp:positionH relativeFrom="column">
                        <wp:posOffset>4848860</wp:posOffset>
                      </wp:positionH>
                      <wp:positionV relativeFrom="paragraph">
                        <wp:posOffset>6350</wp:posOffset>
                      </wp:positionV>
                      <wp:extent cx="201295" cy="161925"/>
                      <wp:effectExtent l="0" t="0" r="27305" b="2857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381.8pt;margin-top:.5pt;width:15.85pt;height:12.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"/>
                  </w:pict>
                </mc:Fallback>
              </mc:AlternateContent>
            </w:r>
            <w:r>
              <w:rPr>
                <w:b/>
                <w:noProof/>
                <w:sz w:val="26"/>
              </w:rPr>
              <mc:AlternateContent>
                <mc:Choice Requires="wps">
                  <w:drawing>
                    <wp:anchor distT="0" distB="0" distL="114300" distR="114300" simplePos="0" relativeHeight="252145664" behindDoc="0" locked="0" layoutInCell="1" allowOverlap="1" wp14:anchorId="3BCD832B" wp14:editId="562DE229">
                      <wp:simplePos x="0" y="0"/>
                      <wp:positionH relativeFrom="column">
                        <wp:posOffset>2420620</wp:posOffset>
                      </wp:positionH>
                      <wp:positionV relativeFrom="paragraph">
                        <wp:posOffset>182880</wp:posOffset>
                      </wp:positionV>
                      <wp:extent cx="201295" cy="161925"/>
                      <wp:effectExtent l="0" t="0" r="27305" b="2857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190.6pt;margin-top:14.4pt;width:15.85pt;height:12.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8THgIAAD8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153856" behindDoc="0" locked="0" layoutInCell="1" allowOverlap="1" wp14:anchorId="394A1B0F" wp14:editId="6AFCD1F5">
                      <wp:simplePos x="0" y="0"/>
                      <wp:positionH relativeFrom="column">
                        <wp:posOffset>2418715</wp:posOffset>
                      </wp:positionH>
                      <wp:positionV relativeFrom="paragraph">
                        <wp:posOffset>9525</wp:posOffset>
                      </wp:positionV>
                      <wp:extent cx="201295" cy="161925"/>
                      <wp:effectExtent l="0" t="0" r="27305" b="2857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190.45pt;margin-top:.75pt;width:15.85pt;height:12.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bs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"/>
                  </w:pict>
                </mc:Fallback>
              </mc:AlternateContent>
            </w:r>
            <w:r>
              <w:rPr>
                <w:b/>
                <w:noProof/>
                <w:sz w:val="26"/>
              </w:rPr>
              <mc:AlternateContent>
                <mc:Choice Requires="wps">
                  <w:drawing>
                    <wp:anchor distT="0" distB="0" distL="114300" distR="114300" simplePos="0" relativeHeight="252146688" behindDoc="0" locked="0" layoutInCell="1" allowOverlap="1" wp14:anchorId="000F9719" wp14:editId="71244D8E">
                      <wp:simplePos x="0" y="0"/>
                      <wp:positionH relativeFrom="column">
                        <wp:posOffset>4848225</wp:posOffset>
                      </wp:positionH>
                      <wp:positionV relativeFrom="paragraph">
                        <wp:posOffset>196850</wp:posOffset>
                      </wp:positionV>
                      <wp:extent cx="201295" cy="161925"/>
                      <wp:effectExtent l="0" t="0" r="27305" b="28575"/>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381.75pt;margin-top:15.5pt;width:15.85pt;height:12.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NCHg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Cs/>
                <w:sz w:val="24"/>
                <w:szCs w:val="26"/>
              </w:rPr>
              <w:t xml:space="preserve">                   - Cấp GCN đối với đất        Cấp GCN đối với tài sản trên đất </w:t>
            </w:r>
          </w:p>
        </w:tc>
        <w:tc>
          <w:tcPr>
            <w:tcW w:w="1134"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20"/>
              </w:rPr>
              <w:t>(</w:t>
            </w:r>
            <w:r>
              <w:rPr>
                <w:bCs/>
                <w:i/>
                <w:sz w:val="20"/>
              </w:rPr>
              <w:t>Đánh dấu √ vào ô trống lựa chọn</w:t>
            </w:r>
            <w:r>
              <w:rPr>
                <w:bCs/>
                <w:sz w:val="20"/>
              </w:rPr>
              <w:t>)</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2"/>
                <w:szCs w:val="24"/>
              </w:rPr>
            </w:pPr>
            <w:r>
              <w:rPr>
                <w:b/>
                <w:i/>
                <w:sz w:val="22"/>
                <w:szCs w:val="24"/>
              </w:rPr>
              <w:t>4.2. Rừng sản xuất là rừng trồng:</w:t>
            </w:r>
          </w:p>
        </w:tc>
        <w:tc>
          <w:tcPr>
            <w:tcW w:w="3259"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2"/>
                <w:szCs w:val="24"/>
              </w:rPr>
            </w:pPr>
            <w:r>
              <w:rPr>
                <w:sz w:val="22"/>
                <w:szCs w:val="24"/>
              </w:rPr>
              <w:t xml:space="preserve"> a) Loại cây chủ yếu: …………………..;</w:t>
            </w:r>
          </w:p>
          <w:p w:rsidR="00744BBE" w:rsidRDefault="00F74933">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 xml:space="preserve"> c) Nguồn gốc tạo lập: </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48736" behindDoc="0" locked="0" layoutInCell="1" allowOverlap="1" wp14:anchorId="18C038A0" wp14:editId="214912CA">
                      <wp:simplePos x="0" y="0"/>
                      <wp:positionH relativeFrom="column">
                        <wp:posOffset>3361055</wp:posOffset>
                      </wp:positionH>
                      <wp:positionV relativeFrom="paragraph">
                        <wp:posOffset>-635</wp:posOffset>
                      </wp:positionV>
                      <wp:extent cx="182880" cy="160655"/>
                      <wp:effectExtent l="7620" t="5715" r="9525" b="508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264.65pt;margin-top:-.05pt;width:14.4pt;height:12.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CFIgIAAD8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LxtCFIgIAAD8EAAAOAAAAAAAAAAAAAAAAAC4CAABkcnMvZTJvRG9jLnht&#10;bFBLAQItABQABgAIAAAAIQDE2FmM3gAAAAgBAAAPAAAAAAAAAAAAAAAAAHwEAABkcnMvZG93bnJl&#10;di54bWxQSwUGAAAAAAQABADzAAAAhwUAAAAA&#10;"/>
                  </w:pict>
                </mc:Fallback>
              </mc:AlternateContent>
            </w:r>
            <w:r>
              <w:rPr>
                <w:sz w:val="22"/>
                <w:szCs w:val="24"/>
              </w:rPr>
              <w:t>- Tự trồng rừng:</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50784" behindDoc="0" locked="0" layoutInCell="1" allowOverlap="1" wp14:anchorId="0B629FDC" wp14:editId="619B718B">
                      <wp:simplePos x="0" y="0"/>
                      <wp:positionH relativeFrom="column">
                        <wp:posOffset>3361055</wp:posOffset>
                      </wp:positionH>
                      <wp:positionV relativeFrom="paragraph">
                        <wp:posOffset>2540</wp:posOffset>
                      </wp:positionV>
                      <wp:extent cx="182880" cy="160655"/>
                      <wp:effectExtent l="7620" t="12700" r="9525" b="762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264.65pt;margin-top:.2pt;width:14.4pt;height:12.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UrIgIAAD8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EspFKyICAAA/BAAADgAAAAAAAAAAAAAAAAAuAgAAZHJzL2Uyb0RvYy54bWxQ&#10;SwECLQAUAAYACAAAACEAayHDmdwAAAAHAQAADwAAAAAAAAAAAAAAAAB8BAAAZHJzL2Rvd25yZXYu&#10;eG1sUEsFBgAAAAAEAAQA8wAAAIUFAAAAAA==&#10;"/>
                  </w:pict>
                </mc:Fallback>
              </mc:AlternateContent>
            </w:r>
            <w:r>
              <w:rPr>
                <w:sz w:val="22"/>
                <w:szCs w:val="24"/>
              </w:rPr>
              <w:t>- Nhà nước giao không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51808" behindDoc="0" locked="0" layoutInCell="1" allowOverlap="1" wp14:anchorId="235FCB4C" wp14:editId="2D06E85E">
                      <wp:simplePos x="0" y="0"/>
                      <wp:positionH relativeFrom="column">
                        <wp:posOffset>3355975</wp:posOffset>
                      </wp:positionH>
                      <wp:positionV relativeFrom="paragraph">
                        <wp:posOffset>9525</wp:posOffset>
                      </wp:positionV>
                      <wp:extent cx="182880" cy="160655"/>
                      <wp:effectExtent l="12065" t="13970" r="5080" b="635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264.25pt;margin-top:.75pt;width:14.4pt;height:12.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OgIQ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&#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UJazoCECAAA/BAAADgAAAAAAAAAAAAAAAAAuAgAAZHJzL2Uyb0RvYy54bWxQ&#10;SwECLQAUAAYACAAAACEAkVTzAd0AAAAIAQAADwAAAAAAAAAAAAAAAAB7BAAAZHJzL2Rvd25yZXYu&#10;eG1sUEsFBgAAAAAEAAQA8wAAAIUFAAAAAA==&#10;"/>
                  </w:pict>
                </mc:Fallback>
              </mc:AlternateContent>
            </w:r>
            <w:r>
              <w:rPr>
                <w:sz w:val="22"/>
                <w:szCs w:val="24"/>
              </w:rPr>
              <w:t>- Nhà nước giao có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52832" behindDoc="0" locked="0" layoutInCell="1" allowOverlap="1" wp14:anchorId="7D0D3C1B" wp14:editId="7FC7CF77">
                      <wp:simplePos x="0" y="0"/>
                      <wp:positionH relativeFrom="column">
                        <wp:posOffset>3361055</wp:posOffset>
                      </wp:positionH>
                      <wp:positionV relativeFrom="paragraph">
                        <wp:posOffset>13970</wp:posOffset>
                      </wp:positionV>
                      <wp:extent cx="182880" cy="160655"/>
                      <wp:effectExtent l="7620" t="12700" r="9525" b="762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264.65pt;margin-top:1.1pt;width:14.4pt;height:12.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YOIQIAAD8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yZomDiECAAA/BAAADgAAAAAAAAAAAAAAAAAuAgAAZHJzL2Uyb0RvYy54bWxQ&#10;SwECLQAUAAYACAAAACEA4cbh4t0AAAAIAQAADwAAAAAAAAAAAAAAAAB7BAAAZHJzL2Rvd25yZXYu&#10;eG1sUEsFBgAAAAAEAAQA8wAAAIUFAAAAAA==&#10;"/>
                  </w:pict>
                </mc:Fallback>
              </mc:AlternateContent>
            </w:r>
            <w:r>
              <w:rPr>
                <w:sz w:val="22"/>
                <w:szCs w:val="24"/>
              </w:rPr>
              <w:t>- Nhận chuyển quyền:</w:t>
            </w:r>
          </w:p>
          <w:p w:rsidR="00744BBE" w:rsidRDefault="00F74933">
            <w:pPr>
              <w:spacing w:line="240" w:lineRule="auto"/>
              <w:jc w:val="left"/>
              <w:rPr>
                <w:sz w:val="22"/>
                <w:szCs w:val="24"/>
              </w:rPr>
            </w:pPr>
            <w:r>
              <w:rPr>
                <w:noProof/>
                <w:sz w:val="22"/>
                <w:szCs w:val="24"/>
              </w:rPr>
              <mc:AlternateContent>
                <mc:Choice Requires="wps">
                  <w:drawing>
                    <wp:anchor distT="0" distB="0" distL="114300" distR="114300" simplePos="0" relativeHeight="252149760" behindDoc="0" locked="0" layoutInCell="1" allowOverlap="1" wp14:anchorId="2F6F0B95" wp14:editId="521C16A3">
                      <wp:simplePos x="0" y="0"/>
                      <wp:positionH relativeFrom="column">
                        <wp:posOffset>3366135</wp:posOffset>
                      </wp:positionH>
                      <wp:positionV relativeFrom="paragraph">
                        <wp:posOffset>15875</wp:posOffset>
                      </wp:positionV>
                      <wp:extent cx="182880" cy="160655"/>
                      <wp:effectExtent l="12700" t="8890" r="13970" b="1143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265.05pt;margin-top:1.25pt;width:14.4pt;height:12.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uUIQIAAD8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KiS7lCECAAA/BAAADgAAAAAAAAAAAAAAAAAuAgAAZHJzL2Uyb0RvYy54bWxQ&#10;SwECLQAUAAYACAAAACEAtJtRxt0AAAAIAQAADwAAAAAAAAAAAAAAAAB7BAAAZHJzL2Rvd25yZXYu&#10;eG1sUEsFBgAAAAAEAAQA8wAAAIUFAAAAAA==&#10;"/>
                  </w:pict>
                </mc:Fallback>
              </mc:AlternateContent>
            </w:r>
            <w:r>
              <w:rPr>
                <w:sz w:val="22"/>
                <w:szCs w:val="24"/>
              </w:rPr>
              <w:t xml:space="preserve">   - Nguồn vốn trồng, nhận quyền: ………......…</w:t>
            </w:r>
          </w:p>
          <w:p w:rsidR="00744BBE" w:rsidRDefault="00F74933">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đ) Thời hạn sở hữu đến: ………………………….</w:t>
            </w:r>
          </w:p>
        </w:tc>
        <w:tc>
          <w:tcPr>
            <w:tcW w:w="3259"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2"/>
                <w:szCs w:val="24"/>
              </w:rPr>
            </w:pPr>
            <w:r>
              <w:rPr>
                <w:sz w:val="22"/>
                <w:szCs w:val="24"/>
              </w:rPr>
              <w:t>a) Loại cây chủ yếu:……………;</w:t>
            </w:r>
          </w:p>
          <w:p w:rsidR="00744BBE" w:rsidRDefault="00F74933">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pPr>
              <w:spacing w:line="240" w:lineRule="auto"/>
              <w:jc w:val="left"/>
              <w:rPr>
                <w:sz w:val="22"/>
                <w:szCs w:val="24"/>
                <w:lang w:val="de-DE"/>
              </w:rPr>
            </w:pPr>
            <w:r>
              <w:rPr>
                <w:sz w:val="22"/>
                <w:szCs w:val="24"/>
                <w:lang w:val="de-DE"/>
              </w:rPr>
              <w:t>c) Sở hữu chung:.…………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pPr>
              <w:spacing w:line="240" w:lineRule="auto"/>
              <w:jc w:val="left"/>
              <w:rPr>
                <w:sz w:val="22"/>
                <w:szCs w:val="24"/>
                <w:lang w:val="de-DE"/>
              </w:rPr>
            </w:pPr>
            <w:r>
              <w:rPr>
                <w:sz w:val="22"/>
                <w:szCs w:val="24"/>
                <w:lang w:val="de-DE"/>
              </w:rPr>
              <w:t xml:space="preserve">    Sở hữu riêng:…............... m</w:t>
            </w:r>
            <w:r>
              <w:rPr>
                <w:sz w:val="22"/>
                <w:szCs w:val="24"/>
                <w:vertAlign w:val="superscript"/>
                <w:lang w:val="de-DE"/>
              </w:rPr>
              <w:t xml:space="preserve">2 </w:t>
            </w:r>
            <w:r>
              <w:rPr>
                <w:sz w:val="22"/>
                <w:szCs w:val="24"/>
                <w:lang w:val="de-DE"/>
              </w:rPr>
              <w:t>;</w:t>
            </w:r>
          </w:p>
          <w:p w:rsidR="00744BBE" w:rsidRDefault="00F74933">
            <w:pPr>
              <w:spacing w:line="240" w:lineRule="auto"/>
              <w:jc w:val="left"/>
              <w:rPr>
                <w:sz w:val="22"/>
                <w:szCs w:val="24"/>
                <w:lang w:val="de-DE"/>
              </w:rPr>
            </w:pPr>
            <w:r>
              <w:rPr>
                <w:sz w:val="22"/>
                <w:szCs w:val="24"/>
                <w:lang w:val="de-DE"/>
              </w:rPr>
              <w:t>d) Thời hạn sở hữu đến: …………….</w:t>
            </w:r>
          </w:p>
        </w:tc>
      </w:tr>
      <w:tr w:rsidR="00744BBE" w:rsidRPr="00A37E44">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pPr>
              <w:tabs>
                <w:tab w:val="left" w:leader="dot" w:pos="10030"/>
              </w:tabs>
              <w:spacing w:line="240" w:lineRule="auto"/>
              <w:jc w:val="left"/>
              <w:rPr>
                <w:sz w:val="22"/>
                <w:szCs w:val="24"/>
                <w:lang w:val="de-DE"/>
              </w:rPr>
            </w:pPr>
            <w:r>
              <w:rPr>
                <w:sz w:val="22"/>
                <w:szCs w:val="24"/>
                <w:lang w:val="de-DE"/>
              </w:rPr>
              <w:tab/>
            </w:r>
          </w:p>
          <w:p w:rsidR="00744BBE" w:rsidRDefault="00F74933">
            <w:pPr>
              <w:tabs>
                <w:tab w:val="left" w:leader="dot" w:pos="10030"/>
              </w:tabs>
              <w:spacing w:line="240" w:lineRule="auto"/>
              <w:jc w:val="left"/>
              <w:rPr>
                <w:sz w:val="22"/>
                <w:szCs w:val="24"/>
                <w:lang w:val="de-DE"/>
              </w:rPr>
            </w:pPr>
            <w:r>
              <w:rPr>
                <w:sz w:val="22"/>
                <w:szCs w:val="24"/>
                <w:lang w:val="de-DE"/>
              </w:rPr>
              <w:tab/>
            </w:r>
          </w:p>
        </w:tc>
      </w:tr>
      <w:tr w:rsidR="00744BBE">
        <w:tc>
          <w:tcPr>
            <w:tcW w:w="9214"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2"/>
                <w:szCs w:val="24"/>
                <w:lang w:val="de-DE"/>
              </w:rPr>
            </w:pPr>
            <w:r>
              <w:rPr>
                <w:b/>
                <w:sz w:val="22"/>
                <w:szCs w:val="24"/>
                <w:lang w:val="de-DE"/>
              </w:rPr>
              <w:lastRenderedPageBreak/>
              <w:t>6.</w:t>
            </w:r>
            <w:r>
              <w:rPr>
                <w:sz w:val="22"/>
                <w:szCs w:val="24"/>
                <w:lang w:val="de-DE"/>
              </w:rPr>
              <w:t xml:space="preserve"> </w:t>
            </w:r>
            <w:r>
              <w:rPr>
                <w:b/>
                <w:sz w:val="22"/>
                <w:szCs w:val="24"/>
                <w:lang w:val="de-DE"/>
              </w:rPr>
              <w:t>Có nhu cầu ghi nợ đối với loại nghĩa vụ tài chính</w:t>
            </w:r>
            <w:r>
              <w:rPr>
                <w:sz w:val="22"/>
                <w:szCs w:val="24"/>
                <w:lang w:val="de-DE"/>
              </w:rPr>
              <w:t xml:space="preserve">: ………..…………......………………... </w:t>
            </w:r>
          </w:p>
          <w:p w:rsidR="00744BBE" w:rsidRDefault="00F74933">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p w:rsidR="00744BBE" w:rsidRDefault="00744BBE">
      <w:pPr>
        <w:spacing w:line="240" w:lineRule="auto"/>
        <w:rPr>
          <w:i/>
          <w:iCs/>
          <w:sz w:val="20"/>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3853"/>
      </w:tblGrid>
      <w:tr w:rsidR="00744BBE">
        <w:trPr>
          <w:trHeight w:val="284"/>
        </w:trPr>
        <w:tc>
          <w:tcPr>
            <w:tcW w:w="9214"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vertAlign w:val="superscript"/>
              </w:rPr>
            </w:pPr>
            <w:r>
              <w:rPr>
                <w:b/>
                <w:bCs/>
                <w:sz w:val="22"/>
              </w:rPr>
              <w:t>II. XÁC NHẬN CỦA UỶ BAN NHÂN DÂN XÃ, PHƯỜNG, THỊ TRẤN</w:t>
            </w:r>
            <w:r>
              <w:rPr>
                <w:b/>
                <w:bCs/>
                <w:sz w:val="22"/>
                <w:vertAlign w:val="superscript"/>
              </w:rPr>
              <w:t xml:space="preserve"> 5</w:t>
            </w:r>
          </w:p>
          <w:p w:rsidR="00744BBE" w:rsidRDefault="00F74933">
            <w:pPr>
              <w:spacing w:line="240" w:lineRule="auto"/>
              <w:rPr>
                <w:b/>
                <w:bCs/>
                <w:i/>
                <w:iCs/>
                <w:sz w:val="22"/>
              </w:rPr>
            </w:pPr>
            <w:r>
              <w:rPr>
                <w:bCs/>
                <w:i/>
                <w:sz w:val="22"/>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214"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t>… </w:t>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spacing w:line="240" w:lineRule="auto"/>
              <w:ind w:firstLine="142"/>
              <w:jc w:val="left"/>
              <w:rPr>
                <w:sz w:val="22"/>
                <w:szCs w:val="24"/>
              </w:rPr>
            </w:pPr>
            <w:r>
              <w:rPr>
                <w:sz w:val="22"/>
                <w:szCs w:val="24"/>
              </w:rPr>
              <w:t>6. Sự phù hợp với quy hoạch sử dụng đất, quy hoạch xây dựng: …..………….........................</w:t>
            </w:r>
          </w:p>
          <w:p w:rsidR="00744BBE" w:rsidRDefault="00F74933">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3853"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214"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214"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2"/>
              </w:rPr>
            </w:pPr>
            <w:r>
              <w:rPr>
                <w:b/>
                <w:bCs/>
                <w:sz w:val="22"/>
              </w:rPr>
              <w:t>III. Ý KIẾN CỦA CƠ QUAN ĐĂNG KÝ ĐẤT ĐAI</w:t>
            </w:r>
          </w:p>
        </w:tc>
      </w:tr>
      <w:tr w:rsidR="00744BBE">
        <w:tc>
          <w:tcPr>
            <w:tcW w:w="9214"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136"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744BBE">
      <w:pPr>
        <w:keepNext/>
        <w:spacing w:line="240" w:lineRule="auto"/>
        <w:outlineLvl w:val="1"/>
        <w:rPr>
          <w:rFonts w:eastAsia="SimSun" w:cs="Times New Roman"/>
          <w:b/>
          <w:bCs/>
          <w:sz w:val="18"/>
          <w:szCs w:val="20"/>
        </w:rPr>
      </w:pPr>
    </w:p>
    <w:p w:rsidR="00744BBE" w:rsidRDefault="00F74933">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2"/>
          <w:szCs w:val="24"/>
        </w:rPr>
      </w:pPr>
      <w:r>
        <w:rPr>
          <w:i/>
          <w:sz w:val="22"/>
          <w:szCs w:val="24"/>
        </w:rPr>
        <w:t>(4) Ghi cụ thể: Nhà ở riêng lẻ, căn hộ chung cư, văn phòng, nhà xưởng, nhà kho,…</w:t>
      </w:r>
    </w:p>
    <w:p w:rsidR="00744BBE" w:rsidRDefault="00744BBE">
      <w:pPr>
        <w:spacing w:before="120" w:line="240" w:lineRule="auto"/>
        <w:ind w:firstLine="284"/>
        <w:jc w:val="left"/>
        <w:rPr>
          <w:i/>
          <w:sz w:val="24"/>
          <w:szCs w:val="24"/>
        </w:rPr>
      </w:pPr>
    </w:p>
    <w:p w:rsidR="00744BBE" w:rsidRDefault="00744BBE">
      <w:pPr>
        <w:spacing w:before="120" w:line="240" w:lineRule="auto"/>
        <w:ind w:firstLine="284"/>
        <w:jc w:val="left"/>
        <w:rPr>
          <w:i/>
          <w:sz w:val="24"/>
          <w:szCs w:val="24"/>
        </w:rPr>
      </w:pPr>
    </w:p>
    <w:p w:rsidR="00744BBE" w:rsidRDefault="00744BBE">
      <w:pPr>
        <w:spacing w:before="120" w:line="240" w:lineRule="auto"/>
        <w:ind w:firstLine="284"/>
        <w:jc w:val="left"/>
        <w:rPr>
          <w:i/>
          <w:sz w:val="24"/>
          <w:szCs w:val="24"/>
        </w:rPr>
      </w:pPr>
    </w:p>
    <w:tbl>
      <w:tblPr>
        <w:tblW w:w="9970" w:type="dxa"/>
        <w:tblInd w:w="-312" w:type="dxa"/>
        <w:tblBorders>
          <w:insideH w:val="single" w:sz="4" w:space="0" w:color="auto"/>
        </w:tblBorders>
        <w:tblLook w:val="01E0" w:firstRow="1" w:lastRow="1" w:firstColumn="1" w:lastColumn="1" w:noHBand="0" w:noVBand="0"/>
      </w:tblPr>
      <w:tblGrid>
        <w:gridCol w:w="2830"/>
        <w:gridCol w:w="5320"/>
        <w:gridCol w:w="1820"/>
      </w:tblGrid>
      <w:tr w:rsidR="00744BBE">
        <w:tc>
          <w:tcPr>
            <w:tcW w:w="2830" w:type="dxa"/>
          </w:tcPr>
          <w:p w:rsidR="00744BBE" w:rsidRDefault="00F74933">
            <w:pPr>
              <w:spacing w:line="240" w:lineRule="auto"/>
              <w:jc w:val="center"/>
              <w:rPr>
                <w:sz w:val="24"/>
                <w:lang w:val="vi-VN"/>
              </w:rPr>
            </w:pPr>
            <w:r>
              <w:rPr>
                <w:i/>
                <w:sz w:val="24"/>
              </w:rPr>
              <w:lastRenderedPageBreak/>
              <w:t xml:space="preserve"> </w:t>
            </w:r>
            <w:r>
              <w:rPr>
                <w:b/>
                <w:sz w:val="24"/>
                <w:lang w:val="vi-VN"/>
              </w:rPr>
              <w:t xml:space="preserve"> Tên tổ chức báo cáo:</w:t>
            </w:r>
          </w:p>
          <w:p w:rsidR="00744BBE" w:rsidRDefault="00F74933">
            <w:pPr>
              <w:tabs>
                <w:tab w:val="center" w:pos="4680"/>
                <w:tab w:val="right" w:pos="9360"/>
              </w:tabs>
              <w:spacing w:line="240" w:lineRule="auto"/>
              <w:jc w:val="center"/>
              <w:rPr>
                <w:b/>
                <w:sz w:val="24"/>
                <w:szCs w:val="24"/>
                <w:lang w:val="fr-FR"/>
              </w:rPr>
            </w:pPr>
            <w:r>
              <w:rPr>
                <w:b/>
                <w:sz w:val="24"/>
                <w:szCs w:val="24"/>
                <w:lang w:val="fr-FR"/>
              </w:rPr>
              <w:t>Địa chỉ</w:t>
            </w:r>
            <w:r>
              <w:rPr>
                <w:sz w:val="24"/>
                <w:szCs w:val="24"/>
                <w:lang w:val="fr-FR"/>
              </w:rPr>
              <w:t>:..………</w:t>
            </w:r>
          </w:p>
          <w:p w:rsidR="00744BBE" w:rsidRDefault="00F74933">
            <w:pPr>
              <w:tabs>
                <w:tab w:val="center" w:pos="4680"/>
                <w:tab w:val="right" w:pos="9360"/>
              </w:tabs>
              <w:spacing w:line="240" w:lineRule="auto"/>
              <w:jc w:val="center"/>
              <w:rPr>
                <w:sz w:val="24"/>
                <w:szCs w:val="24"/>
                <w:lang w:val="fr-FR"/>
              </w:rPr>
            </w:pPr>
            <w:r>
              <w:rPr>
                <w:b/>
                <w:noProof/>
                <w:sz w:val="24"/>
                <w:szCs w:val="24"/>
              </w:rPr>
              <mc:AlternateContent>
                <mc:Choice Requires="wps">
                  <w:drawing>
                    <wp:anchor distT="0" distB="0" distL="114300" distR="114300" simplePos="0" relativeHeight="252155904" behindDoc="0" locked="0" layoutInCell="1" allowOverlap="1" wp14:anchorId="08FB9AC4" wp14:editId="376D025B">
                      <wp:simplePos x="0" y="0"/>
                      <wp:positionH relativeFrom="column">
                        <wp:align>center</wp:align>
                      </wp:positionH>
                      <wp:positionV relativeFrom="paragraph">
                        <wp:posOffset>43180</wp:posOffset>
                      </wp:positionV>
                      <wp:extent cx="864235" cy="0"/>
                      <wp:effectExtent l="8890" t="5715" r="12700" b="13335"/>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z-index:252155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pmIAIAADk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"/>
                  </w:pict>
                </mc:Fallback>
              </mc:AlternateContent>
            </w:r>
          </w:p>
          <w:p w:rsidR="00744BBE" w:rsidRDefault="00F74933">
            <w:pPr>
              <w:tabs>
                <w:tab w:val="center" w:pos="4680"/>
                <w:tab w:val="right" w:pos="9360"/>
              </w:tabs>
              <w:spacing w:line="240" w:lineRule="auto"/>
              <w:jc w:val="center"/>
              <w:rPr>
                <w:lang w:val="fr-FR"/>
              </w:rPr>
            </w:pPr>
            <w:r>
              <w:rPr>
                <w:sz w:val="24"/>
                <w:szCs w:val="24"/>
                <w:lang w:val="vi-VN"/>
              </w:rPr>
              <w:t>Số:</w:t>
            </w:r>
            <w:r>
              <w:rPr>
                <w:b/>
                <w:sz w:val="22"/>
                <w:lang w:val="vi-VN"/>
              </w:rPr>
              <w:t xml:space="preserve"> </w:t>
            </w:r>
            <w:r>
              <w:rPr>
                <w:sz w:val="22"/>
                <w:lang w:val="fr-FR"/>
              </w:rPr>
              <w:t xml:space="preserve">      /BC</w:t>
            </w:r>
          </w:p>
        </w:tc>
        <w:tc>
          <w:tcPr>
            <w:tcW w:w="5320" w:type="dxa"/>
          </w:tcPr>
          <w:p w:rsidR="00744BBE" w:rsidRDefault="00F74933">
            <w:pPr>
              <w:spacing w:line="240" w:lineRule="auto"/>
              <w:rPr>
                <w:b/>
                <w:sz w:val="24"/>
                <w:lang w:val="fr-FR"/>
              </w:rPr>
            </w:pPr>
            <w:r>
              <w:rPr>
                <w:b/>
                <w:sz w:val="24"/>
                <w:lang w:val="vi-VN"/>
              </w:rPr>
              <w:t>CỘNG HÒA XÃ HỘI CHỦ NGHĨA VIỆT NAM</w:t>
            </w:r>
          </w:p>
          <w:p w:rsidR="00744BBE" w:rsidRDefault="00F74933">
            <w:pPr>
              <w:spacing w:line="240" w:lineRule="auto"/>
              <w:jc w:val="center"/>
              <w:rPr>
                <w:b/>
                <w:sz w:val="24"/>
              </w:rPr>
            </w:pPr>
            <w:r>
              <w:rPr>
                <w:b/>
                <w:lang w:val="vi-VN"/>
              </w:rPr>
              <w:t>Độc lập - Tự do - Hạnh phúc</w:t>
            </w:r>
          </w:p>
          <w:p w:rsidR="00744BBE" w:rsidRDefault="00F74933">
            <w:pPr>
              <w:spacing w:line="240" w:lineRule="auto"/>
              <w:rPr>
                <w:i/>
                <w:sz w:val="25"/>
                <w:szCs w:val="25"/>
              </w:rPr>
            </w:pPr>
            <w:r>
              <w:rPr>
                <w:b/>
                <w:i/>
                <w:noProof/>
                <w:sz w:val="25"/>
                <w:szCs w:val="25"/>
              </w:rPr>
              <mc:AlternateContent>
                <mc:Choice Requires="wps">
                  <w:drawing>
                    <wp:anchor distT="0" distB="0" distL="114300" distR="114300" simplePos="0" relativeHeight="252154880" behindDoc="0" locked="0" layoutInCell="1" allowOverlap="1" wp14:anchorId="6C003CE4" wp14:editId="602CDCE1">
                      <wp:simplePos x="0" y="0"/>
                      <wp:positionH relativeFrom="column">
                        <wp:posOffset>626110</wp:posOffset>
                      </wp:positionH>
                      <wp:positionV relativeFrom="paragraph">
                        <wp:posOffset>53340</wp:posOffset>
                      </wp:positionV>
                      <wp:extent cx="1943100" cy="0"/>
                      <wp:effectExtent l="9525" t="11430" r="9525" b="762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md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"/>
                  </w:pict>
                </mc:Fallback>
              </mc:AlternateContent>
            </w:r>
          </w:p>
          <w:p w:rsidR="00744BBE" w:rsidRDefault="00F74933">
            <w:pPr>
              <w:tabs>
                <w:tab w:val="center" w:pos="4680"/>
                <w:tab w:val="right" w:pos="9360"/>
              </w:tabs>
              <w:spacing w:line="240" w:lineRule="auto"/>
              <w:jc w:val="right"/>
            </w:pPr>
            <w:r>
              <w:rPr>
                <w:sz w:val="25"/>
                <w:szCs w:val="25"/>
                <w:lang w:val="vi-VN"/>
              </w:rPr>
              <w:t>............</w:t>
            </w:r>
            <w:r>
              <w:rPr>
                <w:sz w:val="25"/>
                <w:szCs w:val="25"/>
              </w:rPr>
              <w:t>.</w:t>
            </w:r>
            <w:r>
              <w:rPr>
                <w:sz w:val="25"/>
                <w:szCs w:val="25"/>
                <w:lang w:val="vi-VN"/>
              </w:rPr>
              <w:t>…</w:t>
            </w:r>
            <w:r>
              <w:rPr>
                <w:i/>
                <w:sz w:val="25"/>
                <w:szCs w:val="25"/>
                <w:lang w:val="vi-VN"/>
              </w:rPr>
              <w:t xml:space="preserve">, ngày </w:t>
            </w:r>
            <w:r>
              <w:rPr>
                <w:sz w:val="25"/>
                <w:szCs w:val="25"/>
                <w:lang w:val="vi-VN"/>
              </w:rPr>
              <w:t>.....</w:t>
            </w:r>
            <w:r>
              <w:rPr>
                <w:i/>
                <w:sz w:val="25"/>
                <w:szCs w:val="25"/>
                <w:lang w:val="vi-VN"/>
              </w:rPr>
              <w:t xml:space="preserve"> tháng </w:t>
            </w:r>
            <w:r>
              <w:rPr>
                <w:sz w:val="25"/>
                <w:szCs w:val="25"/>
                <w:lang w:val="vi-VN"/>
              </w:rPr>
              <w:t xml:space="preserve"> ....</w:t>
            </w:r>
            <w:r>
              <w:rPr>
                <w:i/>
                <w:sz w:val="25"/>
                <w:szCs w:val="25"/>
                <w:lang w:val="vi-VN"/>
              </w:rPr>
              <w:t xml:space="preserve"> năm 20</w:t>
            </w:r>
            <w:r>
              <w:rPr>
                <w:sz w:val="25"/>
                <w:szCs w:val="25"/>
                <w:lang w:val="vi-VN"/>
              </w:rPr>
              <w:t>.....</w:t>
            </w:r>
          </w:p>
        </w:tc>
        <w:tc>
          <w:tcPr>
            <w:tcW w:w="1820" w:type="dxa"/>
          </w:tcPr>
          <w:p w:rsidR="00744BBE" w:rsidRDefault="00F74933">
            <w:pPr>
              <w:tabs>
                <w:tab w:val="center" w:pos="4680"/>
                <w:tab w:val="right" w:pos="9360"/>
              </w:tabs>
              <w:spacing w:line="240" w:lineRule="auto"/>
              <w:ind w:right="-57"/>
              <w:jc w:val="left"/>
              <w:rPr>
                <w:b/>
                <w:sz w:val="22"/>
              </w:rPr>
            </w:pPr>
            <w:r>
              <w:rPr>
                <w:b/>
                <w:sz w:val="22"/>
                <w:lang w:val="vi-VN"/>
              </w:rPr>
              <w:t xml:space="preserve">Mẫu số </w:t>
            </w:r>
          </w:p>
          <w:p w:rsidR="00744BBE" w:rsidRDefault="00F74933">
            <w:pPr>
              <w:tabs>
                <w:tab w:val="center" w:pos="4680"/>
                <w:tab w:val="right" w:pos="9360"/>
              </w:tabs>
              <w:spacing w:line="240" w:lineRule="auto"/>
              <w:ind w:right="-57"/>
              <w:jc w:val="left"/>
            </w:pPr>
            <w:r>
              <w:rPr>
                <w:b/>
                <w:sz w:val="22"/>
                <w:lang w:val="vi-VN"/>
              </w:rPr>
              <w:t>0</w:t>
            </w:r>
            <w:r>
              <w:rPr>
                <w:b/>
                <w:sz w:val="22"/>
              </w:rPr>
              <w:t>8a</w:t>
            </w:r>
            <w:r>
              <w:rPr>
                <w:b/>
                <w:sz w:val="22"/>
                <w:lang w:val="vi-VN"/>
              </w:rPr>
              <w:t>/ĐK</w:t>
            </w:r>
          </w:p>
        </w:tc>
      </w:tr>
    </w:tbl>
    <w:p w:rsidR="00744BBE" w:rsidRDefault="00F74933">
      <w:pPr>
        <w:spacing w:line="240" w:lineRule="auto"/>
        <w:jc w:val="center"/>
        <w:rPr>
          <w:b/>
        </w:rPr>
      </w:pPr>
      <w:r>
        <w:rPr>
          <w:b/>
        </w:rPr>
        <w:t>BÁO CÁO</w:t>
      </w:r>
    </w:p>
    <w:p w:rsidR="00744BBE" w:rsidRDefault="00F74933">
      <w:pPr>
        <w:spacing w:line="240" w:lineRule="auto"/>
        <w:jc w:val="center"/>
        <w:outlineLvl w:val="0"/>
        <w:rPr>
          <w:b/>
          <w:sz w:val="26"/>
        </w:rPr>
      </w:pPr>
      <w:r>
        <w:rPr>
          <w:b/>
          <w:sz w:val="26"/>
        </w:rPr>
        <w:t xml:space="preserve">Kết quả rà soát hiện trạng sử dụng đất của tổ chức, cơ sở tôn giáo </w:t>
      </w:r>
    </w:p>
    <w:p w:rsidR="00744BBE" w:rsidRDefault="00744BBE">
      <w:pPr>
        <w:spacing w:line="240" w:lineRule="auto"/>
        <w:jc w:val="center"/>
      </w:pPr>
    </w:p>
    <w:p w:rsidR="00744BBE" w:rsidRDefault="00F74933">
      <w:pPr>
        <w:autoSpaceDE w:val="0"/>
        <w:autoSpaceDN w:val="0"/>
        <w:spacing w:line="240" w:lineRule="auto"/>
        <w:jc w:val="center"/>
        <w:outlineLvl w:val="0"/>
        <w:rPr>
          <w:sz w:val="26"/>
          <w:szCs w:val="26"/>
        </w:rPr>
      </w:pPr>
      <w:r>
        <w:rPr>
          <w:sz w:val="26"/>
          <w:szCs w:val="26"/>
        </w:rPr>
        <w:t>Kính gửi: Uỷ ban nhân dân ………………………….</w:t>
      </w:r>
    </w:p>
    <w:p w:rsidR="00744BBE" w:rsidRDefault="00744BBE">
      <w:pPr>
        <w:autoSpaceDE w:val="0"/>
        <w:autoSpaceDN w:val="0"/>
        <w:spacing w:line="240" w:lineRule="auto"/>
        <w:jc w:val="center"/>
        <w:rPr>
          <w:sz w:val="26"/>
          <w:szCs w:val="26"/>
        </w:rPr>
      </w:pP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 HIỆN TRẠNG QUẢN L</w:t>
      </w:r>
      <w:r>
        <w:rPr>
          <w:rFonts w:ascii="Times New Roman Bold" w:hAnsi="Times New Roman Bold" w:hint="eastAsia"/>
          <w:b/>
          <w:sz w:val="26"/>
          <w:szCs w:val="26"/>
        </w:rPr>
        <w:t>Ý</w:t>
      </w:r>
      <w:r>
        <w:rPr>
          <w:rFonts w:ascii="Times New Roman Bold" w:hAnsi="Times New Roman Bold"/>
          <w:b/>
          <w:sz w:val="26"/>
          <w:szCs w:val="26"/>
        </w:rPr>
        <w:t xml:space="preserve">,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outlineLvl w:val="0"/>
        <w:rPr>
          <w:sz w:val="24"/>
          <w:szCs w:val="26"/>
        </w:rPr>
      </w:pPr>
      <w:r>
        <w:rPr>
          <w:sz w:val="26"/>
          <w:szCs w:val="26"/>
        </w:rPr>
        <w:t xml:space="preserve">1. Tên tổ chức sử dụng đất: </w:t>
      </w:r>
      <w:r>
        <w:rPr>
          <w:sz w:val="24"/>
          <w:szCs w:val="26"/>
        </w:rPr>
        <w:t>……………….………………………………….……</w:t>
      </w:r>
    </w:p>
    <w:p w:rsidR="00744BBE" w:rsidRDefault="00F74933">
      <w:pPr>
        <w:spacing w:line="240" w:lineRule="auto"/>
        <w:ind w:firstLine="624"/>
        <w:outlineLvl w:val="0"/>
        <w:rPr>
          <w:sz w:val="24"/>
          <w:szCs w:val="26"/>
        </w:rPr>
      </w:pPr>
      <w:r>
        <w:rPr>
          <w:b/>
          <w:sz w:val="26"/>
          <w:szCs w:val="26"/>
        </w:rPr>
        <w:t>2. Địa</w:t>
      </w:r>
      <w:r>
        <w:rPr>
          <w:sz w:val="26"/>
          <w:szCs w:val="26"/>
        </w:rPr>
        <w:t xml:space="preserve"> chỉ khu đất </w:t>
      </w:r>
      <w:r>
        <w:rPr>
          <w:i/>
          <w:sz w:val="26"/>
          <w:szCs w:val="26"/>
        </w:rPr>
        <w:t>(ghi số tờ bản đồ, số thửa đất và tên đơn vị hành chính nơi có đất):</w:t>
      </w:r>
      <w:r>
        <w:rPr>
          <w:sz w:val="24"/>
          <w:szCs w:val="26"/>
        </w:rPr>
        <w:t>....……..................................................................................................................................</w:t>
      </w:r>
    </w:p>
    <w:p w:rsidR="00744BBE" w:rsidRDefault="00F74933">
      <w:pPr>
        <w:spacing w:line="240" w:lineRule="auto"/>
        <w:ind w:firstLine="624"/>
        <w:rPr>
          <w:i/>
          <w:sz w:val="26"/>
          <w:szCs w:val="26"/>
        </w:rPr>
      </w:pPr>
      <w:r>
        <w:rPr>
          <w:i/>
          <w:sz w:val="26"/>
          <w:szCs w:val="26"/>
        </w:rPr>
        <w:t>(Trường hợp khu đất có nhiều thửa đất thì lập danh sách từng thửa đất kèm theo)</w:t>
      </w:r>
    </w:p>
    <w:p w:rsidR="00744BBE" w:rsidRDefault="00F74933">
      <w:pPr>
        <w:spacing w:line="240" w:lineRule="auto"/>
        <w:ind w:firstLine="624"/>
        <w:outlineLvl w:val="0"/>
        <w:rPr>
          <w:sz w:val="26"/>
          <w:szCs w:val="26"/>
        </w:rPr>
      </w:pPr>
      <w:r>
        <w:rPr>
          <w:sz w:val="26"/>
          <w:szCs w:val="26"/>
        </w:rPr>
        <w:t xml:space="preserve">3. Tổng diện tích đất đang quản lý, sử dụng: </w:t>
      </w:r>
      <w:r>
        <w:rPr>
          <w:sz w:val="24"/>
          <w:szCs w:val="26"/>
        </w:rPr>
        <w:t>…………….………....</w:t>
      </w:r>
      <w:r>
        <w:rPr>
          <w:sz w:val="26"/>
          <w:szCs w:val="26"/>
        </w:rPr>
        <w:t xml:space="preserve"> m</w:t>
      </w:r>
      <w:r>
        <w:rPr>
          <w:sz w:val="26"/>
          <w:szCs w:val="26"/>
          <w:vertAlign w:val="superscript"/>
        </w:rPr>
        <w:t>2</w:t>
      </w:r>
      <w:r>
        <w:rPr>
          <w:sz w:val="26"/>
          <w:szCs w:val="26"/>
        </w:rPr>
        <w:t>; trong đó:</w:t>
      </w:r>
    </w:p>
    <w:p w:rsidR="00744BBE" w:rsidRDefault="00F74933">
      <w:pPr>
        <w:spacing w:line="240" w:lineRule="auto"/>
        <w:ind w:firstLine="980"/>
        <w:rPr>
          <w:sz w:val="26"/>
          <w:szCs w:val="26"/>
        </w:rPr>
      </w:pPr>
      <w:r>
        <w:rPr>
          <w:sz w:val="26"/>
          <w:szCs w:val="26"/>
        </w:rPr>
        <w:t xml:space="preserve">3.1. Diện tích đất sử dụng đúng mục đích: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3.2. Diện tích đất đang liên doanh liên kết sử dung: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3.3. Diện tích đất đang cho thuê, cho mượn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3.4. Diện tích đất đang bị lấn, bị chiếm: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3.5. Diện tích đất đang có tranh chấp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3.6. Diện tích đất đã bố trí làm nhà ở cho hộ gia đình cán bộ, công nhân viên của đơn vị đang làm việc hoặc đã nghỉ hưu, nghỉ việc theo chế độ: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3.7. Diện tích đất chưa sử dụng: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3.8. Diện tích khác: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624"/>
        <w:outlineLvl w:val="0"/>
        <w:rPr>
          <w:sz w:val="26"/>
          <w:szCs w:val="26"/>
        </w:rPr>
      </w:pPr>
      <w:r>
        <w:rPr>
          <w:sz w:val="26"/>
          <w:szCs w:val="26"/>
        </w:rPr>
        <w:t>4. Mục đích sử dụng đất:</w:t>
      </w:r>
    </w:p>
    <w:p w:rsidR="00744BBE" w:rsidRDefault="00F74933">
      <w:pPr>
        <w:spacing w:line="240" w:lineRule="auto"/>
        <w:ind w:firstLine="980"/>
        <w:rPr>
          <w:sz w:val="26"/>
          <w:szCs w:val="26"/>
        </w:rPr>
      </w:pPr>
      <w:r>
        <w:rPr>
          <w:sz w:val="26"/>
          <w:szCs w:val="26"/>
        </w:rPr>
        <w:t xml:space="preserve">4.1. Mục đích theo Quyết định giao đất, cho thuê đất: </w:t>
      </w:r>
      <w:r>
        <w:rPr>
          <w:sz w:val="24"/>
          <w:szCs w:val="26"/>
        </w:rPr>
        <w:t>……………...……………..........</w:t>
      </w:r>
    </w:p>
    <w:p w:rsidR="00744BBE" w:rsidRDefault="00F74933">
      <w:pPr>
        <w:spacing w:line="240" w:lineRule="auto"/>
        <w:ind w:firstLine="980"/>
        <w:rPr>
          <w:sz w:val="26"/>
          <w:szCs w:val="26"/>
        </w:rPr>
      </w:pPr>
      <w:r>
        <w:rPr>
          <w:sz w:val="26"/>
          <w:szCs w:val="26"/>
        </w:rPr>
        <w:t xml:space="preserve">4.2. Mục đích thực tế đang sử dụng: </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sz w:val="26"/>
          <w:szCs w:val="26"/>
        </w:rPr>
      </w:pPr>
      <w:r>
        <w:rPr>
          <w:sz w:val="26"/>
          <w:szCs w:val="26"/>
        </w:rPr>
        <w:t>5. Tài sản gắn liền với đất (đối với trường hợp của tổ chức):</w:t>
      </w:r>
    </w:p>
    <w:tbl>
      <w:tblPr>
        <w:tblW w:w="905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1593"/>
        <w:gridCol w:w="1275"/>
        <w:gridCol w:w="1525"/>
        <w:gridCol w:w="2128"/>
        <w:gridCol w:w="1260"/>
      </w:tblGrid>
      <w:tr w:rsidR="00744BBE">
        <w:tc>
          <w:tcPr>
            <w:tcW w:w="1276" w:type="dxa"/>
            <w:vAlign w:val="center"/>
          </w:tcPr>
          <w:p w:rsidR="00744BBE" w:rsidRDefault="00F74933">
            <w:pPr>
              <w:spacing w:line="240" w:lineRule="auto"/>
              <w:ind w:left="-57" w:right="-57"/>
              <w:jc w:val="center"/>
              <w:rPr>
                <w:b/>
                <w:sz w:val="26"/>
                <w:szCs w:val="26"/>
              </w:rPr>
            </w:pPr>
            <w:r>
              <w:rPr>
                <w:b/>
                <w:sz w:val="26"/>
                <w:szCs w:val="26"/>
              </w:rPr>
              <w:t>Loại tài sản</w:t>
            </w:r>
          </w:p>
        </w:tc>
        <w:tc>
          <w:tcPr>
            <w:tcW w:w="1593" w:type="dxa"/>
            <w:vAlign w:val="center"/>
          </w:tcPr>
          <w:p w:rsidR="00744BBE" w:rsidRDefault="00F74933">
            <w:pPr>
              <w:spacing w:line="240" w:lineRule="auto"/>
              <w:ind w:left="-57" w:right="-57"/>
              <w:jc w:val="center"/>
              <w:rPr>
                <w:b/>
                <w:sz w:val="26"/>
                <w:szCs w:val="26"/>
              </w:rPr>
            </w:pPr>
            <w:r>
              <w:rPr>
                <w:b/>
                <w:sz w:val="26"/>
                <w:szCs w:val="26"/>
              </w:rPr>
              <w:t>Diện tích XD hoặc diện tích chiếm đất (m</w:t>
            </w:r>
            <w:r>
              <w:rPr>
                <w:b/>
                <w:sz w:val="26"/>
                <w:szCs w:val="26"/>
                <w:vertAlign w:val="superscript"/>
              </w:rPr>
              <w:t>2</w:t>
            </w:r>
            <w:r>
              <w:rPr>
                <w:b/>
                <w:sz w:val="26"/>
                <w:szCs w:val="26"/>
              </w:rPr>
              <w:t>)</w:t>
            </w:r>
          </w:p>
        </w:tc>
        <w:tc>
          <w:tcPr>
            <w:tcW w:w="1275" w:type="dxa"/>
            <w:vAlign w:val="center"/>
          </w:tcPr>
          <w:p w:rsidR="00744BBE" w:rsidRDefault="00F74933">
            <w:pPr>
              <w:spacing w:line="240" w:lineRule="auto"/>
              <w:ind w:left="-57" w:right="-57"/>
              <w:jc w:val="center"/>
              <w:rPr>
                <w:b/>
                <w:sz w:val="26"/>
                <w:szCs w:val="26"/>
              </w:rPr>
            </w:pPr>
            <w:r>
              <w:rPr>
                <w:b/>
                <w:sz w:val="26"/>
                <w:szCs w:val="26"/>
              </w:rPr>
              <w:t>Diện tích sàn (công xuất)</w:t>
            </w:r>
          </w:p>
        </w:tc>
        <w:tc>
          <w:tcPr>
            <w:tcW w:w="1525" w:type="dxa"/>
            <w:vAlign w:val="center"/>
          </w:tcPr>
          <w:p w:rsidR="00744BBE" w:rsidRDefault="00F74933">
            <w:pPr>
              <w:spacing w:line="240" w:lineRule="auto"/>
              <w:ind w:left="-57" w:right="-57"/>
              <w:jc w:val="center"/>
              <w:rPr>
                <w:rFonts w:ascii="Times New Roman Bold" w:hAnsi="Times New Roman Bold"/>
                <w:b/>
                <w:sz w:val="26"/>
                <w:szCs w:val="26"/>
              </w:rPr>
            </w:pPr>
            <w:r>
              <w:rPr>
                <w:rFonts w:ascii="Times New Roman Bold" w:hAnsi="Times New Roman Bold"/>
                <w:b/>
                <w:sz w:val="26"/>
                <w:szCs w:val="26"/>
              </w:rPr>
              <w:t>H</w:t>
            </w:r>
            <w:r>
              <w:rPr>
                <w:rFonts w:ascii="Times New Roman Bold" w:hAnsi="Times New Roman Bold" w:hint="eastAsia"/>
                <w:b/>
                <w:sz w:val="26"/>
                <w:szCs w:val="26"/>
              </w:rPr>
              <w:t>ì</w:t>
            </w:r>
            <w:r>
              <w:rPr>
                <w:rFonts w:ascii="Times New Roman Bold" w:hAnsi="Times New Roman Bold"/>
                <w:b/>
                <w:sz w:val="26"/>
                <w:szCs w:val="26"/>
              </w:rPr>
              <w:t>nh thức sở hữu chung, ri</w:t>
            </w:r>
            <w:r>
              <w:rPr>
                <w:rFonts w:ascii="Times New Roman Bold" w:hAnsi="Times New Roman Bold" w:hint="eastAsia"/>
                <w:b/>
                <w:sz w:val="26"/>
                <w:szCs w:val="26"/>
              </w:rPr>
              <w:t>ê</w:t>
            </w:r>
            <w:r>
              <w:rPr>
                <w:rFonts w:ascii="Times New Roman Bold" w:hAnsi="Times New Roman Bold"/>
                <w:b/>
                <w:sz w:val="26"/>
                <w:szCs w:val="26"/>
              </w:rPr>
              <w:t>ng</w:t>
            </w:r>
          </w:p>
        </w:tc>
        <w:tc>
          <w:tcPr>
            <w:tcW w:w="2128" w:type="dxa"/>
            <w:vAlign w:val="center"/>
          </w:tcPr>
          <w:p w:rsidR="00744BBE" w:rsidRDefault="00F74933">
            <w:pPr>
              <w:spacing w:line="240" w:lineRule="auto"/>
              <w:ind w:left="-57" w:right="-57"/>
              <w:jc w:val="center"/>
              <w:rPr>
                <w:b/>
                <w:sz w:val="26"/>
                <w:szCs w:val="26"/>
              </w:rPr>
            </w:pPr>
            <w:r>
              <w:rPr>
                <w:b/>
                <w:sz w:val="26"/>
                <w:szCs w:val="26"/>
              </w:rPr>
              <w:t>Đặc điểm của tài sản</w:t>
            </w:r>
          </w:p>
          <w:p w:rsidR="00744BBE" w:rsidRDefault="00F74933">
            <w:pPr>
              <w:spacing w:line="240" w:lineRule="auto"/>
              <w:ind w:left="-57" w:right="-57"/>
              <w:jc w:val="center"/>
              <w:rPr>
                <w:sz w:val="26"/>
                <w:szCs w:val="26"/>
              </w:rPr>
            </w:pPr>
            <w:r>
              <w:rPr>
                <w:sz w:val="26"/>
                <w:szCs w:val="26"/>
              </w:rPr>
              <w:t>(số tầng, kết cấu, cấp hạng công trình; loại cây rừng, cây lâu năm)</w:t>
            </w:r>
          </w:p>
        </w:tc>
        <w:tc>
          <w:tcPr>
            <w:tcW w:w="1260" w:type="dxa"/>
            <w:vAlign w:val="center"/>
          </w:tcPr>
          <w:p w:rsidR="00744BBE" w:rsidRDefault="00F74933">
            <w:pPr>
              <w:spacing w:line="240" w:lineRule="auto"/>
              <w:ind w:left="-57" w:right="-57"/>
              <w:jc w:val="center"/>
              <w:rPr>
                <w:b/>
                <w:sz w:val="26"/>
                <w:szCs w:val="26"/>
              </w:rPr>
            </w:pPr>
            <w:r>
              <w:rPr>
                <w:b/>
                <w:sz w:val="26"/>
                <w:szCs w:val="26"/>
              </w:rPr>
              <w:t>Thời hạn</w:t>
            </w:r>
          </w:p>
          <w:p w:rsidR="00744BBE" w:rsidRDefault="00F74933">
            <w:pPr>
              <w:spacing w:line="240" w:lineRule="auto"/>
              <w:ind w:left="-57" w:right="-57"/>
              <w:jc w:val="center"/>
              <w:rPr>
                <w:b/>
                <w:sz w:val="26"/>
                <w:szCs w:val="26"/>
              </w:rPr>
            </w:pPr>
            <w:r>
              <w:rPr>
                <w:b/>
                <w:sz w:val="26"/>
                <w:szCs w:val="26"/>
              </w:rPr>
              <w:t>sở hữu</w:t>
            </w:r>
          </w:p>
        </w:tc>
      </w:tr>
      <w:tr w:rsidR="00744BBE">
        <w:tc>
          <w:tcPr>
            <w:tcW w:w="1276" w:type="dxa"/>
            <w:vAlign w:val="center"/>
          </w:tcPr>
          <w:p w:rsidR="00744BBE" w:rsidRDefault="00744BBE">
            <w:pPr>
              <w:spacing w:line="240" w:lineRule="auto"/>
              <w:rPr>
                <w:sz w:val="26"/>
                <w:szCs w:val="26"/>
              </w:rPr>
            </w:pPr>
          </w:p>
        </w:tc>
        <w:tc>
          <w:tcPr>
            <w:tcW w:w="1593"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128" w:type="dxa"/>
            <w:vAlign w:val="center"/>
          </w:tcPr>
          <w:p w:rsidR="00744BBE" w:rsidRDefault="00744BBE">
            <w:pPr>
              <w:spacing w:line="240" w:lineRule="auto"/>
              <w:rPr>
                <w:sz w:val="26"/>
                <w:szCs w:val="26"/>
              </w:rPr>
            </w:pPr>
          </w:p>
        </w:tc>
        <w:tc>
          <w:tcPr>
            <w:tcW w:w="1260"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593"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128" w:type="dxa"/>
            <w:vAlign w:val="center"/>
          </w:tcPr>
          <w:p w:rsidR="00744BBE" w:rsidRDefault="00744BBE">
            <w:pPr>
              <w:spacing w:line="240" w:lineRule="auto"/>
              <w:rPr>
                <w:sz w:val="26"/>
                <w:szCs w:val="26"/>
              </w:rPr>
            </w:pPr>
          </w:p>
        </w:tc>
        <w:tc>
          <w:tcPr>
            <w:tcW w:w="1260"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593"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128" w:type="dxa"/>
            <w:vAlign w:val="center"/>
          </w:tcPr>
          <w:p w:rsidR="00744BBE" w:rsidRDefault="00744BBE">
            <w:pPr>
              <w:spacing w:line="240" w:lineRule="auto"/>
              <w:rPr>
                <w:sz w:val="26"/>
                <w:szCs w:val="26"/>
              </w:rPr>
            </w:pPr>
          </w:p>
        </w:tc>
        <w:tc>
          <w:tcPr>
            <w:tcW w:w="1260" w:type="dxa"/>
          </w:tcPr>
          <w:p w:rsidR="00744BBE" w:rsidRDefault="00744BBE">
            <w:pPr>
              <w:spacing w:line="240" w:lineRule="auto"/>
              <w:rPr>
                <w:sz w:val="26"/>
                <w:szCs w:val="26"/>
              </w:rPr>
            </w:pPr>
          </w:p>
        </w:tc>
      </w:tr>
    </w:tbl>
    <w:p w:rsidR="00744BBE" w:rsidRDefault="00F74933">
      <w:pPr>
        <w:spacing w:line="240" w:lineRule="auto"/>
        <w:ind w:firstLine="624"/>
        <w:rPr>
          <w:rFonts w:ascii="Times New Roman Bold" w:hAnsi="Times New Roman Bold"/>
          <w:b/>
          <w:sz w:val="26"/>
          <w:szCs w:val="26"/>
        </w:rPr>
      </w:pPr>
      <w:r>
        <w:rPr>
          <w:rFonts w:ascii="Times New Roman Bold" w:hAnsi="Times New Roman Bold"/>
          <w:b/>
          <w:sz w:val="26"/>
          <w:szCs w:val="26"/>
        </w:rPr>
        <w:t xml:space="preserve">II. THỜI HẠN SỬ DỤNG </w:t>
      </w:r>
      <w:r>
        <w:rPr>
          <w:rFonts w:ascii="Times New Roman Bold" w:hAnsi="Times New Roman Bold" w:hint="eastAsia"/>
          <w:b/>
          <w:sz w:val="26"/>
          <w:szCs w:val="26"/>
        </w:rPr>
        <w:t>Đ</w:t>
      </w:r>
      <w:r>
        <w:rPr>
          <w:rFonts w:ascii="Times New Roman Bold" w:hAnsi="Times New Roman Bold"/>
          <w:b/>
          <w:sz w:val="26"/>
          <w:szCs w:val="26"/>
        </w:rPr>
        <w:t xml:space="preserve">ẤT  </w:t>
      </w:r>
    </w:p>
    <w:p w:rsidR="00744BBE" w:rsidRDefault="00F74933">
      <w:pPr>
        <w:spacing w:line="240" w:lineRule="auto"/>
        <w:ind w:firstLine="624"/>
        <w:rPr>
          <w:sz w:val="26"/>
          <w:szCs w:val="26"/>
        </w:rPr>
      </w:pPr>
      <w:r>
        <w:rPr>
          <w:sz w:val="26"/>
          <w:szCs w:val="26"/>
        </w:rPr>
        <w:t xml:space="preserve">Sử dụng từ ngày.…tháng ….. năm .. Thời hạn sử dụng đến ngày . tháng ….. năm </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 xml:space="preserve">III. NGUỒN GỐC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rPr>
          <w:sz w:val="26"/>
          <w:szCs w:val="26"/>
          <w:vertAlign w:val="superscript"/>
        </w:rPr>
      </w:pPr>
      <w:r>
        <w:rPr>
          <w:sz w:val="26"/>
          <w:szCs w:val="26"/>
        </w:rPr>
        <w:t xml:space="preserve">1. Diện tích đất được Nhà nước giao không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2. Diện tích đất được Nhà nước giao có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3. Diện tích đất được Nhà nước cho thuê trả tiền thuê một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4. Diện tích đất được Nhà nước cho thuê trả tiền thuê nhiều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5. Diện tích đất được Nhà nước cho thuê trả tiền thuê hàng năm: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lastRenderedPageBreak/>
        <w:t>6. Diện tích đất nhận chuyển nhượng quyền sử dụng đất:</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7. Diện tích đất có nguồn gốc khác (ghi cụ thể):</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IV. T</w:t>
      </w:r>
      <w:r>
        <w:rPr>
          <w:rFonts w:ascii="Times New Roman Bold" w:hAnsi="Times New Roman Bold" w:hint="eastAsia"/>
          <w:b/>
          <w:sz w:val="26"/>
          <w:szCs w:val="26"/>
        </w:rPr>
        <w:t>Ì</w:t>
      </w:r>
      <w:r>
        <w:rPr>
          <w:rFonts w:ascii="Times New Roman Bold" w:hAnsi="Times New Roman Bold"/>
          <w:b/>
          <w:sz w:val="26"/>
          <w:szCs w:val="26"/>
        </w:rPr>
        <w:t>NH H</w:t>
      </w:r>
      <w:r>
        <w:rPr>
          <w:rFonts w:ascii="Times New Roman Bold" w:hAnsi="Times New Roman Bold" w:hint="eastAsia"/>
          <w:b/>
          <w:sz w:val="26"/>
          <w:szCs w:val="26"/>
        </w:rPr>
        <w:t>Ì</w:t>
      </w:r>
      <w:r>
        <w:rPr>
          <w:rFonts w:ascii="Times New Roman Bold" w:hAnsi="Times New Roman Bold"/>
          <w:b/>
          <w:sz w:val="26"/>
          <w:szCs w:val="26"/>
        </w:rPr>
        <w:t>NH THỰC HIỆN NGHĨA VỤ T</w:t>
      </w:r>
      <w:r>
        <w:rPr>
          <w:rFonts w:ascii="Times New Roman Bold" w:hAnsi="Times New Roman Bold" w:hint="eastAsia"/>
          <w:b/>
          <w:sz w:val="26"/>
          <w:szCs w:val="26"/>
        </w:rPr>
        <w:t>À</w:t>
      </w:r>
      <w:r>
        <w:rPr>
          <w:rFonts w:ascii="Times New Roman Bold" w:hAnsi="Times New Roman Bold"/>
          <w:b/>
          <w:sz w:val="26"/>
          <w:szCs w:val="26"/>
        </w:rPr>
        <w:t>I CH</w:t>
      </w:r>
      <w:r>
        <w:rPr>
          <w:rFonts w:ascii="Times New Roman Bold" w:hAnsi="Times New Roman Bold" w:hint="eastAsia"/>
          <w:b/>
          <w:sz w:val="26"/>
          <w:szCs w:val="26"/>
        </w:rPr>
        <w:t>Í</w:t>
      </w:r>
      <w:r>
        <w:rPr>
          <w:rFonts w:ascii="Times New Roman Bold" w:hAnsi="Times New Roman Bold"/>
          <w:b/>
          <w:sz w:val="26"/>
          <w:szCs w:val="26"/>
        </w:rPr>
        <w:t xml:space="preserve">NH VỀ </w:t>
      </w:r>
      <w:r>
        <w:rPr>
          <w:rFonts w:ascii="Times New Roman Bold" w:hAnsi="Times New Roman Bold" w:hint="eastAsia"/>
          <w:b/>
          <w:sz w:val="26"/>
          <w:szCs w:val="26"/>
        </w:rPr>
        <w:t>Đ</w:t>
      </w:r>
      <w:r>
        <w:rPr>
          <w:rFonts w:ascii="Times New Roman Bold" w:hAnsi="Times New Roman Bold"/>
          <w:b/>
          <w:sz w:val="26"/>
          <w:szCs w:val="26"/>
        </w:rPr>
        <w:t xml:space="preserve">ẤT </w:t>
      </w:r>
      <w:r>
        <w:rPr>
          <w:rFonts w:ascii="Times New Roman Bold" w:hAnsi="Times New Roman Bold" w:hint="eastAsia"/>
          <w:b/>
          <w:sz w:val="26"/>
          <w:szCs w:val="26"/>
        </w:rPr>
        <w:t>Đ</w:t>
      </w:r>
      <w:r>
        <w:rPr>
          <w:rFonts w:ascii="Times New Roman Bold" w:hAnsi="Times New Roman Bold"/>
          <w:b/>
          <w:sz w:val="26"/>
          <w:szCs w:val="26"/>
        </w:rPr>
        <w:t>AI</w:t>
      </w:r>
    </w:p>
    <w:p w:rsidR="00744BBE" w:rsidRDefault="00F74933">
      <w:pPr>
        <w:spacing w:line="240" w:lineRule="auto"/>
        <w:ind w:firstLine="624"/>
        <w:rPr>
          <w:sz w:val="26"/>
          <w:szCs w:val="26"/>
        </w:rPr>
      </w:pPr>
      <w:r>
        <w:rPr>
          <w:sz w:val="26"/>
          <w:szCs w:val="26"/>
        </w:rPr>
        <w:t>1. Loại nghĩa vụ tài chính về đất đai đã thực hiện hoặc chưa thực hiện</w:t>
      </w:r>
    </w:p>
    <w:p w:rsidR="00744BBE" w:rsidRDefault="00F74933">
      <w:pPr>
        <w:spacing w:line="240" w:lineRule="auto"/>
        <w:ind w:firstLine="980"/>
        <w:rPr>
          <w:sz w:val="26"/>
          <w:szCs w:val="26"/>
          <w:vertAlign w:val="superscript"/>
        </w:rPr>
      </w:pPr>
      <w:r>
        <w:rPr>
          <w:sz w:val="26"/>
          <w:szCs w:val="26"/>
        </w:rPr>
        <w:t>1.1. Tiền sử dụng đất đã nộp: ……….…..…...…đ; Số tiền còn nợ:…...…..đ</w:t>
      </w:r>
    </w:p>
    <w:p w:rsidR="00744BBE" w:rsidRDefault="00F74933">
      <w:pPr>
        <w:spacing w:line="240" w:lineRule="auto"/>
        <w:ind w:firstLine="980"/>
        <w:rPr>
          <w:sz w:val="26"/>
          <w:szCs w:val="26"/>
          <w:vertAlign w:val="superscript"/>
        </w:rPr>
      </w:pPr>
      <w:r>
        <w:rPr>
          <w:sz w:val="26"/>
          <w:szCs w:val="26"/>
        </w:rPr>
        <w:t xml:space="preserve">1.2. Tiền thuê đất đã nộp: …………………đ, tính đến ngày … /… /……,                     </w:t>
      </w:r>
    </w:p>
    <w:p w:rsidR="00744BBE" w:rsidRDefault="00F74933">
      <w:pPr>
        <w:spacing w:line="240" w:lineRule="auto"/>
        <w:ind w:firstLine="980"/>
        <w:rPr>
          <w:sz w:val="26"/>
          <w:szCs w:val="26"/>
        </w:rPr>
      </w:pPr>
      <w:r>
        <w:rPr>
          <w:sz w:val="26"/>
          <w:szCs w:val="26"/>
        </w:rPr>
        <w:t>1.3. Thuế chuyển quyền SDĐ đã nộp:………......đ; Số tiền còn nợ: ……đ</w:t>
      </w:r>
    </w:p>
    <w:p w:rsidR="00744BBE" w:rsidRDefault="00F74933">
      <w:pPr>
        <w:spacing w:line="240" w:lineRule="auto"/>
        <w:ind w:firstLine="980"/>
        <w:rPr>
          <w:sz w:val="26"/>
          <w:szCs w:val="26"/>
        </w:rPr>
      </w:pPr>
      <w:r>
        <w:rPr>
          <w:sz w:val="26"/>
          <w:szCs w:val="26"/>
        </w:rPr>
        <w:t>1.4. Lệ phí trước bạ đã nộp:………………..đ; Số tiền còn nợ: …….………đ</w:t>
      </w:r>
    </w:p>
    <w:p w:rsidR="00744BBE" w:rsidRDefault="00F74933">
      <w:pPr>
        <w:spacing w:line="240" w:lineRule="auto"/>
        <w:ind w:firstLine="980"/>
        <w:rPr>
          <w:sz w:val="26"/>
          <w:szCs w:val="26"/>
        </w:rPr>
      </w:pPr>
      <w:r>
        <w:rPr>
          <w:sz w:val="26"/>
          <w:szCs w:val="26"/>
        </w:rPr>
        <w:t>Cộng tổng số tiền đã nộp: …..…......……..đ; Số tiền còn nợ: …….……..đ</w:t>
      </w:r>
    </w:p>
    <w:p w:rsidR="00744BBE" w:rsidRDefault="00F74933">
      <w:pPr>
        <w:spacing w:line="240" w:lineRule="auto"/>
        <w:ind w:firstLine="624"/>
        <w:rPr>
          <w:sz w:val="26"/>
          <w:szCs w:val="26"/>
        </w:rPr>
      </w:pPr>
      <w:r>
        <w:rPr>
          <w:sz w:val="26"/>
          <w:szCs w:val="26"/>
        </w:rPr>
        <w:t>2. Số tiền đã thanh toán có nguồn gốc từ ngân sách nhà nước: …….….đ</w:t>
      </w:r>
    </w:p>
    <w:p w:rsidR="00744BBE" w:rsidRDefault="00F74933">
      <w:pPr>
        <w:spacing w:line="240" w:lineRule="auto"/>
        <w:ind w:firstLine="624"/>
        <w:rPr>
          <w:sz w:val="24"/>
          <w:szCs w:val="26"/>
        </w:rPr>
      </w:pPr>
      <w:r>
        <w:rPr>
          <w:i/>
          <w:sz w:val="26"/>
          <w:szCs w:val="26"/>
        </w:rPr>
        <w:t>(Bằng chữ:</w:t>
      </w:r>
      <w:r>
        <w:rPr>
          <w:sz w:val="24"/>
          <w:szCs w:val="26"/>
        </w:rPr>
        <w:t>………………………………………………………………………</w:t>
      </w:r>
      <w:r>
        <w:rPr>
          <w:i/>
          <w:sz w:val="26"/>
          <w:szCs w:val="26"/>
        </w:rPr>
        <w:t>)</w:t>
      </w:r>
    </w:p>
    <w:p w:rsidR="00744BBE" w:rsidRDefault="00F74933">
      <w:pPr>
        <w:spacing w:line="240" w:lineRule="auto"/>
        <w:ind w:firstLine="624"/>
        <w:outlineLvl w:val="0"/>
        <w:rPr>
          <w:rFonts w:ascii="Times New Roman Bold" w:hAnsi="Times New Roman Bold"/>
          <w:b/>
          <w:i/>
          <w:sz w:val="26"/>
          <w:szCs w:val="26"/>
        </w:rPr>
      </w:pPr>
      <w:r>
        <w:rPr>
          <w:rFonts w:ascii="Times New Roman Bold" w:hAnsi="Times New Roman Bold"/>
          <w:b/>
          <w:sz w:val="26"/>
          <w:szCs w:val="26"/>
        </w:rPr>
        <w:t xml:space="preserve">V. GIẤY TỜ VỀ QUYỀN SỬ DỤNG </w:t>
      </w:r>
      <w:r>
        <w:rPr>
          <w:rFonts w:ascii="Times New Roman Bold" w:hAnsi="Times New Roman Bold" w:hint="eastAsia"/>
          <w:b/>
          <w:sz w:val="26"/>
          <w:szCs w:val="26"/>
        </w:rPr>
        <w:t>Đ</w:t>
      </w:r>
      <w:r>
        <w:rPr>
          <w:rFonts w:ascii="Times New Roman Bold" w:hAnsi="Times New Roman Bold"/>
          <w:b/>
          <w:sz w:val="26"/>
          <w:szCs w:val="26"/>
        </w:rPr>
        <w:t>ẤT, QUYỀN SỞ HỮU T</w:t>
      </w:r>
      <w:r>
        <w:rPr>
          <w:rFonts w:ascii="Times New Roman Bold" w:hAnsi="Times New Roman Bold" w:hint="eastAsia"/>
          <w:b/>
          <w:sz w:val="26"/>
          <w:szCs w:val="26"/>
        </w:rPr>
        <w:t>À</w:t>
      </w:r>
      <w:r>
        <w:rPr>
          <w:rFonts w:ascii="Times New Roman Bold" w:hAnsi="Times New Roman Bold"/>
          <w:b/>
          <w:sz w:val="26"/>
          <w:szCs w:val="26"/>
        </w:rPr>
        <w:t xml:space="preserve">I SẢN GẮN LIỀN VỚI </w:t>
      </w:r>
      <w:r>
        <w:rPr>
          <w:rFonts w:ascii="Times New Roman Bold" w:hAnsi="Times New Roman Bold" w:hint="eastAsia"/>
          <w:b/>
          <w:sz w:val="26"/>
          <w:szCs w:val="26"/>
        </w:rPr>
        <w:t>Đ</w:t>
      </w:r>
      <w:r>
        <w:rPr>
          <w:rFonts w:ascii="Times New Roman Bold" w:hAnsi="Times New Roman Bold"/>
          <w:b/>
          <w:sz w:val="26"/>
          <w:szCs w:val="26"/>
        </w:rPr>
        <w:t>ẤT HIỆN C</w:t>
      </w:r>
      <w:r>
        <w:rPr>
          <w:rFonts w:ascii="Times New Roman Bold" w:hAnsi="Times New Roman Bold" w:hint="eastAsia"/>
          <w:b/>
          <w:sz w:val="26"/>
          <w:szCs w:val="26"/>
        </w:rPr>
        <w:t>Ó</w:t>
      </w:r>
    </w:p>
    <w:p w:rsidR="00744BBE" w:rsidRDefault="00F74933">
      <w:pPr>
        <w:spacing w:line="240" w:lineRule="auto"/>
        <w:ind w:firstLine="624"/>
        <w:rPr>
          <w:i/>
          <w:sz w:val="26"/>
          <w:szCs w:val="26"/>
        </w:rPr>
      </w:pPr>
      <w:r>
        <w:rPr>
          <w:sz w:val="26"/>
          <w:szCs w:val="26"/>
        </w:rPr>
        <w:t xml:space="preserve">1. </w:t>
      </w:r>
      <w:r>
        <w:rPr>
          <w:sz w:val="24"/>
          <w:szCs w:val="26"/>
        </w:rPr>
        <w:t>……………….………………………………………………………………</w:t>
      </w:r>
    </w:p>
    <w:p w:rsidR="00744BBE" w:rsidRDefault="00F74933">
      <w:pPr>
        <w:spacing w:line="240" w:lineRule="auto"/>
        <w:ind w:firstLine="624"/>
        <w:rPr>
          <w:sz w:val="26"/>
          <w:szCs w:val="26"/>
        </w:rPr>
      </w:pPr>
      <w:r>
        <w:rPr>
          <w:sz w:val="26"/>
          <w:szCs w:val="26"/>
        </w:rPr>
        <w:t xml:space="preserve">2. </w:t>
      </w:r>
      <w:r>
        <w:rPr>
          <w:sz w:val="24"/>
          <w:szCs w:val="26"/>
        </w:rPr>
        <w:t>……………….………………………………………………………………</w:t>
      </w:r>
    </w:p>
    <w:p w:rsidR="00744BBE" w:rsidRDefault="00F74933">
      <w:pPr>
        <w:spacing w:line="240" w:lineRule="auto"/>
        <w:ind w:firstLine="624"/>
        <w:rPr>
          <w:sz w:val="26"/>
          <w:szCs w:val="26"/>
        </w:rPr>
      </w:pPr>
      <w:r>
        <w:rPr>
          <w:sz w:val="26"/>
          <w:szCs w:val="26"/>
        </w:rPr>
        <w:t xml:space="preserve">3. </w:t>
      </w:r>
      <w:r>
        <w:rPr>
          <w:sz w:val="24"/>
          <w:szCs w:val="26"/>
        </w:rPr>
        <w:t>……………….………………………………………………………………</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VI. KIẾN NGHỊ</w:t>
      </w:r>
    </w:p>
    <w:p w:rsidR="00744BBE" w:rsidRDefault="00F74933">
      <w:pPr>
        <w:spacing w:line="240" w:lineRule="auto"/>
        <w:ind w:firstLine="624"/>
        <w:rPr>
          <w:sz w:val="26"/>
          <w:szCs w:val="26"/>
        </w:rPr>
      </w:pPr>
      <w:r>
        <w:rPr>
          <w:sz w:val="26"/>
          <w:szCs w:val="26"/>
        </w:rPr>
        <w:t>1. Diện tích đất đề nghị được tiếp tục sử dụng :.………………......... m</w:t>
      </w:r>
      <w:r>
        <w:rPr>
          <w:sz w:val="26"/>
          <w:szCs w:val="26"/>
          <w:vertAlign w:val="superscript"/>
        </w:rPr>
        <w:t>2</w:t>
      </w:r>
    </w:p>
    <w:p w:rsidR="00744BBE" w:rsidRDefault="00F74933">
      <w:pPr>
        <w:spacing w:line="240" w:lineRule="auto"/>
        <w:ind w:firstLine="624"/>
        <w:rPr>
          <w:sz w:val="26"/>
          <w:szCs w:val="26"/>
        </w:rPr>
      </w:pPr>
      <w:r>
        <w:rPr>
          <w:sz w:val="26"/>
          <w:szCs w:val="26"/>
        </w:rPr>
        <w:t>2. Diện tích đất bàn giao cho địa phương quản lý: …………………. m</w:t>
      </w:r>
      <w:r>
        <w:rPr>
          <w:sz w:val="26"/>
          <w:szCs w:val="26"/>
          <w:vertAlign w:val="superscript"/>
        </w:rPr>
        <w:t>2</w:t>
      </w:r>
      <w:r>
        <w:rPr>
          <w:sz w:val="26"/>
          <w:szCs w:val="26"/>
        </w:rPr>
        <w:t xml:space="preserve"> </w:t>
      </w:r>
    </w:p>
    <w:p w:rsidR="00744BBE" w:rsidRDefault="00F74933">
      <w:pPr>
        <w:spacing w:line="240" w:lineRule="auto"/>
        <w:ind w:firstLine="624"/>
        <w:rPr>
          <w:sz w:val="26"/>
          <w:szCs w:val="26"/>
        </w:rPr>
      </w:pPr>
      <w:r>
        <w:rPr>
          <w:sz w:val="26"/>
          <w:szCs w:val="26"/>
        </w:rPr>
        <w:t xml:space="preserve">3. Hình thức sử dụng đất lựa chọn </w:t>
      </w:r>
      <w:r>
        <w:rPr>
          <w:i/>
          <w:sz w:val="26"/>
          <w:szCs w:val="26"/>
        </w:rPr>
        <w:t>(đối với đơn vị sự nghiệp, doanh nghiệp)</w:t>
      </w:r>
      <w:r>
        <w:rPr>
          <w:sz w:val="26"/>
          <w:szCs w:val="26"/>
        </w:rPr>
        <w:t>:……….……</w:t>
      </w:r>
    </w:p>
    <w:p w:rsidR="00744BBE" w:rsidRDefault="00F74933">
      <w:pPr>
        <w:spacing w:line="240" w:lineRule="auto"/>
        <w:ind w:firstLine="624"/>
        <w:rPr>
          <w:i/>
          <w:sz w:val="26"/>
          <w:szCs w:val="26"/>
        </w:rPr>
      </w:pPr>
      <w:r>
        <w:rPr>
          <w:i/>
          <w:sz w:val="26"/>
          <w:szCs w:val="26"/>
        </w:rPr>
        <w:t>(Chọn một trong các hình thức: giao đất có thu tiền, thuê đất trả tiền một lần, thuê đất trả tiền hàng năm theo quy định của pháp luật).</w:t>
      </w:r>
    </w:p>
    <w:p w:rsidR="00744BBE" w:rsidRDefault="00F74933">
      <w:pPr>
        <w:spacing w:line="240" w:lineRule="auto"/>
        <w:ind w:firstLine="624"/>
        <w:rPr>
          <w:sz w:val="24"/>
          <w:szCs w:val="26"/>
        </w:rPr>
      </w:pPr>
      <w:r>
        <w:rPr>
          <w:sz w:val="26"/>
          <w:szCs w:val="26"/>
        </w:rPr>
        <w:t>4. Kiến nghị giải pháp xử lý đối với diện tích đất bị lấn, bị chiếm; đang cho thuê, cho mượn trái phép, tranh chấp; diện tích đất đã bố trí làm nhà ở cho cán bộ và nhân viên:</w:t>
      </w:r>
      <w:r>
        <w:rPr>
          <w:sz w:val="24"/>
          <w:szCs w:val="26"/>
        </w:rPr>
        <w:t>………..……………………………………………………………………………………</w:t>
      </w:r>
    </w:p>
    <w:p w:rsidR="00744BBE" w:rsidRDefault="00F74933">
      <w:pPr>
        <w:spacing w:line="240" w:lineRule="auto"/>
        <w:ind w:firstLine="624"/>
        <w:rPr>
          <w:sz w:val="26"/>
          <w:szCs w:val="26"/>
        </w:rPr>
      </w:pPr>
      <w:r>
        <w:rPr>
          <w:sz w:val="26"/>
          <w:szCs w:val="26"/>
        </w:rPr>
        <w:t>Cam đoan nội dung báo cáo trên đây là đúng và hoàn toàn chịu trách nhiệm trước pháp luật về nội dung đã báo cáo.</w:t>
      </w:r>
    </w:p>
    <w:p w:rsidR="00744BBE" w:rsidRDefault="00F74933">
      <w:pPr>
        <w:spacing w:line="240" w:lineRule="auto"/>
        <w:ind w:firstLine="624"/>
        <w:rPr>
          <w:sz w:val="26"/>
          <w:szCs w:val="26"/>
        </w:rPr>
      </w:pPr>
      <w:r>
        <w:rPr>
          <w:sz w:val="26"/>
          <w:szCs w:val="26"/>
        </w:rPr>
        <w:t>Kèm theo báo cáo có các giấy tờ sau đây:</w:t>
      </w:r>
    </w:p>
    <w:p w:rsidR="00744BBE" w:rsidRDefault="00F74933">
      <w:pPr>
        <w:spacing w:line="240" w:lineRule="auto"/>
        <w:ind w:firstLine="624"/>
        <w:rPr>
          <w:sz w:val="26"/>
          <w:szCs w:val="26"/>
        </w:rPr>
      </w:pPr>
      <w:r>
        <w:rPr>
          <w:sz w:val="26"/>
          <w:szCs w:val="26"/>
        </w:rPr>
        <w:t xml:space="preserve">- Trích lục bản đồ địa chính </w:t>
      </w:r>
      <w:r>
        <w:rPr>
          <w:i/>
          <w:sz w:val="26"/>
          <w:szCs w:val="26"/>
        </w:rPr>
        <w:t>(hoặc bản trích đo địa chính khu đất quản lý, sử dụng)</w:t>
      </w:r>
      <w:r>
        <w:rPr>
          <w:sz w:val="26"/>
          <w:szCs w:val="26"/>
        </w:rPr>
        <w:t>;</w:t>
      </w:r>
    </w:p>
    <w:p w:rsidR="00744BBE" w:rsidRDefault="00F74933">
      <w:pPr>
        <w:spacing w:line="240" w:lineRule="auto"/>
        <w:ind w:firstLine="624"/>
        <w:rPr>
          <w:sz w:val="26"/>
          <w:szCs w:val="26"/>
        </w:rPr>
      </w:pPr>
      <w:r>
        <w:rPr>
          <w:sz w:val="26"/>
          <w:szCs w:val="26"/>
        </w:rPr>
        <w:t xml:space="preserve">- Thống kê các thửa đất đang sử dụng </w:t>
      </w:r>
      <w:r>
        <w:rPr>
          <w:i/>
          <w:sz w:val="26"/>
          <w:szCs w:val="26"/>
        </w:rPr>
        <w:t>(nếu có nhiều thửa đất)</w:t>
      </w:r>
      <w:r>
        <w:rPr>
          <w:sz w:val="26"/>
          <w:szCs w:val="26"/>
        </w:rPr>
        <w:t>;</w:t>
      </w:r>
    </w:p>
    <w:p w:rsidR="00744BBE" w:rsidRDefault="00F74933">
      <w:pPr>
        <w:spacing w:line="240" w:lineRule="auto"/>
        <w:ind w:firstLine="624"/>
        <w:rPr>
          <w:i/>
          <w:sz w:val="26"/>
          <w:szCs w:val="26"/>
        </w:rPr>
      </w:pPr>
      <w:r>
        <w:rPr>
          <w:sz w:val="26"/>
          <w:szCs w:val="26"/>
        </w:rPr>
        <w:t xml:space="preserve">- Giấy tờ về quyền sử dụng đất hiện có </w:t>
      </w:r>
      <w:r>
        <w:rPr>
          <w:i/>
          <w:sz w:val="26"/>
          <w:szCs w:val="26"/>
        </w:rPr>
        <w:t>(bản sao hoặc bản gốc)</w:t>
      </w:r>
      <w:r>
        <w:rPr>
          <w:sz w:val="26"/>
          <w:szCs w:val="26"/>
        </w:rPr>
        <w:t xml:space="preserve">. </w:t>
      </w:r>
    </w:p>
    <w:p w:rsidR="00744BBE" w:rsidRDefault="00744BBE">
      <w:pPr>
        <w:spacing w:line="240" w:lineRule="auto"/>
        <w:ind w:firstLine="624"/>
        <w:rPr>
          <w:sz w:val="26"/>
          <w:szCs w:val="26"/>
        </w:rPr>
      </w:pPr>
    </w:p>
    <w:tbl>
      <w:tblPr>
        <w:tblW w:w="0" w:type="auto"/>
        <w:tblLook w:val="01E0" w:firstRow="1" w:lastRow="1" w:firstColumn="1" w:lastColumn="1" w:noHBand="0" w:noVBand="0"/>
      </w:tblPr>
      <w:tblGrid>
        <w:gridCol w:w="4612"/>
        <w:gridCol w:w="4678"/>
      </w:tblGrid>
      <w:tr w:rsidR="00744BBE">
        <w:tc>
          <w:tcPr>
            <w:tcW w:w="5118" w:type="dxa"/>
          </w:tcPr>
          <w:p w:rsidR="00744BBE" w:rsidRDefault="00744BBE">
            <w:pPr>
              <w:spacing w:line="240" w:lineRule="auto"/>
              <w:rPr>
                <w:sz w:val="26"/>
                <w:szCs w:val="26"/>
              </w:rPr>
            </w:pPr>
          </w:p>
        </w:tc>
        <w:tc>
          <w:tcPr>
            <w:tcW w:w="5127"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spacing w:line="240" w:lineRule="auto"/>
              <w:jc w:val="center"/>
              <w:rPr>
                <w:sz w:val="26"/>
                <w:szCs w:val="26"/>
              </w:rPr>
            </w:pPr>
            <w:r>
              <w:rPr>
                <w:bCs/>
                <w:i/>
                <w:sz w:val="24"/>
              </w:rPr>
              <w:t>(Ký tên, ghi rõ họ tên và đóng dấu nếu có)</w:t>
            </w:r>
          </w:p>
        </w:tc>
      </w:tr>
    </w:tbl>
    <w:p w:rsidR="00744BBE" w:rsidRDefault="00744BBE">
      <w:pPr>
        <w:autoSpaceDE w:val="0"/>
        <w:autoSpaceDN w:val="0"/>
        <w:spacing w:before="120" w:line="240" w:lineRule="auto"/>
        <w:ind w:firstLine="709"/>
        <w:jc w:val="center"/>
      </w:pP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F74933">
      <w:pPr>
        <w:spacing w:before="120" w:line="240" w:lineRule="auto"/>
        <w:ind w:firstLine="720"/>
        <w:rPr>
          <w:b/>
          <w:bCs/>
        </w:rPr>
      </w:pPr>
      <w:r>
        <w:rPr>
          <w:b/>
        </w:rPr>
        <w:lastRenderedPageBreak/>
        <w:t>8. Cho thuê đất và cấp giấy chứng nhận quyền sử dụng đất đối với tổ chức đang sử dụng đất thuộc đối tượng phải thuê đất nhưng chưa chuyển sang thuê đất theo quy định của Luật Đất đai năm 2013.</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lang w:val="vi-VN"/>
        </w:rPr>
      </w:pPr>
      <w:r>
        <w:rPr>
          <w:bCs/>
          <w:lang w:val="vi-VN"/>
        </w:rPr>
        <w:t>Bước 1: Người sử dụng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Hồ sơ sau khi tiếp nhận được chuyển đến phòng chuyên môn thuộc Sở.</w:t>
      </w:r>
    </w:p>
    <w:p w:rsidR="00744BBE" w:rsidRDefault="00F74933">
      <w:pPr>
        <w:spacing w:before="120" w:line="240" w:lineRule="auto"/>
        <w:ind w:firstLine="720"/>
        <w:rPr>
          <w:szCs w:val="28"/>
          <w:lang w:val="vi-VN"/>
        </w:rPr>
      </w:pPr>
      <w:r>
        <w:rPr>
          <w:szCs w:val="28"/>
          <w:lang w:val="vi-VN"/>
        </w:rPr>
        <w:t>Bước 2: Phòng chuyên môn thuộc Sở thực hiện các công việc sau:</w:t>
      </w:r>
    </w:p>
    <w:p w:rsidR="00744BBE" w:rsidRDefault="00F74933">
      <w:pPr>
        <w:spacing w:before="120" w:line="240" w:lineRule="auto"/>
        <w:rPr>
          <w:lang w:val="vi-VN"/>
        </w:rPr>
      </w:pPr>
      <w:r>
        <w:rPr>
          <w:szCs w:val="28"/>
          <w:lang w:val="vi-VN"/>
        </w:rPr>
        <w:tab/>
      </w:r>
      <w:r>
        <w:rPr>
          <w:lang w:val="vi-VN"/>
        </w:rPr>
        <w:t>- C</w:t>
      </w:r>
      <w:r>
        <w:rPr>
          <w:bCs/>
          <w:lang w:val="vi-VN"/>
        </w:rPr>
        <w:t>hủ trì phối hợp với các cơ quan liên quan và chính quyền địa phương nơi có đất tổ chức kiểm tra xác minh thực địa</w:t>
      </w:r>
      <w:r>
        <w:rPr>
          <w:lang w:val="vi-VN"/>
        </w:rPr>
        <w:t>; xác minh nguồn gốc sử dụng đất, sự phù hợp với quy hoạch, kế hoạch sử dụng đất và tình trang tranh chấp lấn chiếm đất đai.</w:t>
      </w:r>
    </w:p>
    <w:p w:rsidR="00744BBE" w:rsidRDefault="00F74933">
      <w:pPr>
        <w:spacing w:before="120" w:line="240" w:lineRule="auto"/>
        <w:ind w:firstLine="567"/>
        <w:rPr>
          <w:lang w:val="vi-VN"/>
        </w:rPr>
      </w:pPr>
      <w:r>
        <w:rPr>
          <w:lang w:val="vi-VN"/>
        </w:rPr>
        <w:t xml:space="preserve">- Trường hợp không đủ điều kiện thì </w:t>
      </w:r>
      <w:r>
        <w:rPr>
          <w:szCs w:val="28"/>
          <w:lang w:val="vi-VN"/>
        </w:rPr>
        <w:t xml:space="preserve">làm văn bản nêu rõ lý do và chuyển cho Bộ phận tiếp nhận hồ sơ; trường hợp đủ điều kiện </w:t>
      </w:r>
      <w:r>
        <w:rPr>
          <w:lang w:val="vi-VN"/>
        </w:rPr>
        <w:t xml:space="preserve">lập văn bản trình UBND tỉnh ký Quyết định cho thuê đất, làm văn bản gửi Cơ quan Thuế để xác định đơn giá thuê đất. Trong thời hạn không quá 05 ngày làm việc, Cơ quan Thuế có trách nhiệm xác định đơn giá thuê đất và gửi kết quả cho Sở Tài nguyên và Môi trường để ký hợp đồng thuê đất. </w:t>
      </w:r>
    </w:p>
    <w:p w:rsidR="00744BBE" w:rsidRDefault="00F74933">
      <w:pPr>
        <w:spacing w:before="120" w:line="240" w:lineRule="auto"/>
        <w:ind w:firstLine="567"/>
        <w:rPr>
          <w:szCs w:val="28"/>
          <w:lang w:val="vi-VN"/>
        </w:rPr>
      </w:pPr>
      <w:r>
        <w:rPr>
          <w:szCs w:val="28"/>
          <w:lang w:val="vi-VN"/>
        </w:rPr>
        <w:t xml:space="preserve">- Chuyển hồ sơ cho Văn phòng Đăng ký quyền sử dụng đất cấp tỉnh thực hiện chỉnh lý, cập nhật biến động vào hồ sơ địa chính, cơ sở dữ liệu đất đai và </w:t>
      </w:r>
      <w:r>
        <w:rPr>
          <w:lang w:val="vi-VN"/>
        </w:rPr>
        <w:t>in Giấy chứng nhận chuyển phòng chuyên môn để trình Lãnh đạo Sở ký cấp Giấy chứng nhận quyền sử dụng đất</w:t>
      </w:r>
      <w:r>
        <w:rPr>
          <w:szCs w:val="28"/>
          <w:lang w:val="vi-VN"/>
        </w:rPr>
        <w:t xml:space="preserve">; thông báo cho người sử dụng đất nộp phí thẩm định cấp quyền sử dụng đất, lệ phí cấp Giấy chứng nhận. </w:t>
      </w:r>
    </w:p>
    <w:p w:rsidR="00744BBE" w:rsidRDefault="00F74933">
      <w:pPr>
        <w:spacing w:before="120" w:line="240" w:lineRule="auto"/>
        <w:ind w:firstLine="567"/>
        <w:rPr>
          <w:bCs/>
          <w:szCs w:val="28"/>
          <w:lang w:val="vi-VN"/>
        </w:rPr>
      </w:pPr>
      <w:r>
        <w:rPr>
          <w:szCs w:val="28"/>
          <w:lang w:val="vi-VN"/>
        </w:rPr>
        <w:t xml:space="preserve">Bước 3: Chuyển kết quả thực hiện cho Bộ phận tiếp nhận và trả kết quả để trao cho người nộp hồ sơ sau khi hoàn thành thực hiện nghĩa vụ tài chính. </w:t>
      </w:r>
    </w:p>
    <w:p w:rsidR="00744BBE" w:rsidRDefault="00F74933">
      <w:pPr>
        <w:spacing w:before="120" w:line="240" w:lineRule="auto"/>
        <w:rPr>
          <w:lang w:val="vi-VN"/>
        </w:rPr>
      </w:pPr>
      <w:r>
        <w:rPr>
          <w:szCs w:val="28"/>
          <w:lang w:val="vi-VN"/>
        </w:rPr>
        <w:tab/>
      </w:r>
      <w:r>
        <w:rPr>
          <w:lang w:val="vi-VN"/>
        </w:rPr>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540"/>
        <w:rPr>
          <w:lang w:val="vi-VN"/>
        </w:rPr>
      </w:pPr>
      <w:r>
        <w:rPr>
          <w:lang w:val="vi-VN"/>
        </w:rPr>
        <w:tab/>
        <w:t>3. Thành phần, số lượng hồ sơ:</w:t>
      </w:r>
    </w:p>
    <w:p w:rsidR="00744BBE" w:rsidRDefault="00F74933">
      <w:pPr>
        <w:spacing w:before="120" w:line="240" w:lineRule="auto"/>
        <w:ind w:firstLine="540"/>
        <w:rPr>
          <w:lang w:val="vi-VN"/>
        </w:rPr>
      </w:pPr>
      <w:r>
        <w:rPr>
          <w:lang w:val="vi-VN"/>
        </w:rPr>
        <w:tab/>
        <w:t xml:space="preserve">3.1. Thành phần hồ sơ, bao gồm: </w:t>
      </w:r>
    </w:p>
    <w:p w:rsidR="00744BBE" w:rsidRDefault="00F74933">
      <w:pPr>
        <w:spacing w:before="120" w:line="240" w:lineRule="auto"/>
        <w:ind w:firstLine="720"/>
        <w:rPr>
          <w:bCs/>
          <w:szCs w:val="28"/>
          <w:lang w:val="vi-VN"/>
        </w:rPr>
      </w:pPr>
      <w:r>
        <w:rPr>
          <w:bCs/>
          <w:szCs w:val="28"/>
          <w:lang w:val="vi-VN"/>
        </w:rPr>
        <w:t>1) Đơn xin thuê đất (theo Mẫu số 01 ban hành kèm theo Thông tư số 30/2014/TT-BTNMT ngày 02/6/2014 của Bộ Tài nguyên và Môi trường).</w:t>
      </w:r>
    </w:p>
    <w:p w:rsidR="00744BBE" w:rsidRDefault="00F74933">
      <w:pPr>
        <w:spacing w:before="120" w:line="240" w:lineRule="auto"/>
        <w:ind w:firstLine="720"/>
        <w:rPr>
          <w:bCs/>
          <w:szCs w:val="28"/>
          <w:lang w:val="vi-VN"/>
        </w:rPr>
      </w:pPr>
      <w:r>
        <w:rPr>
          <w:bCs/>
          <w:szCs w:val="28"/>
          <w:lang w:val="vi-VN"/>
        </w:rPr>
        <w:t xml:space="preserve">2) Đơn đăng ký, cấp Giấy chứng nhận quyền sử dụng đất, quyền sở hữu nhà ở và tài sản khác gắn liền với đất theo Mẫu số 04a/ĐK </w:t>
      </w:r>
      <w:r>
        <w:rPr>
          <w:bCs/>
          <w:lang w:val="vi-VN"/>
        </w:rPr>
        <w:t>(kèm theo các mẫu số 04b/ĐK, 04c/ĐK nếu có)</w:t>
      </w:r>
      <w:r>
        <w:rPr>
          <w:bCs/>
          <w:szCs w:val="28"/>
          <w:lang w:val="vi-VN"/>
        </w:rPr>
        <w:t xml:space="preserve">.  </w:t>
      </w:r>
    </w:p>
    <w:p w:rsidR="00744BBE" w:rsidRDefault="00F74933">
      <w:pPr>
        <w:spacing w:before="120" w:line="240" w:lineRule="auto"/>
        <w:ind w:firstLine="720"/>
        <w:rPr>
          <w:bCs/>
          <w:szCs w:val="28"/>
          <w:lang w:val="vi-VN"/>
        </w:rPr>
      </w:pPr>
      <w:r>
        <w:rPr>
          <w:bCs/>
          <w:szCs w:val="28"/>
          <w:lang w:val="vi-VN"/>
        </w:rPr>
        <w:t xml:space="preserve">3) Báo cáo kết quả rà soát hiện trạng sử dụng đất (theo </w:t>
      </w:r>
      <w:r>
        <w:rPr>
          <w:szCs w:val="28"/>
          <w:lang w:val="vi-VN"/>
        </w:rPr>
        <w:t>Mẫu số 08a/ĐK)</w:t>
      </w:r>
      <w:r>
        <w:rPr>
          <w:bCs/>
          <w:szCs w:val="28"/>
          <w:lang w:val="vi-VN"/>
        </w:rPr>
        <w:t>.</w:t>
      </w:r>
    </w:p>
    <w:p w:rsidR="00744BBE" w:rsidRDefault="00F74933">
      <w:pPr>
        <w:spacing w:before="120" w:line="240" w:lineRule="auto"/>
        <w:ind w:firstLine="720"/>
        <w:rPr>
          <w:bCs/>
          <w:szCs w:val="28"/>
          <w:lang w:val="vi-VN"/>
        </w:rPr>
      </w:pPr>
      <w:r>
        <w:rPr>
          <w:bCs/>
          <w:szCs w:val="28"/>
          <w:lang w:val="vi-VN"/>
        </w:rPr>
        <w:lastRenderedPageBreak/>
        <w:t>4) Một trong các loại giấy tờ về quyền sử dụng đất nếu có (bản sao một trong các giấy tờ đã có công chứng hoặc chứng thực hoặc bản sao giấy tờ và xuất trình bản chính để cán bộ tiếp nhận hồ sơ kiểm tra đối chiếu và xác nhận vào bản sao hoặc bản chính).</w:t>
      </w:r>
    </w:p>
    <w:p w:rsidR="00744BBE" w:rsidRDefault="00F74933">
      <w:pPr>
        <w:spacing w:before="120" w:line="240" w:lineRule="auto"/>
        <w:ind w:firstLine="720"/>
        <w:rPr>
          <w:szCs w:val="28"/>
          <w:lang w:val="vi-VN"/>
        </w:rPr>
      </w:pPr>
      <w:r>
        <w:rPr>
          <w:szCs w:val="28"/>
          <w:lang w:val="vi-VN"/>
        </w:rPr>
        <w:t xml:space="preserve">5) Trích lục bản đồ địa chính thửa đất hoặc trích đo địa chính thửa đất. </w:t>
      </w:r>
    </w:p>
    <w:p w:rsidR="00744BBE" w:rsidRDefault="00F74933">
      <w:pPr>
        <w:spacing w:before="120" w:line="240" w:lineRule="auto"/>
        <w:ind w:firstLine="720"/>
        <w:rPr>
          <w:szCs w:val="28"/>
          <w:lang w:val="vi-VN"/>
        </w:rPr>
      </w:pPr>
      <w:r>
        <w:rPr>
          <w:szCs w:val="28"/>
          <w:lang w:val="vi-VN"/>
        </w:rPr>
        <w:t xml:space="preserve">Văn phòng Đăng ký quyền sử dụng đất Hà Tĩnh có trách nhiệm cung cấp trích lục bản đồ địa chính thửa đất đối với những nơi đã có bản đồ địa chính hoặc thực hiện trích đo địa chính thửa đất theo yêu cầu của người xin công nhận quyền sử dụng đất. </w:t>
      </w:r>
    </w:p>
    <w:p w:rsidR="00744BBE" w:rsidRDefault="00F74933">
      <w:pPr>
        <w:spacing w:before="120" w:line="240" w:lineRule="auto"/>
        <w:ind w:firstLine="540"/>
        <w:rPr>
          <w:lang w:val="vi-VN"/>
        </w:rPr>
      </w:pPr>
      <w:r>
        <w:rPr>
          <w:lang w:val="vi-VN"/>
        </w:rPr>
        <w:tab/>
        <w:t>3.1. Số lượng hồ sơ: 01 (bộ).</w:t>
      </w:r>
    </w:p>
    <w:p w:rsidR="00744BBE" w:rsidRDefault="00F74933">
      <w:pPr>
        <w:spacing w:before="120" w:line="240" w:lineRule="auto"/>
        <w:ind w:firstLine="540"/>
        <w:rPr>
          <w:lang w:val="vi-VN"/>
        </w:rPr>
      </w:pPr>
      <w:r>
        <w:rPr>
          <w:lang w:val="vi-VN"/>
        </w:rPr>
        <w:tab/>
        <w:t>4. Thời hạn giải quyết: Không quá 15 ngày làm việc kể từ ngày nhận đủ hồ sơ hợp lệ, không kể thời gian thực hiện nghĩa vụ tài chính; cụ thể:</w:t>
      </w:r>
    </w:p>
    <w:p w:rsidR="00744BBE" w:rsidRDefault="00F74933">
      <w:pPr>
        <w:spacing w:before="120" w:line="240" w:lineRule="auto"/>
        <w:ind w:firstLine="540"/>
        <w:rPr>
          <w:lang w:val="vi-VN"/>
        </w:rPr>
      </w:pPr>
      <w:r>
        <w:rPr>
          <w:lang w:val="vi-VN"/>
        </w:rPr>
        <w:tab/>
        <w:t>- Sở Tài nguyên và Môi trường: 08 ngày;</w:t>
      </w:r>
    </w:p>
    <w:p w:rsidR="00744BBE" w:rsidRDefault="00F74933">
      <w:pPr>
        <w:spacing w:before="120" w:line="240" w:lineRule="auto"/>
        <w:ind w:firstLine="720"/>
        <w:rPr>
          <w:lang w:val="vi-VN"/>
        </w:rPr>
      </w:pPr>
      <w:r>
        <w:rPr>
          <w:lang w:val="vi-VN"/>
        </w:rPr>
        <w:t>- Ủy ban nhân dân tỉnh: 03 ngày;</w:t>
      </w:r>
    </w:p>
    <w:p w:rsidR="00744BBE" w:rsidRDefault="00F74933">
      <w:pPr>
        <w:spacing w:before="120" w:line="240" w:lineRule="auto"/>
        <w:ind w:firstLine="720"/>
        <w:rPr>
          <w:lang w:val="vi-VN"/>
        </w:rPr>
      </w:pPr>
      <w:r>
        <w:rPr>
          <w:lang w:val="vi-VN"/>
        </w:rPr>
        <w:t>- Văn phòng đăng ký quyền sử dụng đất cấp tỉnh: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w:t>
      </w:r>
    </w:p>
    <w:p w:rsidR="00744BBE" w:rsidRDefault="00F74933">
      <w:pPr>
        <w:spacing w:before="120" w:line="240" w:lineRule="auto"/>
        <w:ind w:firstLine="540"/>
        <w:rPr>
          <w:lang w:val="vi-VN"/>
        </w:rPr>
      </w:pPr>
      <w:r>
        <w:rPr>
          <w:lang w:val="vi-VN"/>
        </w:rPr>
        <w:tab/>
        <w:t>- Cơ quan có thẩm quyền quyết định: Ủy ban nhân dân tỉnh Hà Tĩnh.</w:t>
      </w:r>
    </w:p>
    <w:p w:rsidR="00744BBE" w:rsidRDefault="00F74933">
      <w:pPr>
        <w:spacing w:before="120" w:line="240" w:lineRule="auto"/>
        <w:ind w:firstLine="540"/>
        <w:rPr>
          <w:lang w:val="vi-VN"/>
        </w:rPr>
      </w:pPr>
      <w:r>
        <w:rPr>
          <w:lang w:val="vi-VN"/>
        </w:rPr>
        <w:tab/>
        <w:t>- Cơ quan trực tiếp thực hiện: Sở Tài nguyên và Môi trường.</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Văn phòng đăng ký quyền sử dụng đất cấp tỉnh;</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 xml:space="preserve">  - Quyết định hành chính.</w:t>
      </w:r>
    </w:p>
    <w:p w:rsidR="00744BBE" w:rsidRDefault="00F74933">
      <w:pPr>
        <w:spacing w:before="120" w:line="240" w:lineRule="auto"/>
        <w:ind w:firstLine="540"/>
        <w:rPr>
          <w:lang w:val="vi-VN"/>
        </w:rPr>
      </w:pPr>
      <w:r>
        <w:rPr>
          <w:lang w:val="vi-VN"/>
        </w:rPr>
        <w:tab/>
        <w:t>- Hợp đồng thuê đất.</w:t>
      </w:r>
    </w:p>
    <w:p w:rsidR="00744BBE" w:rsidRDefault="00F74933">
      <w:pPr>
        <w:spacing w:before="120" w:line="240" w:lineRule="auto"/>
        <w:ind w:firstLine="540"/>
        <w:rPr>
          <w:lang w:val="vi-VN"/>
        </w:rPr>
      </w:pPr>
      <w:r>
        <w:rPr>
          <w:lang w:val="vi-VN"/>
        </w:rPr>
        <w:tab/>
        <w:t>- Giấy chứng nhận quyền sử dụng đất.</w:t>
      </w:r>
    </w:p>
    <w:p w:rsidR="00744BBE" w:rsidRDefault="00F74933">
      <w:pPr>
        <w:spacing w:before="120" w:line="240" w:lineRule="auto"/>
        <w:ind w:firstLine="540"/>
        <w:rPr>
          <w:lang w:val="vi-VN"/>
        </w:rPr>
      </w:pPr>
      <w:r>
        <w:rPr>
          <w:lang w:val="vi-VN"/>
        </w:rPr>
        <w:tab/>
        <w:t xml:space="preserve">8. Phí, lệ phí (nếu có): </w:t>
      </w:r>
    </w:p>
    <w:p w:rsidR="00744BBE" w:rsidRDefault="00F74933">
      <w:pPr>
        <w:spacing w:before="120" w:line="240" w:lineRule="auto"/>
        <w:ind w:firstLine="720"/>
        <w:rPr>
          <w:lang w:val="vi-VN"/>
        </w:rPr>
      </w:pPr>
      <w:r>
        <w:rPr>
          <w:lang w:val="vi-VN"/>
        </w:rPr>
        <w:t>- Phí thẩm định cấp quyền sử dụng đất.</w:t>
      </w:r>
    </w:p>
    <w:p w:rsidR="00744BBE" w:rsidRDefault="00F74933">
      <w:pPr>
        <w:spacing w:before="120" w:line="240" w:lineRule="auto"/>
        <w:ind w:firstLine="540"/>
        <w:rPr>
          <w:lang w:val="vi-VN"/>
        </w:rPr>
      </w:pPr>
      <w:r>
        <w:rPr>
          <w:lang w:val="vi-VN"/>
        </w:rPr>
        <w:tab/>
        <w:t>+ Dưới 1ha: 1.000.000 đồng/hồ sơ.</w:t>
      </w:r>
    </w:p>
    <w:p w:rsidR="00744BBE" w:rsidRDefault="00F74933">
      <w:pPr>
        <w:spacing w:before="120" w:line="240" w:lineRule="auto"/>
        <w:ind w:firstLine="540"/>
        <w:rPr>
          <w:lang w:val="vi-VN"/>
        </w:rPr>
      </w:pPr>
      <w:r>
        <w:rPr>
          <w:lang w:val="vi-VN"/>
        </w:rPr>
        <w:tab/>
        <w:t>+ Từ 1ha đến dưới 5ha: 2.000.000 đồng/hồ sơ.</w:t>
      </w:r>
    </w:p>
    <w:p w:rsidR="00744BBE" w:rsidRDefault="00F74933">
      <w:pPr>
        <w:spacing w:before="120" w:line="240" w:lineRule="auto"/>
        <w:ind w:firstLine="540"/>
        <w:rPr>
          <w:lang w:val="vi-VN"/>
        </w:rPr>
      </w:pPr>
      <w:r>
        <w:rPr>
          <w:lang w:val="vi-VN"/>
        </w:rPr>
        <w:lastRenderedPageBreak/>
        <w:tab/>
        <w:t>+ Từ 5ha đến dưới 10 ha: 3.000.000 đồng/hồ sơ.</w:t>
      </w:r>
    </w:p>
    <w:p w:rsidR="00744BBE" w:rsidRDefault="00F74933">
      <w:pPr>
        <w:spacing w:before="120" w:line="240" w:lineRule="auto"/>
        <w:ind w:firstLine="540"/>
        <w:rPr>
          <w:lang w:val="vi-VN"/>
        </w:rPr>
      </w:pPr>
      <w:r>
        <w:rPr>
          <w:lang w:val="vi-VN"/>
        </w:rPr>
        <w:tab/>
        <w:t>+ Trên 10ha: 5.000.000 đồng/hồ sơ.</w:t>
      </w:r>
    </w:p>
    <w:p w:rsidR="00744BBE" w:rsidRDefault="00F74933">
      <w:pPr>
        <w:spacing w:before="120" w:line="240" w:lineRule="auto"/>
        <w:ind w:firstLine="540"/>
        <w:rPr>
          <w:lang w:val="vi-VN"/>
        </w:rPr>
      </w:pPr>
      <w:r>
        <w:rPr>
          <w:lang w:val="vi-VN"/>
        </w:rPr>
        <w:tab/>
        <w:t>- Lệ phí cấp giấy chứng nhận quyền sử dụng đất 80.000 đồng/GCN</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540"/>
        <w:rPr>
          <w:lang w:val="vi-VN"/>
        </w:rPr>
      </w:pPr>
      <w:r>
        <w:rPr>
          <w:lang w:val="vi-VN"/>
        </w:rPr>
        <w:tab/>
        <w:t xml:space="preserve">- </w:t>
      </w:r>
      <w:r>
        <w:rPr>
          <w:bCs/>
          <w:szCs w:val="28"/>
          <w:lang w:val="vi-VN"/>
        </w:rPr>
        <w:t>Đơn xin thuê đất (Mẫu số 01)</w:t>
      </w:r>
    </w:p>
    <w:p w:rsidR="00744BBE" w:rsidRDefault="00F74933">
      <w:pPr>
        <w:spacing w:before="120" w:line="240" w:lineRule="auto"/>
        <w:ind w:firstLine="720"/>
        <w:rPr>
          <w:bCs/>
          <w:szCs w:val="28"/>
          <w:lang w:val="vi-VN"/>
        </w:rPr>
      </w:pPr>
      <w:r>
        <w:rPr>
          <w:bCs/>
          <w:szCs w:val="28"/>
          <w:lang w:val="vi-VN"/>
        </w:rPr>
        <w:t xml:space="preserve">- Đơn đăng ký, cấp Giấy chứng nhận quyền sử dụng đất, quyền sở hữu nhà ở và tài sản khác gắn liền với đất theo Mẫu số 04a/ĐK </w:t>
      </w:r>
      <w:r>
        <w:rPr>
          <w:bCs/>
          <w:lang w:val="vi-VN"/>
        </w:rPr>
        <w:t>(kèm theo các mẫu số 04b/ĐK, 04c/ĐK nếu có)</w:t>
      </w:r>
      <w:r>
        <w:rPr>
          <w:bCs/>
          <w:szCs w:val="28"/>
          <w:lang w:val="vi-VN"/>
        </w:rPr>
        <w:t xml:space="preserve">.  </w:t>
      </w:r>
    </w:p>
    <w:p w:rsidR="00744BBE" w:rsidRDefault="00F74933">
      <w:pPr>
        <w:spacing w:before="120" w:line="240" w:lineRule="auto"/>
        <w:ind w:firstLine="720"/>
        <w:rPr>
          <w:bCs/>
          <w:szCs w:val="28"/>
          <w:lang w:val="vi-VN"/>
        </w:rPr>
      </w:pPr>
      <w:r>
        <w:rPr>
          <w:bCs/>
          <w:szCs w:val="28"/>
          <w:lang w:val="vi-VN"/>
        </w:rPr>
        <w:t xml:space="preserve">- Báo cáo kết quả rà soát hiện trạng sử dụng đất (theo </w:t>
      </w:r>
      <w:r>
        <w:rPr>
          <w:szCs w:val="28"/>
          <w:lang w:val="vi-VN"/>
        </w:rPr>
        <w:t>Mẫu số 08a/ĐK)</w:t>
      </w:r>
      <w:r>
        <w:rPr>
          <w:bCs/>
          <w:szCs w:val="28"/>
          <w:lang w:val="vi-VN"/>
        </w:rPr>
        <w:t>.</w:t>
      </w:r>
    </w:p>
    <w:p w:rsidR="00744BBE" w:rsidRDefault="00F74933">
      <w:pPr>
        <w:spacing w:before="120" w:line="240" w:lineRule="auto"/>
        <w:ind w:firstLine="720"/>
        <w:rPr>
          <w:szCs w:val="28"/>
          <w:lang w:val="vi-VN"/>
        </w:rPr>
      </w:pPr>
      <w:r>
        <w:rPr>
          <w:szCs w:val="28"/>
          <w:lang w:val="vi-VN"/>
        </w:rPr>
        <w:t>- Hợp đồng thuê đất (Mẫu số 04).</w:t>
      </w:r>
    </w:p>
    <w:p w:rsidR="00744BBE" w:rsidRDefault="00F74933">
      <w:pPr>
        <w:spacing w:before="120" w:line="240" w:lineRule="auto"/>
        <w:ind w:firstLine="540"/>
        <w:rPr>
          <w:szCs w:val="28"/>
          <w:lang w:val="vi-VN"/>
        </w:rPr>
      </w:pPr>
      <w:r>
        <w:rPr>
          <w:szCs w:val="28"/>
          <w:lang w:val="vi-VN"/>
        </w:rPr>
        <w:tab/>
        <w:t>(Mẫu đơn được ban hành kèm theo Thông tư số 24/2014/TT-BTNMT và Thông tư số 30/2014/TT-BTNMT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720"/>
        <w:rPr>
          <w:szCs w:val="28"/>
          <w:lang w:val="vi-VN"/>
        </w:rPr>
      </w:pPr>
      <w:r>
        <w:rPr>
          <w:szCs w:val="28"/>
          <w:lang w:val="vi-VN"/>
        </w:rPr>
        <w:t>10. Yêu cầu, điều kiện thực hiện thủ tục hành chính: Không.</w:t>
      </w:r>
    </w:p>
    <w:p w:rsidR="00744BBE" w:rsidRDefault="00F74933">
      <w:pPr>
        <w:spacing w:before="120" w:line="240" w:lineRule="auto"/>
        <w:ind w:firstLine="720"/>
        <w:rPr>
          <w:szCs w:val="28"/>
          <w:lang w:val="vi-VN"/>
        </w:rPr>
      </w:pPr>
      <w:r>
        <w:rPr>
          <w:szCs w:val="28"/>
          <w:lang w:val="vi-VN"/>
        </w:rPr>
        <w:t xml:space="preserve">11. </w:t>
      </w:r>
      <w:r>
        <w:rPr>
          <w:bCs/>
          <w:szCs w:val="28"/>
          <w:lang w:val="vi-VN"/>
        </w:rPr>
        <w:t>Căn cứ pháp lý của thủ tục hành chính:</w:t>
      </w:r>
    </w:p>
    <w:p w:rsidR="00744BBE" w:rsidRDefault="00F74933">
      <w:pPr>
        <w:spacing w:before="120" w:line="240" w:lineRule="auto"/>
        <w:ind w:firstLine="720"/>
        <w:rPr>
          <w:szCs w:val="28"/>
          <w:lang w:val="vi-VN"/>
        </w:rPr>
      </w:pPr>
      <w:r>
        <w:rPr>
          <w:szCs w:val="28"/>
          <w:lang w:val="vi-VN"/>
        </w:rPr>
        <w:t>- Luật Đất đai ngày 29/11/2013;</w:t>
      </w:r>
    </w:p>
    <w:p w:rsidR="00744BBE" w:rsidRDefault="00F74933">
      <w:pPr>
        <w:spacing w:before="120" w:line="240" w:lineRule="auto"/>
        <w:ind w:firstLine="720"/>
        <w:rPr>
          <w:szCs w:val="28"/>
          <w:lang w:val="vi-VN"/>
        </w:rPr>
      </w:pPr>
      <w:r>
        <w:rPr>
          <w:szCs w:val="28"/>
          <w:lang w:val="vi-VN"/>
        </w:rPr>
        <w:t xml:space="preserve">- Nghị định số 43/2014/NĐ-CP ngày 15/5/2014 của Chính phủ quy định chi tiết thi hành một số điều của Luật Đất đai; </w:t>
      </w:r>
    </w:p>
    <w:p w:rsidR="00744BBE" w:rsidRDefault="00F74933">
      <w:pPr>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spacing w:before="120" w:line="240" w:lineRule="auto"/>
        <w:ind w:firstLine="720"/>
        <w:rPr>
          <w:szCs w:val="28"/>
          <w:lang w:val="vi-VN"/>
        </w:rPr>
      </w:pPr>
      <w:r>
        <w:rPr>
          <w:szCs w:val="28"/>
          <w:lang w:val="vi-VN"/>
        </w:rPr>
        <w:t>- Thông tư số 30/2014/TT-BTNMT ngày 02/6/2014 của Bộ Tài nguyên và Môi trường quy định về hồ sơ giao đất, cho thuê đất, chuyển mục đích sử dụng đất, thu hồi đất;</w:t>
      </w:r>
    </w:p>
    <w:p w:rsidR="00744BBE" w:rsidRDefault="00F74933">
      <w:pPr>
        <w:spacing w:before="120" w:line="240" w:lineRule="auto"/>
        <w:ind w:firstLine="720"/>
        <w:rPr>
          <w:szCs w:val="28"/>
          <w:lang w:val="vi-VN"/>
        </w:rPr>
      </w:pPr>
      <w:r>
        <w:rPr>
          <w:szCs w:val="28"/>
          <w:lang w:val="vi-VN"/>
        </w:rPr>
        <w:t>- Quyết định số 33/2007/QĐ-UBND ngày 25/7/2007 của UBND tỉnh về việc điều chỉnh, bổ sung mức thu, tỷ lệ phần trăm trích để lại cho đơn vị thu một số loại phí, lệ phí; phân bổ phí bảo vệ môi trường đối với khai thác khoáng sản trên địa bàn tỉnh;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widowControl w:val="0"/>
        <w:spacing w:before="120" w:line="240" w:lineRule="auto"/>
        <w:ind w:firstLine="720"/>
        <w:rPr>
          <w:szCs w:val="28"/>
          <w:lang w:val="vi-VN"/>
        </w:rPr>
      </w:pPr>
      <w:r>
        <w:rPr>
          <w:szCs w:val="28"/>
          <w:lang w:val="vi-VN"/>
        </w:rPr>
        <w:t>-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744BBE">
      <w:pPr>
        <w:autoSpaceDE w:val="0"/>
        <w:autoSpaceDN w:val="0"/>
        <w:adjustRightInd w:val="0"/>
        <w:spacing w:before="120" w:line="240" w:lineRule="auto"/>
        <w:ind w:firstLine="720"/>
        <w:rPr>
          <w:b/>
          <w:bCs/>
          <w:szCs w:val="28"/>
          <w:lang w:val="vi-VN"/>
        </w:rPr>
      </w:pPr>
    </w:p>
    <w:p w:rsidR="00744BBE" w:rsidRDefault="00744BBE">
      <w:pPr>
        <w:autoSpaceDE w:val="0"/>
        <w:autoSpaceDN w:val="0"/>
        <w:adjustRightInd w:val="0"/>
        <w:spacing w:before="120" w:line="240" w:lineRule="auto"/>
        <w:ind w:firstLine="720"/>
        <w:rPr>
          <w:b/>
          <w:bCs/>
          <w:szCs w:val="28"/>
          <w:lang w:val="vi-VN"/>
        </w:rPr>
      </w:pPr>
    </w:p>
    <w:p w:rsidR="00744BBE" w:rsidRDefault="00F74933">
      <w:pPr>
        <w:spacing w:before="120" w:line="240" w:lineRule="auto"/>
        <w:rPr>
          <w:b/>
          <w:szCs w:val="28"/>
          <w:lang w:val="sv-SE"/>
        </w:rPr>
      </w:pPr>
      <w:r>
        <w:rPr>
          <w:b/>
          <w:bCs/>
          <w:szCs w:val="28"/>
          <w:lang w:val="vi-VN"/>
        </w:rPr>
        <w:br w:type="page"/>
      </w:r>
      <w:r>
        <w:rPr>
          <w:szCs w:val="28"/>
          <w:lang w:val="sv-SE"/>
        </w:rPr>
        <w:lastRenderedPageBreak/>
        <w:t xml:space="preserve">1. </w:t>
      </w:r>
      <w:r>
        <w:rPr>
          <w:b/>
          <w:szCs w:val="28"/>
          <w:lang w:val="sv-SE"/>
        </w:rPr>
        <w:t>Mẫu Đơn xin giao đất, thuê đất, chuyển mục đích sử dụng đất</w:t>
      </w:r>
    </w:p>
    <w:p w:rsidR="00744BBE" w:rsidRDefault="00F74933">
      <w:pPr>
        <w:spacing w:before="120" w:line="240" w:lineRule="auto"/>
        <w:jc w:val="center"/>
        <w:rPr>
          <w:lang w:val="sv-SE"/>
        </w:rPr>
      </w:pPr>
      <w:r>
        <w:rPr>
          <w:b/>
          <w:bCs/>
          <w:noProof/>
          <w:sz w:val="26"/>
        </w:rPr>
        <mc:AlternateContent>
          <mc:Choice Requires="wps">
            <w:drawing>
              <wp:anchor distT="4294967295" distB="4294967295" distL="114300" distR="114300" simplePos="0" relativeHeight="252156928" behindDoc="0" locked="0" layoutInCell="1" allowOverlap="1" wp14:anchorId="34228CB7" wp14:editId="2C7D0E51">
                <wp:simplePos x="0" y="0"/>
                <wp:positionH relativeFrom="column">
                  <wp:posOffset>1905371</wp:posOffset>
                </wp:positionH>
                <wp:positionV relativeFrom="paragraph">
                  <wp:posOffset>474980</wp:posOffset>
                </wp:positionV>
                <wp:extent cx="1943100" cy="0"/>
                <wp:effectExtent l="0" t="0" r="19050" b="1905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05pt,37.4pt" to="303.0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KF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"/>
            </w:pict>
          </mc:Fallback>
        </mc:AlternateContent>
      </w:r>
      <w:r>
        <w:rPr>
          <w:b/>
          <w:bCs/>
          <w:lang w:val="sv-SE"/>
        </w:rPr>
        <w:t>CỘNG HÒA XÃ HỘI CHỦ NGHĨA VIỆT NAM</w:t>
      </w:r>
      <w:r>
        <w:rPr>
          <w:b/>
          <w:bCs/>
          <w:lang w:val="sv-SE"/>
        </w:rPr>
        <w:br/>
        <w:t>Độc lập – Tự do – Hạnh phúc</w:t>
      </w:r>
      <w:r>
        <w:rPr>
          <w:b/>
          <w:bCs/>
          <w:lang w:val="sv-SE"/>
        </w:rPr>
        <w:br/>
      </w:r>
    </w:p>
    <w:p w:rsidR="00744BBE" w:rsidRDefault="00F74933">
      <w:pPr>
        <w:spacing w:before="120" w:line="240" w:lineRule="auto"/>
        <w:jc w:val="right"/>
        <w:rPr>
          <w:lang w:val="sv-SE"/>
        </w:rPr>
      </w:pPr>
      <w:r>
        <w:rPr>
          <w:i/>
          <w:iCs/>
          <w:lang w:val="sv-SE"/>
        </w:rPr>
        <w:t>..., ngày..... tháng .....năm ....</w:t>
      </w:r>
    </w:p>
    <w:p w:rsidR="00744BBE" w:rsidRDefault="00F74933">
      <w:pPr>
        <w:spacing w:before="120" w:line="240" w:lineRule="auto"/>
        <w:jc w:val="center"/>
        <w:rPr>
          <w:lang w:val="sv-SE"/>
        </w:rPr>
      </w:pPr>
      <w:r>
        <w:rPr>
          <w:b/>
          <w:bCs/>
          <w:lang w:val="sv-SE"/>
        </w:rPr>
        <w:t xml:space="preserve">ĐƠN </w:t>
      </w:r>
      <w:r>
        <w:rPr>
          <w:b/>
          <w:bCs/>
          <w:vertAlign w:val="superscript"/>
          <w:lang w:val="sv-SE"/>
        </w:rPr>
        <w:t>1</w:t>
      </w:r>
      <w:r>
        <w:rPr>
          <w:b/>
          <w:bCs/>
          <w:lang w:val="sv-SE"/>
        </w:rPr>
        <w:t>….</w:t>
      </w:r>
    </w:p>
    <w:p w:rsidR="00744BBE" w:rsidRDefault="00F74933">
      <w:pPr>
        <w:spacing w:before="120" w:line="240" w:lineRule="auto"/>
        <w:jc w:val="center"/>
        <w:rPr>
          <w:lang w:val="sv-SE"/>
        </w:rPr>
      </w:pPr>
      <w:r>
        <w:rPr>
          <w:b/>
          <w:bCs/>
          <w:i/>
          <w:iCs/>
          <w:lang w:val="sv-SE"/>
        </w:rPr>
        <w:t>Kính gửi</w:t>
      </w:r>
      <w:r>
        <w:rPr>
          <w:lang w:val="sv-SE"/>
        </w:rPr>
        <w:t xml:space="preserve">: Ủy ban nhân dân </w:t>
      </w:r>
      <w:r>
        <w:rPr>
          <w:vertAlign w:val="superscript"/>
          <w:lang w:val="sv-SE"/>
        </w:rPr>
        <w:t>2</w:t>
      </w:r>
      <w:r>
        <w:rPr>
          <w:lang w:val="sv-SE"/>
        </w:rPr>
        <w:t xml:space="preserve"> ...................</w:t>
      </w:r>
    </w:p>
    <w:p w:rsidR="00744BBE" w:rsidRDefault="00744BBE">
      <w:pPr>
        <w:spacing w:before="120" w:line="240" w:lineRule="auto"/>
        <w:rPr>
          <w:lang w:val="sv-SE"/>
        </w:rPr>
      </w:pPr>
    </w:p>
    <w:p w:rsidR="00744BBE" w:rsidRDefault="00F74933">
      <w:pPr>
        <w:spacing w:before="120" w:line="240" w:lineRule="auto"/>
        <w:rPr>
          <w:lang w:val="sv-SE"/>
        </w:rPr>
      </w:pPr>
      <w:r>
        <w:rPr>
          <w:lang w:val="sv-SE"/>
        </w:rPr>
        <w:t xml:space="preserve">1. Người xin giao đất/cho thuê đất/cho phép chuyển mục đích sử dụng đất </w:t>
      </w:r>
      <w:r>
        <w:rPr>
          <w:vertAlign w:val="superscript"/>
          <w:lang w:val="sv-SE"/>
        </w:rPr>
        <w:t>3</w:t>
      </w:r>
      <w:r>
        <w:rPr>
          <w:lang w:val="sv-SE"/>
        </w:rPr>
        <w:t xml:space="preserve"> </w:t>
      </w:r>
    </w:p>
    <w:p w:rsidR="00744BBE" w:rsidRDefault="00F74933">
      <w:pPr>
        <w:spacing w:before="120" w:line="240" w:lineRule="auto"/>
        <w:rPr>
          <w:lang w:val="sv-SE"/>
        </w:rPr>
      </w:pPr>
      <w:r>
        <w:rPr>
          <w:lang w:val="sv-SE"/>
        </w:rPr>
        <w:t>.................................................................................................................................</w:t>
      </w:r>
    </w:p>
    <w:p w:rsidR="00744BBE" w:rsidRDefault="00F74933">
      <w:pPr>
        <w:spacing w:before="120" w:line="240" w:lineRule="auto"/>
        <w:rPr>
          <w:lang w:val="sv-SE"/>
        </w:rPr>
      </w:pPr>
      <w:r>
        <w:rPr>
          <w:lang w:val="sv-SE"/>
        </w:rPr>
        <w:t>2. Địa chỉ/trụ sở chính: .........................................................................................</w:t>
      </w:r>
    </w:p>
    <w:p w:rsidR="00744BBE" w:rsidRDefault="00F74933">
      <w:pPr>
        <w:spacing w:before="120" w:line="240" w:lineRule="auto"/>
        <w:rPr>
          <w:lang w:val="sv-SE"/>
        </w:rPr>
      </w:pPr>
      <w:r>
        <w:rPr>
          <w:lang w:val="sv-SE"/>
        </w:rPr>
        <w:t>3. Địa chỉ liên hệ:.................................................................….................</w:t>
      </w:r>
    </w:p>
    <w:p w:rsidR="00744BBE" w:rsidRDefault="00F74933">
      <w:pPr>
        <w:spacing w:before="120" w:line="240" w:lineRule="auto"/>
        <w:rPr>
          <w:lang w:val="sv-SE"/>
        </w:rPr>
      </w:pPr>
      <w:r>
        <w:rPr>
          <w:lang w:val="sv-SE"/>
        </w:rPr>
        <w:t>……………………………………………………………………………….</w:t>
      </w:r>
    </w:p>
    <w:p w:rsidR="00744BBE" w:rsidRDefault="00F74933">
      <w:pPr>
        <w:spacing w:before="120" w:line="240" w:lineRule="auto"/>
        <w:rPr>
          <w:lang w:val="sv-SE"/>
        </w:rPr>
      </w:pPr>
      <w:r>
        <w:rPr>
          <w:lang w:val="sv-SE"/>
        </w:rPr>
        <w:t>4. Địa điểm khu đất:......................................................................................</w:t>
      </w:r>
    </w:p>
    <w:p w:rsidR="00744BBE" w:rsidRDefault="00F74933">
      <w:pPr>
        <w:spacing w:before="120" w:line="240" w:lineRule="auto"/>
        <w:rPr>
          <w:lang w:val="sv-SE"/>
        </w:rPr>
      </w:pPr>
      <w:r>
        <w:rPr>
          <w:lang w:val="sv-SE"/>
        </w:rPr>
        <w:t>5. Diện tích (m2):..........................................................................................</w:t>
      </w:r>
    </w:p>
    <w:p w:rsidR="00744BBE" w:rsidRDefault="00F74933">
      <w:pPr>
        <w:spacing w:before="120" w:line="240" w:lineRule="auto"/>
        <w:rPr>
          <w:lang w:val="sv-SE"/>
        </w:rPr>
      </w:pPr>
      <w:r>
        <w:rPr>
          <w:lang w:val="sv-SE"/>
        </w:rPr>
        <w:t xml:space="preserve">6. Để sử dụng vào mục đích: </w:t>
      </w:r>
      <w:r>
        <w:rPr>
          <w:vertAlign w:val="superscript"/>
          <w:lang w:val="sv-SE"/>
        </w:rPr>
        <w:t>4</w:t>
      </w:r>
      <w:r>
        <w:rPr>
          <w:lang w:val="sv-SE"/>
        </w:rPr>
        <w:t>.................................................................................</w:t>
      </w:r>
    </w:p>
    <w:p w:rsidR="00744BBE" w:rsidRDefault="00F74933">
      <w:pPr>
        <w:spacing w:before="120" w:line="240" w:lineRule="auto"/>
        <w:rPr>
          <w:lang w:val="sv-SE"/>
        </w:rPr>
      </w:pPr>
      <w:r>
        <w:rPr>
          <w:lang w:val="sv-SE"/>
        </w:rPr>
        <w:t>7. Thời hạn sử dụng:………………………………………..........…………..</w:t>
      </w:r>
    </w:p>
    <w:p w:rsidR="00744BBE" w:rsidRDefault="00F74933">
      <w:pPr>
        <w:spacing w:before="120" w:line="240" w:lineRule="auto"/>
        <w:rPr>
          <w:lang w:val="sv-SE"/>
        </w:rPr>
      </w:pPr>
      <w:r>
        <w:rPr>
          <w:lang w:val="sv-SE"/>
        </w:rPr>
        <w:t>8. Cam kết sử dụng đất đúng mục đích, chấp hành đúng các quy định của pháp luật đất đai, nộp tiền sử dụng đất/tiền thuê đất (nếu có) đầy đủ, đúng hạn;</w:t>
      </w:r>
    </w:p>
    <w:p w:rsidR="00744BBE" w:rsidRDefault="00F74933">
      <w:pPr>
        <w:spacing w:before="120" w:line="240" w:lineRule="auto"/>
        <w:rPr>
          <w:lang w:val="sv-SE"/>
        </w:rPr>
      </w:pPr>
      <w:r>
        <w:rPr>
          <w:lang w:val="sv-SE"/>
        </w:rPr>
        <w:t>Các cam kết khác (nếu có): ...................................................................................</w:t>
      </w:r>
    </w:p>
    <w:p w:rsidR="00744BBE" w:rsidRDefault="00F74933">
      <w:pPr>
        <w:spacing w:before="120" w:line="240" w:lineRule="auto"/>
      </w:pPr>
      <w:r>
        <w:t>....................................................................................................................................................................................................................................................................</w:t>
      </w:r>
    </w:p>
    <w:p w:rsidR="00744BBE" w:rsidRDefault="00F74933">
      <w:pPr>
        <w:spacing w:before="120" w:line="240" w:lineRule="auto"/>
      </w:pPr>
      <w: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744BBE">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before="120" w:line="240" w:lineRule="auto"/>
            </w:pPr>
            <w:r>
              <w:rPr>
                <w:b/>
                <w:bCs/>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before="120" w:line="240" w:lineRule="auto"/>
              <w:jc w:val="center"/>
            </w:pPr>
            <w:r>
              <w:rPr>
                <w:b/>
                <w:bCs/>
              </w:rPr>
              <w:t>Người làm đơn</w:t>
            </w:r>
          </w:p>
          <w:p w:rsidR="00744BBE" w:rsidRDefault="00F74933">
            <w:pPr>
              <w:spacing w:before="120" w:line="240" w:lineRule="auto"/>
              <w:jc w:val="center"/>
            </w:pPr>
            <w:r>
              <w:rPr>
                <w:i/>
                <w:iCs/>
              </w:rPr>
              <w:t>(ký và ghi rõ họ tên)</w:t>
            </w:r>
          </w:p>
        </w:tc>
      </w:tr>
    </w:tbl>
    <w:p w:rsidR="00744BBE" w:rsidRDefault="00F74933">
      <w:pPr>
        <w:spacing w:before="120" w:line="240" w:lineRule="auto"/>
        <w:rPr>
          <w:sz w:val="22"/>
        </w:rPr>
      </w:pPr>
      <w:r>
        <w:rPr>
          <w:sz w:val="22"/>
        </w:rPr>
        <w:t> </w:t>
      </w:r>
      <w:r>
        <w:rPr>
          <w:sz w:val="22"/>
          <w:vertAlign w:val="superscript"/>
        </w:rPr>
        <w:t>1</w:t>
      </w:r>
      <w:r>
        <w:rPr>
          <w:sz w:val="22"/>
        </w:rPr>
        <w:t xml:space="preserve"> Ghi rõ đơn xin giao đất hoặc xin thuê đất hoặc xin chuyển mục đích sử dụng đất</w:t>
      </w:r>
    </w:p>
    <w:p w:rsidR="00744BBE" w:rsidRDefault="00F74933">
      <w:pPr>
        <w:spacing w:before="120" w:line="240" w:lineRule="auto"/>
        <w:rPr>
          <w:sz w:val="22"/>
        </w:rPr>
      </w:pPr>
      <w:r>
        <w:rPr>
          <w:sz w:val="22"/>
          <w:vertAlign w:val="superscript"/>
        </w:rPr>
        <w:t>2</w:t>
      </w:r>
      <w:r>
        <w:rPr>
          <w:sz w:val="22"/>
        </w:rPr>
        <w:t xml:space="preserve"> Ghi rõ tên UBND cấp có thẩm quyền giao đất, cho thuê đất, cho phép chuyển mục đích sử dụng đất</w:t>
      </w:r>
    </w:p>
    <w:p w:rsidR="00744BBE" w:rsidRDefault="00F74933">
      <w:pPr>
        <w:spacing w:before="120" w:line="240" w:lineRule="auto"/>
        <w:rPr>
          <w:sz w:val="22"/>
        </w:rPr>
      </w:pPr>
      <w:r>
        <w:rPr>
          <w:sz w:val="22"/>
          <w:vertAlign w:val="superscript"/>
        </w:rPr>
        <w:t>3</w:t>
      </w:r>
      <w:r>
        <w:rPr>
          <w:sz w:val="22"/>
        </w:rPr>
        <w:t xml:space="preserve"> Ghi rõ họ, tên cá nhân xin sử dụng đất/cá nhân đại diện cho hộ gia đình/cá nhân đại diện cho tổ chức; ghi thông tin về cá nhân (số, ngày/tháng/năm, cơ quan cấp Chứng minh nhân dân hoặc Hộ chiếu…); ghi thông tin về tổ chức (Quyết định thành lập cơ quan, tổ chức sự nghiệp/văn bản công nhận tổ chức tôn giáo/đăng ký kinh doanh/Giấy chứng nhận đầu tư đối với doanh nghiệp/tổ chức kinh tế…)</w:t>
      </w:r>
    </w:p>
    <w:p w:rsidR="00744BBE" w:rsidRDefault="00F74933">
      <w:pPr>
        <w:spacing w:before="120" w:line="240" w:lineRule="auto"/>
        <w:rPr>
          <w:sz w:val="22"/>
        </w:rPr>
      </w:pPr>
      <w:r>
        <w:rPr>
          <w:sz w:val="22"/>
          <w:vertAlign w:val="superscript"/>
        </w:rPr>
        <w:t>4</w:t>
      </w:r>
      <w:r>
        <w:rPr>
          <w:sz w:val="22"/>
        </w:rPr>
        <w:t xml:space="preserve"> Trường hợp đã được cấp giấy chứng nhận đầu tư hoặc văn bản chấp thuận đầu tư thì ghi rõ mục đích sử dụng đất để thực hiện dự án đầu tư theo giấy chứng nhận đầu tư hoặc cấp văn bản chấp thuận đầu tư</w:t>
      </w:r>
    </w:p>
    <w:p w:rsidR="00744BBE" w:rsidRDefault="00744BBE">
      <w:pPr>
        <w:spacing w:before="120" w:line="240" w:lineRule="auto"/>
        <w:rPr>
          <w:sz w:val="22"/>
        </w:rPr>
      </w:pPr>
    </w:p>
    <w:p w:rsidR="00744BBE" w:rsidRDefault="00744BBE">
      <w:pPr>
        <w:spacing w:before="120" w:line="240" w:lineRule="auto"/>
        <w:rPr>
          <w:sz w:val="22"/>
        </w:rPr>
      </w:pPr>
    </w:p>
    <w:p w:rsidR="00744BBE" w:rsidRDefault="00744BBE">
      <w:pPr>
        <w:spacing w:before="120" w:line="240" w:lineRule="auto"/>
        <w:rPr>
          <w:sz w:val="22"/>
        </w:rPr>
      </w:pPr>
    </w:p>
    <w:tbl>
      <w:tblPr>
        <w:tblW w:w="9214" w:type="dxa"/>
        <w:tblInd w:w="108" w:type="dxa"/>
        <w:tblLayout w:type="fixed"/>
        <w:tblLook w:val="01E0" w:firstRow="1" w:lastRow="1" w:firstColumn="1" w:lastColumn="1" w:noHBand="0" w:noVBand="0"/>
      </w:tblPr>
      <w:tblGrid>
        <w:gridCol w:w="5955"/>
        <w:gridCol w:w="708"/>
        <w:gridCol w:w="1417"/>
        <w:gridCol w:w="1134"/>
      </w:tblGrid>
      <w:tr w:rsidR="00744BBE">
        <w:trPr>
          <w:trHeight w:val="360"/>
        </w:trPr>
        <w:tc>
          <w:tcPr>
            <w:tcW w:w="6663" w:type="dxa"/>
            <w:gridSpan w:val="2"/>
            <w:vMerge w:val="restart"/>
            <w:vAlign w:val="center"/>
          </w:tcPr>
          <w:p w:rsidR="00744BBE" w:rsidRDefault="00F74933">
            <w:pPr>
              <w:spacing w:line="240" w:lineRule="auto"/>
              <w:jc w:val="center"/>
              <w:rPr>
                <w:b/>
                <w:bCs/>
                <w:sz w:val="22"/>
                <w:lang w:val="vi-VN"/>
              </w:rPr>
            </w:pPr>
            <w:r>
              <w:rPr>
                <w:b/>
                <w:bCs/>
                <w:sz w:val="22"/>
                <w:lang w:val="vi-VN"/>
              </w:rPr>
              <w:lastRenderedPageBreak/>
              <w:t>CỘNG HOÀ XÃ HỘI CHỦ NGHĨA VIỆT NAM</w:t>
            </w:r>
          </w:p>
          <w:p w:rsidR="00744BBE" w:rsidRDefault="00F74933">
            <w:pPr>
              <w:spacing w:line="240" w:lineRule="auto"/>
              <w:jc w:val="center"/>
              <w:rPr>
                <w:b/>
                <w:bCs/>
                <w:sz w:val="24"/>
                <w:szCs w:val="26"/>
                <w:lang w:val="vi-VN"/>
              </w:rPr>
            </w:pPr>
            <w:r>
              <w:rPr>
                <w:b/>
                <w:bCs/>
                <w:sz w:val="24"/>
                <w:lang w:val="vi-VN"/>
              </w:rPr>
              <w:t>Độc lập - Tự do - Hạnh phúc</w:t>
            </w:r>
          </w:p>
        </w:tc>
        <w:tc>
          <w:tcPr>
            <w:tcW w:w="2551" w:type="dxa"/>
            <w:gridSpan w:val="2"/>
            <w:vAlign w:val="center"/>
          </w:tcPr>
          <w:p w:rsidR="00744BBE" w:rsidRDefault="00F74933">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6663" w:type="dxa"/>
            <w:gridSpan w:val="2"/>
            <w:vMerge/>
            <w:tcBorders>
              <w:right w:val="single" w:sz="4" w:space="0" w:color="auto"/>
            </w:tcBorders>
            <w:vAlign w:val="center"/>
          </w:tcPr>
          <w:p w:rsidR="00744BBE" w:rsidRDefault="00744BBE">
            <w:pPr>
              <w:spacing w:line="240" w:lineRule="auto"/>
              <w:rPr>
                <w:b/>
                <w:bCs/>
                <w:sz w:val="22"/>
                <w:lang w:val="pt-BR"/>
              </w:rPr>
            </w:pPr>
          </w:p>
        </w:tc>
        <w:tc>
          <w:tcPr>
            <w:tcW w:w="2551"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4"/>
                <w:szCs w:val="16"/>
                <w:lang w:val="pt-BR"/>
              </w:rPr>
            </w:pPr>
            <w:r>
              <w:rPr>
                <w:b/>
                <w:bCs/>
                <w:sz w:val="14"/>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6663" w:type="dxa"/>
            <w:gridSpan w:val="2"/>
            <w:tcBorders>
              <w:right w:val="single" w:sz="4" w:space="0" w:color="auto"/>
            </w:tcBorders>
            <w:vAlign w:val="center"/>
          </w:tcPr>
          <w:p w:rsidR="00744BBE" w:rsidRDefault="00F74933">
            <w:pPr>
              <w:spacing w:line="240" w:lineRule="auto"/>
              <w:rPr>
                <w:sz w:val="14"/>
                <w:szCs w:val="16"/>
                <w:lang w:val="pt-BR"/>
              </w:rPr>
            </w:pPr>
            <w:r>
              <w:rPr>
                <w:b/>
                <w:bCs/>
                <w:noProof/>
                <w:sz w:val="24"/>
              </w:rPr>
              <mc:AlternateContent>
                <mc:Choice Requires="wps">
                  <w:drawing>
                    <wp:anchor distT="0" distB="0" distL="114300" distR="114300" simplePos="0" relativeHeight="252157952" behindDoc="0" locked="0" layoutInCell="1" allowOverlap="1" wp14:anchorId="04CBB220" wp14:editId="157D2AE7">
                      <wp:simplePos x="0" y="0"/>
                      <wp:positionH relativeFrom="column">
                        <wp:posOffset>1086485</wp:posOffset>
                      </wp:positionH>
                      <wp:positionV relativeFrom="paragraph">
                        <wp:posOffset>10160</wp:posOffset>
                      </wp:positionV>
                      <wp:extent cx="1943100" cy="0"/>
                      <wp:effectExtent l="0" t="0" r="19050" b="1905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8pt" to="238.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LM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"/>
                  </w:pict>
                </mc:Fallback>
              </mc:AlternateContent>
            </w: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6663"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6663" w:type="dxa"/>
            <w:gridSpan w:val="2"/>
            <w:tcBorders>
              <w:right w:val="single" w:sz="4" w:space="0" w:color="auto"/>
            </w:tcBorders>
            <w:vAlign w:val="center"/>
          </w:tcPr>
          <w:p w:rsidR="00744BBE" w:rsidRDefault="00744BBE">
            <w:pPr>
              <w:spacing w:line="240" w:lineRule="auto"/>
              <w:rPr>
                <w:sz w:val="14"/>
                <w:szCs w:val="16"/>
                <w:lang w:val="pt-BR"/>
              </w:rPr>
            </w:pP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6663"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6663"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551"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214"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2"/>
              </w:rPr>
            </w:pPr>
            <w:r>
              <w:rPr>
                <w:b/>
                <w:bCs/>
                <w:w w:val="95"/>
                <w:sz w:val="22"/>
              </w:rPr>
              <w:t>I. PHẦN KÊ KHAI CỦA NGƯỜI ĐĂNG KÝ</w:t>
            </w:r>
          </w:p>
          <w:p w:rsidR="00744BBE" w:rsidRDefault="00F74933">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08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167168" behindDoc="0" locked="0" layoutInCell="1" allowOverlap="1" wp14:anchorId="461DE130" wp14:editId="0354B579">
                      <wp:simplePos x="0" y="0"/>
                      <wp:positionH relativeFrom="column">
                        <wp:posOffset>2532380</wp:posOffset>
                      </wp:positionH>
                      <wp:positionV relativeFrom="paragraph">
                        <wp:posOffset>36830</wp:posOffset>
                      </wp:positionV>
                      <wp:extent cx="201295" cy="161925"/>
                      <wp:effectExtent l="0" t="0" r="27305" b="2857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199.4pt;margin-top:2.9pt;width:15.85pt;height:12.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QCHgIAAD8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161024" behindDoc="0" locked="0" layoutInCell="1" allowOverlap="1" wp14:anchorId="63C29DEC" wp14:editId="3C316511">
                      <wp:simplePos x="0" y="0"/>
                      <wp:positionH relativeFrom="column">
                        <wp:posOffset>4839970</wp:posOffset>
                      </wp:positionH>
                      <wp:positionV relativeFrom="paragraph">
                        <wp:posOffset>41275</wp:posOffset>
                      </wp:positionV>
                      <wp:extent cx="201295" cy="161925"/>
                      <wp:effectExtent l="0" t="0" r="27305" b="2857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81.1pt;margin-top:3.25pt;width:15.85pt;height:12.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oqHgIAAD8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2158976" behindDoc="0" locked="0" layoutInCell="1" allowOverlap="1" wp14:anchorId="4DFF1118" wp14:editId="4D3FB057">
                      <wp:simplePos x="0" y="0"/>
                      <wp:positionH relativeFrom="column">
                        <wp:posOffset>2532380</wp:posOffset>
                      </wp:positionH>
                      <wp:positionV relativeFrom="paragraph">
                        <wp:posOffset>7620</wp:posOffset>
                      </wp:positionV>
                      <wp:extent cx="201295" cy="161925"/>
                      <wp:effectExtent l="0" t="0" r="27305" b="2857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199.4pt;margin-top:.6pt;width:15.85pt;height:12.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EHwIAAD8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"/>
                  </w:pict>
                </mc:Fallback>
              </mc:AlternateContent>
            </w:r>
            <w:r>
              <w:rPr>
                <w:b/>
                <w:noProof/>
                <w:sz w:val="26"/>
              </w:rPr>
              <mc:AlternateContent>
                <mc:Choice Requires="wps">
                  <w:drawing>
                    <wp:anchor distT="0" distB="0" distL="114300" distR="114300" simplePos="0" relativeHeight="252160000" behindDoc="0" locked="0" layoutInCell="1" allowOverlap="1" wp14:anchorId="1F5CE5A8" wp14:editId="49E30EA9">
                      <wp:simplePos x="0" y="0"/>
                      <wp:positionH relativeFrom="column">
                        <wp:posOffset>4839970</wp:posOffset>
                      </wp:positionH>
                      <wp:positionV relativeFrom="paragraph">
                        <wp:posOffset>33655</wp:posOffset>
                      </wp:positionV>
                      <wp:extent cx="201295" cy="161925"/>
                      <wp:effectExtent l="0" t="0" r="27305" b="28575"/>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381.1pt;margin-top:2.65pt;width:15.85pt;height:12.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kPHgIAAD8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"/>
                  </w:pict>
                </mc:Fallback>
              </mc:AlternateContent>
            </w:r>
            <w:r>
              <w:rPr>
                <w:bCs/>
                <w:sz w:val="24"/>
                <w:szCs w:val="26"/>
              </w:rPr>
              <w:t xml:space="preserve">                   - Cấp GCN đối với đất            Cấp GCN đối với tài sản trên đất </w:t>
            </w:r>
          </w:p>
        </w:tc>
        <w:tc>
          <w:tcPr>
            <w:tcW w:w="1134"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20"/>
              </w:rPr>
              <w:t>(</w:t>
            </w:r>
            <w:r>
              <w:rPr>
                <w:bCs/>
                <w:i/>
                <w:sz w:val="20"/>
              </w:rPr>
              <w:t>Đánh dấu √ vào ô trống lựa chọn</w:t>
            </w:r>
            <w:r>
              <w:rPr>
                <w:bCs/>
                <w:sz w:val="20"/>
              </w:rPr>
              <w:t>)</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2"/>
                <w:szCs w:val="24"/>
              </w:rPr>
            </w:pPr>
            <w:r>
              <w:rPr>
                <w:b/>
                <w:i/>
                <w:sz w:val="22"/>
                <w:szCs w:val="24"/>
              </w:rPr>
              <w:t>4.2. Rừng sản xuất là rừng trồng:</w:t>
            </w:r>
          </w:p>
        </w:tc>
        <w:tc>
          <w:tcPr>
            <w:tcW w:w="3259"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2"/>
                <w:szCs w:val="24"/>
              </w:rPr>
            </w:pPr>
            <w:r>
              <w:rPr>
                <w:sz w:val="22"/>
                <w:szCs w:val="24"/>
              </w:rPr>
              <w:t xml:space="preserve"> a) Loại cây chủ yếu: …………………..;</w:t>
            </w:r>
          </w:p>
          <w:p w:rsidR="00744BBE" w:rsidRDefault="00F74933">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 xml:space="preserve"> c) Nguồn gốc tạo lập: </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62048" behindDoc="0" locked="0" layoutInCell="1" allowOverlap="1" wp14:anchorId="26B63ED1" wp14:editId="38948E1A">
                      <wp:simplePos x="0" y="0"/>
                      <wp:positionH relativeFrom="column">
                        <wp:posOffset>3361055</wp:posOffset>
                      </wp:positionH>
                      <wp:positionV relativeFrom="paragraph">
                        <wp:posOffset>-635</wp:posOffset>
                      </wp:positionV>
                      <wp:extent cx="182880" cy="160655"/>
                      <wp:effectExtent l="7620" t="5715" r="9525" b="508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264.65pt;margin-top:-.05pt;width:14.4pt;height:12.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FOIg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8X9FOIgIAAD8EAAAOAAAAAAAAAAAAAAAAAC4CAABkcnMvZTJvRG9jLnht&#10;bFBLAQItABQABgAIAAAAIQDE2FmM3gAAAAgBAAAPAAAAAAAAAAAAAAAAAHwEAABkcnMvZG93bnJl&#10;di54bWxQSwUGAAAAAAQABADzAAAAhwUAAAAA&#10;"/>
                  </w:pict>
                </mc:Fallback>
              </mc:AlternateContent>
            </w:r>
            <w:r>
              <w:rPr>
                <w:sz w:val="22"/>
                <w:szCs w:val="24"/>
              </w:rPr>
              <w:t>- Tự trồng rừng:</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64096" behindDoc="0" locked="0" layoutInCell="1" allowOverlap="1" wp14:anchorId="361C3B6F" wp14:editId="7420EFCE">
                      <wp:simplePos x="0" y="0"/>
                      <wp:positionH relativeFrom="column">
                        <wp:posOffset>3361055</wp:posOffset>
                      </wp:positionH>
                      <wp:positionV relativeFrom="paragraph">
                        <wp:posOffset>2540</wp:posOffset>
                      </wp:positionV>
                      <wp:extent cx="182880" cy="160655"/>
                      <wp:effectExtent l="7620" t="12700" r="9525" b="762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264.65pt;margin-top:.2pt;width:14.4pt;height:12.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YdIgIAAD8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xprGHSICAAA/BAAADgAAAAAAAAAAAAAAAAAuAgAAZHJzL2Uyb0RvYy54bWxQ&#10;SwECLQAUAAYACAAAACEAayHDmdwAAAAHAQAADwAAAAAAAAAAAAAAAAB8BAAAZHJzL2Rvd25yZXYu&#10;eG1sUEsFBgAAAAAEAAQA8wAAAIUFAAAAAA==&#10;"/>
                  </w:pict>
                </mc:Fallback>
              </mc:AlternateContent>
            </w:r>
            <w:r>
              <w:rPr>
                <w:sz w:val="22"/>
                <w:szCs w:val="24"/>
              </w:rPr>
              <w:t>- Nhà nước giao không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65120" behindDoc="0" locked="0" layoutInCell="1" allowOverlap="1" wp14:anchorId="2E9CB3EA" wp14:editId="4CAED812">
                      <wp:simplePos x="0" y="0"/>
                      <wp:positionH relativeFrom="column">
                        <wp:posOffset>3355975</wp:posOffset>
                      </wp:positionH>
                      <wp:positionV relativeFrom="paragraph">
                        <wp:posOffset>9525</wp:posOffset>
                      </wp:positionV>
                      <wp:extent cx="182880" cy="160655"/>
                      <wp:effectExtent l="12065" t="13970" r="5080" b="635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264.25pt;margin-top:.75pt;width:14.4pt;height:12.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&#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BfllOzIAIAAD8EAAAOAAAAAAAAAAAAAAAAAC4CAABkcnMvZTJvRG9jLnhtbFBL&#10;AQItABQABgAIAAAAIQCRVPMB3QAAAAgBAAAPAAAAAAAAAAAAAAAAAHoEAABkcnMvZG93bnJldi54&#10;bWxQSwUGAAAAAAQABADzAAAAhAUAAAAA&#10;"/>
                  </w:pict>
                </mc:Fallback>
              </mc:AlternateContent>
            </w:r>
            <w:r>
              <w:rPr>
                <w:sz w:val="22"/>
                <w:szCs w:val="24"/>
              </w:rPr>
              <w:t>- Nhà nước giao có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66144" behindDoc="0" locked="0" layoutInCell="1" allowOverlap="1" wp14:anchorId="6AA40FFD" wp14:editId="33065ADE">
                      <wp:simplePos x="0" y="0"/>
                      <wp:positionH relativeFrom="column">
                        <wp:posOffset>3361055</wp:posOffset>
                      </wp:positionH>
                      <wp:positionV relativeFrom="paragraph">
                        <wp:posOffset>13970</wp:posOffset>
                      </wp:positionV>
                      <wp:extent cx="182880" cy="160655"/>
                      <wp:effectExtent l="7620" t="12700" r="9525" b="762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264.65pt;margin-top:1.1pt;width:14.4pt;height:12.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2bIgIAAD8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LWFnZsiAgAAPwQAAA4AAAAAAAAAAAAAAAAALgIAAGRycy9lMm9Eb2MueG1s&#10;UEsBAi0AFAAGAAgAAAAhAOHG4eLdAAAACAEAAA8AAAAAAAAAAAAAAAAAfAQAAGRycy9kb3ducmV2&#10;LnhtbFBLBQYAAAAABAAEAPMAAACGBQAAAAA=&#10;"/>
                  </w:pict>
                </mc:Fallback>
              </mc:AlternateContent>
            </w:r>
            <w:r>
              <w:rPr>
                <w:sz w:val="22"/>
                <w:szCs w:val="24"/>
              </w:rPr>
              <w:t>- Nhận chuyển quyền:</w:t>
            </w:r>
          </w:p>
          <w:p w:rsidR="00744BBE" w:rsidRDefault="00F74933">
            <w:pPr>
              <w:spacing w:line="240" w:lineRule="auto"/>
              <w:jc w:val="left"/>
              <w:rPr>
                <w:sz w:val="22"/>
                <w:szCs w:val="24"/>
              </w:rPr>
            </w:pPr>
            <w:r>
              <w:rPr>
                <w:noProof/>
                <w:sz w:val="22"/>
                <w:szCs w:val="24"/>
              </w:rPr>
              <mc:AlternateContent>
                <mc:Choice Requires="wps">
                  <w:drawing>
                    <wp:anchor distT="0" distB="0" distL="114300" distR="114300" simplePos="0" relativeHeight="252163072" behindDoc="0" locked="0" layoutInCell="1" allowOverlap="1" wp14:anchorId="15D8B717" wp14:editId="35F4A8ED">
                      <wp:simplePos x="0" y="0"/>
                      <wp:positionH relativeFrom="column">
                        <wp:posOffset>3366135</wp:posOffset>
                      </wp:positionH>
                      <wp:positionV relativeFrom="paragraph">
                        <wp:posOffset>15875</wp:posOffset>
                      </wp:positionV>
                      <wp:extent cx="182880" cy="160655"/>
                      <wp:effectExtent l="12700" t="8890" r="13970" b="1143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265.05pt;margin-top:1.25pt;width:14.4pt;height:12.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g1IgIAAD8EAAAOAAAAZHJzL2Uyb0RvYy54bWysU1Fv0zAQfkfiP1h+p0m6t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CyJCDUiAgAAPwQAAA4AAAAAAAAAAAAAAAAALgIAAGRycy9lMm9Eb2MueG1s&#10;UEsBAi0AFAAGAAgAAAAhALSbUcbdAAAACAEAAA8AAAAAAAAAAAAAAAAAfAQAAGRycy9kb3ducmV2&#10;LnhtbFBLBQYAAAAABAAEAPMAAACGBQAAAAA=&#10;"/>
                  </w:pict>
                </mc:Fallback>
              </mc:AlternateContent>
            </w:r>
            <w:r>
              <w:rPr>
                <w:sz w:val="22"/>
                <w:szCs w:val="24"/>
              </w:rPr>
              <w:t xml:space="preserve">   - Nguồn vốn trồng, nhận quyền: ………......…</w:t>
            </w:r>
          </w:p>
          <w:p w:rsidR="00744BBE" w:rsidRDefault="00F74933">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đ) Thời hạn sở hữu đến: ………………………….</w:t>
            </w:r>
          </w:p>
        </w:tc>
        <w:tc>
          <w:tcPr>
            <w:tcW w:w="3259"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2"/>
                <w:szCs w:val="24"/>
              </w:rPr>
            </w:pPr>
            <w:r>
              <w:rPr>
                <w:sz w:val="22"/>
                <w:szCs w:val="24"/>
              </w:rPr>
              <w:t>a) Loại cây chủ yếu:……………;</w:t>
            </w:r>
          </w:p>
          <w:p w:rsidR="00744BBE" w:rsidRDefault="00F74933">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pPr>
              <w:spacing w:line="240" w:lineRule="auto"/>
              <w:jc w:val="left"/>
              <w:rPr>
                <w:sz w:val="22"/>
                <w:szCs w:val="24"/>
                <w:lang w:val="de-DE"/>
              </w:rPr>
            </w:pPr>
            <w:r>
              <w:rPr>
                <w:sz w:val="22"/>
                <w:szCs w:val="24"/>
                <w:lang w:val="de-DE"/>
              </w:rPr>
              <w:t>c) Sở hữu chung:.………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pPr>
              <w:spacing w:line="240" w:lineRule="auto"/>
              <w:jc w:val="left"/>
              <w:rPr>
                <w:sz w:val="22"/>
                <w:szCs w:val="24"/>
                <w:lang w:val="de-DE"/>
              </w:rPr>
            </w:pPr>
            <w:r>
              <w:rPr>
                <w:sz w:val="22"/>
                <w:szCs w:val="24"/>
                <w:lang w:val="de-DE"/>
              </w:rPr>
              <w:t xml:space="preserve">    Sở hữu riêng:…............. m</w:t>
            </w:r>
            <w:r>
              <w:rPr>
                <w:sz w:val="22"/>
                <w:szCs w:val="24"/>
                <w:vertAlign w:val="superscript"/>
                <w:lang w:val="de-DE"/>
              </w:rPr>
              <w:t xml:space="preserve">2 </w:t>
            </w:r>
            <w:r>
              <w:rPr>
                <w:sz w:val="22"/>
                <w:szCs w:val="24"/>
                <w:lang w:val="de-DE"/>
              </w:rPr>
              <w:t>;</w:t>
            </w:r>
          </w:p>
          <w:p w:rsidR="00744BBE" w:rsidRDefault="00F74933">
            <w:pPr>
              <w:spacing w:line="240" w:lineRule="auto"/>
              <w:jc w:val="left"/>
              <w:rPr>
                <w:sz w:val="22"/>
                <w:szCs w:val="24"/>
                <w:lang w:val="de-DE"/>
              </w:rPr>
            </w:pPr>
            <w:r>
              <w:rPr>
                <w:sz w:val="22"/>
                <w:szCs w:val="24"/>
                <w:lang w:val="de-DE"/>
              </w:rPr>
              <w:t>d) Thời hạn sở hữu đến: …………….</w:t>
            </w:r>
          </w:p>
        </w:tc>
      </w:tr>
      <w:tr w:rsidR="00744BBE" w:rsidRPr="00A37E44">
        <w:tc>
          <w:tcPr>
            <w:tcW w:w="9214"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pPr>
              <w:tabs>
                <w:tab w:val="left" w:leader="dot" w:pos="10030"/>
              </w:tabs>
              <w:spacing w:line="240" w:lineRule="auto"/>
              <w:jc w:val="left"/>
              <w:rPr>
                <w:sz w:val="22"/>
                <w:szCs w:val="24"/>
                <w:lang w:val="de-DE"/>
              </w:rPr>
            </w:pPr>
            <w:r>
              <w:rPr>
                <w:sz w:val="22"/>
                <w:szCs w:val="24"/>
                <w:lang w:val="de-DE"/>
              </w:rPr>
              <w:tab/>
            </w:r>
          </w:p>
          <w:p w:rsidR="00744BBE" w:rsidRDefault="00F74933">
            <w:pPr>
              <w:tabs>
                <w:tab w:val="left" w:leader="dot" w:pos="10030"/>
              </w:tabs>
              <w:spacing w:line="240" w:lineRule="auto"/>
              <w:jc w:val="left"/>
              <w:rPr>
                <w:sz w:val="22"/>
                <w:szCs w:val="24"/>
                <w:lang w:val="de-DE"/>
              </w:rPr>
            </w:pPr>
            <w:r>
              <w:rPr>
                <w:sz w:val="22"/>
                <w:szCs w:val="24"/>
                <w:lang w:val="de-DE"/>
              </w:rPr>
              <w:lastRenderedPageBreak/>
              <w:tab/>
            </w:r>
          </w:p>
        </w:tc>
      </w:tr>
      <w:tr w:rsidR="00744BBE">
        <w:tc>
          <w:tcPr>
            <w:tcW w:w="9214"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2"/>
                <w:szCs w:val="24"/>
                <w:lang w:val="de-DE"/>
              </w:rPr>
            </w:pPr>
            <w:r>
              <w:rPr>
                <w:b/>
                <w:sz w:val="22"/>
                <w:szCs w:val="24"/>
                <w:lang w:val="de-DE"/>
              </w:rPr>
              <w:lastRenderedPageBreak/>
              <w:t>6.</w:t>
            </w:r>
            <w:r>
              <w:rPr>
                <w:sz w:val="22"/>
                <w:szCs w:val="24"/>
                <w:lang w:val="de-DE"/>
              </w:rPr>
              <w:t xml:space="preserve"> </w:t>
            </w:r>
            <w:r>
              <w:rPr>
                <w:b/>
                <w:sz w:val="22"/>
                <w:szCs w:val="24"/>
                <w:lang w:val="de-DE"/>
              </w:rPr>
              <w:t>Có nhu cầu ghi nợ đối với loại nghĩa vụ tài chính</w:t>
            </w:r>
            <w:r>
              <w:rPr>
                <w:sz w:val="22"/>
                <w:szCs w:val="24"/>
                <w:lang w:val="de-DE"/>
              </w:rPr>
              <w:t xml:space="preserve">: ………..…………......………………... </w:t>
            </w:r>
          </w:p>
          <w:p w:rsidR="00744BBE" w:rsidRDefault="00F74933">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p w:rsidR="00744BBE" w:rsidRDefault="00744BBE">
      <w:pPr>
        <w:spacing w:line="240" w:lineRule="auto"/>
        <w:rPr>
          <w:i/>
          <w:iCs/>
          <w:sz w:val="20"/>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3853"/>
      </w:tblGrid>
      <w:tr w:rsidR="00744BBE">
        <w:trPr>
          <w:trHeight w:val="284"/>
        </w:trPr>
        <w:tc>
          <w:tcPr>
            <w:tcW w:w="9214"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vertAlign w:val="superscript"/>
              </w:rPr>
            </w:pPr>
            <w:r>
              <w:rPr>
                <w:b/>
                <w:bCs/>
                <w:sz w:val="22"/>
              </w:rPr>
              <w:t>II. XÁC NHẬN CỦA UỶ BAN NHÂN DÂN XÃ, PHƯỜNG, THỊ TRẤN</w:t>
            </w:r>
            <w:r>
              <w:rPr>
                <w:b/>
                <w:bCs/>
                <w:sz w:val="22"/>
                <w:vertAlign w:val="superscript"/>
              </w:rPr>
              <w:t xml:space="preserve"> 5</w:t>
            </w:r>
          </w:p>
          <w:p w:rsidR="00744BBE" w:rsidRDefault="00F74933">
            <w:pPr>
              <w:spacing w:line="240" w:lineRule="auto"/>
              <w:rPr>
                <w:b/>
                <w:bCs/>
                <w:i/>
                <w:iCs/>
                <w:sz w:val="22"/>
              </w:rPr>
            </w:pPr>
            <w:r>
              <w:rPr>
                <w:bCs/>
                <w:i/>
                <w:sz w:val="22"/>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214"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t>… </w:t>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spacing w:line="240" w:lineRule="auto"/>
              <w:ind w:firstLine="142"/>
              <w:jc w:val="left"/>
              <w:rPr>
                <w:sz w:val="22"/>
                <w:szCs w:val="24"/>
              </w:rPr>
            </w:pPr>
            <w:r>
              <w:rPr>
                <w:sz w:val="22"/>
                <w:szCs w:val="24"/>
              </w:rPr>
              <w:t>6. Sự phù hợp với quy hoạch sử dụng đất, quy hoạch xây dựng: …..………….........................</w:t>
            </w:r>
          </w:p>
          <w:p w:rsidR="00744BBE" w:rsidRDefault="00F74933">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3853"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214"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214"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2"/>
              </w:rPr>
            </w:pPr>
            <w:r>
              <w:rPr>
                <w:b/>
                <w:bCs/>
                <w:sz w:val="22"/>
              </w:rPr>
              <w:t>III. Ý KIẾN CỦA CƠ QUAN ĐĂNG KÝ ĐẤT ĐAI</w:t>
            </w:r>
          </w:p>
        </w:tc>
      </w:tr>
      <w:tr w:rsidR="00744BBE">
        <w:tc>
          <w:tcPr>
            <w:tcW w:w="9214"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136"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744BBE">
      <w:pPr>
        <w:keepNext/>
        <w:spacing w:line="240" w:lineRule="auto"/>
        <w:outlineLvl w:val="1"/>
        <w:rPr>
          <w:rFonts w:eastAsia="SimSun" w:cs="Times New Roman"/>
          <w:b/>
          <w:bCs/>
          <w:sz w:val="18"/>
          <w:szCs w:val="20"/>
        </w:rPr>
      </w:pPr>
    </w:p>
    <w:p w:rsidR="00744BBE" w:rsidRDefault="00F74933">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2"/>
          <w:szCs w:val="24"/>
        </w:rPr>
      </w:pPr>
      <w:r>
        <w:rPr>
          <w:i/>
          <w:sz w:val="22"/>
          <w:szCs w:val="24"/>
        </w:rPr>
        <w:t>(4) Ghi cụ thể: Nhà ở riêng lẻ, căn hộ chung cư, văn phòng, nhà xưởng, nhà kho,…</w:t>
      </w:r>
    </w:p>
    <w:p w:rsidR="00744BBE" w:rsidRDefault="00744BBE">
      <w:pPr>
        <w:spacing w:line="240" w:lineRule="auto"/>
        <w:ind w:firstLine="284"/>
        <w:jc w:val="left"/>
        <w:rPr>
          <w:i/>
          <w:sz w:val="22"/>
          <w:szCs w:val="24"/>
        </w:rPr>
      </w:pPr>
    </w:p>
    <w:p w:rsidR="00744BBE" w:rsidRDefault="00744BBE">
      <w:pPr>
        <w:spacing w:before="120" w:line="240" w:lineRule="auto"/>
        <w:ind w:firstLine="284"/>
        <w:jc w:val="left"/>
        <w:rPr>
          <w:i/>
          <w:sz w:val="24"/>
          <w:szCs w:val="24"/>
        </w:rPr>
      </w:pPr>
    </w:p>
    <w:p w:rsidR="00744BBE" w:rsidRDefault="00744BBE">
      <w:pPr>
        <w:spacing w:before="120" w:line="240" w:lineRule="auto"/>
        <w:ind w:firstLine="284"/>
        <w:jc w:val="left"/>
        <w:rPr>
          <w:i/>
          <w:sz w:val="24"/>
          <w:szCs w:val="24"/>
        </w:rPr>
      </w:pPr>
    </w:p>
    <w:tbl>
      <w:tblPr>
        <w:tblW w:w="9776" w:type="dxa"/>
        <w:tblInd w:w="-312" w:type="dxa"/>
        <w:tblBorders>
          <w:insideH w:val="single" w:sz="4" w:space="0" w:color="auto"/>
        </w:tblBorders>
        <w:tblLook w:val="01E0" w:firstRow="1" w:lastRow="1" w:firstColumn="1" w:lastColumn="1" w:noHBand="0" w:noVBand="0"/>
      </w:tblPr>
      <w:tblGrid>
        <w:gridCol w:w="2830"/>
        <w:gridCol w:w="5320"/>
        <w:gridCol w:w="1626"/>
      </w:tblGrid>
      <w:tr w:rsidR="00744BBE">
        <w:tc>
          <w:tcPr>
            <w:tcW w:w="2830" w:type="dxa"/>
          </w:tcPr>
          <w:p w:rsidR="00744BBE" w:rsidRDefault="00F74933">
            <w:pPr>
              <w:spacing w:line="240" w:lineRule="auto"/>
              <w:jc w:val="center"/>
              <w:rPr>
                <w:sz w:val="24"/>
                <w:lang w:val="vi-VN"/>
              </w:rPr>
            </w:pPr>
            <w:r>
              <w:rPr>
                <w:i/>
                <w:sz w:val="24"/>
              </w:rPr>
              <w:t xml:space="preserve"> </w:t>
            </w:r>
            <w:r>
              <w:rPr>
                <w:b/>
                <w:sz w:val="24"/>
                <w:lang w:val="vi-VN"/>
              </w:rPr>
              <w:t xml:space="preserve"> Tên tổ chức báo cáo:</w:t>
            </w:r>
          </w:p>
          <w:p w:rsidR="00744BBE" w:rsidRDefault="00F74933">
            <w:pPr>
              <w:tabs>
                <w:tab w:val="center" w:pos="4680"/>
                <w:tab w:val="right" w:pos="9360"/>
              </w:tabs>
              <w:spacing w:line="240" w:lineRule="auto"/>
              <w:jc w:val="center"/>
              <w:rPr>
                <w:b/>
                <w:sz w:val="24"/>
                <w:szCs w:val="24"/>
                <w:lang w:val="fr-FR"/>
              </w:rPr>
            </w:pPr>
            <w:r>
              <w:rPr>
                <w:b/>
                <w:sz w:val="24"/>
                <w:szCs w:val="24"/>
                <w:lang w:val="fr-FR"/>
              </w:rPr>
              <w:t>Địa chỉ</w:t>
            </w:r>
            <w:r>
              <w:rPr>
                <w:sz w:val="24"/>
                <w:szCs w:val="24"/>
                <w:lang w:val="fr-FR"/>
              </w:rPr>
              <w:t>:..………</w:t>
            </w:r>
          </w:p>
          <w:p w:rsidR="00744BBE" w:rsidRDefault="00F74933">
            <w:pPr>
              <w:tabs>
                <w:tab w:val="center" w:pos="4680"/>
                <w:tab w:val="right" w:pos="9360"/>
              </w:tabs>
              <w:spacing w:line="240" w:lineRule="auto"/>
              <w:jc w:val="center"/>
              <w:rPr>
                <w:sz w:val="24"/>
                <w:szCs w:val="24"/>
                <w:lang w:val="fr-FR"/>
              </w:rPr>
            </w:pPr>
            <w:r>
              <w:rPr>
                <w:b/>
                <w:noProof/>
                <w:sz w:val="24"/>
                <w:szCs w:val="24"/>
              </w:rPr>
              <mc:AlternateContent>
                <mc:Choice Requires="wps">
                  <w:drawing>
                    <wp:anchor distT="0" distB="0" distL="114300" distR="114300" simplePos="0" relativeHeight="252169216" behindDoc="0" locked="0" layoutInCell="1" allowOverlap="1" wp14:anchorId="5FCD4840" wp14:editId="6159B94E">
                      <wp:simplePos x="0" y="0"/>
                      <wp:positionH relativeFrom="column">
                        <wp:align>center</wp:align>
                      </wp:positionH>
                      <wp:positionV relativeFrom="paragraph">
                        <wp:posOffset>43180</wp:posOffset>
                      </wp:positionV>
                      <wp:extent cx="864235" cy="0"/>
                      <wp:effectExtent l="8890" t="5715" r="12700" b="1333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2169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WU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"/>
                  </w:pict>
                </mc:Fallback>
              </mc:AlternateContent>
            </w:r>
          </w:p>
          <w:p w:rsidR="00744BBE" w:rsidRDefault="00F74933">
            <w:pPr>
              <w:tabs>
                <w:tab w:val="center" w:pos="4680"/>
                <w:tab w:val="right" w:pos="9360"/>
              </w:tabs>
              <w:spacing w:line="240" w:lineRule="auto"/>
              <w:jc w:val="center"/>
              <w:rPr>
                <w:lang w:val="fr-FR"/>
              </w:rPr>
            </w:pPr>
            <w:r>
              <w:rPr>
                <w:sz w:val="24"/>
                <w:szCs w:val="24"/>
                <w:lang w:val="vi-VN"/>
              </w:rPr>
              <w:t>Số:</w:t>
            </w:r>
            <w:r>
              <w:rPr>
                <w:b/>
                <w:sz w:val="22"/>
                <w:lang w:val="vi-VN"/>
              </w:rPr>
              <w:t xml:space="preserve"> </w:t>
            </w:r>
            <w:r>
              <w:rPr>
                <w:sz w:val="22"/>
                <w:lang w:val="fr-FR"/>
              </w:rPr>
              <w:t xml:space="preserve">      /BC</w:t>
            </w:r>
          </w:p>
        </w:tc>
        <w:tc>
          <w:tcPr>
            <w:tcW w:w="5320" w:type="dxa"/>
          </w:tcPr>
          <w:p w:rsidR="00744BBE" w:rsidRDefault="00F74933">
            <w:pPr>
              <w:spacing w:line="240" w:lineRule="auto"/>
              <w:rPr>
                <w:b/>
                <w:sz w:val="24"/>
                <w:lang w:val="fr-FR"/>
              </w:rPr>
            </w:pPr>
            <w:r>
              <w:rPr>
                <w:b/>
                <w:sz w:val="24"/>
                <w:lang w:val="vi-VN"/>
              </w:rPr>
              <w:t>CỘNG HÒA XÃ HỘI CHỦ NGHĨA VIỆT NAM</w:t>
            </w:r>
          </w:p>
          <w:p w:rsidR="00744BBE" w:rsidRDefault="00F74933">
            <w:pPr>
              <w:spacing w:line="240" w:lineRule="auto"/>
              <w:jc w:val="center"/>
              <w:rPr>
                <w:b/>
                <w:sz w:val="24"/>
              </w:rPr>
            </w:pPr>
            <w:r>
              <w:rPr>
                <w:b/>
                <w:lang w:val="vi-VN"/>
              </w:rPr>
              <w:t>Độc lập - Tự do - Hạnh phúc</w:t>
            </w:r>
          </w:p>
          <w:p w:rsidR="00744BBE" w:rsidRDefault="00F74933">
            <w:pPr>
              <w:spacing w:line="240" w:lineRule="auto"/>
              <w:rPr>
                <w:i/>
                <w:sz w:val="25"/>
                <w:szCs w:val="25"/>
              </w:rPr>
            </w:pPr>
            <w:r>
              <w:rPr>
                <w:b/>
                <w:i/>
                <w:noProof/>
                <w:sz w:val="25"/>
                <w:szCs w:val="25"/>
              </w:rPr>
              <mc:AlternateContent>
                <mc:Choice Requires="wps">
                  <w:drawing>
                    <wp:anchor distT="0" distB="0" distL="114300" distR="114300" simplePos="0" relativeHeight="252168192" behindDoc="0" locked="0" layoutInCell="1" allowOverlap="1" wp14:anchorId="4A26E16B" wp14:editId="50A297EB">
                      <wp:simplePos x="0" y="0"/>
                      <wp:positionH relativeFrom="column">
                        <wp:posOffset>626110</wp:posOffset>
                      </wp:positionH>
                      <wp:positionV relativeFrom="paragraph">
                        <wp:posOffset>53340</wp:posOffset>
                      </wp:positionV>
                      <wp:extent cx="1943100" cy="0"/>
                      <wp:effectExtent l="9525" t="11430" r="9525" b="762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J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"/>
                  </w:pict>
                </mc:Fallback>
              </mc:AlternateContent>
            </w:r>
          </w:p>
          <w:p w:rsidR="00744BBE" w:rsidRDefault="00F74933">
            <w:pPr>
              <w:tabs>
                <w:tab w:val="center" w:pos="4680"/>
                <w:tab w:val="right" w:pos="9360"/>
              </w:tabs>
              <w:spacing w:line="240" w:lineRule="auto"/>
              <w:jc w:val="right"/>
            </w:pPr>
            <w:r>
              <w:rPr>
                <w:sz w:val="25"/>
                <w:szCs w:val="25"/>
                <w:lang w:val="vi-VN"/>
              </w:rPr>
              <w:t>............</w:t>
            </w:r>
            <w:r>
              <w:rPr>
                <w:sz w:val="25"/>
                <w:szCs w:val="25"/>
              </w:rPr>
              <w:t>.</w:t>
            </w:r>
            <w:r>
              <w:rPr>
                <w:sz w:val="25"/>
                <w:szCs w:val="25"/>
                <w:lang w:val="vi-VN"/>
              </w:rPr>
              <w:t>…</w:t>
            </w:r>
            <w:r>
              <w:rPr>
                <w:i/>
                <w:sz w:val="25"/>
                <w:szCs w:val="25"/>
                <w:lang w:val="vi-VN"/>
              </w:rPr>
              <w:t xml:space="preserve">, ngày </w:t>
            </w:r>
            <w:r>
              <w:rPr>
                <w:sz w:val="25"/>
                <w:szCs w:val="25"/>
                <w:lang w:val="vi-VN"/>
              </w:rPr>
              <w:t>.....</w:t>
            </w:r>
            <w:r>
              <w:rPr>
                <w:i/>
                <w:sz w:val="25"/>
                <w:szCs w:val="25"/>
                <w:lang w:val="vi-VN"/>
              </w:rPr>
              <w:t xml:space="preserve"> tháng </w:t>
            </w:r>
            <w:r>
              <w:rPr>
                <w:sz w:val="25"/>
                <w:szCs w:val="25"/>
                <w:lang w:val="vi-VN"/>
              </w:rPr>
              <w:t xml:space="preserve"> ....</w:t>
            </w:r>
            <w:r>
              <w:rPr>
                <w:i/>
                <w:sz w:val="25"/>
                <w:szCs w:val="25"/>
                <w:lang w:val="vi-VN"/>
              </w:rPr>
              <w:t xml:space="preserve"> năm 20</w:t>
            </w:r>
            <w:r>
              <w:rPr>
                <w:sz w:val="25"/>
                <w:szCs w:val="25"/>
                <w:lang w:val="vi-VN"/>
              </w:rPr>
              <w:t>.....</w:t>
            </w:r>
          </w:p>
        </w:tc>
        <w:tc>
          <w:tcPr>
            <w:tcW w:w="1626" w:type="dxa"/>
          </w:tcPr>
          <w:p w:rsidR="00744BBE" w:rsidRDefault="00F74933">
            <w:pPr>
              <w:tabs>
                <w:tab w:val="center" w:pos="4680"/>
                <w:tab w:val="right" w:pos="9360"/>
              </w:tabs>
              <w:spacing w:line="240" w:lineRule="auto"/>
              <w:ind w:right="-57"/>
              <w:jc w:val="right"/>
            </w:pPr>
            <w:r>
              <w:rPr>
                <w:b/>
                <w:sz w:val="22"/>
                <w:lang w:val="vi-VN"/>
              </w:rPr>
              <w:t>Mẫu số 0</w:t>
            </w:r>
            <w:r>
              <w:rPr>
                <w:b/>
                <w:sz w:val="22"/>
              </w:rPr>
              <w:t>8a</w:t>
            </w:r>
            <w:r>
              <w:rPr>
                <w:b/>
                <w:sz w:val="22"/>
                <w:lang w:val="vi-VN"/>
              </w:rPr>
              <w:t>/ĐK</w:t>
            </w:r>
          </w:p>
        </w:tc>
      </w:tr>
    </w:tbl>
    <w:p w:rsidR="00744BBE" w:rsidRDefault="00F74933">
      <w:pPr>
        <w:spacing w:line="240" w:lineRule="auto"/>
        <w:jc w:val="center"/>
        <w:rPr>
          <w:b/>
        </w:rPr>
      </w:pPr>
      <w:r>
        <w:rPr>
          <w:b/>
        </w:rPr>
        <w:t>BÁO CÁO</w:t>
      </w:r>
    </w:p>
    <w:p w:rsidR="00744BBE" w:rsidRDefault="00F74933">
      <w:pPr>
        <w:spacing w:line="240" w:lineRule="auto"/>
        <w:jc w:val="center"/>
        <w:outlineLvl w:val="0"/>
        <w:rPr>
          <w:b/>
          <w:sz w:val="26"/>
        </w:rPr>
      </w:pPr>
      <w:r>
        <w:rPr>
          <w:b/>
          <w:sz w:val="26"/>
        </w:rPr>
        <w:t xml:space="preserve">Kết quả rà soát hiện trạng sử dụng đất của tổ chức, cơ sở tôn giáo </w:t>
      </w:r>
    </w:p>
    <w:p w:rsidR="00744BBE" w:rsidRDefault="00744BBE">
      <w:pPr>
        <w:spacing w:line="240" w:lineRule="auto"/>
        <w:jc w:val="center"/>
      </w:pPr>
    </w:p>
    <w:p w:rsidR="00744BBE" w:rsidRDefault="00F74933">
      <w:pPr>
        <w:autoSpaceDE w:val="0"/>
        <w:autoSpaceDN w:val="0"/>
        <w:spacing w:line="240" w:lineRule="auto"/>
        <w:jc w:val="center"/>
        <w:outlineLvl w:val="0"/>
        <w:rPr>
          <w:sz w:val="26"/>
          <w:szCs w:val="26"/>
        </w:rPr>
      </w:pPr>
      <w:r>
        <w:rPr>
          <w:sz w:val="26"/>
          <w:szCs w:val="26"/>
        </w:rPr>
        <w:t>Kính gửi: Uỷ ban nhân dân ………………………….</w:t>
      </w:r>
    </w:p>
    <w:p w:rsidR="00744BBE" w:rsidRDefault="00744BBE">
      <w:pPr>
        <w:autoSpaceDE w:val="0"/>
        <w:autoSpaceDN w:val="0"/>
        <w:spacing w:line="240" w:lineRule="auto"/>
        <w:jc w:val="center"/>
        <w:rPr>
          <w:sz w:val="26"/>
          <w:szCs w:val="26"/>
        </w:rPr>
      </w:pP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 HIỆN TRẠNG QUẢN L</w:t>
      </w:r>
      <w:r>
        <w:rPr>
          <w:rFonts w:ascii="Times New Roman Bold" w:hAnsi="Times New Roman Bold" w:hint="eastAsia"/>
          <w:b/>
          <w:sz w:val="26"/>
          <w:szCs w:val="26"/>
        </w:rPr>
        <w:t>Ý</w:t>
      </w:r>
      <w:r>
        <w:rPr>
          <w:rFonts w:ascii="Times New Roman Bold" w:hAnsi="Times New Roman Bold"/>
          <w:b/>
          <w:sz w:val="26"/>
          <w:szCs w:val="26"/>
        </w:rPr>
        <w:t xml:space="preserve">,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outlineLvl w:val="0"/>
        <w:rPr>
          <w:sz w:val="24"/>
          <w:szCs w:val="26"/>
        </w:rPr>
      </w:pPr>
      <w:r>
        <w:rPr>
          <w:sz w:val="26"/>
          <w:szCs w:val="26"/>
        </w:rPr>
        <w:t xml:space="preserve">1. Tên tổ chức sử dụng đất: </w:t>
      </w:r>
      <w:r>
        <w:rPr>
          <w:sz w:val="24"/>
          <w:szCs w:val="26"/>
        </w:rPr>
        <w:t>……………….…………………………………….……</w:t>
      </w:r>
    </w:p>
    <w:p w:rsidR="00744BBE" w:rsidRDefault="00F74933">
      <w:pPr>
        <w:spacing w:line="240" w:lineRule="auto"/>
        <w:ind w:firstLine="624"/>
        <w:outlineLvl w:val="0"/>
        <w:rPr>
          <w:sz w:val="24"/>
          <w:szCs w:val="26"/>
        </w:rPr>
      </w:pPr>
      <w:r>
        <w:rPr>
          <w:b/>
          <w:sz w:val="26"/>
          <w:szCs w:val="26"/>
        </w:rPr>
        <w:t>2. Địa</w:t>
      </w:r>
      <w:r>
        <w:rPr>
          <w:sz w:val="26"/>
          <w:szCs w:val="26"/>
        </w:rPr>
        <w:t xml:space="preserve"> chỉ khu đất </w:t>
      </w:r>
      <w:r>
        <w:rPr>
          <w:i/>
          <w:sz w:val="26"/>
          <w:szCs w:val="26"/>
        </w:rPr>
        <w:t>(ghi số tờ bản đồ, số thửa đất và tên đơn vị hành chính nơi có đất):</w:t>
      </w:r>
      <w:r>
        <w:rPr>
          <w:sz w:val="24"/>
          <w:szCs w:val="26"/>
        </w:rPr>
        <w:t>....……..................................................................................................................................</w:t>
      </w:r>
    </w:p>
    <w:p w:rsidR="00744BBE" w:rsidRDefault="00F74933">
      <w:pPr>
        <w:spacing w:line="240" w:lineRule="auto"/>
        <w:ind w:firstLine="624"/>
        <w:rPr>
          <w:i/>
          <w:sz w:val="26"/>
          <w:szCs w:val="26"/>
        </w:rPr>
      </w:pPr>
      <w:r>
        <w:rPr>
          <w:i/>
          <w:sz w:val="26"/>
          <w:szCs w:val="26"/>
        </w:rPr>
        <w:t>(Trường hợp khu đất có nhiều thửa đất thì lập danh sách từng thửa đất kèm theo)</w:t>
      </w:r>
    </w:p>
    <w:p w:rsidR="00744BBE" w:rsidRDefault="00F74933">
      <w:pPr>
        <w:spacing w:line="240" w:lineRule="auto"/>
        <w:ind w:firstLine="624"/>
        <w:outlineLvl w:val="0"/>
        <w:rPr>
          <w:sz w:val="26"/>
          <w:szCs w:val="26"/>
        </w:rPr>
      </w:pPr>
      <w:r>
        <w:rPr>
          <w:sz w:val="26"/>
          <w:szCs w:val="26"/>
        </w:rPr>
        <w:t xml:space="preserve">3. Tổng diện tích đất đang quản lý, sử dụng: </w:t>
      </w:r>
      <w:r>
        <w:rPr>
          <w:sz w:val="24"/>
          <w:szCs w:val="26"/>
        </w:rPr>
        <w:t>…………….………....</w:t>
      </w:r>
      <w:r>
        <w:rPr>
          <w:sz w:val="26"/>
          <w:szCs w:val="26"/>
        </w:rPr>
        <w:t xml:space="preserve"> m</w:t>
      </w:r>
      <w:r>
        <w:rPr>
          <w:sz w:val="26"/>
          <w:szCs w:val="26"/>
          <w:vertAlign w:val="superscript"/>
        </w:rPr>
        <w:t>2</w:t>
      </w:r>
      <w:r>
        <w:rPr>
          <w:sz w:val="26"/>
          <w:szCs w:val="26"/>
        </w:rPr>
        <w:t>; trong đó:</w:t>
      </w:r>
    </w:p>
    <w:p w:rsidR="00744BBE" w:rsidRDefault="00F74933">
      <w:pPr>
        <w:spacing w:line="240" w:lineRule="auto"/>
        <w:ind w:firstLine="980"/>
        <w:rPr>
          <w:sz w:val="26"/>
          <w:szCs w:val="26"/>
        </w:rPr>
      </w:pPr>
      <w:r>
        <w:rPr>
          <w:sz w:val="26"/>
          <w:szCs w:val="26"/>
        </w:rPr>
        <w:t xml:space="preserve">3.1. Diện tích đất sử dụng đúng mục đích: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3.2. Diện tích đất đang liên doanh liên kết sử dung: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3.3. Diện tích đất đang cho thuê, cho mượn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3.4. Diện tích đất đang bị lấn, bị chiếm: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3.5. Diện tích đất đang có tranh chấp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3.6. Diện tích đất đã bố trí làm nhà ở cho hộ gia đình cán bộ, công nhân viên của đơn vị đang làm việc hoặc đã nghỉ hưu, nghỉ việc theo chế độ: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3.7. Diện tích đất chưa sử dụng: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3.8. Diện tích khác: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624"/>
        <w:outlineLvl w:val="0"/>
        <w:rPr>
          <w:sz w:val="26"/>
          <w:szCs w:val="26"/>
        </w:rPr>
      </w:pPr>
      <w:r>
        <w:rPr>
          <w:sz w:val="26"/>
          <w:szCs w:val="26"/>
        </w:rPr>
        <w:t>4. Mục đích sử dụng đất:</w:t>
      </w:r>
    </w:p>
    <w:p w:rsidR="00744BBE" w:rsidRDefault="00F74933">
      <w:pPr>
        <w:spacing w:line="240" w:lineRule="auto"/>
        <w:ind w:firstLine="980"/>
        <w:rPr>
          <w:sz w:val="26"/>
          <w:szCs w:val="26"/>
        </w:rPr>
      </w:pPr>
      <w:r>
        <w:rPr>
          <w:sz w:val="26"/>
          <w:szCs w:val="26"/>
        </w:rPr>
        <w:t xml:space="preserve">4.1. Mục đích theo Quyết định giao đất, cho thuê đất: </w:t>
      </w:r>
      <w:r>
        <w:rPr>
          <w:sz w:val="24"/>
          <w:szCs w:val="26"/>
        </w:rPr>
        <w:t>……………...………</w:t>
      </w:r>
    </w:p>
    <w:p w:rsidR="00744BBE" w:rsidRDefault="00F74933">
      <w:pPr>
        <w:spacing w:line="240" w:lineRule="auto"/>
        <w:ind w:firstLine="980"/>
        <w:rPr>
          <w:sz w:val="26"/>
          <w:szCs w:val="26"/>
        </w:rPr>
      </w:pPr>
      <w:r>
        <w:rPr>
          <w:sz w:val="26"/>
          <w:szCs w:val="26"/>
        </w:rPr>
        <w:t xml:space="preserve">4.2. Mục đích thực tế đang sử dụng: </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sz w:val="26"/>
          <w:szCs w:val="26"/>
        </w:rPr>
      </w:pPr>
      <w:r>
        <w:rPr>
          <w:sz w:val="26"/>
          <w:szCs w:val="26"/>
        </w:rPr>
        <w:t>5. Tài sản gắn liền với đất (đối với trường hợp của tổ chức):</w:t>
      </w:r>
    </w:p>
    <w:tbl>
      <w:tblPr>
        <w:tblW w:w="905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309"/>
        <w:gridCol w:w="1275"/>
        <w:gridCol w:w="1525"/>
        <w:gridCol w:w="2162"/>
        <w:gridCol w:w="1260"/>
      </w:tblGrid>
      <w:tr w:rsidR="00744BBE">
        <w:tc>
          <w:tcPr>
            <w:tcW w:w="1526" w:type="dxa"/>
            <w:vAlign w:val="center"/>
          </w:tcPr>
          <w:p w:rsidR="00744BBE" w:rsidRDefault="00F74933">
            <w:pPr>
              <w:spacing w:line="240" w:lineRule="auto"/>
              <w:ind w:left="-57" w:right="-57"/>
              <w:jc w:val="center"/>
              <w:rPr>
                <w:b/>
                <w:sz w:val="26"/>
                <w:szCs w:val="26"/>
              </w:rPr>
            </w:pPr>
            <w:r>
              <w:rPr>
                <w:b/>
                <w:sz w:val="26"/>
                <w:szCs w:val="26"/>
              </w:rPr>
              <w:t>Loại tài sản</w:t>
            </w:r>
          </w:p>
        </w:tc>
        <w:tc>
          <w:tcPr>
            <w:tcW w:w="1309" w:type="dxa"/>
            <w:vAlign w:val="center"/>
          </w:tcPr>
          <w:p w:rsidR="00744BBE" w:rsidRDefault="00F74933">
            <w:pPr>
              <w:spacing w:line="240" w:lineRule="auto"/>
              <w:ind w:left="-57" w:right="-57"/>
              <w:jc w:val="center"/>
              <w:rPr>
                <w:b/>
                <w:sz w:val="26"/>
                <w:szCs w:val="26"/>
              </w:rPr>
            </w:pPr>
            <w:r>
              <w:rPr>
                <w:b/>
                <w:sz w:val="26"/>
                <w:szCs w:val="26"/>
              </w:rPr>
              <w:t>Diện tích XD hoặc diện tích chiếm đất (m</w:t>
            </w:r>
            <w:r>
              <w:rPr>
                <w:b/>
                <w:sz w:val="26"/>
                <w:szCs w:val="26"/>
                <w:vertAlign w:val="superscript"/>
              </w:rPr>
              <w:t>2</w:t>
            </w:r>
            <w:r>
              <w:rPr>
                <w:b/>
                <w:sz w:val="26"/>
                <w:szCs w:val="26"/>
              </w:rPr>
              <w:t>)</w:t>
            </w:r>
          </w:p>
        </w:tc>
        <w:tc>
          <w:tcPr>
            <w:tcW w:w="1275" w:type="dxa"/>
            <w:vAlign w:val="center"/>
          </w:tcPr>
          <w:p w:rsidR="00744BBE" w:rsidRDefault="00F74933">
            <w:pPr>
              <w:spacing w:line="240" w:lineRule="auto"/>
              <w:ind w:left="-57" w:right="-57"/>
              <w:jc w:val="center"/>
              <w:rPr>
                <w:b/>
                <w:sz w:val="26"/>
                <w:szCs w:val="26"/>
              </w:rPr>
            </w:pPr>
            <w:r>
              <w:rPr>
                <w:b/>
                <w:sz w:val="26"/>
                <w:szCs w:val="26"/>
              </w:rPr>
              <w:t>Diện tích sàn (công xuất)</w:t>
            </w:r>
          </w:p>
        </w:tc>
        <w:tc>
          <w:tcPr>
            <w:tcW w:w="1525" w:type="dxa"/>
            <w:vAlign w:val="center"/>
          </w:tcPr>
          <w:p w:rsidR="00744BBE" w:rsidRDefault="00F74933">
            <w:pPr>
              <w:spacing w:line="240" w:lineRule="auto"/>
              <w:ind w:left="-57" w:right="-57"/>
              <w:jc w:val="center"/>
              <w:rPr>
                <w:rFonts w:ascii="Times New Roman Bold" w:hAnsi="Times New Roman Bold"/>
                <w:b/>
                <w:sz w:val="26"/>
                <w:szCs w:val="26"/>
              </w:rPr>
            </w:pPr>
            <w:r>
              <w:rPr>
                <w:rFonts w:ascii="Times New Roman Bold" w:hAnsi="Times New Roman Bold"/>
                <w:b/>
                <w:sz w:val="26"/>
                <w:szCs w:val="26"/>
              </w:rPr>
              <w:t>H</w:t>
            </w:r>
            <w:r>
              <w:rPr>
                <w:rFonts w:ascii="Times New Roman Bold" w:hAnsi="Times New Roman Bold" w:hint="eastAsia"/>
                <w:b/>
                <w:sz w:val="26"/>
                <w:szCs w:val="26"/>
              </w:rPr>
              <w:t>ì</w:t>
            </w:r>
            <w:r>
              <w:rPr>
                <w:rFonts w:ascii="Times New Roman Bold" w:hAnsi="Times New Roman Bold"/>
                <w:b/>
                <w:sz w:val="26"/>
                <w:szCs w:val="26"/>
              </w:rPr>
              <w:t>nh thức sở hữu chung, ri</w:t>
            </w:r>
            <w:r>
              <w:rPr>
                <w:rFonts w:ascii="Times New Roman Bold" w:hAnsi="Times New Roman Bold" w:hint="eastAsia"/>
                <w:b/>
                <w:sz w:val="26"/>
                <w:szCs w:val="26"/>
              </w:rPr>
              <w:t>ê</w:t>
            </w:r>
            <w:r>
              <w:rPr>
                <w:rFonts w:ascii="Times New Roman Bold" w:hAnsi="Times New Roman Bold"/>
                <w:b/>
                <w:sz w:val="26"/>
                <w:szCs w:val="26"/>
              </w:rPr>
              <w:t>ng</w:t>
            </w:r>
          </w:p>
        </w:tc>
        <w:tc>
          <w:tcPr>
            <w:tcW w:w="2162" w:type="dxa"/>
            <w:vAlign w:val="center"/>
          </w:tcPr>
          <w:p w:rsidR="00744BBE" w:rsidRDefault="00F74933">
            <w:pPr>
              <w:spacing w:line="240" w:lineRule="auto"/>
              <w:ind w:left="-57" w:right="-57"/>
              <w:jc w:val="center"/>
              <w:rPr>
                <w:b/>
                <w:sz w:val="26"/>
                <w:szCs w:val="26"/>
              </w:rPr>
            </w:pPr>
            <w:r>
              <w:rPr>
                <w:b/>
                <w:sz w:val="26"/>
                <w:szCs w:val="26"/>
              </w:rPr>
              <w:t>Đặc điểm của tài sản</w:t>
            </w:r>
          </w:p>
          <w:p w:rsidR="00744BBE" w:rsidRDefault="00F74933">
            <w:pPr>
              <w:spacing w:line="240" w:lineRule="auto"/>
              <w:ind w:left="-57" w:right="-57"/>
              <w:jc w:val="center"/>
              <w:rPr>
                <w:sz w:val="26"/>
                <w:szCs w:val="26"/>
              </w:rPr>
            </w:pPr>
            <w:r>
              <w:rPr>
                <w:sz w:val="26"/>
                <w:szCs w:val="26"/>
              </w:rPr>
              <w:t>(số tầng, kết cấu, cấp hạng công trình; loại cây rừng, cây lâu năm)</w:t>
            </w:r>
          </w:p>
        </w:tc>
        <w:tc>
          <w:tcPr>
            <w:tcW w:w="1260" w:type="dxa"/>
            <w:vAlign w:val="center"/>
          </w:tcPr>
          <w:p w:rsidR="00744BBE" w:rsidRDefault="00F74933">
            <w:pPr>
              <w:spacing w:line="240" w:lineRule="auto"/>
              <w:ind w:left="-57" w:right="-57"/>
              <w:jc w:val="center"/>
              <w:rPr>
                <w:b/>
                <w:sz w:val="26"/>
                <w:szCs w:val="26"/>
              </w:rPr>
            </w:pPr>
            <w:r>
              <w:rPr>
                <w:b/>
                <w:sz w:val="26"/>
                <w:szCs w:val="26"/>
              </w:rPr>
              <w:t>Thời hạn</w:t>
            </w:r>
          </w:p>
          <w:p w:rsidR="00744BBE" w:rsidRDefault="00F74933">
            <w:pPr>
              <w:spacing w:line="240" w:lineRule="auto"/>
              <w:ind w:left="-57" w:right="-57"/>
              <w:jc w:val="center"/>
              <w:rPr>
                <w:b/>
                <w:sz w:val="26"/>
                <w:szCs w:val="26"/>
              </w:rPr>
            </w:pPr>
            <w:r>
              <w:rPr>
                <w:b/>
                <w:sz w:val="26"/>
                <w:szCs w:val="26"/>
              </w:rPr>
              <w:t>sở hữu</w:t>
            </w:r>
          </w:p>
        </w:tc>
      </w:tr>
      <w:tr w:rsidR="00744BBE">
        <w:tc>
          <w:tcPr>
            <w:tcW w:w="1526" w:type="dxa"/>
            <w:vAlign w:val="center"/>
          </w:tcPr>
          <w:p w:rsidR="00744BBE" w:rsidRDefault="00744BBE">
            <w:pPr>
              <w:spacing w:line="240" w:lineRule="auto"/>
              <w:rPr>
                <w:sz w:val="26"/>
                <w:szCs w:val="26"/>
              </w:rPr>
            </w:pPr>
          </w:p>
        </w:tc>
        <w:tc>
          <w:tcPr>
            <w:tcW w:w="1309"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162" w:type="dxa"/>
            <w:vAlign w:val="center"/>
          </w:tcPr>
          <w:p w:rsidR="00744BBE" w:rsidRDefault="00744BBE">
            <w:pPr>
              <w:spacing w:line="240" w:lineRule="auto"/>
              <w:rPr>
                <w:sz w:val="26"/>
                <w:szCs w:val="26"/>
              </w:rPr>
            </w:pPr>
          </w:p>
        </w:tc>
        <w:tc>
          <w:tcPr>
            <w:tcW w:w="1260" w:type="dxa"/>
          </w:tcPr>
          <w:p w:rsidR="00744BBE" w:rsidRDefault="00744BBE">
            <w:pPr>
              <w:spacing w:line="240" w:lineRule="auto"/>
              <w:rPr>
                <w:sz w:val="26"/>
                <w:szCs w:val="26"/>
              </w:rPr>
            </w:pPr>
          </w:p>
        </w:tc>
      </w:tr>
      <w:tr w:rsidR="00744BBE">
        <w:tc>
          <w:tcPr>
            <w:tcW w:w="1526" w:type="dxa"/>
            <w:vAlign w:val="center"/>
          </w:tcPr>
          <w:p w:rsidR="00744BBE" w:rsidRDefault="00744BBE">
            <w:pPr>
              <w:spacing w:line="240" w:lineRule="auto"/>
              <w:rPr>
                <w:sz w:val="26"/>
                <w:szCs w:val="26"/>
              </w:rPr>
            </w:pPr>
          </w:p>
        </w:tc>
        <w:tc>
          <w:tcPr>
            <w:tcW w:w="1309"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162" w:type="dxa"/>
            <w:vAlign w:val="center"/>
          </w:tcPr>
          <w:p w:rsidR="00744BBE" w:rsidRDefault="00744BBE">
            <w:pPr>
              <w:spacing w:line="240" w:lineRule="auto"/>
              <w:rPr>
                <w:sz w:val="26"/>
                <w:szCs w:val="26"/>
              </w:rPr>
            </w:pPr>
          </w:p>
        </w:tc>
        <w:tc>
          <w:tcPr>
            <w:tcW w:w="1260" w:type="dxa"/>
          </w:tcPr>
          <w:p w:rsidR="00744BBE" w:rsidRDefault="00744BBE">
            <w:pPr>
              <w:spacing w:line="240" w:lineRule="auto"/>
              <w:rPr>
                <w:sz w:val="26"/>
                <w:szCs w:val="26"/>
              </w:rPr>
            </w:pPr>
          </w:p>
        </w:tc>
      </w:tr>
      <w:tr w:rsidR="00744BBE">
        <w:tc>
          <w:tcPr>
            <w:tcW w:w="1526" w:type="dxa"/>
            <w:vAlign w:val="center"/>
          </w:tcPr>
          <w:p w:rsidR="00744BBE" w:rsidRDefault="00744BBE">
            <w:pPr>
              <w:spacing w:line="240" w:lineRule="auto"/>
              <w:rPr>
                <w:sz w:val="26"/>
                <w:szCs w:val="26"/>
              </w:rPr>
            </w:pPr>
          </w:p>
        </w:tc>
        <w:tc>
          <w:tcPr>
            <w:tcW w:w="1309"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525" w:type="dxa"/>
            <w:vAlign w:val="center"/>
          </w:tcPr>
          <w:p w:rsidR="00744BBE" w:rsidRDefault="00744BBE">
            <w:pPr>
              <w:spacing w:line="240" w:lineRule="auto"/>
              <w:rPr>
                <w:sz w:val="26"/>
                <w:szCs w:val="26"/>
              </w:rPr>
            </w:pPr>
          </w:p>
        </w:tc>
        <w:tc>
          <w:tcPr>
            <w:tcW w:w="2162" w:type="dxa"/>
            <w:vAlign w:val="center"/>
          </w:tcPr>
          <w:p w:rsidR="00744BBE" w:rsidRDefault="00744BBE">
            <w:pPr>
              <w:spacing w:line="240" w:lineRule="auto"/>
              <w:rPr>
                <w:sz w:val="26"/>
                <w:szCs w:val="26"/>
              </w:rPr>
            </w:pPr>
          </w:p>
        </w:tc>
        <w:tc>
          <w:tcPr>
            <w:tcW w:w="1260" w:type="dxa"/>
          </w:tcPr>
          <w:p w:rsidR="00744BBE" w:rsidRDefault="00744BBE">
            <w:pPr>
              <w:spacing w:line="240" w:lineRule="auto"/>
              <w:rPr>
                <w:sz w:val="26"/>
                <w:szCs w:val="26"/>
              </w:rPr>
            </w:pPr>
          </w:p>
        </w:tc>
      </w:tr>
    </w:tbl>
    <w:p w:rsidR="00744BBE" w:rsidRDefault="00744BBE">
      <w:pPr>
        <w:spacing w:line="240" w:lineRule="auto"/>
        <w:ind w:firstLine="624"/>
        <w:rPr>
          <w:rFonts w:ascii="Times New Roman Bold" w:hAnsi="Times New Roman Bold"/>
          <w:b/>
          <w:sz w:val="26"/>
          <w:szCs w:val="26"/>
        </w:rPr>
      </w:pPr>
    </w:p>
    <w:p w:rsidR="00744BBE" w:rsidRDefault="00F74933">
      <w:pPr>
        <w:spacing w:line="240" w:lineRule="auto"/>
        <w:ind w:firstLine="624"/>
        <w:rPr>
          <w:rFonts w:ascii="Times New Roman Bold" w:hAnsi="Times New Roman Bold"/>
          <w:b/>
          <w:sz w:val="26"/>
          <w:szCs w:val="26"/>
        </w:rPr>
      </w:pPr>
      <w:r>
        <w:rPr>
          <w:rFonts w:ascii="Times New Roman Bold" w:hAnsi="Times New Roman Bold"/>
          <w:b/>
          <w:sz w:val="26"/>
          <w:szCs w:val="26"/>
        </w:rPr>
        <w:t xml:space="preserve">II. THỜI HẠN SỬ DỤNG </w:t>
      </w:r>
      <w:r>
        <w:rPr>
          <w:rFonts w:ascii="Times New Roman Bold" w:hAnsi="Times New Roman Bold" w:hint="eastAsia"/>
          <w:b/>
          <w:sz w:val="26"/>
          <w:szCs w:val="26"/>
        </w:rPr>
        <w:t>Đ</w:t>
      </w:r>
      <w:r>
        <w:rPr>
          <w:rFonts w:ascii="Times New Roman Bold" w:hAnsi="Times New Roman Bold"/>
          <w:b/>
          <w:sz w:val="26"/>
          <w:szCs w:val="26"/>
        </w:rPr>
        <w:t xml:space="preserve">ẤT  </w:t>
      </w:r>
    </w:p>
    <w:p w:rsidR="00744BBE" w:rsidRDefault="00F74933">
      <w:pPr>
        <w:spacing w:line="240" w:lineRule="auto"/>
        <w:ind w:firstLine="624"/>
        <w:rPr>
          <w:sz w:val="26"/>
          <w:szCs w:val="26"/>
        </w:rPr>
      </w:pPr>
      <w:r>
        <w:rPr>
          <w:sz w:val="26"/>
          <w:szCs w:val="26"/>
        </w:rPr>
        <w:t>Sử dụng từ ngày.…tháng ….. năm ..… Thời hạn sử dụng đến ngày .… tháng ….. năm ..</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 xml:space="preserve">III. NGUỒN GỐC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rPr>
          <w:sz w:val="26"/>
          <w:szCs w:val="26"/>
          <w:vertAlign w:val="superscript"/>
        </w:rPr>
      </w:pPr>
      <w:r>
        <w:rPr>
          <w:sz w:val="26"/>
          <w:szCs w:val="26"/>
        </w:rPr>
        <w:t xml:space="preserve">1. Diện tích đất được Nhà nước giao không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2. Diện tích đất được Nhà nước giao có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3. Diện tích đất được Nhà nước cho thuê trả tiền thuê một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lastRenderedPageBreak/>
        <w:t xml:space="preserve">4. Diện tích đất được Nhà nước cho thuê trả tiền thuê nhiều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5. Diện tích đất được Nhà nước cho thuê trả tiền thuê hàng năm: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6. Diện tích đất nhận chuyển nhượng quyền sử dụng đất:</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7. Diện tích đất có nguồn gốc khác (ghi cụ thể):</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IV. T</w:t>
      </w:r>
      <w:r>
        <w:rPr>
          <w:rFonts w:ascii="Times New Roman Bold" w:hAnsi="Times New Roman Bold" w:hint="eastAsia"/>
          <w:b/>
          <w:sz w:val="26"/>
          <w:szCs w:val="26"/>
        </w:rPr>
        <w:t>Ì</w:t>
      </w:r>
      <w:r>
        <w:rPr>
          <w:rFonts w:ascii="Times New Roman Bold" w:hAnsi="Times New Roman Bold"/>
          <w:b/>
          <w:sz w:val="26"/>
          <w:szCs w:val="26"/>
        </w:rPr>
        <w:t>NH H</w:t>
      </w:r>
      <w:r>
        <w:rPr>
          <w:rFonts w:ascii="Times New Roman Bold" w:hAnsi="Times New Roman Bold" w:hint="eastAsia"/>
          <w:b/>
          <w:sz w:val="26"/>
          <w:szCs w:val="26"/>
        </w:rPr>
        <w:t>Ì</w:t>
      </w:r>
      <w:r>
        <w:rPr>
          <w:rFonts w:ascii="Times New Roman Bold" w:hAnsi="Times New Roman Bold"/>
          <w:b/>
          <w:sz w:val="26"/>
          <w:szCs w:val="26"/>
        </w:rPr>
        <w:t>NH THỰC HIỆN NGHĨA VỤ T</w:t>
      </w:r>
      <w:r>
        <w:rPr>
          <w:rFonts w:ascii="Times New Roman Bold" w:hAnsi="Times New Roman Bold" w:hint="eastAsia"/>
          <w:b/>
          <w:sz w:val="26"/>
          <w:szCs w:val="26"/>
        </w:rPr>
        <w:t>À</w:t>
      </w:r>
      <w:r>
        <w:rPr>
          <w:rFonts w:ascii="Times New Roman Bold" w:hAnsi="Times New Roman Bold"/>
          <w:b/>
          <w:sz w:val="26"/>
          <w:szCs w:val="26"/>
        </w:rPr>
        <w:t>I CH</w:t>
      </w:r>
      <w:r>
        <w:rPr>
          <w:rFonts w:ascii="Times New Roman Bold" w:hAnsi="Times New Roman Bold" w:hint="eastAsia"/>
          <w:b/>
          <w:sz w:val="26"/>
          <w:szCs w:val="26"/>
        </w:rPr>
        <w:t>Í</w:t>
      </w:r>
      <w:r>
        <w:rPr>
          <w:rFonts w:ascii="Times New Roman Bold" w:hAnsi="Times New Roman Bold"/>
          <w:b/>
          <w:sz w:val="26"/>
          <w:szCs w:val="26"/>
        </w:rPr>
        <w:t xml:space="preserve">NH VỀ </w:t>
      </w:r>
      <w:r>
        <w:rPr>
          <w:rFonts w:ascii="Times New Roman Bold" w:hAnsi="Times New Roman Bold" w:hint="eastAsia"/>
          <w:b/>
          <w:sz w:val="26"/>
          <w:szCs w:val="26"/>
        </w:rPr>
        <w:t>Đ</w:t>
      </w:r>
      <w:r>
        <w:rPr>
          <w:rFonts w:ascii="Times New Roman Bold" w:hAnsi="Times New Roman Bold"/>
          <w:b/>
          <w:sz w:val="26"/>
          <w:szCs w:val="26"/>
        </w:rPr>
        <w:t xml:space="preserve">ẤT </w:t>
      </w:r>
      <w:r>
        <w:rPr>
          <w:rFonts w:ascii="Times New Roman Bold" w:hAnsi="Times New Roman Bold" w:hint="eastAsia"/>
          <w:b/>
          <w:sz w:val="26"/>
          <w:szCs w:val="26"/>
        </w:rPr>
        <w:t>Đ</w:t>
      </w:r>
      <w:r>
        <w:rPr>
          <w:rFonts w:ascii="Times New Roman Bold" w:hAnsi="Times New Roman Bold"/>
          <w:b/>
          <w:sz w:val="26"/>
          <w:szCs w:val="26"/>
        </w:rPr>
        <w:t>AI</w:t>
      </w:r>
    </w:p>
    <w:p w:rsidR="00744BBE" w:rsidRDefault="00F74933">
      <w:pPr>
        <w:spacing w:line="240" w:lineRule="auto"/>
        <w:ind w:firstLine="624"/>
        <w:rPr>
          <w:sz w:val="26"/>
          <w:szCs w:val="26"/>
        </w:rPr>
      </w:pPr>
      <w:r>
        <w:rPr>
          <w:sz w:val="26"/>
          <w:szCs w:val="26"/>
        </w:rPr>
        <w:t>1. Loại nghĩa vụ tài chính về đất đai đã thực hiện hoặc chưa thực hiện</w:t>
      </w:r>
    </w:p>
    <w:p w:rsidR="00744BBE" w:rsidRDefault="00F74933">
      <w:pPr>
        <w:spacing w:line="240" w:lineRule="auto"/>
        <w:ind w:firstLine="980"/>
        <w:rPr>
          <w:sz w:val="26"/>
          <w:szCs w:val="26"/>
          <w:vertAlign w:val="superscript"/>
        </w:rPr>
      </w:pPr>
      <w:r>
        <w:rPr>
          <w:sz w:val="26"/>
          <w:szCs w:val="26"/>
        </w:rPr>
        <w:t>1.1. Tiền sử dụng đất đã nộp: ……….…..…...…đ; Số tiền còn nợ:…….…..đ</w:t>
      </w:r>
    </w:p>
    <w:p w:rsidR="00744BBE" w:rsidRDefault="00F74933">
      <w:pPr>
        <w:spacing w:line="240" w:lineRule="auto"/>
        <w:ind w:firstLine="980"/>
        <w:rPr>
          <w:sz w:val="26"/>
          <w:szCs w:val="26"/>
          <w:vertAlign w:val="superscript"/>
        </w:rPr>
      </w:pPr>
      <w:r>
        <w:rPr>
          <w:sz w:val="26"/>
          <w:szCs w:val="26"/>
        </w:rPr>
        <w:t xml:space="preserve">1.2. Tiền thuê đất đã nộp: ………………………đ, tính đến ngày … /… /…                     </w:t>
      </w:r>
    </w:p>
    <w:p w:rsidR="00744BBE" w:rsidRDefault="00F74933">
      <w:pPr>
        <w:spacing w:line="240" w:lineRule="auto"/>
        <w:ind w:firstLine="980"/>
        <w:rPr>
          <w:sz w:val="26"/>
          <w:szCs w:val="26"/>
        </w:rPr>
      </w:pPr>
      <w:r>
        <w:rPr>
          <w:sz w:val="26"/>
          <w:szCs w:val="26"/>
        </w:rPr>
        <w:t>1.3. Thuế chuyển quyền SDĐ đã nộp:………......đ; Số tiền còn nợ: ………đ</w:t>
      </w:r>
    </w:p>
    <w:p w:rsidR="00744BBE" w:rsidRDefault="00F74933">
      <w:pPr>
        <w:spacing w:line="240" w:lineRule="auto"/>
        <w:ind w:firstLine="980"/>
        <w:rPr>
          <w:sz w:val="26"/>
          <w:szCs w:val="26"/>
        </w:rPr>
      </w:pPr>
      <w:r>
        <w:rPr>
          <w:sz w:val="26"/>
          <w:szCs w:val="26"/>
        </w:rPr>
        <w:t>1.4. Lệ phí trước bạ đã nộp:……………………..đ; Số tiền còn nợ: ………đ</w:t>
      </w:r>
    </w:p>
    <w:p w:rsidR="00744BBE" w:rsidRDefault="00F74933">
      <w:pPr>
        <w:spacing w:line="240" w:lineRule="auto"/>
        <w:ind w:firstLine="980"/>
        <w:rPr>
          <w:sz w:val="26"/>
          <w:szCs w:val="26"/>
        </w:rPr>
      </w:pPr>
      <w:r>
        <w:rPr>
          <w:sz w:val="26"/>
          <w:szCs w:val="26"/>
        </w:rPr>
        <w:t>Cộng tổng số tiền đã nộp: ….…......……..đ; Số tiền còn nợ: …….……..đ</w:t>
      </w:r>
    </w:p>
    <w:p w:rsidR="00744BBE" w:rsidRDefault="00F74933">
      <w:pPr>
        <w:spacing w:line="240" w:lineRule="auto"/>
        <w:ind w:firstLine="624"/>
        <w:rPr>
          <w:sz w:val="26"/>
          <w:szCs w:val="26"/>
        </w:rPr>
      </w:pPr>
      <w:r>
        <w:rPr>
          <w:sz w:val="26"/>
          <w:szCs w:val="26"/>
        </w:rPr>
        <w:t>2. Số tiền đã thanh toán có nguồn gốc từ ngân sách nhà nước: …….………….đ</w:t>
      </w:r>
    </w:p>
    <w:p w:rsidR="00744BBE" w:rsidRDefault="00F74933">
      <w:pPr>
        <w:spacing w:line="240" w:lineRule="auto"/>
        <w:ind w:firstLine="624"/>
        <w:rPr>
          <w:sz w:val="24"/>
          <w:szCs w:val="26"/>
        </w:rPr>
      </w:pPr>
      <w:r>
        <w:rPr>
          <w:i/>
          <w:sz w:val="26"/>
          <w:szCs w:val="26"/>
        </w:rPr>
        <w:t>(Bằng chữ:</w:t>
      </w:r>
      <w:r>
        <w:rPr>
          <w:sz w:val="24"/>
          <w:szCs w:val="26"/>
        </w:rPr>
        <w:t>………………………………………………………………………</w:t>
      </w:r>
      <w:r>
        <w:rPr>
          <w:i/>
          <w:sz w:val="26"/>
          <w:szCs w:val="26"/>
        </w:rPr>
        <w:t>)</w:t>
      </w:r>
    </w:p>
    <w:p w:rsidR="00744BBE" w:rsidRDefault="00F74933">
      <w:pPr>
        <w:spacing w:line="240" w:lineRule="auto"/>
        <w:ind w:firstLine="624"/>
        <w:outlineLvl w:val="0"/>
        <w:rPr>
          <w:rFonts w:ascii="Times New Roman Bold" w:hAnsi="Times New Roman Bold"/>
          <w:b/>
          <w:i/>
          <w:sz w:val="26"/>
          <w:szCs w:val="26"/>
        </w:rPr>
      </w:pPr>
      <w:r>
        <w:rPr>
          <w:rFonts w:ascii="Times New Roman Bold" w:hAnsi="Times New Roman Bold"/>
          <w:b/>
          <w:sz w:val="26"/>
          <w:szCs w:val="26"/>
        </w:rPr>
        <w:t xml:space="preserve">V. GIẤY TỜ VỀ QUYỀN SỬ DỤNG </w:t>
      </w:r>
      <w:r>
        <w:rPr>
          <w:rFonts w:ascii="Times New Roman Bold" w:hAnsi="Times New Roman Bold" w:hint="eastAsia"/>
          <w:b/>
          <w:sz w:val="26"/>
          <w:szCs w:val="26"/>
        </w:rPr>
        <w:t>Đ</w:t>
      </w:r>
      <w:r>
        <w:rPr>
          <w:rFonts w:ascii="Times New Roman Bold" w:hAnsi="Times New Roman Bold"/>
          <w:b/>
          <w:sz w:val="26"/>
          <w:szCs w:val="26"/>
        </w:rPr>
        <w:t>ẤT, QUYỀN SỞ HỮU T</w:t>
      </w:r>
      <w:r>
        <w:rPr>
          <w:rFonts w:ascii="Times New Roman Bold" w:hAnsi="Times New Roman Bold" w:hint="eastAsia"/>
          <w:b/>
          <w:sz w:val="26"/>
          <w:szCs w:val="26"/>
        </w:rPr>
        <w:t>À</w:t>
      </w:r>
      <w:r>
        <w:rPr>
          <w:rFonts w:ascii="Times New Roman Bold" w:hAnsi="Times New Roman Bold"/>
          <w:b/>
          <w:sz w:val="26"/>
          <w:szCs w:val="26"/>
        </w:rPr>
        <w:t xml:space="preserve">I SẢN GẮN LIỀN VỚI </w:t>
      </w:r>
      <w:r>
        <w:rPr>
          <w:rFonts w:ascii="Times New Roman Bold" w:hAnsi="Times New Roman Bold" w:hint="eastAsia"/>
          <w:b/>
          <w:sz w:val="26"/>
          <w:szCs w:val="26"/>
        </w:rPr>
        <w:t>Đ</w:t>
      </w:r>
      <w:r>
        <w:rPr>
          <w:rFonts w:ascii="Times New Roman Bold" w:hAnsi="Times New Roman Bold"/>
          <w:b/>
          <w:sz w:val="26"/>
          <w:szCs w:val="26"/>
        </w:rPr>
        <w:t>ẤT HIỆN C</w:t>
      </w:r>
      <w:r>
        <w:rPr>
          <w:rFonts w:ascii="Times New Roman Bold" w:hAnsi="Times New Roman Bold" w:hint="eastAsia"/>
          <w:b/>
          <w:sz w:val="26"/>
          <w:szCs w:val="26"/>
        </w:rPr>
        <w:t>Ó</w:t>
      </w:r>
    </w:p>
    <w:p w:rsidR="00744BBE" w:rsidRDefault="00F74933">
      <w:pPr>
        <w:spacing w:line="240" w:lineRule="auto"/>
        <w:ind w:firstLine="624"/>
        <w:rPr>
          <w:i/>
          <w:sz w:val="26"/>
          <w:szCs w:val="26"/>
        </w:rPr>
      </w:pPr>
      <w:r>
        <w:rPr>
          <w:sz w:val="26"/>
          <w:szCs w:val="26"/>
        </w:rPr>
        <w:t xml:space="preserve">1. </w:t>
      </w:r>
      <w:r>
        <w:rPr>
          <w:sz w:val="24"/>
          <w:szCs w:val="26"/>
        </w:rPr>
        <w:t>……………….………………………………………………………………</w:t>
      </w:r>
    </w:p>
    <w:p w:rsidR="00744BBE" w:rsidRDefault="00F74933">
      <w:pPr>
        <w:spacing w:line="240" w:lineRule="auto"/>
        <w:ind w:firstLine="624"/>
        <w:rPr>
          <w:sz w:val="26"/>
          <w:szCs w:val="26"/>
        </w:rPr>
      </w:pPr>
      <w:r>
        <w:rPr>
          <w:sz w:val="26"/>
          <w:szCs w:val="26"/>
        </w:rPr>
        <w:t xml:space="preserve">2. </w:t>
      </w:r>
      <w:r>
        <w:rPr>
          <w:sz w:val="24"/>
          <w:szCs w:val="26"/>
        </w:rPr>
        <w:t>……………….………………………………………………………………</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VI. KIẾN NGHỊ</w:t>
      </w:r>
    </w:p>
    <w:p w:rsidR="00744BBE" w:rsidRDefault="00F74933">
      <w:pPr>
        <w:spacing w:line="240" w:lineRule="auto"/>
        <w:ind w:firstLine="624"/>
        <w:rPr>
          <w:sz w:val="26"/>
          <w:szCs w:val="26"/>
        </w:rPr>
      </w:pPr>
      <w:r>
        <w:rPr>
          <w:sz w:val="26"/>
          <w:szCs w:val="26"/>
        </w:rPr>
        <w:t>1. Diện tích đất đề nghị được tiếp tục sử dụng :.………………......... m</w:t>
      </w:r>
      <w:r>
        <w:rPr>
          <w:sz w:val="26"/>
          <w:szCs w:val="26"/>
          <w:vertAlign w:val="superscript"/>
        </w:rPr>
        <w:t>2</w:t>
      </w:r>
    </w:p>
    <w:p w:rsidR="00744BBE" w:rsidRDefault="00F74933">
      <w:pPr>
        <w:spacing w:line="240" w:lineRule="auto"/>
        <w:ind w:firstLine="624"/>
        <w:rPr>
          <w:sz w:val="26"/>
          <w:szCs w:val="26"/>
        </w:rPr>
      </w:pPr>
      <w:r>
        <w:rPr>
          <w:sz w:val="26"/>
          <w:szCs w:val="26"/>
        </w:rPr>
        <w:t>2. Diện tích đất bàn giao cho địa phương quản lý: …………………. m</w:t>
      </w:r>
      <w:r>
        <w:rPr>
          <w:sz w:val="26"/>
          <w:szCs w:val="26"/>
          <w:vertAlign w:val="superscript"/>
        </w:rPr>
        <w:t>2</w:t>
      </w:r>
      <w:r>
        <w:rPr>
          <w:sz w:val="26"/>
          <w:szCs w:val="26"/>
        </w:rPr>
        <w:t xml:space="preserve"> </w:t>
      </w:r>
    </w:p>
    <w:p w:rsidR="00744BBE" w:rsidRDefault="00F74933">
      <w:pPr>
        <w:spacing w:line="240" w:lineRule="auto"/>
        <w:ind w:firstLine="624"/>
        <w:rPr>
          <w:sz w:val="26"/>
          <w:szCs w:val="26"/>
        </w:rPr>
      </w:pPr>
      <w:r>
        <w:rPr>
          <w:sz w:val="26"/>
          <w:szCs w:val="26"/>
        </w:rPr>
        <w:t xml:space="preserve">3. Hình thức sử dụng đất lựa chọn </w:t>
      </w:r>
      <w:r>
        <w:rPr>
          <w:i/>
          <w:sz w:val="26"/>
          <w:szCs w:val="26"/>
        </w:rPr>
        <w:t>(đối với đơn vị sự nghiệp, doanh nghiệp)</w:t>
      </w:r>
      <w:r>
        <w:rPr>
          <w:sz w:val="26"/>
          <w:szCs w:val="26"/>
        </w:rPr>
        <w:t>:……</w:t>
      </w:r>
    </w:p>
    <w:p w:rsidR="00744BBE" w:rsidRDefault="00F74933">
      <w:pPr>
        <w:spacing w:line="240" w:lineRule="auto"/>
        <w:ind w:firstLine="624"/>
        <w:rPr>
          <w:i/>
          <w:sz w:val="26"/>
          <w:szCs w:val="26"/>
        </w:rPr>
      </w:pPr>
      <w:r>
        <w:rPr>
          <w:i/>
          <w:sz w:val="26"/>
          <w:szCs w:val="26"/>
        </w:rPr>
        <w:t>(Chọn một trong các hình thức: giao đất có thu tiền, thuê đất trả tiền một lần, thuê đất trả tiền hàng năm theo quy định của pháp luật).</w:t>
      </w:r>
    </w:p>
    <w:p w:rsidR="00744BBE" w:rsidRDefault="00F74933">
      <w:pPr>
        <w:spacing w:line="240" w:lineRule="auto"/>
        <w:ind w:firstLine="624"/>
        <w:rPr>
          <w:sz w:val="24"/>
          <w:szCs w:val="26"/>
        </w:rPr>
      </w:pPr>
      <w:r>
        <w:rPr>
          <w:sz w:val="26"/>
          <w:szCs w:val="26"/>
        </w:rPr>
        <w:t>4. Kiến nghị giải pháp xử lý đối với diện tích đất bị lấn, bị chiếm; đang cho thuê, cho mượn trái phép, tranh chấp; diện tích đất đã bố trí làm nhà ở cho cán bộ và nhân viên:</w:t>
      </w:r>
      <w:r>
        <w:rPr>
          <w:sz w:val="24"/>
          <w:szCs w:val="26"/>
        </w:rPr>
        <w:t>………..……………………………………………………………………………………</w:t>
      </w:r>
    </w:p>
    <w:p w:rsidR="00744BBE" w:rsidRDefault="00F74933">
      <w:pPr>
        <w:spacing w:line="240" w:lineRule="auto"/>
        <w:ind w:firstLine="624"/>
        <w:rPr>
          <w:sz w:val="26"/>
          <w:szCs w:val="26"/>
        </w:rPr>
      </w:pPr>
      <w:r>
        <w:rPr>
          <w:sz w:val="26"/>
          <w:szCs w:val="26"/>
        </w:rPr>
        <w:t>Cam đoan nội dung báo cáo trên đây là đúng và hoàn toàn chịu trách nhiệm trước pháp luật về nội dung đã báo cáo.</w:t>
      </w:r>
    </w:p>
    <w:p w:rsidR="00744BBE" w:rsidRDefault="00F74933">
      <w:pPr>
        <w:spacing w:line="240" w:lineRule="auto"/>
        <w:ind w:firstLine="624"/>
        <w:rPr>
          <w:sz w:val="26"/>
          <w:szCs w:val="26"/>
        </w:rPr>
      </w:pPr>
      <w:r>
        <w:rPr>
          <w:sz w:val="26"/>
          <w:szCs w:val="26"/>
        </w:rPr>
        <w:t>Kèm theo báo cáo có các giấy tờ sau đây:</w:t>
      </w:r>
    </w:p>
    <w:p w:rsidR="00744BBE" w:rsidRDefault="00F74933">
      <w:pPr>
        <w:spacing w:line="240" w:lineRule="auto"/>
        <w:ind w:firstLine="624"/>
        <w:rPr>
          <w:sz w:val="26"/>
          <w:szCs w:val="26"/>
        </w:rPr>
      </w:pPr>
      <w:r>
        <w:rPr>
          <w:sz w:val="26"/>
          <w:szCs w:val="26"/>
        </w:rPr>
        <w:t xml:space="preserve">- Trích lục bản đồ địa chính </w:t>
      </w:r>
      <w:r>
        <w:rPr>
          <w:i/>
          <w:sz w:val="26"/>
          <w:szCs w:val="26"/>
        </w:rPr>
        <w:t>(hoặc bản trích đo địa chính khu đất quản lý, sử dụng)</w:t>
      </w:r>
      <w:r>
        <w:rPr>
          <w:sz w:val="26"/>
          <w:szCs w:val="26"/>
        </w:rPr>
        <w:t>;</w:t>
      </w:r>
    </w:p>
    <w:p w:rsidR="00744BBE" w:rsidRDefault="00F74933">
      <w:pPr>
        <w:spacing w:line="240" w:lineRule="auto"/>
        <w:ind w:firstLine="624"/>
        <w:rPr>
          <w:sz w:val="26"/>
          <w:szCs w:val="26"/>
        </w:rPr>
      </w:pPr>
      <w:r>
        <w:rPr>
          <w:sz w:val="26"/>
          <w:szCs w:val="26"/>
        </w:rPr>
        <w:t xml:space="preserve">- Thống kê các thửa đất đang sử dụng </w:t>
      </w:r>
      <w:r>
        <w:rPr>
          <w:i/>
          <w:sz w:val="26"/>
          <w:szCs w:val="26"/>
        </w:rPr>
        <w:t>(nếu có nhiều thửa đất)</w:t>
      </w:r>
      <w:r>
        <w:rPr>
          <w:sz w:val="26"/>
          <w:szCs w:val="26"/>
        </w:rPr>
        <w:t>;</w:t>
      </w:r>
    </w:p>
    <w:p w:rsidR="00744BBE" w:rsidRDefault="00F74933">
      <w:pPr>
        <w:spacing w:line="240" w:lineRule="auto"/>
        <w:ind w:firstLine="624"/>
        <w:rPr>
          <w:sz w:val="26"/>
          <w:szCs w:val="26"/>
        </w:rPr>
      </w:pPr>
      <w:r>
        <w:rPr>
          <w:sz w:val="26"/>
          <w:szCs w:val="26"/>
        </w:rPr>
        <w:t xml:space="preserve">- Giấy tờ về quyền sử dụng đất hiện có </w:t>
      </w:r>
      <w:r>
        <w:rPr>
          <w:i/>
          <w:sz w:val="26"/>
          <w:szCs w:val="26"/>
        </w:rPr>
        <w:t>(bản sao hoặc bản gốc)</w:t>
      </w:r>
      <w:r>
        <w:rPr>
          <w:sz w:val="26"/>
          <w:szCs w:val="26"/>
        </w:rPr>
        <w:t xml:space="preserve">. </w:t>
      </w:r>
    </w:p>
    <w:p w:rsidR="00744BBE" w:rsidRDefault="00744BBE">
      <w:pPr>
        <w:spacing w:before="120" w:line="240" w:lineRule="auto"/>
        <w:ind w:firstLine="624"/>
        <w:rPr>
          <w:sz w:val="26"/>
          <w:szCs w:val="26"/>
        </w:rPr>
      </w:pPr>
    </w:p>
    <w:tbl>
      <w:tblPr>
        <w:tblW w:w="0" w:type="auto"/>
        <w:tblLook w:val="01E0" w:firstRow="1" w:lastRow="1" w:firstColumn="1" w:lastColumn="1" w:noHBand="0" w:noVBand="0"/>
      </w:tblPr>
      <w:tblGrid>
        <w:gridCol w:w="4612"/>
        <w:gridCol w:w="4678"/>
      </w:tblGrid>
      <w:tr w:rsidR="00744BBE">
        <w:tc>
          <w:tcPr>
            <w:tcW w:w="4612" w:type="dxa"/>
          </w:tcPr>
          <w:p w:rsidR="00744BBE" w:rsidRDefault="00744BBE">
            <w:pPr>
              <w:spacing w:line="240" w:lineRule="auto"/>
              <w:rPr>
                <w:sz w:val="26"/>
                <w:szCs w:val="26"/>
              </w:rPr>
            </w:pPr>
          </w:p>
        </w:tc>
        <w:tc>
          <w:tcPr>
            <w:tcW w:w="4678"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spacing w:line="240" w:lineRule="auto"/>
              <w:jc w:val="center"/>
              <w:rPr>
                <w:sz w:val="26"/>
                <w:szCs w:val="26"/>
              </w:rPr>
            </w:pPr>
            <w:r>
              <w:rPr>
                <w:bCs/>
                <w:i/>
                <w:sz w:val="24"/>
              </w:rPr>
              <w:t>(Ký tên, ghi rõ họ tên và đóng dấu nếu có)</w:t>
            </w:r>
          </w:p>
        </w:tc>
      </w:tr>
    </w:tbl>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744BBE">
      <w:pPr>
        <w:spacing w:line="240" w:lineRule="auto"/>
        <w:rPr>
          <w:b/>
          <w:bCs/>
          <w:lang w:val="sv-SE"/>
        </w:rPr>
      </w:pPr>
    </w:p>
    <w:p w:rsidR="00744BBE" w:rsidRDefault="00F74933">
      <w:pPr>
        <w:spacing w:line="240" w:lineRule="auto"/>
        <w:rPr>
          <w:b/>
          <w:bCs/>
          <w:lang w:val="sv-SE"/>
        </w:rPr>
      </w:pPr>
      <w:r>
        <w:rPr>
          <w:b/>
          <w:bCs/>
          <w:lang w:val="sv-SE"/>
        </w:rPr>
        <w:lastRenderedPageBreak/>
        <w:t>3. Mẫu Hợp đồng thuê đất:</w:t>
      </w:r>
    </w:p>
    <w:p w:rsidR="00744BBE" w:rsidRDefault="00744BBE">
      <w:pPr>
        <w:spacing w:line="240" w:lineRule="auto"/>
        <w:rPr>
          <w:lang w:val="sv-SE"/>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209"/>
        <w:gridCol w:w="6081"/>
      </w:tblGrid>
      <w:tr w:rsidR="00744BBE">
        <w:tc>
          <w:tcPr>
            <w:tcW w:w="3209"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noProof/>
                <w:sz w:val="24"/>
              </w:rPr>
              <mc:AlternateContent>
                <mc:Choice Requires="wps">
                  <w:drawing>
                    <wp:anchor distT="0" distB="0" distL="114300" distR="114300" simplePos="0" relativeHeight="252142592" behindDoc="0" locked="0" layoutInCell="1" allowOverlap="1" wp14:anchorId="08AAE83E" wp14:editId="1F9C4C25">
                      <wp:simplePos x="0" y="0"/>
                      <wp:positionH relativeFrom="column">
                        <wp:posOffset>547370</wp:posOffset>
                      </wp:positionH>
                      <wp:positionV relativeFrom="paragraph">
                        <wp:posOffset>246044</wp:posOffset>
                      </wp:positionV>
                      <wp:extent cx="862642" cy="0"/>
                      <wp:effectExtent l="0" t="0" r="13970" b="19050"/>
                      <wp:wrapNone/>
                      <wp:docPr id="376" name="Straight Connector 376"/>
                      <wp:cNvGraphicFramePr/>
                      <a:graphic xmlns:a="http://schemas.openxmlformats.org/drawingml/2006/main">
                        <a:graphicData uri="http://schemas.microsoft.com/office/word/2010/wordprocessingShape">
                          <wps:wsp>
                            <wps:cNvCnPr/>
                            <wps:spPr>
                              <a:xfrm>
                                <a:off x="0" y="0"/>
                                <a:ext cx="86264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6"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43.1pt,19.35pt" to="11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" strokecolor="#1d1d1d [3040]"/>
                  </w:pict>
                </mc:Fallback>
              </mc:AlternateContent>
            </w:r>
            <w:r>
              <w:rPr>
                <w:b/>
                <w:bCs/>
                <w:sz w:val="24"/>
              </w:rPr>
              <w:t>HỢP ĐỒNG THUÊ ĐẤT</w:t>
            </w:r>
            <w:r>
              <w:rPr>
                <w:b/>
                <w:bCs/>
                <w:sz w:val="24"/>
              </w:rPr>
              <w:br/>
            </w:r>
          </w:p>
        </w:tc>
        <w:tc>
          <w:tcPr>
            <w:tcW w:w="6081"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rPr>
                <w:b/>
                <w:bCs/>
                <w:noProof/>
                <w:sz w:val="26"/>
              </w:rPr>
              <mc:AlternateContent>
                <mc:Choice Requires="wps">
                  <w:drawing>
                    <wp:anchor distT="0" distB="0" distL="114300" distR="114300" simplePos="0" relativeHeight="252143616" behindDoc="0" locked="0" layoutInCell="1" allowOverlap="1" wp14:anchorId="4A21F511" wp14:editId="13C36DE9">
                      <wp:simplePos x="0" y="0"/>
                      <wp:positionH relativeFrom="column">
                        <wp:posOffset>1069711</wp:posOffset>
                      </wp:positionH>
                      <wp:positionV relativeFrom="paragraph">
                        <wp:posOffset>471170</wp:posOffset>
                      </wp:positionV>
                      <wp:extent cx="1708030" cy="8626"/>
                      <wp:effectExtent l="0" t="0" r="26035" b="29845"/>
                      <wp:wrapNone/>
                      <wp:docPr id="377" name="Straight Connector 377"/>
                      <wp:cNvGraphicFramePr/>
                      <a:graphic xmlns:a="http://schemas.openxmlformats.org/drawingml/2006/main">
                        <a:graphicData uri="http://schemas.microsoft.com/office/word/2010/wordprocessingShape">
                          <wps:wsp>
                            <wps:cNvCnPr/>
                            <wps:spPr>
                              <a:xfrm flipV="1">
                                <a:off x="0" y="0"/>
                                <a:ext cx="1708030" cy="862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7" o:spid="_x0000_s1026" style="position:absolute;flip:y;z-index:252143616;visibility:visible;mso-wrap-style:square;mso-wrap-distance-left:9pt;mso-wrap-distance-top:0;mso-wrap-distance-right:9pt;mso-wrap-distance-bottom:0;mso-position-horizontal:absolute;mso-position-horizontal-relative:text;mso-position-vertical:absolute;mso-position-vertical-relative:text" from="84.25pt,37.1pt" to="218.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" strokecolor="#1d1d1d [3040]"/>
                  </w:pict>
                </mc:Fallback>
              </mc:AlternateContent>
            </w:r>
            <w:r>
              <w:rPr>
                <w:b/>
                <w:bCs/>
                <w:sz w:val="26"/>
              </w:rPr>
              <w:t>CỘNG HÒA XÃ HỘI CHỦ NGHĨA VIỆT NAM</w:t>
            </w:r>
            <w:r>
              <w:rPr>
                <w:b/>
                <w:bCs/>
                <w:sz w:val="26"/>
              </w:rPr>
              <w:br/>
              <w:t xml:space="preserve">Độc lập - Tự do - Hạnh phúc </w:t>
            </w:r>
            <w:r>
              <w:rPr>
                <w:b/>
                <w:bCs/>
              </w:rPr>
              <w:br/>
            </w:r>
          </w:p>
        </w:tc>
      </w:tr>
      <w:tr w:rsidR="00744BBE">
        <w:tblPrEx>
          <w:tblBorders>
            <w:top w:val="none" w:sz="0" w:space="0" w:color="auto"/>
            <w:bottom w:val="none" w:sz="0" w:space="0" w:color="auto"/>
            <w:insideH w:val="none" w:sz="0" w:space="0" w:color="auto"/>
            <w:insideV w:val="none" w:sz="0" w:space="0" w:color="auto"/>
          </w:tblBorders>
        </w:tblPrEx>
        <w:tc>
          <w:tcPr>
            <w:tcW w:w="3209"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pPr>
            <w:r>
              <w:t>Số: ....</w:t>
            </w:r>
          </w:p>
        </w:tc>
        <w:tc>
          <w:tcPr>
            <w:tcW w:w="6081"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tabs>
                <w:tab w:val="num" w:pos="360"/>
              </w:tabs>
              <w:spacing w:line="240" w:lineRule="auto"/>
              <w:jc w:val="right"/>
            </w:pPr>
            <w:r>
              <w:rPr>
                <w:i/>
                <w:iCs/>
              </w:rPr>
              <w:t>..., ngày..... tháng .....năm ....</w:t>
            </w:r>
          </w:p>
        </w:tc>
      </w:tr>
    </w:tbl>
    <w:p w:rsidR="00744BBE" w:rsidRDefault="00F74933">
      <w:pPr>
        <w:spacing w:line="240" w:lineRule="auto"/>
      </w:pPr>
      <w:r>
        <w:t> </w:t>
      </w:r>
    </w:p>
    <w:p w:rsidR="00744BBE" w:rsidRDefault="00F74933">
      <w:pPr>
        <w:spacing w:line="240" w:lineRule="auto"/>
        <w:jc w:val="center"/>
      </w:pPr>
      <w:r>
        <w:rPr>
          <w:b/>
          <w:bCs/>
        </w:rPr>
        <w:t>HỢP ĐỒNG THUÊ ĐẤT</w:t>
      </w:r>
    </w:p>
    <w:p w:rsidR="00744BBE" w:rsidRDefault="00F74933">
      <w:pPr>
        <w:spacing w:line="240" w:lineRule="auto"/>
      </w:pPr>
      <w:r>
        <w:t>Căn cứ Luật Đất đai ngày 29/11/2013;</w:t>
      </w:r>
    </w:p>
    <w:p w:rsidR="00744BBE" w:rsidRDefault="00F74933">
      <w:pPr>
        <w:spacing w:line="240" w:lineRule="auto"/>
      </w:pPr>
      <w:r>
        <w:t>Căn cứ Nghị định số 43/2014/NĐ-CP ngày 15/5/2014 của Chính phủ quy định chi tiết thi hành một số điều của Luật Đất đai;</w:t>
      </w:r>
    </w:p>
    <w:p w:rsidR="00744BBE" w:rsidRDefault="00F74933">
      <w:pPr>
        <w:spacing w:line="240" w:lineRule="auto"/>
      </w:pPr>
      <w:r>
        <w:t>Căn cứ Thông tư số 30/2014/TT-BTNMT ngày 02/6/2014 của Bộ trưởng Bộ Tài nguyên và Môi trường quy định về hồ sơ giao đất, cho thuê đất, chuyển mục đích sử dụng đất, thu hồi đất;</w:t>
      </w:r>
    </w:p>
    <w:p w:rsidR="00744BBE" w:rsidRDefault="00F74933">
      <w:pPr>
        <w:spacing w:line="240" w:lineRule="auto"/>
      </w:pPr>
      <w:r>
        <w:t>Căn cứ Quyết định số………….ngày…tháng …năm…của Ủy ban nhân dân……..về việc cho thuê đất……………..</w:t>
      </w:r>
      <w:r>
        <w:rPr>
          <w:vertAlign w:val="superscript"/>
        </w:rPr>
        <w:t>1</w:t>
      </w:r>
    </w:p>
    <w:p w:rsidR="00744BBE" w:rsidRDefault="00F74933">
      <w:pPr>
        <w:spacing w:line="240" w:lineRule="auto"/>
      </w:pPr>
      <w:r>
        <w:t>Hôm nay, ngày ... tháng ... năm ... tại ……………………………., chúng tôi gồm:</w:t>
      </w:r>
    </w:p>
    <w:p w:rsidR="00744BBE" w:rsidRDefault="00F74933">
      <w:pPr>
        <w:spacing w:line="240" w:lineRule="auto"/>
      </w:pPr>
      <w:r>
        <w:rPr>
          <w:b/>
          <w:bCs/>
        </w:rPr>
        <w:t>I. Bên cho thuê đất:</w:t>
      </w:r>
    </w:p>
    <w:p w:rsidR="00744BBE" w:rsidRDefault="00F74933">
      <w:pPr>
        <w:spacing w:line="240" w:lineRule="auto"/>
        <w:rPr>
          <w:lang w:val="fr-FR"/>
        </w:rPr>
      </w:pPr>
      <w:r>
        <w:rPr>
          <w:lang w:val="fr-FR"/>
        </w:rPr>
        <w:t>……………………………………………………………………………..</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II. Bên thuê đất là: </w:t>
      </w:r>
      <w:r>
        <w:rPr>
          <w:lang w:val="fr-FR"/>
        </w:rPr>
        <w:t>..................................................................................</w:t>
      </w:r>
    </w:p>
    <w:p w:rsidR="00744BBE" w:rsidRDefault="00F74933">
      <w:pPr>
        <w:spacing w:line="240" w:lineRule="auto"/>
        <w:rPr>
          <w:lang w:val="fr-FR"/>
        </w:rPr>
      </w:pPr>
      <w:r>
        <w:rPr>
          <w:i/>
          <w:iCs/>
          <w:lang w:val="fr-FR"/>
        </w:rPr>
        <w:t> (Đối với hộ gia đình thì ghi tên chủ hộ, địa chỉ nơi đăng ký hộ khẩu thường trú; đối với cá nhân thì ghi tên cá nhân, địa chỉ nơi đăng ký hộ khẩu thường trú, số chứng minh nhân dân, tài khoản (nếu có); đối với tổ chức thì ghi tên tổ chức, địa chỉ trụ sở chính, họ tên và chức vụ người đại diện, số tài khoản…..).</w:t>
      </w:r>
    </w:p>
    <w:p w:rsidR="00744BBE" w:rsidRDefault="00F74933">
      <w:pPr>
        <w:spacing w:line="240" w:lineRule="auto"/>
        <w:rPr>
          <w:lang w:val="fr-FR"/>
        </w:rPr>
      </w:pPr>
      <w:r>
        <w:rPr>
          <w:b/>
          <w:bCs/>
          <w:lang w:val="fr-FR"/>
        </w:rPr>
        <w:t xml:space="preserve">III. Hai Bên thỏa thuận ký hợp đồng thuê đất với các điều, khoản sau đây: </w:t>
      </w:r>
    </w:p>
    <w:p w:rsidR="00744BBE" w:rsidRDefault="00F74933">
      <w:pPr>
        <w:spacing w:line="240" w:lineRule="auto"/>
        <w:rPr>
          <w:lang w:val="fr-FR"/>
        </w:rPr>
      </w:pPr>
      <w:r>
        <w:rPr>
          <w:b/>
          <w:bCs/>
          <w:lang w:val="fr-FR"/>
        </w:rPr>
        <w:t xml:space="preserve">Điều 1. </w:t>
      </w:r>
      <w:r>
        <w:rPr>
          <w:lang w:val="fr-FR"/>
        </w:rPr>
        <w:t>Bên cho thuê đất cho Bên thuê đất thuê khu đất như sau:</w:t>
      </w:r>
    </w:p>
    <w:p w:rsidR="00744BBE" w:rsidRDefault="00F74933">
      <w:pPr>
        <w:spacing w:line="240" w:lineRule="auto"/>
        <w:rPr>
          <w:lang w:val="fr-FR"/>
        </w:rPr>
      </w:pPr>
      <w:r>
        <w:rPr>
          <w:lang w:val="fr-FR"/>
        </w:rPr>
        <w:t>1. Diện tích đất .............. m</w:t>
      </w:r>
      <w:r>
        <w:rPr>
          <w:vertAlign w:val="superscript"/>
          <w:lang w:val="fr-FR"/>
        </w:rPr>
        <w:t xml:space="preserve">2 </w:t>
      </w:r>
      <w:r>
        <w:rPr>
          <w:i/>
          <w:iCs/>
          <w:lang w:val="fr-FR"/>
        </w:rPr>
        <w:t>(ghi rõ bằng số và bằng chữ, đơn vị là mét vuông)</w:t>
      </w:r>
    </w:p>
    <w:p w:rsidR="00744BBE" w:rsidRDefault="00F74933">
      <w:pPr>
        <w:spacing w:line="240" w:lineRule="auto"/>
        <w:rPr>
          <w:lang w:val="fr-FR"/>
        </w:rPr>
      </w:pPr>
      <w:r>
        <w:rPr>
          <w:lang w:val="fr-FR"/>
        </w:rPr>
        <w:t xml:space="preserve">Tại ... </w:t>
      </w:r>
      <w:r>
        <w:rPr>
          <w:i/>
          <w:iCs/>
          <w:lang w:val="fr-FR"/>
        </w:rPr>
        <w:t>(ghi tên xã/phường/thị trấn; huyện/quận/thị xã/thành phố thuộc tỉnh; tỉnh/thành phố trực thuộc Trung ương nơi có đất cho thuê).</w:t>
      </w:r>
    </w:p>
    <w:p w:rsidR="00744BBE" w:rsidRDefault="00F74933">
      <w:pPr>
        <w:spacing w:line="240" w:lineRule="auto"/>
        <w:rPr>
          <w:lang w:val="fr-FR"/>
        </w:rPr>
      </w:pPr>
      <w:r>
        <w:rPr>
          <w:lang w:val="fr-FR"/>
        </w:rPr>
        <w:t>2. Vị trí, ranh giới khu đất được xác định theo tờ trích lục bản đồ địa chính (hoặc tờ trích đo địa chính) số ..., tỷ lệ …….. do ... .......lập ngày … tháng … năm ... đã được ... thẩm định.</w:t>
      </w:r>
    </w:p>
    <w:p w:rsidR="00744BBE" w:rsidRDefault="00F74933">
      <w:pPr>
        <w:spacing w:line="240" w:lineRule="auto"/>
        <w:rPr>
          <w:lang w:val="fr-FR"/>
        </w:rPr>
      </w:pPr>
      <w:r>
        <w:rPr>
          <w:lang w:val="fr-FR"/>
        </w:rPr>
        <w:t xml:space="preserve">3. Thời hạn thuê đất ... </w:t>
      </w:r>
      <w:r>
        <w:rPr>
          <w:i/>
          <w:iCs/>
          <w:lang w:val="fr-FR"/>
        </w:rPr>
        <w:t xml:space="preserve">(ghi rõ số năm hoặc số tháng thuê đất bằng số và bằng chữ phù hợp với thời hạn thuê đất), </w:t>
      </w:r>
      <w:r>
        <w:rPr>
          <w:lang w:val="fr-FR"/>
        </w:rPr>
        <w:t>kể từ ngày ... tháng ... năm ... đến ngày ... tháng ... năm ...</w:t>
      </w:r>
    </w:p>
    <w:p w:rsidR="00744BBE" w:rsidRDefault="00F74933">
      <w:pPr>
        <w:spacing w:line="240" w:lineRule="auto"/>
        <w:rPr>
          <w:lang w:val="fr-FR"/>
        </w:rPr>
      </w:pPr>
      <w:r>
        <w:rPr>
          <w:lang w:val="fr-FR"/>
        </w:rPr>
        <w:t>4. Mục đích sử dụng đất thuê:......................................</w:t>
      </w:r>
      <w:r>
        <w:rPr>
          <w:i/>
          <w:iCs/>
          <w:lang w:val="fr-FR"/>
        </w:rPr>
        <w:t>.</w:t>
      </w:r>
    </w:p>
    <w:p w:rsidR="00744BBE" w:rsidRDefault="00F74933">
      <w:pPr>
        <w:spacing w:line="240" w:lineRule="auto"/>
        <w:rPr>
          <w:lang w:val="fr-FR"/>
        </w:rPr>
      </w:pPr>
      <w:r>
        <w:rPr>
          <w:b/>
          <w:bCs/>
          <w:lang w:val="fr-FR"/>
        </w:rPr>
        <w:t xml:space="preserve">Điều 2. </w:t>
      </w:r>
      <w:r>
        <w:rPr>
          <w:lang w:val="fr-FR"/>
        </w:rPr>
        <w:t>Bên thuê đất có trách nhiệm trả tiền thuê đất theo quy định sau:</w:t>
      </w:r>
    </w:p>
    <w:p w:rsidR="00744BBE" w:rsidRDefault="00F74933">
      <w:pPr>
        <w:spacing w:line="240" w:lineRule="auto"/>
        <w:rPr>
          <w:lang w:val="fr-FR"/>
        </w:rPr>
      </w:pPr>
      <w:r>
        <w:rPr>
          <w:lang w:val="fr-FR"/>
        </w:rPr>
        <w:t>1. Giá đất tính tiền thuê đất là ... đồng/m</w:t>
      </w:r>
      <w:r>
        <w:rPr>
          <w:vertAlign w:val="superscript"/>
          <w:lang w:val="fr-FR"/>
        </w:rPr>
        <w:t>2</w:t>
      </w:r>
      <w:r>
        <w:rPr>
          <w:lang w:val="fr-FR"/>
        </w:rPr>
        <w:t xml:space="preserve">/năm, </w:t>
      </w:r>
      <w:r>
        <w:rPr>
          <w:i/>
          <w:iCs/>
          <w:lang w:val="fr-FR"/>
        </w:rPr>
        <w:t>(ghi bằng số và bằng chữ).</w:t>
      </w:r>
    </w:p>
    <w:p w:rsidR="00744BBE" w:rsidRDefault="00F74933">
      <w:pPr>
        <w:spacing w:line="240" w:lineRule="auto"/>
        <w:rPr>
          <w:lang w:val="fr-FR"/>
        </w:rPr>
      </w:pPr>
      <w:r>
        <w:rPr>
          <w:lang w:val="fr-FR"/>
        </w:rPr>
        <w:t>2. Tiền thuê đất được tính từ ngày ... tháng ... năm...............................</w:t>
      </w:r>
    </w:p>
    <w:p w:rsidR="00744BBE" w:rsidRDefault="00F74933">
      <w:pPr>
        <w:spacing w:line="240" w:lineRule="auto"/>
        <w:rPr>
          <w:lang w:val="fr-FR"/>
        </w:rPr>
      </w:pPr>
      <w:r>
        <w:rPr>
          <w:lang w:val="fr-FR"/>
        </w:rPr>
        <w:t>3. Phương thức nộp tiền thuê đất: ...........................</w:t>
      </w:r>
    </w:p>
    <w:p w:rsidR="00744BBE" w:rsidRDefault="00F74933">
      <w:pPr>
        <w:spacing w:line="240" w:lineRule="auto"/>
        <w:rPr>
          <w:lang w:val="fr-FR"/>
        </w:rPr>
      </w:pPr>
      <w:r>
        <w:rPr>
          <w:lang w:val="fr-FR"/>
        </w:rPr>
        <w:t>4. Nơi nộp tiền thuê đất: .......................................</w:t>
      </w:r>
    </w:p>
    <w:p w:rsidR="00744BBE" w:rsidRDefault="00F74933">
      <w:pPr>
        <w:spacing w:line="240" w:lineRule="auto"/>
        <w:rPr>
          <w:lang w:val="fr-FR"/>
        </w:rPr>
      </w:pPr>
      <w:r>
        <w:rPr>
          <w:lang w:val="fr-FR"/>
        </w:rPr>
        <w:t>5. Việc cho thuê đất không làm mất quyền của Nhà nước là đại diện chủ sở hữu đất đai và mọi tài nguyên nằm trong lòng đất.</w:t>
      </w:r>
    </w:p>
    <w:p w:rsidR="00744BBE" w:rsidRDefault="00F74933">
      <w:pPr>
        <w:spacing w:line="240" w:lineRule="auto"/>
        <w:rPr>
          <w:lang w:val="fr-FR"/>
        </w:rPr>
      </w:pPr>
      <w:r>
        <w:rPr>
          <w:b/>
          <w:bCs/>
          <w:lang w:val="fr-FR"/>
        </w:rPr>
        <w:lastRenderedPageBreak/>
        <w:t xml:space="preserve">Điều 3. </w:t>
      </w:r>
      <w:r>
        <w:rPr>
          <w:lang w:val="fr-FR"/>
        </w:rPr>
        <w:t xml:space="preserve">Việc sử dụng đất trên khu đất thuê phải phù hợp với mục đích sử dụng đất đã ghi tại Điều 1 của Hợp đồng này </w:t>
      </w:r>
      <w:r>
        <w:rPr>
          <w:vertAlign w:val="superscript"/>
          <w:lang w:val="fr-FR"/>
        </w:rPr>
        <w:t>2</w:t>
      </w:r>
      <w:r>
        <w:rPr>
          <w:lang w:val="fr-FR"/>
        </w:rPr>
        <w:t>.....</w:t>
      </w:r>
    </w:p>
    <w:p w:rsidR="00744BBE" w:rsidRDefault="00F74933">
      <w:pPr>
        <w:spacing w:line="240" w:lineRule="auto"/>
        <w:rPr>
          <w:lang w:val="fr-FR"/>
        </w:rPr>
      </w:pPr>
      <w:r>
        <w:rPr>
          <w:b/>
          <w:bCs/>
          <w:lang w:val="fr-FR"/>
        </w:rPr>
        <w:t xml:space="preserve">Điều 4. </w:t>
      </w:r>
      <w:r>
        <w:rPr>
          <w:lang w:val="fr-FR"/>
        </w:rPr>
        <w:t>Quyền và nghĩa vụ của các bên</w:t>
      </w:r>
    </w:p>
    <w:p w:rsidR="00744BBE" w:rsidRDefault="00F74933">
      <w:pPr>
        <w:spacing w:line="240" w:lineRule="auto"/>
        <w:rPr>
          <w:lang w:val="fr-FR"/>
        </w:rPr>
      </w:pPr>
      <w:r>
        <w:rPr>
          <w:lang w:val="fr-FR"/>
        </w:rPr>
        <w:t>1. Bên cho thuê đất bảo đảm việc sử dụng đất của Bên thuê đất trong thời gian thực hiện hợp đồng, không được chuyển giao quyền sử dụng khu đất trên cho bên thứ ba, chấp hành quyết định thu hồi đất theo quy định của pháp luật về đất đai;</w:t>
      </w:r>
    </w:p>
    <w:p w:rsidR="00744BBE" w:rsidRDefault="00F74933">
      <w:pPr>
        <w:spacing w:line="240" w:lineRule="auto"/>
        <w:rPr>
          <w:lang w:val="fr-FR"/>
        </w:rPr>
      </w:pPr>
      <w:r>
        <w:rPr>
          <w:lang w:val="fr-FR"/>
        </w:rPr>
        <w:t>2. Trong thời gian thực hiện hợp đồng, Bên thuê đất có các quyền và nghĩa vụ theo quy định của pháp luật về đất đai.</w:t>
      </w:r>
    </w:p>
    <w:p w:rsidR="00744BBE" w:rsidRDefault="00F74933">
      <w:pPr>
        <w:spacing w:line="240" w:lineRule="auto"/>
        <w:rPr>
          <w:lang w:val="fr-FR"/>
        </w:rPr>
      </w:pPr>
      <w:r>
        <w:rPr>
          <w:lang w:val="fr-FR"/>
        </w:rPr>
        <w:t>Trường hợp Bên thuê đất bị thay đổi do chia tách, sáp nhập, chuyển đổi doanh nghiệp, bán tài sản gắn liền với đất thuê............................ thì tổ chức, cá nhân được hình thành hợp pháp sau khi Bên thuê đất bị thay đổi sẽ thực hiện tiếp quyền và nghĩa vụ của Bên thuê đất trong thời gian còn lại của Hợp đồng này.</w:t>
      </w:r>
    </w:p>
    <w:p w:rsidR="00744BBE" w:rsidRDefault="00F74933">
      <w:pPr>
        <w:spacing w:line="240" w:lineRule="auto"/>
        <w:rPr>
          <w:lang w:val="fr-FR"/>
        </w:rPr>
      </w:pPr>
      <w:r>
        <w:rPr>
          <w:lang w:val="fr-FR"/>
        </w:rPr>
        <w:t>3. Trong thời hạn hợp đồng còn hiệu lực thi hành, nếu Bên thuê đất trả lại toàn bộ hoặc một phần khu đất thuê trước thời hạn thì phải thông báo cho Bên cho thuê đất biết trước ít nhất là 6 tháng. Bên cho thuê đất trả lời cho Bên thuê đất trong thời gian 03 tháng, kể từ ngày nhận được đề nghị của Bên thuê đất. Thời điểm kết thúc hợp đồng tính đến ngày bàn giao mặt bằng.</w:t>
      </w:r>
    </w:p>
    <w:p w:rsidR="00744BBE" w:rsidRDefault="00F74933">
      <w:pPr>
        <w:spacing w:line="240" w:lineRule="auto"/>
        <w:rPr>
          <w:lang w:val="fr-FR"/>
        </w:rPr>
      </w:pPr>
      <w:r>
        <w:rPr>
          <w:lang w:val="fr-FR"/>
        </w:rPr>
        <w:t>4. Các quyền và nghĩa vụ khác theo thoả thuận của các Bên (nếu có)…………</w:t>
      </w:r>
    </w:p>
    <w:p w:rsidR="00744BBE" w:rsidRDefault="00F74933">
      <w:pPr>
        <w:spacing w:line="240" w:lineRule="auto"/>
        <w:rPr>
          <w:lang w:val="fr-FR"/>
        </w:rPr>
      </w:pPr>
      <w:r>
        <w:rPr>
          <w:b/>
          <w:bCs/>
          <w:lang w:val="fr-FR"/>
        </w:rPr>
        <w:t xml:space="preserve">Điều 5. </w:t>
      </w:r>
      <w:r>
        <w:rPr>
          <w:lang w:val="fr-FR"/>
        </w:rPr>
        <w:t>Hợp đồng thuê đất chấm dứt trong các trường hợp sau:</w:t>
      </w:r>
    </w:p>
    <w:p w:rsidR="00744BBE" w:rsidRDefault="00F74933">
      <w:pPr>
        <w:spacing w:line="240" w:lineRule="auto"/>
        <w:rPr>
          <w:lang w:val="fr-FR"/>
        </w:rPr>
      </w:pPr>
      <w:r>
        <w:rPr>
          <w:lang w:val="fr-FR"/>
        </w:rPr>
        <w:t>1. Hết thời hạn thuê đất mà không được gia hạn thuê tiếp;</w:t>
      </w:r>
    </w:p>
    <w:p w:rsidR="00744BBE" w:rsidRDefault="00F74933">
      <w:pPr>
        <w:spacing w:line="240" w:lineRule="auto"/>
        <w:rPr>
          <w:lang w:val="fr-FR"/>
        </w:rPr>
      </w:pPr>
      <w:r>
        <w:rPr>
          <w:lang w:val="fr-FR"/>
        </w:rPr>
        <w:t>2. Do đề nghị của một bên hoặc các bên tham gia hợp đồng và được cơ quan nhà nước có thẩm quyền cho thuê đất chấp thuận;</w:t>
      </w:r>
    </w:p>
    <w:p w:rsidR="00744BBE" w:rsidRDefault="00F74933">
      <w:pPr>
        <w:spacing w:line="240" w:lineRule="auto"/>
        <w:rPr>
          <w:lang w:val="fr-FR"/>
        </w:rPr>
      </w:pPr>
      <w:r>
        <w:rPr>
          <w:lang w:val="fr-FR"/>
        </w:rPr>
        <w:t>3. Bên thuê đất bị phá sản hoặc bị phát mại tài sản hoặc giải thể;</w:t>
      </w:r>
    </w:p>
    <w:p w:rsidR="00744BBE" w:rsidRDefault="00F74933">
      <w:pPr>
        <w:spacing w:line="240" w:lineRule="auto"/>
        <w:rPr>
          <w:lang w:val="fr-FR"/>
        </w:rPr>
      </w:pPr>
      <w:r>
        <w:rPr>
          <w:lang w:val="fr-FR"/>
        </w:rPr>
        <w:t>4. Bên thuê đất bị cơ quan nhà nước có thẩm quyền thu hồi đất theo quy định của pháp luật về đất đai.</w:t>
      </w:r>
    </w:p>
    <w:p w:rsidR="00744BBE" w:rsidRDefault="00F74933">
      <w:pPr>
        <w:spacing w:line="240" w:lineRule="auto"/>
        <w:rPr>
          <w:lang w:val="fr-FR"/>
        </w:rPr>
      </w:pPr>
      <w:r>
        <w:rPr>
          <w:b/>
          <w:bCs/>
          <w:lang w:val="fr-FR"/>
        </w:rPr>
        <w:t xml:space="preserve">Điều 6. </w:t>
      </w:r>
      <w:r>
        <w:rPr>
          <w:lang w:val="fr-FR"/>
        </w:rPr>
        <w:t>Việc giải quyết tài sản gắn liền với đất sau khi kết thúc Hợp đồng này được thực hiện theo quy định của pháp luật.</w:t>
      </w:r>
    </w:p>
    <w:p w:rsidR="00744BBE" w:rsidRDefault="00F74933">
      <w:pPr>
        <w:spacing w:line="240" w:lineRule="auto"/>
        <w:rPr>
          <w:lang w:val="fr-FR"/>
        </w:rPr>
      </w:pPr>
      <w:r>
        <w:rPr>
          <w:b/>
          <w:bCs/>
          <w:lang w:val="fr-FR"/>
        </w:rPr>
        <w:t xml:space="preserve">Điều 7. </w:t>
      </w:r>
      <w:r>
        <w:rPr>
          <w:lang w:val="fr-FR"/>
        </w:rPr>
        <w:t>Hai Bên cam kết thực hiện đúng quy định của hợp đồng này, nếu Bên nào không thực hiện thì phải bồi thường cho việc vi phạm hợp đồng gây ra theo quy định của pháp luật.</w:t>
      </w:r>
    </w:p>
    <w:p w:rsidR="00744BBE" w:rsidRDefault="00F74933">
      <w:pPr>
        <w:spacing w:line="240" w:lineRule="auto"/>
        <w:rPr>
          <w:lang w:val="fr-FR"/>
        </w:rPr>
      </w:pPr>
      <w:r>
        <w:rPr>
          <w:lang w:val="fr-FR"/>
        </w:rPr>
        <w:t xml:space="preserve">Cam kết khác (nếu có) </w:t>
      </w:r>
      <w:r>
        <w:rPr>
          <w:vertAlign w:val="superscript"/>
          <w:lang w:val="fr-FR"/>
        </w:rPr>
        <w:t>4</w:t>
      </w:r>
      <w:r>
        <w:rPr>
          <w:lang w:val="fr-FR"/>
        </w:rPr>
        <w:t>...............................................</w:t>
      </w:r>
    </w:p>
    <w:p w:rsidR="00744BBE" w:rsidRDefault="00F74933">
      <w:pPr>
        <w:spacing w:line="240" w:lineRule="auto"/>
        <w:rPr>
          <w:lang w:val="fr-FR"/>
        </w:rPr>
      </w:pPr>
      <w:r>
        <w:rPr>
          <w:lang w:val="fr-FR"/>
        </w:rPr>
        <w:t>.................................................................................................................................</w:t>
      </w:r>
    </w:p>
    <w:p w:rsidR="00744BBE" w:rsidRDefault="00F74933">
      <w:pPr>
        <w:spacing w:line="240" w:lineRule="auto"/>
        <w:rPr>
          <w:lang w:val="fr-FR"/>
        </w:rPr>
      </w:pPr>
      <w:r>
        <w:rPr>
          <w:b/>
          <w:bCs/>
          <w:lang w:val="fr-FR"/>
        </w:rPr>
        <w:t xml:space="preserve">Điều 8. </w:t>
      </w:r>
      <w:r>
        <w:rPr>
          <w:lang w:val="fr-FR"/>
        </w:rPr>
        <w:t>Hợp đồng này được lập thành 04 bản có giá trị pháp lý như nhau, mỗi Bên giữ 01 bản và gửi đến cơ quan thuế, kho bạc nhà nước nơi thu tiền thuê đất.</w:t>
      </w:r>
    </w:p>
    <w:p w:rsidR="00744BBE" w:rsidRDefault="00F74933">
      <w:pPr>
        <w:spacing w:line="240" w:lineRule="auto"/>
        <w:rPr>
          <w:lang w:val="fr-FR"/>
        </w:rPr>
      </w:pPr>
      <w:r>
        <w:rPr>
          <w:lang w:val="fr-FR"/>
        </w:rPr>
        <w:t>Hợp đồng này có hiệu lực kể từ ngày……………………………….../.</w:t>
      </w:r>
    </w:p>
    <w:p w:rsidR="00744BBE" w:rsidRDefault="00F74933">
      <w:pPr>
        <w:spacing w:line="240" w:lineRule="auto"/>
        <w:rPr>
          <w:lang w:val="fr-FR"/>
        </w:rPr>
      </w:pPr>
      <w:r>
        <w:rPr>
          <w:lang w:val="fr-FR"/>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744BBE" w:rsidRPr="00A37E4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rPr>
                <w:lang w:val="fr-FR"/>
              </w:rPr>
            </w:pPr>
            <w:r>
              <w:rPr>
                <w:b/>
                <w:bCs/>
                <w:lang w:val="fr-FR"/>
              </w:rPr>
              <w:t>Bên thuê đất</w:t>
            </w:r>
          </w:p>
          <w:p w:rsidR="00744BBE" w:rsidRDefault="00F74933">
            <w:pPr>
              <w:spacing w:line="240" w:lineRule="auto"/>
              <w:jc w:val="center"/>
              <w:rPr>
                <w:lang w:val="fr-FR"/>
              </w:rPr>
            </w:pPr>
            <w:r>
              <w:rPr>
                <w:i/>
                <w:iCs/>
                <w:lang w:val="fr-FR"/>
              </w:rPr>
              <w:t>(Ký, ghi rõ họ, tên, đóng dấu (nếu có)</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line="240" w:lineRule="auto"/>
              <w:jc w:val="center"/>
              <w:rPr>
                <w:lang w:val="fr-FR"/>
              </w:rPr>
            </w:pPr>
            <w:r>
              <w:rPr>
                <w:b/>
                <w:bCs/>
                <w:lang w:val="fr-FR"/>
              </w:rPr>
              <w:t>Bên cho thuê đất</w:t>
            </w:r>
          </w:p>
          <w:p w:rsidR="00744BBE" w:rsidRDefault="00F74933">
            <w:pPr>
              <w:spacing w:line="240" w:lineRule="auto"/>
              <w:jc w:val="center"/>
              <w:rPr>
                <w:lang w:val="fr-FR"/>
              </w:rPr>
            </w:pPr>
            <w:r>
              <w:rPr>
                <w:i/>
                <w:iCs/>
                <w:lang w:val="fr-FR"/>
              </w:rPr>
              <w:t>(Ký, ghi rõ họ, tên và đóng dấu)</w:t>
            </w:r>
          </w:p>
        </w:tc>
      </w:tr>
    </w:tbl>
    <w:p w:rsidR="00744BBE" w:rsidRDefault="00F74933">
      <w:pPr>
        <w:spacing w:line="240" w:lineRule="auto"/>
        <w:rPr>
          <w:sz w:val="22"/>
          <w:lang w:val="fr-FR"/>
        </w:rPr>
      </w:pPr>
      <w:r>
        <w:rPr>
          <w:sz w:val="22"/>
          <w:lang w:val="fr-FR"/>
        </w:rPr>
        <w:t> </w:t>
      </w:r>
      <w:r>
        <w:rPr>
          <w:sz w:val="22"/>
          <w:vertAlign w:val="superscript"/>
          <w:lang w:val="fr-FR"/>
        </w:rPr>
        <w:t>1</w:t>
      </w:r>
      <w:r>
        <w:rPr>
          <w:sz w:val="22"/>
          <w:lang w:val="fr-FR"/>
        </w:rPr>
        <w:t xml:space="preserve"> Ghi thêm văn bản công nhận kết quả đấu thầu; Quyết định công nhận kết quả trúng đấu giá quyền sử dụng đất; Giấy chứng nhận đầu tư ….</w:t>
      </w:r>
    </w:p>
    <w:p w:rsidR="00744BBE" w:rsidRDefault="00F74933">
      <w:pPr>
        <w:spacing w:line="240" w:lineRule="auto"/>
        <w:rPr>
          <w:sz w:val="22"/>
          <w:lang w:val="fr-FR"/>
        </w:rPr>
      </w:pPr>
      <w:r>
        <w:rPr>
          <w:sz w:val="22"/>
          <w:vertAlign w:val="superscript"/>
          <w:lang w:val="fr-FR"/>
        </w:rPr>
        <w:t>2</w:t>
      </w:r>
      <w:r>
        <w:rPr>
          <w:sz w:val="22"/>
          <w:lang w:val="fr-FR"/>
        </w:rPr>
        <w:t xml:space="preserve"> Ghi thêm theo Giấy chứng nhận đầu tư….đối với trường hợp bên thuê đất có Giấy chứng nhận đầu tư</w:t>
      </w:r>
    </w:p>
    <w:p w:rsidR="00744BBE" w:rsidRDefault="00F74933">
      <w:pPr>
        <w:spacing w:line="240" w:lineRule="auto"/>
        <w:rPr>
          <w:sz w:val="22"/>
          <w:lang w:val="fr-FR"/>
        </w:rPr>
      </w:pPr>
      <w:r>
        <w:rPr>
          <w:sz w:val="22"/>
          <w:vertAlign w:val="superscript"/>
          <w:lang w:val="fr-FR"/>
        </w:rPr>
        <w:t>3</w:t>
      </w:r>
      <w:r>
        <w:rPr>
          <w:sz w:val="22"/>
          <w:lang w:val="fr-FR"/>
        </w:rPr>
        <w:t xml:space="preserve"> Phải đảm bảo phù hợp với quy định của pháp luật về đất đai và pháp luật khác có liên quan</w:t>
      </w:r>
    </w:p>
    <w:p w:rsidR="00744BBE" w:rsidRDefault="00F74933">
      <w:pPr>
        <w:spacing w:line="240" w:lineRule="auto"/>
        <w:rPr>
          <w:sz w:val="22"/>
          <w:lang w:val="fr-FR"/>
        </w:rPr>
      </w:pPr>
      <w:r>
        <w:rPr>
          <w:iCs/>
          <w:sz w:val="22"/>
          <w:vertAlign w:val="superscript"/>
          <w:lang w:val="fr-FR"/>
        </w:rPr>
        <w:t>4</w:t>
      </w:r>
      <w:r>
        <w:rPr>
          <w:iCs/>
          <w:sz w:val="22"/>
          <w:lang w:val="fr-FR"/>
        </w:rPr>
        <w:t xml:space="preserve"> Phải đảm bảo phù hợp với quy định của pháp luật về đất đai và pháp luật khác có liên quan</w:t>
      </w:r>
    </w:p>
    <w:p w:rsidR="00744BBE" w:rsidRDefault="00744BBE">
      <w:pPr>
        <w:spacing w:before="120" w:line="240" w:lineRule="auto"/>
        <w:ind w:firstLine="720"/>
        <w:rPr>
          <w:b/>
          <w:lang w:val="fr-FR"/>
        </w:rPr>
      </w:pPr>
    </w:p>
    <w:p w:rsidR="00744BBE" w:rsidRDefault="00F74933">
      <w:pPr>
        <w:spacing w:before="120" w:line="240" w:lineRule="auto"/>
        <w:ind w:firstLine="720"/>
        <w:rPr>
          <w:b/>
          <w:bCs/>
          <w:lang w:val="fr-FR"/>
        </w:rPr>
      </w:pPr>
      <w:r>
        <w:rPr>
          <w:b/>
          <w:lang w:val="fr-FR"/>
        </w:rPr>
        <w:lastRenderedPageBreak/>
        <w:t>9. Đ</w:t>
      </w:r>
      <w:r>
        <w:rPr>
          <w:b/>
          <w:bCs/>
          <w:lang w:val="fr-FR"/>
        </w:rPr>
        <w:t>ăng ký, cấp Giấy chứng nhận quyền sử dụng đất, quyền sở hữu nhà ở và tài sản khác gắn liền với đất lần đầu đối với trường hợp chủ sở hữu tài sản đồng thời là người sử dụng đất.</w:t>
      </w:r>
    </w:p>
    <w:p w:rsidR="00744BBE" w:rsidRDefault="00F74933">
      <w:pPr>
        <w:spacing w:before="120" w:line="240" w:lineRule="auto"/>
        <w:ind w:firstLine="720"/>
        <w:rPr>
          <w:bCs/>
          <w:lang w:val="fr-FR"/>
        </w:rPr>
      </w:pPr>
      <w:r>
        <w:rPr>
          <w:bCs/>
          <w:lang w:val="fr-FR"/>
        </w:rPr>
        <w:t xml:space="preserve">1. Trình tự thực hiện: </w:t>
      </w:r>
    </w:p>
    <w:p w:rsidR="00744BBE" w:rsidRDefault="00F74933">
      <w:pPr>
        <w:spacing w:before="120" w:line="240" w:lineRule="auto"/>
        <w:ind w:firstLine="720"/>
        <w:rPr>
          <w:bCs/>
          <w:lang w:val="fr-FR"/>
        </w:rPr>
      </w:pPr>
      <w:r>
        <w:rPr>
          <w:bCs/>
          <w:lang w:val="fr-FR"/>
        </w:rPr>
        <w:t>Bước 1: Người sử dụng đất, tài sản gắn liền với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fr-FR"/>
        </w:rPr>
      </w:pPr>
      <w:r>
        <w:rPr>
          <w:szCs w:val="28"/>
          <w:lang w:val="fr-FR"/>
        </w:rPr>
        <w:t xml:space="preserve"> </w:t>
      </w:r>
      <w:r>
        <w:rPr>
          <w:szCs w:val="28"/>
          <w:lang w:val="fr-FR"/>
        </w:rPr>
        <w:tab/>
      </w:r>
      <w:r>
        <w:rPr>
          <w:szCs w:val="28"/>
          <w:lang w:val="vi-VN"/>
        </w:rPr>
        <w:t xml:space="preserve">Bước </w:t>
      </w:r>
      <w:r>
        <w:rPr>
          <w:szCs w:val="28"/>
          <w:lang w:val="fr-FR"/>
        </w:rPr>
        <w:t>2:</w:t>
      </w:r>
      <w:r>
        <w:rPr>
          <w:szCs w:val="28"/>
          <w:lang w:val="vi-VN"/>
        </w:rPr>
        <w:t xml:space="preserve"> Văn phòng Đăng ký quyền sử dụng đất cấp tỉnh</w:t>
      </w:r>
      <w:r>
        <w:rPr>
          <w:szCs w:val="28"/>
          <w:lang w:val="fr-FR"/>
        </w:rPr>
        <w:t xml:space="preserve"> </w:t>
      </w:r>
      <w:r>
        <w:rPr>
          <w:szCs w:val="28"/>
          <w:lang w:val="vi-VN"/>
        </w:rPr>
        <w:t>thực hiện các công việc sau:</w:t>
      </w:r>
    </w:p>
    <w:p w:rsidR="00744BBE" w:rsidRDefault="00F74933">
      <w:pPr>
        <w:spacing w:before="120" w:line="240" w:lineRule="auto"/>
        <w:rPr>
          <w:szCs w:val="28"/>
          <w:lang w:val="fr-FR"/>
        </w:rPr>
      </w:pPr>
      <w:r>
        <w:rPr>
          <w:szCs w:val="28"/>
          <w:lang w:val="fr-FR"/>
        </w:rPr>
        <w:tab/>
        <w:t>- Trích lục bản đồ địa chính hoặc trích đo địa chính thửa đất đối với nơi chưa có bản đồ địa chính hoặc đã có bản đồ địa chính nhưng hiện trạng ranh giới sử dụng đất đã thay đổi hoặc kiểm tra bản trích đo địa chính thửa đất do người sử dụng đất nộp (nếu có).</w:t>
      </w:r>
    </w:p>
    <w:p w:rsidR="00744BBE" w:rsidRDefault="00F74933">
      <w:pPr>
        <w:spacing w:before="120" w:line="240" w:lineRule="auto"/>
        <w:ind w:firstLine="567"/>
        <w:rPr>
          <w:lang w:val="fr-FR"/>
        </w:rPr>
      </w:pPr>
      <w:r>
        <w:rPr>
          <w:szCs w:val="28"/>
          <w:lang w:val="fr-FR"/>
        </w:rPr>
        <w:tab/>
      </w:r>
      <w:r>
        <w:rPr>
          <w:lang w:val="fr-FR"/>
        </w:rPr>
        <w:t>- C</w:t>
      </w:r>
      <w:r>
        <w:rPr>
          <w:bCs/>
          <w:lang w:val="fr-FR"/>
        </w:rPr>
        <w:t>hủ trì phối hợp với các cơ quan liên quan và chính quyền địa phương nơi có đất tổ chức kiểm tra xác minh thực địa</w:t>
      </w:r>
      <w:r>
        <w:rPr>
          <w:lang w:val="fr-FR"/>
        </w:rPr>
        <w:t>; xác minh nguồn gốc sử dụng đất, sự phù hợp với quy hoạch, kế hoạch sử dụng đất và tình trang tranh chấp lấn chiếm đất đai (đối với trường hợp đang sử dụng đất nhưng không có giấy tờ pháp lý về quyền sử dụng đất).</w:t>
      </w:r>
    </w:p>
    <w:p w:rsidR="00744BBE" w:rsidRDefault="00F74933">
      <w:pPr>
        <w:spacing w:before="120" w:line="240" w:lineRule="auto"/>
        <w:rPr>
          <w:lang w:val="fr-FR"/>
        </w:rPr>
      </w:pPr>
      <w:r>
        <w:rPr>
          <w:lang w:val="fr-FR"/>
        </w:rPr>
        <w:tab/>
        <w:t>- Kiểm tra, xác nhận sơ đồ tài sản gắn liền với đất mà sơ đồ đó chưa có xác nhận của tổ chức có tư cách pháp nhân về hoạt động xây dựng hoặc hoạt động đo đạc bản đồ.</w:t>
      </w:r>
    </w:p>
    <w:p w:rsidR="00744BBE" w:rsidRDefault="00F74933">
      <w:pPr>
        <w:spacing w:before="120" w:line="240" w:lineRule="auto"/>
        <w:rPr>
          <w:lang w:val="fr-FR"/>
        </w:rPr>
      </w:pPr>
      <w:r>
        <w:rPr>
          <w:lang w:val="fr-FR"/>
        </w:rPr>
        <w:tab/>
        <w:t>- Trường hợp chủ sở hữu tài sản gắn liền với đất không có giấy tờ hoặc hiện trạng tài sản có thay đổi so với giấy tờ quy định tại các Điều 31, 32, 33 và 34 của Nghị định 43/2014/NĐ-CP ngày 15/5/2014 của Chính phủ thì gửi phiếu lấy ý kiến của Sở Xây dựng hoặc Sở Nông nghiệp và Phát triển nông thôn đối với loại tài sản đó. Trong thời hạn không quá 05 ngày làm việc, Sở Xây dựng, Sở Nông nghiệp và Phát triển nông thôn có trách nhiệm trả lời bằng văn bản cho Văn phòng đăng ký quyền sử dụng đất tỉnh.</w:t>
      </w:r>
    </w:p>
    <w:p w:rsidR="00744BBE" w:rsidRDefault="00F74933">
      <w:pPr>
        <w:spacing w:before="120" w:line="240" w:lineRule="auto"/>
        <w:ind w:firstLine="567"/>
        <w:rPr>
          <w:szCs w:val="28"/>
          <w:lang w:val="fr-FR"/>
        </w:rPr>
      </w:pPr>
      <w:r>
        <w:rPr>
          <w:lang w:val="fr-FR"/>
        </w:rPr>
        <w:tab/>
        <w:t>- Xác nhận đủ điều kiện hay không đủ điều kiện được cấp Giấy chứng nhận vào Đơn đăng ký;</w:t>
      </w:r>
      <w:r>
        <w:rPr>
          <w:szCs w:val="28"/>
          <w:lang w:val="fr-FR"/>
        </w:rPr>
        <w:t xml:space="preserve"> nếu không đủ điều kiện thì làm văn bản nêu rõ lý do và chuyển cho Bộ phận tiếp nhận hồ sơ.</w:t>
      </w:r>
    </w:p>
    <w:p w:rsidR="00744BBE" w:rsidRDefault="00F74933">
      <w:pPr>
        <w:spacing w:before="120" w:line="240" w:lineRule="auto"/>
        <w:rPr>
          <w:szCs w:val="28"/>
          <w:lang w:val="fr-FR"/>
        </w:rPr>
      </w:pPr>
      <w:r>
        <w:rPr>
          <w:szCs w:val="28"/>
          <w:lang w:val="fr-FR"/>
        </w:rPr>
        <w:tab/>
        <w:t>- Trường hợp đủ điều kiện thì chuyển thông tin số liệu về tài sản đến Cơ quan Thuế, đồng thời gửi cho người sử dụng đất biết để thực hiện; t</w:t>
      </w:r>
      <w:r>
        <w:rPr>
          <w:lang w:val="fr-FR"/>
        </w:rPr>
        <w:t>rong thời hạn không quá 05 ngày làm việc, Cơ quan Thuế có trách nhiệm xác định nghĩa vụ tài chính, gửi kết quả cho người nộp hồ sơ để thực hiện nghĩa vụ tài chính.</w:t>
      </w:r>
      <w:r>
        <w:rPr>
          <w:szCs w:val="28"/>
          <w:lang w:val="fr-FR"/>
        </w:rPr>
        <w:t xml:space="preserve">  </w:t>
      </w:r>
    </w:p>
    <w:p w:rsidR="00744BBE" w:rsidRDefault="00F74933">
      <w:pPr>
        <w:spacing w:before="120" w:line="240" w:lineRule="auto"/>
        <w:rPr>
          <w:szCs w:val="28"/>
          <w:lang w:val="fr-FR"/>
        </w:rPr>
      </w:pPr>
      <w:r>
        <w:rPr>
          <w:szCs w:val="28"/>
          <w:lang w:val="fr-FR"/>
        </w:rPr>
        <w:tab/>
        <w:t>- Sau khi chủ sử dụng đất hoàn thành nghĩa vụ tài chính thì in giấy chứng nhận kèm hồ sơ trình Sở Tài nguyên và Môi trường.</w:t>
      </w:r>
    </w:p>
    <w:p w:rsidR="00744BBE" w:rsidRDefault="00F74933">
      <w:pPr>
        <w:spacing w:before="120" w:line="240" w:lineRule="auto"/>
        <w:rPr>
          <w:lang w:val="fr-FR"/>
        </w:rPr>
      </w:pPr>
      <w:r>
        <w:rPr>
          <w:lang w:val="fr-FR"/>
        </w:rPr>
        <w:tab/>
        <w:t>Bước 3: Sở Tài nguyên và Môi trường thực hiện các công việc sau:</w:t>
      </w:r>
    </w:p>
    <w:p w:rsidR="00744BBE" w:rsidRDefault="00F74933">
      <w:pPr>
        <w:spacing w:before="120" w:line="240" w:lineRule="auto"/>
        <w:rPr>
          <w:lang w:val="fr-FR"/>
        </w:rPr>
      </w:pPr>
      <w:r>
        <w:rPr>
          <w:lang w:val="fr-FR"/>
        </w:rPr>
        <w:lastRenderedPageBreak/>
        <w:tab/>
      </w:r>
      <w:r>
        <w:rPr>
          <w:lang w:val="vi-VN"/>
        </w:rPr>
        <w:t xml:space="preserve">- Giao phòng chuyên môn kiểm tra soát xét hồ sơ, trình </w:t>
      </w:r>
      <w:r>
        <w:rPr>
          <w:lang w:val="fr-FR"/>
        </w:rPr>
        <w:t xml:space="preserve">Lãnh đạo Sở ký cấp </w:t>
      </w:r>
      <w:r>
        <w:rPr>
          <w:lang w:val="vi-VN"/>
        </w:rPr>
        <w:t>Giấy chứng nhận</w:t>
      </w:r>
      <w:r>
        <w:rPr>
          <w:lang w:val="fr-FR"/>
        </w:rPr>
        <w:t xml:space="preserve"> quyền sử dụng đất, quyền sở hữu nhà ở và tài sản khác gắn liền với đất.</w:t>
      </w:r>
    </w:p>
    <w:p w:rsidR="00744BBE" w:rsidRDefault="00F74933">
      <w:pPr>
        <w:spacing w:before="120" w:line="240" w:lineRule="auto"/>
        <w:rPr>
          <w:szCs w:val="28"/>
          <w:lang w:val="fr-FR"/>
        </w:rPr>
      </w:pPr>
      <w:r>
        <w:rPr>
          <w:lang w:val="fr-FR"/>
        </w:rPr>
        <w:tab/>
      </w:r>
      <w:r>
        <w:rPr>
          <w:szCs w:val="28"/>
          <w:lang w:val="fr-FR"/>
        </w:rPr>
        <w:t xml:space="preserve">- Chuyển hồ sơ cho Văn phòng Đăng ký quyền sử dụng đất cấp tỉnh để thông báo cho người được cấp giấy nộp phí, lệ phí cấp Giấy chứng nhận; thực hiện chỉnh lý, cập nhật biến động vào hồ sơ địa chính, cơ sở dữ liệu đất đai. </w:t>
      </w:r>
    </w:p>
    <w:p w:rsidR="00744BBE" w:rsidRDefault="00F74933">
      <w:pPr>
        <w:widowControl w:val="0"/>
        <w:spacing w:before="120" w:line="240" w:lineRule="auto"/>
        <w:ind w:firstLine="540"/>
        <w:rPr>
          <w:bCs/>
          <w:szCs w:val="28"/>
          <w:lang w:val="fr-FR"/>
        </w:rPr>
      </w:pPr>
      <w:r>
        <w:rPr>
          <w:szCs w:val="28"/>
          <w:lang w:val="fr-FR"/>
        </w:rPr>
        <w:tab/>
        <w:t xml:space="preserve">Bước 4: Văn phòng Đăng ký quyền sử dụng đất cấp tỉnh chuyển kết quả thực hiện cho Bộ phận tiếp nhận và trả kết quả để trao cho người nộp hồ sơ sau khi hoàn thành thực hiện nghĩa vụ tài chính. </w:t>
      </w:r>
      <w:r>
        <w:rPr>
          <w:bCs/>
          <w:szCs w:val="28"/>
          <w:lang w:val="vi-VN"/>
        </w:rPr>
        <w:t>Người được cấp Giấy chứng nhận nộp lại bản chính giấy tờ theo quy định trước khi nhận Giấy chứng nhận.</w:t>
      </w:r>
    </w:p>
    <w:p w:rsidR="00744BBE" w:rsidRDefault="00F74933">
      <w:pPr>
        <w:spacing w:before="120" w:line="240" w:lineRule="auto"/>
        <w:ind w:firstLine="540"/>
        <w:rPr>
          <w:lang w:val="fr-FR"/>
        </w:rPr>
      </w:pPr>
      <w:r>
        <w:rPr>
          <w:lang w:val="fr-FR"/>
        </w:rPr>
        <w:tab/>
        <w:t xml:space="preserve">2. Cách thức thực hiện: </w:t>
      </w:r>
    </w:p>
    <w:p w:rsidR="00744BBE" w:rsidRDefault="00F74933">
      <w:pPr>
        <w:spacing w:before="120" w:line="240" w:lineRule="auto"/>
        <w:ind w:firstLine="720"/>
        <w:rPr>
          <w:bCs/>
          <w:lang w:val="fr-FR"/>
        </w:rPr>
      </w:pPr>
      <w:r>
        <w:rPr>
          <w:bCs/>
          <w:lang w:val="fr-FR"/>
        </w:rPr>
        <w:t>- Nộp hồ sơ và nhận kết quả tại Bộ phận tiếp nhận và trả kết quả của Sở Tài nguyên và Môi trường.</w:t>
      </w:r>
    </w:p>
    <w:p w:rsidR="00744BBE" w:rsidRDefault="00F74933">
      <w:pPr>
        <w:spacing w:before="120" w:line="240" w:lineRule="auto"/>
        <w:ind w:firstLine="720"/>
        <w:rPr>
          <w:bCs/>
          <w:lang w:val="fr-FR"/>
        </w:rPr>
      </w:pPr>
      <w:r>
        <w:rPr>
          <w:bCs/>
          <w:lang w:val="fr-FR"/>
        </w:rPr>
        <w:t>- Thời gian nộp hồ sơ và nhận kết quả: Trong giờ hành chính tất cả các ngày làm việc trong tuần.</w:t>
      </w:r>
    </w:p>
    <w:p w:rsidR="00744BBE" w:rsidRDefault="00F74933">
      <w:pPr>
        <w:spacing w:before="120" w:line="240" w:lineRule="auto"/>
        <w:ind w:firstLine="540"/>
        <w:rPr>
          <w:lang w:val="fr-FR"/>
        </w:rPr>
      </w:pPr>
      <w:r>
        <w:rPr>
          <w:lang w:val="fr-FR"/>
        </w:rPr>
        <w:tab/>
        <w:t>3. Thành phần, số lượng hồ sơ:</w:t>
      </w:r>
    </w:p>
    <w:p w:rsidR="00744BBE" w:rsidRDefault="00F74933">
      <w:pPr>
        <w:widowControl w:val="0"/>
        <w:spacing w:before="120" w:line="240" w:lineRule="auto"/>
        <w:ind w:firstLine="540"/>
        <w:rPr>
          <w:szCs w:val="28"/>
          <w:lang w:val="fr-FR"/>
        </w:rPr>
      </w:pPr>
      <w:r>
        <w:rPr>
          <w:szCs w:val="28"/>
          <w:lang w:val="fr-FR"/>
        </w:rPr>
        <w:tab/>
        <w:t xml:space="preserve">3.1. Thành phần hồ sơ, bao gồm: </w:t>
      </w:r>
    </w:p>
    <w:p w:rsidR="00744BBE" w:rsidRDefault="00F74933">
      <w:pPr>
        <w:spacing w:before="120" w:line="240" w:lineRule="auto"/>
        <w:ind w:firstLine="720"/>
        <w:rPr>
          <w:bCs/>
          <w:szCs w:val="28"/>
          <w:lang w:val="vi-VN"/>
        </w:rPr>
      </w:pPr>
      <w:r>
        <w:rPr>
          <w:bCs/>
          <w:szCs w:val="28"/>
          <w:lang w:val="fr-FR"/>
        </w:rPr>
        <w:t>1)</w:t>
      </w:r>
      <w:r>
        <w:rPr>
          <w:bCs/>
          <w:szCs w:val="28"/>
          <w:lang w:val="vi-VN"/>
        </w:rPr>
        <w:t xml:space="preserve"> Đơn đăng ký, cấp Giấy chứng nhận quyền sử dụng đất, quyền sở hữu nhà ở và tài sản khác gắn liền với đất theo Mẫu số 04</w:t>
      </w:r>
      <w:r>
        <w:rPr>
          <w:bCs/>
          <w:szCs w:val="28"/>
          <w:lang w:val="fr-FR"/>
        </w:rPr>
        <w:t>a</w:t>
      </w:r>
      <w:r>
        <w:rPr>
          <w:bCs/>
          <w:szCs w:val="28"/>
          <w:lang w:val="vi-VN"/>
        </w:rPr>
        <w:t>/ĐK</w:t>
      </w:r>
      <w:r>
        <w:rPr>
          <w:bCs/>
          <w:szCs w:val="28"/>
          <w:lang w:val="fr-FR"/>
        </w:rPr>
        <w:t xml:space="preserve"> </w:t>
      </w:r>
      <w:r>
        <w:rPr>
          <w:bCs/>
          <w:lang w:val="fr-FR"/>
        </w:rPr>
        <w:t>(kèm theo các mẫu số 04b/ĐK, 04c/ĐK nếu có)</w:t>
      </w:r>
      <w:r>
        <w:rPr>
          <w:bCs/>
          <w:szCs w:val="28"/>
          <w:lang w:val="fr-FR"/>
        </w:rPr>
        <w:t xml:space="preserve">. </w:t>
      </w:r>
    </w:p>
    <w:p w:rsidR="00744BBE" w:rsidRDefault="00F74933">
      <w:pPr>
        <w:widowControl w:val="0"/>
        <w:spacing w:before="120" w:line="240" w:lineRule="auto"/>
        <w:ind w:firstLine="540"/>
        <w:rPr>
          <w:szCs w:val="28"/>
          <w:lang w:val="fr-FR"/>
        </w:rPr>
      </w:pPr>
      <w:r>
        <w:rPr>
          <w:szCs w:val="28"/>
          <w:lang w:val="fr-FR"/>
        </w:rPr>
        <w:tab/>
        <w:t>2) Một trong các loại giấy tờ về quyền sử dụng đất nếu có (bản sao một trong các giấy tờ đã có công chứng hoặc chứng thực hoặc bản sao giấy tờ và xuất trình bản chính để cán bộ tiếp nhận hồ sơ kiểm tra đối chiếu và xác nhận vào bản sao hoặc bản chính).</w:t>
      </w:r>
    </w:p>
    <w:p w:rsidR="00744BBE" w:rsidRDefault="00F74933">
      <w:pPr>
        <w:widowControl w:val="0"/>
        <w:spacing w:before="120" w:line="240" w:lineRule="auto"/>
        <w:ind w:firstLine="540"/>
        <w:rPr>
          <w:szCs w:val="28"/>
          <w:lang w:val="fr-FR"/>
        </w:rPr>
      </w:pPr>
      <w:r>
        <w:rPr>
          <w:szCs w:val="28"/>
          <w:lang w:val="fr-FR"/>
        </w:rPr>
        <w:tab/>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744BBE" w:rsidRDefault="00F74933">
      <w:pPr>
        <w:widowControl w:val="0"/>
        <w:spacing w:before="120" w:line="240" w:lineRule="auto"/>
        <w:ind w:firstLine="540"/>
        <w:rPr>
          <w:szCs w:val="28"/>
          <w:lang w:val="fr-FR"/>
        </w:rPr>
      </w:pPr>
      <w:r>
        <w:rPr>
          <w:szCs w:val="28"/>
          <w:lang w:val="fr-FR"/>
        </w:rPr>
        <w:t xml:space="preserve">3) </w:t>
      </w:r>
      <w:r>
        <w:rPr>
          <w:bCs/>
          <w:szCs w:val="28"/>
          <w:lang w:val="vi-VN"/>
        </w:rPr>
        <w:t xml:space="preserve">Một trong các giấy tờ quy định tại Điều 31, Điều 32, Điều 33 và Điều 34 của Nghị định số 43/2014/NĐ-CP ngày 15/5/2014 của Chính phủ </w:t>
      </w:r>
      <w:r>
        <w:rPr>
          <w:szCs w:val="28"/>
          <w:lang w:val="vi-VN"/>
        </w:rPr>
        <w:t>(bản sao giấy tờ đã có công chứng hoặc chứng thực hoặc bản sao giấy tờ và xuất trình bản chính để cán bộ tiếp nhận hồ sơ kiểm tra đối chiếu và xác nhận vào bản sao hoặc bản chính)</w:t>
      </w:r>
      <w:r>
        <w:rPr>
          <w:szCs w:val="28"/>
          <w:lang w:val="fr-FR"/>
        </w:rPr>
        <w:t xml:space="preserve"> như sau:</w:t>
      </w:r>
    </w:p>
    <w:p w:rsidR="00744BBE" w:rsidRDefault="00F74933">
      <w:pPr>
        <w:widowControl w:val="0"/>
        <w:spacing w:before="120" w:line="240" w:lineRule="auto"/>
        <w:ind w:firstLine="720"/>
        <w:rPr>
          <w:szCs w:val="28"/>
          <w:lang w:val="fr-FR"/>
        </w:rPr>
      </w:pPr>
      <w:r>
        <w:rPr>
          <w:szCs w:val="28"/>
          <w:lang w:val="fr-FR"/>
        </w:rPr>
        <w:t>a) Đối với trường hợp tài sản là nhà ở:</w:t>
      </w:r>
    </w:p>
    <w:p w:rsidR="00744BBE" w:rsidRDefault="00F74933">
      <w:pPr>
        <w:widowControl w:val="0"/>
        <w:spacing w:before="120" w:line="240" w:lineRule="auto"/>
        <w:ind w:firstLine="540"/>
        <w:rPr>
          <w:szCs w:val="28"/>
          <w:lang w:val="fr-FR"/>
        </w:rPr>
      </w:pPr>
      <w:r>
        <w:rPr>
          <w:szCs w:val="28"/>
          <w:lang w:val="fr-FR"/>
        </w:rPr>
        <w:tab/>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744BBE" w:rsidRDefault="00F74933">
      <w:pPr>
        <w:widowControl w:val="0"/>
        <w:spacing w:before="120" w:line="240" w:lineRule="auto"/>
        <w:ind w:firstLine="540"/>
        <w:rPr>
          <w:szCs w:val="28"/>
          <w:lang w:val="fr-FR"/>
        </w:rPr>
      </w:pPr>
      <w:r>
        <w:rPr>
          <w:szCs w:val="28"/>
          <w:lang w:val="fr-FR"/>
        </w:rPr>
        <w:tab/>
        <w:t xml:space="preserve">- Trường hợp mua, nhận tặng cho, nhận thừa kế nhà ở hoặc được sở hữu nhà ở thông qua hình thức khác theo quy định của pháp luật thì phải có giấy tờ </w:t>
      </w:r>
      <w:r>
        <w:rPr>
          <w:szCs w:val="28"/>
          <w:lang w:val="fr-FR"/>
        </w:rPr>
        <w:lastRenderedPageBreak/>
        <w:t>về giao dịch đó theo quy định của pháp luật về nhà ở.</w:t>
      </w:r>
    </w:p>
    <w:p w:rsidR="00744BBE" w:rsidRDefault="00F74933">
      <w:pPr>
        <w:widowControl w:val="0"/>
        <w:spacing w:before="120" w:line="240" w:lineRule="auto"/>
        <w:ind w:firstLine="540"/>
        <w:rPr>
          <w:szCs w:val="28"/>
          <w:lang w:val="fr-FR"/>
        </w:rPr>
      </w:pPr>
      <w:r>
        <w:rPr>
          <w:szCs w:val="28"/>
          <w:lang w:val="fr-FR"/>
        </w:rPr>
        <w:tab/>
        <w:t>b) Đối với trường hợp tài sản là công trình xây dựng:</w:t>
      </w:r>
    </w:p>
    <w:p w:rsidR="00744BBE" w:rsidRDefault="00F74933">
      <w:pPr>
        <w:widowControl w:val="0"/>
        <w:spacing w:before="120" w:line="240" w:lineRule="auto"/>
        <w:ind w:firstLine="540"/>
        <w:rPr>
          <w:szCs w:val="28"/>
          <w:lang w:val="fr-FR"/>
        </w:rPr>
      </w:pPr>
      <w:r>
        <w:rPr>
          <w:szCs w:val="28"/>
          <w:lang w:val="fr-FR"/>
        </w:rPr>
        <w:tab/>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744BBE" w:rsidRDefault="00F74933">
      <w:pPr>
        <w:widowControl w:val="0"/>
        <w:spacing w:before="120" w:line="240" w:lineRule="auto"/>
        <w:ind w:firstLine="540"/>
        <w:rPr>
          <w:szCs w:val="28"/>
          <w:lang w:val="fr-FR"/>
        </w:rPr>
      </w:pPr>
      <w:r>
        <w:rPr>
          <w:szCs w:val="28"/>
          <w:lang w:val="fr-FR"/>
        </w:rPr>
        <w:tab/>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744BBE" w:rsidRDefault="00F74933">
      <w:pPr>
        <w:widowControl w:val="0"/>
        <w:spacing w:before="120" w:line="240" w:lineRule="auto"/>
        <w:ind w:firstLine="540"/>
        <w:rPr>
          <w:szCs w:val="28"/>
          <w:lang w:val="fr-FR"/>
        </w:rPr>
      </w:pPr>
      <w:r>
        <w:rPr>
          <w:szCs w:val="28"/>
          <w:lang w:val="fr-FR"/>
        </w:rPr>
        <w:tab/>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744BBE" w:rsidRDefault="00F74933">
      <w:pPr>
        <w:widowControl w:val="0"/>
        <w:spacing w:before="120" w:line="240" w:lineRule="auto"/>
        <w:ind w:firstLine="540"/>
        <w:rPr>
          <w:szCs w:val="28"/>
          <w:lang w:val="fr-FR"/>
        </w:rPr>
      </w:pPr>
      <w:r>
        <w:rPr>
          <w:szCs w:val="28"/>
          <w:lang w:val="fr-FR"/>
        </w:rPr>
        <w:tab/>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744BBE" w:rsidRDefault="00F74933">
      <w:pPr>
        <w:widowControl w:val="0"/>
        <w:spacing w:before="120" w:line="240" w:lineRule="auto"/>
        <w:ind w:firstLine="540"/>
        <w:rPr>
          <w:szCs w:val="28"/>
          <w:lang w:val="fr-FR"/>
        </w:rPr>
      </w:pPr>
      <w:r>
        <w:rPr>
          <w:szCs w:val="28"/>
          <w:lang w:val="fr-FR"/>
        </w:rPr>
        <w:tab/>
        <w:t>c) Đối với trường hợp chứng nhận tài sản rừng sản xuất là rừng trồng:</w:t>
      </w:r>
    </w:p>
    <w:p w:rsidR="00744BBE" w:rsidRDefault="00F74933">
      <w:pPr>
        <w:widowControl w:val="0"/>
        <w:spacing w:before="120" w:line="240" w:lineRule="auto"/>
        <w:ind w:firstLine="540"/>
        <w:rPr>
          <w:szCs w:val="28"/>
          <w:lang w:val="fr-FR"/>
        </w:rPr>
      </w:pPr>
      <w:r>
        <w:rPr>
          <w:szCs w:val="28"/>
          <w:lang w:val="fr-FR"/>
        </w:rPr>
        <w:tab/>
        <w:t>- Giấy chứng nhận hoặc một trong các giấy tờ về quyền sử dụng đất nêu tại Khoản 2 trên đây mà trong đó xác định Nhà nước giao đất, cho thuê đất, công nhận quyền sử dụng đất để trồng rừng sản xuất.</w:t>
      </w:r>
    </w:p>
    <w:p w:rsidR="00744BBE" w:rsidRDefault="00F74933">
      <w:pPr>
        <w:widowControl w:val="0"/>
        <w:spacing w:before="120" w:line="240" w:lineRule="auto"/>
        <w:ind w:firstLine="540"/>
        <w:rPr>
          <w:szCs w:val="28"/>
          <w:lang w:val="fr-FR"/>
        </w:rPr>
      </w:pPr>
      <w:r>
        <w:rPr>
          <w:szCs w:val="28"/>
          <w:lang w:val="fr-FR"/>
        </w:rPr>
        <w:tab/>
        <w:t>- Giấy tờ về giao rừng sản xuất là rừng trồng.</w:t>
      </w:r>
    </w:p>
    <w:p w:rsidR="00744BBE" w:rsidRDefault="00F74933">
      <w:pPr>
        <w:widowControl w:val="0"/>
        <w:spacing w:before="120" w:line="240" w:lineRule="auto"/>
        <w:ind w:firstLine="540"/>
        <w:rPr>
          <w:szCs w:val="28"/>
          <w:lang w:val="fr-FR"/>
        </w:rPr>
      </w:pPr>
      <w:r>
        <w:rPr>
          <w:szCs w:val="28"/>
          <w:lang w:val="fr-FR"/>
        </w:rPr>
        <w:tab/>
        <w:t>- Hợp đồng hoặc văn bản về việc mua bán hoặc tặng cho hoặc thừa kế đối với rừng sản xuất là rừng trồng đã được công chứng hoặc chứng thực theo quy định của pháp luật.</w:t>
      </w:r>
    </w:p>
    <w:p w:rsidR="00744BBE" w:rsidRDefault="00F74933">
      <w:pPr>
        <w:widowControl w:val="0"/>
        <w:spacing w:before="120" w:line="240" w:lineRule="auto"/>
        <w:ind w:firstLine="540"/>
        <w:rPr>
          <w:szCs w:val="28"/>
          <w:lang w:val="fr-FR"/>
        </w:rPr>
      </w:pPr>
      <w:r>
        <w:rPr>
          <w:szCs w:val="28"/>
          <w:lang w:val="fr-FR"/>
        </w:rPr>
        <w:tab/>
        <w:t>- Bản án, quyết định của Tòa án nhân dân hoặc giấy tờ của cơ quan nhà nước có thẩm quyền giải quyết được quyền sở hữu rừng sản xuất là rừng trồng đã có hiệu lực pháp luật.</w:t>
      </w:r>
    </w:p>
    <w:p w:rsidR="00744BBE" w:rsidRDefault="00F74933">
      <w:pPr>
        <w:widowControl w:val="0"/>
        <w:spacing w:before="120" w:line="240" w:lineRule="auto"/>
        <w:ind w:firstLine="540"/>
        <w:rPr>
          <w:szCs w:val="28"/>
          <w:lang w:val="fr-FR"/>
        </w:rPr>
      </w:pPr>
      <w:r>
        <w:rPr>
          <w:szCs w:val="28"/>
          <w:lang w:val="fr-FR"/>
        </w:rPr>
        <w:tab/>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lang w:val="fr-FR"/>
        </w:rPr>
      </w:pPr>
      <w:r>
        <w:rPr>
          <w:szCs w:val="28"/>
          <w:lang w:val="fr-FR"/>
        </w:rPr>
        <w:tab/>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lang w:val="fr-FR"/>
        </w:rPr>
      </w:pPr>
      <w:r>
        <w:rPr>
          <w:szCs w:val="28"/>
          <w:lang w:val="fr-FR"/>
        </w:rPr>
        <w:tab/>
        <w:t>d) Đối với trường hợp chứng nhận quyền sở hữu cây lâu năm:</w:t>
      </w:r>
    </w:p>
    <w:p w:rsidR="00744BBE" w:rsidRDefault="00F74933">
      <w:pPr>
        <w:widowControl w:val="0"/>
        <w:spacing w:before="120" w:line="240" w:lineRule="auto"/>
        <w:ind w:firstLine="540"/>
        <w:rPr>
          <w:szCs w:val="28"/>
          <w:lang w:val="fr-FR"/>
        </w:rPr>
      </w:pPr>
      <w:r>
        <w:rPr>
          <w:szCs w:val="28"/>
          <w:lang w:val="fr-FR"/>
        </w:rPr>
        <w:lastRenderedPageBreak/>
        <w:tab/>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744BBE" w:rsidRDefault="00F74933">
      <w:pPr>
        <w:widowControl w:val="0"/>
        <w:spacing w:before="120" w:line="240" w:lineRule="auto"/>
        <w:ind w:firstLine="540"/>
        <w:rPr>
          <w:szCs w:val="28"/>
          <w:lang w:val="fr-FR"/>
        </w:rPr>
      </w:pPr>
      <w:r>
        <w:rPr>
          <w:szCs w:val="28"/>
          <w:lang w:val="fr-FR"/>
        </w:rPr>
        <w:tab/>
        <w:t>- Hợp đồng hoặc văn bản về việc mua bán hoặc tặng cho hoặc thừa kế đối với cây lâu năm đã được công chứng hoặc chứng thực theo quy định.</w:t>
      </w:r>
    </w:p>
    <w:p w:rsidR="00744BBE" w:rsidRDefault="00F74933">
      <w:pPr>
        <w:widowControl w:val="0"/>
        <w:spacing w:before="120" w:line="240" w:lineRule="auto"/>
        <w:ind w:firstLine="540"/>
        <w:rPr>
          <w:szCs w:val="28"/>
          <w:lang w:val="fr-FR"/>
        </w:rPr>
      </w:pPr>
      <w:r>
        <w:rPr>
          <w:szCs w:val="28"/>
          <w:lang w:val="fr-FR"/>
        </w:rPr>
        <w:tab/>
        <w:t>- Bản án, quyết định của Tòa án nhân dân hoặc giấy tờ của cơ quan nhà nước có thẩm quyền giải quyết được quyền sở hữu cây lâu năm đã có hiệu lực pháp luật.</w:t>
      </w:r>
    </w:p>
    <w:p w:rsidR="00744BBE" w:rsidRDefault="00F74933">
      <w:pPr>
        <w:widowControl w:val="0"/>
        <w:spacing w:before="120" w:line="240" w:lineRule="auto"/>
        <w:ind w:firstLine="540"/>
        <w:rPr>
          <w:szCs w:val="28"/>
          <w:lang w:val="fr-FR"/>
        </w:rPr>
      </w:pPr>
      <w:r>
        <w:rPr>
          <w:szCs w:val="28"/>
          <w:lang w:val="fr-FR"/>
        </w:rPr>
        <w:tab/>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744BBE" w:rsidRDefault="00F74933">
      <w:pPr>
        <w:widowControl w:val="0"/>
        <w:spacing w:before="120" w:line="240" w:lineRule="auto"/>
        <w:ind w:firstLine="540"/>
        <w:rPr>
          <w:szCs w:val="28"/>
          <w:lang w:val="fr-FR"/>
        </w:rPr>
      </w:pPr>
      <w:r>
        <w:rPr>
          <w:szCs w:val="28"/>
          <w:lang w:val="fr-FR"/>
        </w:rPr>
        <w:tab/>
        <w:t>4) Báo cáo kết quả rà soát hiện trạng sử dụng đất đối với trường hợp tổ chức trong nước, cơ sở tôn giáo đang sử dụng đất từ trước ngày 01/7/2004.</w:t>
      </w:r>
    </w:p>
    <w:p w:rsidR="00744BBE" w:rsidRDefault="00F74933">
      <w:pPr>
        <w:spacing w:before="120" w:line="240" w:lineRule="auto"/>
        <w:ind w:firstLine="720"/>
        <w:rPr>
          <w:bCs/>
          <w:szCs w:val="28"/>
          <w:lang w:val="vi-VN"/>
        </w:rPr>
      </w:pPr>
      <w:r>
        <w:rPr>
          <w:bCs/>
          <w:szCs w:val="28"/>
          <w:lang w:val="fr-FR"/>
        </w:rPr>
        <w:t>5)</w:t>
      </w:r>
      <w:r>
        <w:rPr>
          <w:bCs/>
          <w:szCs w:val="28"/>
          <w:lang w:val="vi-VN"/>
        </w:rPr>
        <w:t xml:space="preserve"> Sơ đồ về tài sản gắn liền với đất (trừ trường hợp trong giấy tờ về quyền sở hữu tài sản gắn liền với đất đã có sơ đồ tài sản phù hợp với hiện trạng).</w:t>
      </w:r>
    </w:p>
    <w:p w:rsidR="00744BBE" w:rsidRDefault="00F74933">
      <w:pPr>
        <w:widowControl w:val="0"/>
        <w:spacing w:before="120" w:line="240" w:lineRule="auto"/>
        <w:ind w:firstLine="540"/>
        <w:rPr>
          <w:szCs w:val="28"/>
          <w:lang w:val="fr-FR"/>
        </w:rPr>
      </w:pPr>
      <w:r>
        <w:rPr>
          <w:szCs w:val="28"/>
          <w:lang w:val="fr-FR"/>
        </w:rPr>
        <w:tab/>
        <w:t>6) Chứng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p w:rsidR="00744BBE" w:rsidRDefault="00F74933">
      <w:pPr>
        <w:spacing w:before="120" w:line="240" w:lineRule="auto"/>
        <w:ind w:firstLine="540"/>
        <w:rPr>
          <w:lang w:val="fr-FR"/>
        </w:rPr>
      </w:pPr>
      <w:r>
        <w:rPr>
          <w:lang w:val="fr-FR"/>
        </w:rPr>
        <w:tab/>
        <w:t>3.2. Số lượng hồ sơ: 01 (bộ).</w:t>
      </w:r>
    </w:p>
    <w:p w:rsidR="00744BBE" w:rsidRDefault="00F74933">
      <w:pPr>
        <w:spacing w:before="120" w:line="240" w:lineRule="auto"/>
        <w:ind w:firstLine="540"/>
        <w:rPr>
          <w:lang w:val="fr-FR"/>
        </w:rPr>
      </w:pPr>
      <w:r>
        <w:rPr>
          <w:lang w:val="fr-FR"/>
        </w:rPr>
        <w:tab/>
        <w:t xml:space="preserve">4. Thời hạn giải quyết: Không quá 15 ngày làm việc, kể từ ngày nhận đủ hồ sơ hợp lệ, </w:t>
      </w:r>
      <w:r>
        <w:rPr>
          <w:lang w:val="vi-VN"/>
        </w:rPr>
        <w:t>không kể thời gian thực hiện nghĩa vụ tài chính tại cơ quan Thuế</w:t>
      </w:r>
      <w:r>
        <w:rPr>
          <w:lang w:val="fr-FR"/>
        </w:rPr>
        <w:t xml:space="preserve"> cụ thể:</w:t>
      </w:r>
    </w:p>
    <w:p w:rsidR="00744BBE" w:rsidRDefault="00F74933">
      <w:pPr>
        <w:spacing w:before="120" w:line="240" w:lineRule="auto"/>
        <w:ind w:firstLine="540"/>
        <w:rPr>
          <w:lang w:val="fr-FR"/>
        </w:rPr>
      </w:pPr>
      <w:r>
        <w:rPr>
          <w:lang w:val="fr-FR"/>
        </w:rPr>
        <w:tab/>
        <w:t>- Văn phòng Đăng ký quyền sử dụng đất cấp tỉnh: 10 ngày (trong đó có thời gian lấy ý kiến Sở Xây dựng hoặc Sở Nông nghiệp và Phát triển nông thôn).</w:t>
      </w:r>
    </w:p>
    <w:p w:rsidR="00744BBE" w:rsidRDefault="00F74933">
      <w:pPr>
        <w:spacing w:before="120" w:line="240" w:lineRule="auto"/>
        <w:ind w:firstLine="720"/>
        <w:rPr>
          <w:lang w:val="fr-FR"/>
        </w:rPr>
      </w:pPr>
      <w:r>
        <w:rPr>
          <w:lang w:val="fr-FR"/>
        </w:rPr>
        <w:t>- Sở Tài nguyên và Môi trường: 04 ngày.</w:t>
      </w:r>
    </w:p>
    <w:p w:rsidR="00744BBE" w:rsidRDefault="00F74933">
      <w:pPr>
        <w:spacing w:before="120" w:line="240" w:lineRule="auto"/>
        <w:ind w:firstLine="540"/>
        <w:rPr>
          <w:lang w:val="fr-FR"/>
        </w:rPr>
      </w:pPr>
      <w:r>
        <w:rPr>
          <w:lang w:val="fr-FR"/>
        </w:rPr>
        <w:tab/>
        <w:t>- Bộ phận tiếp nhận và trả kết quả một cửa: 01 ngày (0,5 ngày tiếp nhận và 0,5 ngày trả kết quả).</w:t>
      </w:r>
    </w:p>
    <w:p w:rsidR="00744BBE" w:rsidRDefault="00F74933">
      <w:pPr>
        <w:spacing w:before="120" w:line="240" w:lineRule="auto"/>
        <w:ind w:firstLine="540"/>
        <w:rPr>
          <w:lang w:val="fr-FR"/>
        </w:rPr>
      </w:pPr>
      <w:r>
        <w:rPr>
          <w:lang w:val="fr-FR"/>
        </w:rPr>
        <w:tab/>
        <w:t xml:space="preserve">5. Đối tượng thực hiện thủ tục hành chính: </w:t>
      </w:r>
      <w:r>
        <w:rPr>
          <w:szCs w:val="28"/>
          <w:lang w:val="fr-FR"/>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fr-FR"/>
        </w:rPr>
      </w:pPr>
      <w:r>
        <w:rPr>
          <w:lang w:val="fr-FR"/>
        </w:rPr>
        <w:tab/>
        <w:t>6. Cơ quan thực hiện thủ tục hành chính và cơ quan phối hợp (nếu có):</w:t>
      </w:r>
    </w:p>
    <w:p w:rsidR="00744BBE" w:rsidRDefault="00F74933">
      <w:pPr>
        <w:spacing w:before="120" w:line="240" w:lineRule="auto"/>
        <w:ind w:firstLine="540"/>
        <w:rPr>
          <w:lang w:val="fr-FR"/>
        </w:rPr>
      </w:pPr>
      <w:r>
        <w:rPr>
          <w:lang w:val="fr-FR"/>
        </w:rPr>
        <w:tab/>
        <w:t xml:space="preserve">- Cơ quan có thẩm quyền quyết định: </w:t>
      </w:r>
      <w:r>
        <w:rPr>
          <w:lang w:val="vi-VN"/>
        </w:rPr>
        <w:t>Sở Tài nguyên và Môi trường</w:t>
      </w:r>
      <w:r>
        <w:rPr>
          <w:lang w:val="fr-FR"/>
        </w:rPr>
        <w:t>.</w:t>
      </w:r>
    </w:p>
    <w:p w:rsidR="00744BBE" w:rsidRDefault="00F74933">
      <w:pPr>
        <w:spacing w:before="120" w:line="240" w:lineRule="auto"/>
        <w:ind w:firstLine="540"/>
        <w:rPr>
          <w:lang w:val="fr-FR"/>
        </w:rPr>
      </w:pPr>
      <w:r>
        <w:rPr>
          <w:lang w:val="fr-FR"/>
        </w:rPr>
        <w:tab/>
        <w:t>- Cơ quan trực tiếp thực hiện: Văn phòng Đăng ký quyền sử dụng đất cấp tỉnh.</w:t>
      </w:r>
    </w:p>
    <w:p w:rsidR="00744BBE" w:rsidRDefault="00F74933">
      <w:pPr>
        <w:spacing w:before="120" w:line="240" w:lineRule="auto"/>
        <w:ind w:firstLine="540"/>
        <w:rPr>
          <w:lang w:val="fr-FR"/>
        </w:rPr>
      </w:pPr>
      <w:r>
        <w:rPr>
          <w:lang w:val="fr-FR"/>
        </w:rPr>
        <w:tab/>
        <w:t>- Cơ quan phối hợp thực hiện:</w:t>
      </w:r>
    </w:p>
    <w:p w:rsidR="00744BBE" w:rsidRDefault="00F74933">
      <w:pPr>
        <w:spacing w:before="120" w:line="240" w:lineRule="auto"/>
        <w:ind w:firstLine="540"/>
        <w:rPr>
          <w:lang w:val="fr-FR"/>
        </w:rPr>
      </w:pPr>
      <w:r>
        <w:rPr>
          <w:lang w:val="fr-FR"/>
        </w:rPr>
        <w:tab/>
        <w:t>+ Các Sở: Xây dựng, Nông nghiệp và Phát triển nông thôn.</w:t>
      </w:r>
    </w:p>
    <w:p w:rsidR="00744BBE" w:rsidRDefault="00F74933">
      <w:pPr>
        <w:spacing w:before="120" w:line="240" w:lineRule="auto"/>
        <w:ind w:firstLine="540"/>
        <w:rPr>
          <w:lang w:val="fr-FR"/>
        </w:rPr>
      </w:pPr>
      <w:r>
        <w:rPr>
          <w:lang w:val="fr-FR"/>
        </w:rPr>
        <w:lastRenderedPageBreak/>
        <w:tab/>
        <w:t>+ Cơ quan Thuế.</w:t>
      </w:r>
    </w:p>
    <w:p w:rsidR="00744BBE" w:rsidRDefault="00F74933">
      <w:pPr>
        <w:spacing w:before="120" w:line="240" w:lineRule="auto"/>
        <w:ind w:firstLine="720"/>
        <w:rPr>
          <w:lang w:val="fr-FR"/>
        </w:rPr>
      </w:pPr>
      <w:r>
        <w:rPr>
          <w:lang w:val="fr-FR"/>
        </w:rPr>
        <w:t>+ Phòng Tài nguyên và Môi trường cấp huyện.</w:t>
      </w:r>
    </w:p>
    <w:p w:rsidR="00744BBE" w:rsidRDefault="00F74933">
      <w:pPr>
        <w:spacing w:before="120" w:line="240" w:lineRule="auto"/>
        <w:ind w:firstLine="540"/>
        <w:rPr>
          <w:lang w:val="fr-FR"/>
        </w:rPr>
      </w:pPr>
      <w:r>
        <w:rPr>
          <w:lang w:val="fr-FR"/>
        </w:rPr>
        <w:tab/>
        <w:t>+ Ủy ban nhân dân cấp xã.</w:t>
      </w:r>
    </w:p>
    <w:p w:rsidR="00744BBE" w:rsidRDefault="00F74933">
      <w:pPr>
        <w:spacing w:before="120" w:line="240" w:lineRule="auto"/>
        <w:ind w:firstLine="540"/>
        <w:rPr>
          <w:lang w:val="fr-FR"/>
        </w:rPr>
      </w:pPr>
      <w:r>
        <w:rPr>
          <w:lang w:val="fr-FR"/>
        </w:rPr>
        <w:tab/>
        <w:t xml:space="preserve">7. Kết quả thực hiện thủ tục hành chính: </w:t>
      </w:r>
    </w:p>
    <w:p w:rsidR="00744BBE" w:rsidRDefault="00F74933">
      <w:pPr>
        <w:spacing w:before="120" w:line="240" w:lineRule="auto"/>
        <w:ind w:firstLine="540"/>
        <w:rPr>
          <w:lang w:val="fr-FR"/>
        </w:rPr>
      </w:pPr>
      <w:r>
        <w:rPr>
          <w:lang w:val="fr-FR"/>
        </w:rPr>
        <w:tab/>
        <w:t xml:space="preserve">- Ghi vào sổ địa chính và lập hồ sơ để Nhà nước quản lý.  </w:t>
      </w:r>
    </w:p>
    <w:p w:rsidR="00744BBE" w:rsidRDefault="00F74933">
      <w:pPr>
        <w:spacing w:before="120" w:line="240" w:lineRule="auto"/>
        <w:ind w:firstLine="540"/>
        <w:rPr>
          <w:lang w:val="fr-FR"/>
        </w:rPr>
      </w:pPr>
      <w:r>
        <w:rPr>
          <w:lang w:val="fr-FR"/>
        </w:rPr>
        <w:tab/>
        <w:t xml:space="preserve">- Giấy chứng nhận.  </w:t>
      </w:r>
    </w:p>
    <w:p w:rsidR="00744BBE" w:rsidRDefault="00F74933">
      <w:pPr>
        <w:spacing w:before="120" w:line="240" w:lineRule="auto"/>
        <w:ind w:firstLine="540"/>
        <w:rPr>
          <w:lang w:val="fr-FR"/>
        </w:rPr>
      </w:pPr>
      <w:r>
        <w:rPr>
          <w:lang w:val="fr-FR"/>
        </w:rPr>
        <w:tab/>
        <w:t xml:space="preserve">8. Lệ phí (nếu có):  </w:t>
      </w:r>
    </w:p>
    <w:p w:rsidR="00744BBE" w:rsidRDefault="00F74933">
      <w:pPr>
        <w:spacing w:before="120" w:line="240" w:lineRule="auto"/>
        <w:ind w:firstLine="540"/>
        <w:rPr>
          <w:lang w:val="fr-FR"/>
        </w:rPr>
      </w:pPr>
      <w:r>
        <w:rPr>
          <w:lang w:val="fr-FR"/>
        </w:rPr>
        <w:tab/>
        <w:t>- Lệ phí cấp giấy chứng nhận quyền sở hữu tài sản gắn liền với đất: 400.000 đồng/GCN</w:t>
      </w:r>
      <w:r>
        <w:rPr>
          <w:szCs w:val="28"/>
          <w:lang w:val="fr-FR"/>
        </w:rPr>
        <w:t>.</w:t>
      </w:r>
    </w:p>
    <w:p w:rsidR="00744BBE" w:rsidRDefault="00F74933">
      <w:pPr>
        <w:spacing w:before="120" w:line="240" w:lineRule="auto"/>
        <w:ind w:firstLine="540"/>
        <w:rPr>
          <w:lang w:val="fr-FR"/>
        </w:rPr>
      </w:pPr>
      <w:r>
        <w:rPr>
          <w:lang w:val="fr-FR"/>
        </w:rPr>
        <w:tab/>
        <w:t>- Lệ phí cấp giấy chứng nhận quyền sử dụng đất: 80.000 đồng/GCN</w:t>
      </w:r>
      <w:r>
        <w:rPr>
          <w:szCs w:val="28"/>
          <w:lang w:val="fr-FR"/>
        </w:rPr>
        <w:t>.</w:t>
      </w:r>
    </w:p>
    <w:p w:rsidR="00744BBE" w:rsidRDefault="00F74933">
      <w:pPr>
        <w:spacing w:before="120" w:line="240" w:lineRule="auto"/>
        <w:ind w:firstLine="540"/>
        <w:rPr>
          <w:lang w:val="fr-FR"/>
        </w:rPr>
      </w:pPr>
      <w:r>
        <w:rPr>
          <w:lang w:val="fr-FR"/>
        </w:rPr>
        <w:tab/>
        <w:t xml:space="preserve">9. Tên mẫu đơn, mẫu tờ khai (nếu có và được đính kèm sau thủ tục): </w:t>
      </w:r>
    </w:p>
    <w:p w:rsidR="00744BBE" w:rsidRDefault="00F74933">
      <w:pPr>
        <w:spacing w:before="120" w:line="240" w:lineRule="auto"/>
        <w:ind w:firstLine="540"/>
        <w:rPr>
          <w:szCs w:val="28"/>
          <w:lang w:val="vi-VN"/>
        </w:rPr>
      </w:pPr>
      <w:r>
        <w:rPr>
          <w:lang w:val="fr-FR"/>
        </w:rPr>
        <w:tab/>
      </w:r>
      <w:r>
        <w:rPr>
          <w:szCs w:val="28"/>
          <w:lang w:val="vi-VN"/>
        </w:rPr>
        <w:t>- Mẫu số 04</w:t>
      </w:r>
      <w:r>
        <w:rPr>
          <w:szCs w:val="28"/>
          <w:lang w:val="fr-FR"/>
        </w:rPr>
        <w:t>a</w:t>
      </w:r>
      <w:r>
        <w:rPr>
          <w:szCs w:val="28"/>
          <w:lang w:val="vi-VN"/>
        </w:rPr>
        <w:t>/ĐK</w:t>
      </w:r>
      <w:r>
        <w:rPr>
          <w:szCs w:val="28"/>
          <w:lang w:val="fr-FR"/>
        </w:rPr>
        <w:t xml:space="preserve">: </w:t>
      </w:r>
      <w:r>
        <w:rPr>
          <w:szCs w:val="28"/>
          <w:lang w:val="vi-VN"/>
        </w:rPr>
        <w:t>Đơn đăng ký, cấp Giấy chứng nhận quyền sử dụng đất, quyền sở hữu nhà ở và tài sản khác gắn liền với đất</w:t>
      </w:r>
      <w:r>
        <w:rPr>
          <w:szCs w:val="28"/>
          <w:lang w:val="fr-FR"/>
        </w:rPr>
        <w:t>.</w:t>
      </w:r>
    </w:p>
    <w:p w:rsidR="00744BBE" w:rsidRDefault="00F74933">
      <w:pPr>
        <w:spacing w:before="120" w:line="240" w:lineRule="auto"/>
        <w:ind w:firstLine="540"/>
        <w:rPr>
          <w:szCs w:val="28"/>
          <w:lang w:val="vi-VN"/>
        </w:rPr>
      </w:pPr>
      <w:r>
        <w:rPr>
          <w:szCs w:val="28"/>
          <w:lang w:val="fr-FR"/>
        </w:rPr>
        <w:tab/>
      </w:r>
      <w:r>
        <w:rPr>
          <w:szCs w:val="28"/>
          <w:lang w:val="vi-VN"/>
        </w:rPr>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04c/ĐK: Danh sách các thửa đất nông nghiệp của cùng một người sử dụng, người được giao quản lý đất.</w:t>
      </w:r>
    </w:p>
    <w:p w:rsidR="00744BBE" w:rsidRDefault="00F74933">
      <w:pPr>
        <w:spacing w:before="120" w:line="240" w:lineRule="auto"/>
        <w:ind w:firstLine="540"/>
        <w:rPr>
          <w:szCs w:val="28"/>
          <w:lang w:val="vi-VN"/>
        </w:rPr>
      </w:pPr>
      <w:r>
        <w:rPr>
          <w:szCs w:val="28"/>
          <w:lang w:val="vi-VN"/>
        </w:rPr>
        <w:tab/>
        <w:t>- Mẫu số 04d/ĐK: Danh sách tài sản gắn liền với đất trên cùng một thửa đất.</w:t>
      </w:r>
    </w:p>
    <w:p w:rsidR="00744BBE" w:rsidRDefault="00F74933">
      <w:pPr>
        <w:spacing w:before="120" w:line="240" w:lineRule="auto"/>
        <w:ind w:firstLine="540"/>
        <w:rPr>
          <w:szCs w:val="28"/>
          <w:lang w:val="vi-VN"/>
        </w:rPr>
      </w:pPr>
      <w:r>
        <w:rPr>
          <w:szCs w:val="28"/>
          <w:lang w:val="vi-VN"/>
        </w:rPr>
        <w:tab/>
        <w:t>- Mẫu số 08a/ĐK: Báo cáo kết quả rà soát hiện trạng sử dụng đất của tổ chức, cơ sở tôn giáo.</w:t>
      </w:r>
    </w:p>
    <w:p w:rsidR="00744BBE" w:rsidRDefault="00F74933">
      <w:pPr>
        <w:spacing w:before="120" w:line="240" w:lineRule="auto"/>
        <w:ind w:firstLine="540"/>
        <w:rPr>
          <w:szCs w:val="28"/>
          <w:lang w:val="vi-VN"/>
        </w:rPr>
      </w:pPr>
      <w:r>
        <w:rPr>
          <w:lang w:val="vi-VN"/>
        </w:rPr>
        <w:tab/>
      </w:r>
      <w:r>
        <w:rPr>
          <w:szCs w:val="28"/>
          <w:lang w:val="vi-VN"/>
        </w:rPr>
        <w:t>- Mẫu số 08b/ĐK: Thống kê các thửa đất (kèm theo Báo cáo rà soát hiện trạng quản lý, sử dụng đất.</w:t>
      </w:r>
    </w:p>
    <w:p w:rsidR="00744BBE" w:rsidRDefault="00F74933">
      <w:pPr>
        <w:spacing w:before="120" w:line="240" w:lineRule="auto"/>
        <w:ind w:firstLine="540"/>
        <w:rPr>
          <w:szCs w:val="28"/>
          <w:lang w:val="vi-VN"/>
        </w:rPr>
      </w:pPr>
      <w:r>
        <w:rPr>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szCs w:val="28"/>
          <w:lang w:val="vi-VN"/>
        </w:rPr>
      </w:pPr>
      <w:r>
        <w:rPr>
          <w:lang w:val="vi-VN"/>
        </w:rPr>
        <w:tab/>
      </w:r>
      <w:r>
        <w:rPr>
          <w:szCs w:val="28"/>
          <w:lang w:val="vi-VN"/>
        </w:rPr>
        <w:t xml:space="preserve">10. Yêu cầu thực hiện thủ tục hành chính (nếu có): </w:t>
      </w:r>
    </w:p>
    <w:p w:rsidR="00744BBE" w:rsidRDefault="00F74933">
      <w:pPr>
        <w:spacing w:before="120" w:line="240" w:lineRule="auto"/>
        <w:ind w:firstLine="540"/>
        <w:rPr>
          <w:szCs w:val="28"/>
          <w:lang w:val="vi-VN"/>
        </w:rPr>
      </w:pPr>
      <w:r>
        <w:rPr>
          <w:szCs w:val="28"/>
          <w:lang w:val="vi-VN"/>
        </w:rPr>
        <w:tab/>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Luật Xây dựng ngày 18/6/2014.</w:t>
      </w:r>
    </w:p>
    <w:p w:rsidR="00744BBE" w:rsidRDefault="00F74933">
      <w:pPr>
        <w:widowControl w:val="0"/>
        <w:spacing w:before="120" w:line="240" w:lineRule="auto"/>
        <w:ind w:firstLine="720"/>
        <w:rPr>
          <w:lang w:val="vi-VN"/>
        </w:rPr>
      </w:pPr>
      <w:r>
        <w:rPr>
          <w:lang w:val="vi-VN"/>
        </w:rPr>
        <w:t xml:space="preserve">- Luật Nhà ở ngày 25/11/2014. </w:t>
      </w:r>
    </w:p>
    <w:p w:rsidR="00744BBE" w:rsidRDefault="00F74933">
      <w:pPr>
        <w:widowControl w:val="0"/>
        <w:spacing w:before="120" w:line="240" w:lineRule="auto"/>
        <w:ind w:firstLine="720"/>
        <w:rPr>
          <w:lang w:val="vi-VN"/>
        </w:rPr>
      </w:pPr>
      <w:r>
        <w:rPr>
          <w:lang w:val="vi-VN"/>
        </w:rPr>
        <w:t>- Luật Bảo vệ và Phát triển rừng ngày 14/12/2004.</w:t>
      </w:r>
    </w:p>
    <w:p w:rsidR="00744BBE" w:rsidRDefault="00F74933">
      <w:pPr>
        <w:widowControl w:val="0"/>
        <w:spacing w:before="120" w:line="240" w:lineRule="auto"/>
        <w:ind w:firstLine="720"/>
        <w:rPr>
          <w:lang w:val="vi-VN"/>
        </w:rPr>
      </w:pPr>
      <w:r>
        <w:rPr>
          <w:lang w:val="vi-VN"/>
        </w:rPr>
        <w:lastRenderedPageBreak/>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widowControl w:val="0"/>
        <w:spacing w:before="120" w:line="240" w:lineRule="auto"/>
        <w:ind w:firstLine="720"/>
        <w:rPr>
          <w:szCs w:val="28"/>
          <w:lang w:val="vi-VN"/>
        </w:rPr>
      </w:pPr>
      <w:r>
        <w:rPr>
          <w:szCs w:val="28"/>
          <w:lang w:val="vi-VN"/>
        </w:rPr>
        <w:t>-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F74933">
      <w:pPr>
        <w:spacing w:before="120" w:line="240" w:lineRule="auto"/>
        <w:rPr>
          <w:szCs w:val="28"/>
          <w:lang w:val="vi-VN"/>
        </w:rPr>
      </w:pPr>
      <w:r>
        <w:rPr>
          <w:szCs w:val="28"/>
          <w:lang w:val="vi-VN"/>
        </w:rPr>
        <w:br w:type="page"/>
      </w:r>
    </w:p>
    <w:tbl>
      <w:tblPr>
        <w:tblW w:w="9072" w:type="dxa"/>
        <w:tblInd w:w="108" w:type="dxa"/>
        <w:tblLayout w:type="fixed"/>
        <w:tblLook w:val="01E0" w:firstRow="1" w:lastRow="1" w:firstColumn="1" w:lastColumn="1" w:noHBand="0" w:noVBand="0"/>
      </w:tblPr>
      <w:tblGrid>
        <w:gridCol w:w="5955"/>
        <w:gridCol w:w="1194"/>
        <w:gridCol w:w="1073"/>
        <w:gridCol w:w="850"/>
      </w:tblGrid>
      <w:tr w:rsidR="00744BBE">
        <w:trPr>
          <w:trHeight w:val="360"/>
        </w:trPr>
        <w:tc>
          <w:tcPr>
            <w:tcW w:w="7149" w:type="dxa"/>
            <w:gridSpan w:val="2"/>
            <w:vMerge w:val="restart"/>
            <w:vAlign w:val="center"/>
          </w:tcPr>
          <w:p w:rsidR="00744BBE" w:rsidRDefault="00F74933">
            <w:pPr>
              <w:spacing w:line="240" w:lineRule="auto"/>
              <w:jc w:val="center"/>
              <w:rPr>
                <w:b/>
                <w:bCs/>
                <w:sz w:val="22"/>
                <w:lang w:val="vi-VN"/>
              </w:rPr>
            </w:pPr>
            <w:r>
              <w:rPr>
                <w:b/>
                <w:bCs/>
                <w:sz w:val="22"/>
                <w:lang w:val="vi-VN"/>
              </w:rPr>
              <w:lastRenderedPageBreak/>
              <w:t>CỘNG HOÀ XÃ HỘI CHỦ NGHĨA VIỆT NAM</w:t>
            </w:r>
          </w:p>
          <w:p w:rsidR="00744BBE" w:rsidRDefault="00F74933">
            <w:pPr>
              <w:spacing w:line="240" w:lineRule="auto"/>
              <w:jc w:val="center"/>
              <w:rPr>
                <w:b/>
                <w:bCs/>
                <w:sz w:val="24"/>
                <w:szCs w:val="26"/>
                <w:lang w:val="vi-VN"/>
              </w:rPr>
            </w:pPr>
            <w:r>
              <w:rPr>
                <w:b/>
                <w:bCs/>
                <w:noProof/>
                <w:sz w:val="24"/>
              </w:rPr>
              <mc:AlternateContent>
                <mc:Choice Requires="wps">
                  <w:drawing>
                    <wp:anchor distT="4294967295" distB="4294967295" distL="114300" distR="114300" simplePos="0" relativeHeight="252053504" behindDoc="0" locked="0" layoutInCell="1" allowOverlap="1" wp14:anchorId="0FFB0B27" wp14:editId="2CE7A0D3">
                      <wp:simplePos x="0" y="0"/>
                      <wp:positionH relativeFrom="column">
                        <wp:posOffset>1231265</wp:posOffset>
                      </wp:positionH>
                      <wp:positionV relativeFrom="paragraph">
                        <wp:posOffset>216534</wp:posOffset>
                      </wp:positionV>
                      <wp:extent cx="1943100" cy="0"/>
                      <wp:effectExtent l="0" t="0" r="19050" b="190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Qy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"/>
                  </w:pict>
                </mc:Fallback>
              </mc:AlternateContent>
            </w:r>
            <w:r>
              <w:rPr>
                <w:b/>
                <w:bCs/>
                <w:sz w:val="24"/>
                <w:lang w:val="vi-VN"/>
              </w:rPr>
              <w:t>Độc lập - Tự do - Hạnh phúc</w:t>
            </w:r>
          </w:p>
        </w:tc>
        <w:tc>
          <w:tcPr>
            <w:tcW w:w="1923" w:type="dxa"/>
            <w:gridSpan w:val="2"/>
            <w:vAlign w:val="center"/>
          </w:tcPr>
          <w:p w:rsidR="00744BBE" w:rsidRDefault="00F74933">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7149" w:type="dxa"/>
            <w:gridSpan w:val="2"/>
            <w:vMerge/>
            <w:tcBorders>
              <w:right w:val="single" w:sz="4" w:space="0" w:color="auto"/>
            </w:tcBorders>
            <w:vAlign w:val="center"/>
          </w:tcPr>
          <w:p w:rsidR="00744BBE" w:rsidRDefault="00744BBE">
            <w:pPr>
              <w:spacing w:line="240" w:lineRule="auto"/>
              <w:rPr>
                <w:b/>
                <w:bCs/>
                <w:sz w:val="22"/>
                <w:lang w:val="pt-BR"/>
              </w:rPr>
            </w:pPr>
          </w:p>
        </w:tc>
        <w:tc>
          <w:tcPr>
            <w:tcW w:w="1923"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2"/>
                <w:szCs w:val="18"/>
                <w:lang w:val="pt-BR"/>
              </w:rPr>
            </w:pPr>
            <w:r>
              <w:rPr>
                <w:b/>
                <w:bCs/>
                <w:sz w:val="12"/>
                <w:szCs w:val="18"/>
                <w:lang w:val="pt-BR"/>
              </w:rPr>
              <w:t>PHẦN GHI CỦA NGƯỜI NHẬN HỒ SƠ</w:t>
            </w:r>
          </w:p>
          <w:p w:rsidR="00744BBE" w:rsidRDefault="00F74933">
            <w:pPr>
              <w:spacing w:line="240" w:lineRule="auto"/>
              <w:ind w:left="115" w:hanging="115"/>
              <w:rPr>
                <w:bCs/>
                <w:sz w:val="12"/>
                <w:szCs w:val="18"/>
                <w:lang w:val="pt-BR"/>
              </w:rPr>
            </w:pPr>
            <w:r>
              <w:rPr>
                <w:bCs/>
                <w:sz w:val="12"/>
                <w:szCs w:val="18"/>
                <w:lang w:val="pt-BR"/>
              </w:rPr>
              <w:t>Đã kiểm tra nội dung đơn đầy đủ, rõ ràng, thống nhất với giấy tờ xuất trình.</w:t>
            </w:r>
          </w:p>
          <w:p w:rsidR="00744BBE" w:rsidRDefault="00F74933">
            <w:pPr>
              <w:spacing w:line="240" w:lineRule="auto"/>
              <w:ind w:left="163" w:hanging="140"/>
              <w:rPr>
                <w:bCs/>
                <w:sz w:val="12"/>
                <w:szCs w:val="18"/>
                <w:lang w:val="pt-BR"/>
              </w:rPr>
            </w:pPr>
            <w:r>
              <w:rPr>
                <w:bCs/>
                <w:sz w:val="12"/>
                <w:szCs w:val="18"/>
                <w:lang w:val="pt-BR"/>
              </w:rPr>
              <w:t>Vào sổ tiếp nhận hồ sơ số:......Quyển....</w:t>
            </w:r>
          </w:p>
          <w:p w:rsidR="00744BBE" w:rsidRDefault="00F74933">
            <w:pPr>
              <w:spacing w:line="240" w:lineRule="auto"/>
              <w:jc w:val="center"/>
              <w:rPr>
                <w:i/>
                <w:iCs/>
                <w:sz w:val="12"/>
                <w:szCs w:val="18"/>
                <w:lang w:val="pt-BR"/>
              </w:rPr>
            </w:pPr>
            <w:r>
              <w:rPr>
                <w:i/>
                <w:iCs/>
                <w:sz w:val="12"/>
                <w:szCs w:val="18"/>
                <w:lang w:val="pt-BR"/>
              </w:rPr>
              <w:t>Ngày…... / ...… / .......…</w:t>
            </w:r>
          </w:p>
          <w:p w:rsidR="00744BBE" w:rsidRDefault="00F74933">
            <w:pPr>
              <w:spacing w:line="240" w:lineRule="auto"/>
              <w:jc w:val="center"/>
              <w:rPr>
                <w:b/>
                <w:bCs/>
                <w:sz w:val="10"/>
                <w:szCs w:val="16"/>
                <w:lang w:val="pt-BR"/>
              </w:rPr>
            </w:pPr>
            <w:r>
              <w:rPr>
                <w:b/>
                <w:bCs/>
                <w:sz w:val="10"/>
                <w:szCs w:val="16"/>
                <w:lang w:val="pt-BR"/>
              </w:rPr>
              <w:t>Người nhận hồ sơ</w:t>
            </w:r>
          </w:p>
          <w:p w:rsidR="00744BBE" w:rsidRDefault="00F74933">
            <w:pPr>
              <w:spacing w:line="240" w:lineRule="auto"/>
              <w:jc w:val="center"/>
              <w:rPr>
                <w:i/>
                <w:iCs/>
                <w:sz w:val="12"/>
                <w:szCs w:val="14"/>
                <w:lang w:val="pt-BR"/>
              </w:rPr>
            </w:pPr>
            <w:r>
              <w:rPr>
                <w:i/>
                <w:iCs/>
                <w:sz w:val="8"/>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1923"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1923"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1923"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1923"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1923"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072"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2"/>
              </w:rPr>
            </w:pPr>
            <w:r>
              <w:rPr>
                <w:b/>
                <w:bCs/>
                <w:w w:val="95"/>
                <w:sz w:val="22"/>
              </w:rPr>
              <w:t>I. PHẦN KÊ KHAI CỦA NGƯỜI ĐĂNG KÝ</w:t>
            </w:r>
          </w:p>
          <w:p w:rsidR="00744BBE" w:rsidRDefault="00F74933">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rPr>
          <w:trHeight w:val="1179"/>
        </w:trPr>
        <w:tc>
          <w:tcPr>
            <w:tcW w:w="8222"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056576" behindDoc="0" locked="0" layoutInCell="1" allowOverlap="1" wp14:anchorId="61D2B9C0" wp14:editId="6C2CE6CB">
                      <wp:simplePos x="0" y="0"/>
                      <wp:positionH relativeFrom="column">
                        <wp:posOffset>4849495</wp:posOffset>
                      </wp:positionH>
                      <wp:positionV relativeFrom="paragraph">
                        <wp:posOffset>41910</wp:posOffset>
                      </wp:positionV>
                      <wp:extent cx="201295" cy="161925"/>
                      <wp:effectExtent l="0" t="0" r="27305" b="28575"/>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26" style="position:absolute;margin-left:381.85pt;margin-top:3.3pt;width:15.85pt;height:12.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EoHwIAAD8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"/>
                  </w:pict>
                </mc:Fallback>
              </mc:AlternateContent>
            </w:r>
            <w:r>
              <w:rPr>
                <w:b/>
                <w:noProof/>
                <w:sz w:val="26"/>
              </w:rPr>
              <mc:AlternateContent>
                <mc:Choice Requires="wps">
                  <w:drawing>
                    <wp:anchor distT="0" distB="0" distL="114300" distR="114300" simplePos="0" relativeHeight="252062720" behindDoc="0" locked="0" layoutInCell="1" allowOverlap="1" wp14:anchorId="119EF71B" wp14:editId="1A7A75F1">
                      <wp:simplePos x="0" y="0"/>
                      <wp:positionH relativeFrom="column">
                        <wp:posOffset>2419985</wp:posOffset>
                      </wp:positionH>
                      <wp:positionV relativeFrom="paragraph">
                        <wp:posOffset>46990</wp:posOffset>
                      </wp:positionV>
                      <wp:extent cx="201295" cy="161925"/>
                      <wp:effectExtent l="0" t="0" r="27305" b="28575"/>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190.55pt;margin-top:3.7pt;width:15.85pt;height:12.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2055552" behindDoc="0" locked="0" layoutInCell="1" allowOverlap="1" wp14:anchorId="670B5BB1" wp14:editId="39C97788">
                      <wp:simplePos x="0" y="0"/>
                      <wp:positionH relativeFrom="column">
                        <wp:posOffset>4849495</wp:posOffset>
                      </wp:positionH>
                      <wp:positionV relativeFrom="paragraph">
                        <wp:posOffset>34290</wp:posOffset>
                      </wp:positionV>
                      <wp:extent cx="201295" cy="161925"/>
                      <wp:effectExtent l="0" t="0" r="27305" b="2857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381.85pt;margin-top:2.7pt;width:15.85pt;height:12.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"/>
                  </w:pict>
                </mc:Fallback>
              </mc:AlternateContent>
            </w:r>
            <w:r>
              <w:rPr>
                <w:b/>
                <w:noProof/>
                <w:sz w:val="26"/>
              </w:rPr>
              <mc:AlternateContent>
                <mc:Choice Requires="wps">
                  <w:drawing>
                    <wp:anchor distT="0" distB="0" distL="114300" distR="114300" simplePos="0" relativeHeight="252054528" behindDoc="0" locked="0" layoutInCell="1" allowOverlap="1" wp14:anchorId="00FB7B45" wp14:editId="4AB4B7E5">
                      <wp:simplePos x="0" y="0"/>
                      <wp:positionH relativeFrom="column">
                        <wp:posOffset>2419985</wp:posOffset>
                      </wp:positionH>
                      <wp:positionV relativeFrom="paragraph">
                        <wp:posOffset>39370</wp:posOffset>
                      </wp:positionV>
                      <wp:extent cx="201295" cy="161925"/>
                      <wp:effectExtent l="0" t="0" r="27305" b="2857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190.55pt;margin-top:3.1pt;width:15.85pt;height:12.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ooDp7B4CAAA/BAAADgAAAAAAAAAAAAAAAAAuAgAAZHJzL2Uyb0RvYy54bWxQSwEC&#10;LQAUAAYACAAAACEA1qZTdd0AAAAIAQAADwAAAAAAAAAAAAAAAAB4BAAAZHJzL2Rvd25yZXYueG1s&#10;UEsFBgAAAAAEAAQA8wAAAIIFAAAAAA==&#10;"/>
                  </w:pict>
                </mc:Fallback>
              </mc:AlternateContent>
            </w:r>
            <w:r>
              <w:rPr>
                <w:bCs/>
                <w:sz w:val="24"/>
                <w:szCs w:val="26"/>
              </w:rPr>
              <w:t xml:space="preserve">                   - Cấp GCN đối với đất        </w:t>
            </w:r>
            <w:r>
              <w:rPr>
                <w:bCs/>
                <w:sz w:val="22"/>
                <w:szCs w:val="26"/>
              </w:rPr>
              <w:t xml:space="preserve">Cấp GCN đối với tài sản trên đất </w:t>
            </w:r>
          </w:p>
        </w:tc>
        <w:tc>
          <w:tcPr>
            <w:tcW w:w="850"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12"/>
                <w:szCs w:val="26"/>
              </w:rPr>
            </w:pPr>
            <w:r>
              <w:rPr>
                <w:bCs/>
                <w:sz w:val="12"/>
              </w:rPr>
              <w:t>(</w:t>
            </w:r>
            <w:r>
              <w:rPr>
                <w:bCs/>
                <w:i/>
                <w:sz w:val="12"/>
              </w:rPr>
              <w:t>Đánh dấu √ vào ô trống lựa chọn</w:t>
            </w:r>
            <w:r>
              <w:rPr>
                <w:bCs/>
                <w:sz w:val="12"/>
              </w:rPr>
              <w:t>)</w:t>
            </w:r>
          </w:p>
        </w:tc>
      </w:tr>
      <w:tr w:rsidR="00744BBE">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2"/>
                <w:szCs w:val="24"/>
              </w:rPr>
            </w:pPr>
            <w:r>
              <w:rPr>
                <w:b/>
                <w:i/>
                <w:sz w:val="22"/>
                <w:szCs w:val="24"/>
              </w:rPr>
              <w:t>4.2. Rừng sản xuất là rừng trồng:</w:t>
            </w:r>
          </w:p>
        </w:tc>
        <w:tc>
          <w:tcPr>
            <w:tcW w:w="3117"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2"/>
                <w:szCs w:val="24"/>
              </w:rPr>
            </w:pPr>
            <w:r>
              <w:rPr>
                <w:sz w:val="22"/>
                <w:szCs w:val="24"/>
              </w:rPr>
              <w:t xml:space="preserve"> a) Loại cây chủ yếu: …………………..;</w:t>
            </w:r>
          </w:p>
          <w:p w:rsidR="00744BBE" w:rsidRDefault="00F74933">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 xml:space="preserve"> c) Nguồn gốc tạo lập: </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57600" behindDoc="0" locked="0" layoutInCell="1" allowOverlap="1" wp14:anchorId="11FF9E04" wp14:editId="165DCBE2">
                      <wp:simplePos x="0" y="0"/>
                      <wp:positionH relativeFrom="column">
                        <wp:posOffset>3361055</wp:posOffset>
                      </wp:positionH>
                      <wp:positionV relativeFrom="paragraph">
                        <wp:posOffset>-635</wp:posOffset>
                      </wp:positionV>
                      <wp:extent cx="182880" cy="160655"/>
                      <wp:effectExtent l="0" t="0" r="26670" b="1079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264.65pt;margin-top:-.05pt;width:14.4pt;height:12.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DMX1GtIgIAAD8EAAAOAAAAAAAAAAAAAAAAAC4CAABkcnMvZTJvRG9jLnht&#10;bFBLAQItABQABgAIAAAAIQDE2FmM3gAAAAgBAAAPAAAAAAAAAAAAAAAAAHwEAABkcnMvZG93bnJl&#10;di54bWxQSwUGAAAAAAQABADzAAAAhwUAAAAA&#10;"/>
                  </w:pict>
                </mc:Fallback>
              </mc:AlternateContent>
            </w:r>
            <w:r>
              <w:rPr>
                <w:sz w:val="22"/>
                <w:szCs w:val="24"/>
              </w:rPr>
              <w:t>- Tự trồng rừng:</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59648" behindDoc="0" locked="0" layoutInCell="1" allowOverlap="1" wp14:anchorId="27635B12" wp14:editId="29A97D55">
                      <wp:simplePos x="0" y="0"/>
                      <wp:positionH relativeFrom="column">
                        <wp:posOffset>3361055</wp:posOffset>
                      </wp:positionH>
                      <wp:positionV relativeFrom="paragraph">
                        <wp:posOffset>2540</wp:posOffset>
                      </wp:positionV>
                      <wp:extent cx="182880" cy="160655"/>
                      <wp:effectExtent l="0" t="0" r="26670" b="10795"/>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264.65pt;margin-top:.2pt;width:14.4pt;height:1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&#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gXRYUiICAAA/BAAADgAAAAAAAAAAAAAAAAAuAgAAZHJzL2Uyb0RvYy54bWxQ&#10;SwECLQAUAAYACAAAACEAayHDmdwAAAAHAQAADwAAAAAAAAAAAAAAAAB8BAAAZHJzL2Rvd25yZXYu&#10;eG1sUEsFBgAAAAAEAAQA8wAAAIUFAAAAAA==&#10;"/>
                  </w:pict>
                </mc:Fallback>
              </mc:AlternateContent>
            </w:r>
            <w:r>
              <w:rPr>
                <w:sz w:val="22"/>
                <w:szCs w:val="24"/>
              </w:rPr>
              <w:t>- Nhà nước giao không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60672" behindDoc="0" locked="0" layoutInCell="1" allowOverlap="1" wp14:anchorId="6639FDC5" wp14:editId="59C94AE0">
                      <wp:simplePos x="0" y="0"/>
                      <wp:positionH relativeFrom="column">
                        <wp:posOffset>3355975</wp:posOffset>
                      </wp:positionH>
                      <wp:positionV relativeFrom="paragraph">
                        <wp:posOffset>9525</wp:posOffset>
                      </wp:positionV>
                      <wp:extent cx="182880" cy="160655"/>
                      <wp:effectExtent l="0" t="0" r="26670" b="1079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264.25pt;margin-top:.75pt;width:14.4pt;height:12.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Bh4zfwiAgAAPwQAAA4AAAAAAAAAAAAAAAAALgIAAGRycy9lMm9Eb2MueG1s&#10;UEsBAi0AFAAGAAgAAAAhAJFU8wHdAAAACAEAAA8AAAAAAAAAAAAAAAAAfAQAAGRycy9kb3ducmV2&#10;LnhtbFBLBQYAAAAABAAEAPMAAACGBQAAAAA=&#10;"/>
                  </w:pict>
                </mc:Fallback>
              </mc:AlternateContent>
            </w:r>
            <w:r>
              <w:rPr>
                <w:sz w:val="22"/>
                <w:szCs w:val="24"/>
              </w:rPr>
              <w:t>- Nhà nước giao có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61696" behindDoc="0" locked="0" layoutInCell="1" allowOverlap="1" wp14:anchorId="1A4A6B30" wp14:editId="33FED4EC">
                      <wp:simplePos x="0" y="0"/>
                      <wp:positionH relativeFrom="column">
                        <wp:posOffset>3361055</wp:posOffset>
                      </wp:positionH>
                      <wp:positionV relativeFrom="paragraph">
                        <wp:posOffset>13970</wp:posOffset>
                      </wp:positionV>
                      <wp:extent cx="182880" cy="160655"/>
                      <wp:effectExtent l="0" t="0" r="26670" b="1079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264.65pt;margin-top:1.1pt;width:14.4pt;height:12.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PJrA9QiAgAAPwQAAA4AAAAAAAAAAAAAAAAALgIAAGRycy9lMm9Eb2MueG1s&#10;UEsBAi0AFAAGAAgAAAAhAOHG4eLdAAAACAEAAA8AAAAAAAAAAAAAAAAAfAQAAGRycy9kb3ducmV2&#10;LnhtbFBLBQYAAAAABAAEAPMAAACGBQAAAAA=&#10;"/>
                  </w:pict>
                </mc:Fallback>
              </mc:AlternateContent>
            </w:r>
            <w:r>
              <w:rPr>
                <w:sz w:val="22"/>
                <w:szCs w:val="24"/>
              </w:rPr>
              <w:t>- Nhận chuyển quyền:</w:t>
            </w:r>
          </w:p>
          <w:p w:rsidR="00744BBE" w:rsidRDefault="00F74933">
            <w:pPr>
              <w:spacing w:line="240" w:lineRule="auto"/>
              <w:jc w:val="left"/>
              <w:rPr>
                <w:sz w:val="22"/>
                <w:szCs w:val="24"/>
              </w:rPr>
            </w:pPr>
            <w:r>
              <w:rPr>
                <w:noProof/>
                <w:sz w:val="22"/>
                <w:szCs w:val="24"/>
              </w:rPr>
              <mc:AlternateContent>
                <mc:Choice Requires="wps">
                  <w:drawing>
                    <wp:anchor distT="0" distB="0" distL="114300" distR="114300" simplePos="0" relativeHeight="252058624" behindDoc="0" locked="0" layoutInCell="1" allowOverlap="1" wp14:anchorId="523B3C52" wp14:editId="458606C8">
                      <wp:simplePos x="0" y="0"/>
                      <wp:positionH relativeFrom="column">
                        <wp:posOffset>3366135</wp:posOffset>
                      </wp:positionH>
                      <wp:positionV relativeFrom="paragraph">
                        <wp:posOffset>15875</wp:posOffset>
                      </wp:positionV>
                      <wp:extent cx="182880" cy="160655"/>
                      <wp:effectExtent l="0" t="0" r="26670" b="1079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265.05pt;margin-top:1.25pt;width:14.4pt;height:12.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GtnlnoiAgAAPwQAAA4AAAAAAAAAAAAAAAAALgIAAGRycy9lMm9Eb2MueG1s&#10;UEsBAi0AFAAGAAgAAAAhALSbUcbdAAAACAEAAA8AAAAAAAAAAAAAAAAAfAQAAGRycy9kb3ducmV2&#10;LnhtbFBLBQYAAAAABAAEAPMAAACGBQAAAAA=&#10;"/>
                  </w:pict>
                </mc:Fallback>
              </mc:AlternateContent>
            </w:r>
            <w:r>
              <w:rPr>
                <w:sz w:val="22"/>
                <w:szCs w:val="24"/>
              </w:rPr>
              <w:t xml:space="preserve">   - Nguồn vốn trồng, nhận quyền: ………......…</w:t>
            </w:r>
          </w:p>
          <w:p w:rsidR="00744BBE" w:rsidRDefault="00F74933">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đ) Thời hạn sở hữu đến: ………………………….</w:t>
            </w:r>
          </w:p>
        </w:tc>
        <w:tc>
          <w:tcPr>
            <w:tcW w:w="3117"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2"/>
                <w:szCs w:val="24"/>
              </w:rPr>
            </w:pPr>
            <w:r>
              <w:rPr>
                <w:sz w:val="22"/>
                <w:szCs w:val="24"/>
              </w:rPr>
              <w:t>a) Loại cây chủ yếu:……………;</w:t>
            </w:r>
          </w:p>
          <w:p w:rsidR="00744BBE" w:rsidRDefault="00F74933">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pPr>
              <w:spacing w:line="240" w:lineRule="auto"/>
              <w:jc w:val="left"/>
              <w:rPr>
                <w:sz w:val="22"/>
                <w:szCs w:val="24"/>
                <w:lang w:val="de-DE"/>
              </w:rPr>
            </w:pPr>
            <w:r>
              <w:rPr>
                <w:sz w:val="22"/>
                <w:szCs w:val="24"/>
                <w:lang w:val="de-DE"/>
              </w:rPr>
              <w:t>c) Sở hữu chung:.………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pPr>
              <w:spacing w:line="240" w:lineRule="auto"/>
              <w:jc w:val="left"/>
              <w:rPr>
                <w:sz w:val="22"/>
                <w:szCs w:val="24"/>
                <w:lang w:val="de-DE"/>
              </w:rPr>
            </w:pPr>
            <w:r>
              <w:rPr>
                <w:sz w:val="22"/>
                <w:szCs w:val="24"/>
                <w:lang w:val="de-DE"/>
              </w:rPr>
              <w:t xml:space="preserve">    Sở hữu riêng:…............... m</w:t>
            </w:r>
            <w:r>
              <w:rPr>
                <w:sz w:val="22"/>
                <w:szCs w:val="24"/>
                <w:vertAlign w:val="superscript"/>
                <w:lang w:val="de-DE"/>
              </w:rPr>
              <w:t xml:space="preserve">2 </w:t>
            </w:r>
            <w:r>
              <w:rPr>
                <w:sz w:val="22"/>
                <w:szCs w:val="24"/>
                <w:lang w:val="de-DE"/>
              </w:rPr>
              <w:t>;</w:t>
            </w:r>
          </w:p>
          <w:p w:rsidR="00744BBE" w:rsidRDefault="00F74933">
            <w:pPr>
              <w:spacing w:line="240" w:lineRule="auto"/>
              <w:jc w:val="left"/>
              <w:rPr>
                <w:sz w:val="22"/>
                <w:szCs w:val="24"/>
                <w:lang w:val="de-DE"/>
              </w:rPr>
            </w:pPr>
            <w:r>
              <w:rPr>
                <w:sz w:val="22"/>
                <w:szCs w:val="24"/>
                <w:lang w:val="de-DE"/>
              </w:rPr>
              <w:t>d) Thời hạn sở hữu đến: …………….</w:t>
            </w:r>
          </w:p>
        </w:tc>
      </w:tr>
      <w:tr w:rsidR="00744BBE" w:rsidRPr="00A37E44">
        <w:tc>
          <w:tcPr>
            <w:tcW w:w="9072"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pPr>
              <w:tabs>
                <w:tab w:val="left" w:leader="dot" w:pos="10030"/>
              </w:tabs>
              <w:spacing w:line="240" w:lineRule="auto"/>
              <w:jc w:val="left"/>
              <w:rPr>
                <w:sz w:val="22"/>
                <w:szCs w:val="24"/>
                <w:lang w:val="de-DE"/>
              </w:rPr>
            </w:pPr>
            <w:r>
              <w:rPr>
                <w:sz w:val="22"/>
                <w:szCs w:val="24"/>
                <w:lang w:val="de-DE"/>
              </w:rPr>
              <w:tab/>
            </w:r>
          </w:p>
          <w:p w:rsidR="00744BBE" w:rsidRDefault="00F74933">
            <w:pPr>
              <w:tabs>
                <w:tab w:val="left" w:leader="dot" w:pos="10030"/>
              </w:tabs>
              <w:spacing w:line="240" w:lineRule="auto"/>
              <w:jc w:val="left"/>
              <w:rPr>
                <w:sz w:val="22"/>
                <w:szCs w:val="24"/>
                <w:lang w:val="de-DE"/>
              </w:rPr>
            </w:pPr>
            <w:r>
              <w:rPr>
                <w:sz w:val="22"/>
                <w:szCs w:val="24"/>
                <w:lang w:val="de-DE"/>
              </w:rPr>
              <w:tab/>
            </w:r>
          </w:p>
        </w:tc>
      </w:tr>
      <w:tr w:rsidR="00744BBE">
        <w:tc>
          <w:tcPr>
            <w:tcW w:w="9072"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2"/>
                <w:szCs w:val="24"/>
                <w:lang w:val="de-DE"/>
              </w:rPr>
            </w:pPr>
            <w:r>
              <w:rPr>
                <w:b/>
                <w:sz w:val="22"/>
                <w:szCs w:val="24"/>
                <w:lang w:val="de-DE"/>
              </w:rPr>
              <w:lastRenderedPageBreak/>
              <w:t>6.</w:t>
            </w:r>
            <w:r>
              <w:rPr>
                <w:sz w:val="22"/>
                <w:szCs w:val="24"/>
                <w:lang w:val="de-DE"/>
              </w:rPr>
              <w:t xml:space="preserve"> </w:t>
            </w:r>
            <w:r>
              <w:rPr>
                <w:b/>
                <w:sz w:val="22"/>
                <w:szCs w:val="24"/>
                <w:lang w:val="de-DE"/>
              </w:rPr>
              <w:t>Có nhu cầu ghi nợ đối với loại nghĩa vụ tài chính</w:t>
            </w:r>
            <w:r>
              <w:rPr>
                <w:sz w:val="22"/>
                <w:szCs w:val="24"/>
                <w:lang w:val="de-DE"/>
              </w:rPr>
              <w:t xml:space="preserve">: ………..………….... </w:t>
            </w:r>
          </w:p>
          <w:p w:rsidR="00744BBE" w:rsidRDefault="00F74933">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p w:rsidR="00744BBE" w:rsidRDefault="00744BBE">
      <w:pPr>
        <w:spacing w:line="240" w:lineRule="auto"/>
        <w:rPr>
          <w:i/>
          <w:iCs/>
          <w:sz w:val="20"/>
        </w:rPr>
      </w:pPr>
    </w:p>
    <w:tbl>
      <w:tblPr>
        <w:tblW w:w="9072"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3711"/>
      </w:tblGrid>
      <w:tr w:rsidR="00744BBE">
        <w:trPr>
          <w:trHeight w:val="284"/>
        </w:trPr>
        <w:tc>
          <w:tcPr>
            <w:tcW w:w="9072"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vertAlign w:val="superscript"/>
              </w:rPr>
            </w:pPr>
            <w:r>
              <w:rPr>
                <w:b/>
                <w:bCs/>
                <w:sz w:val="22"/>
              </w:rPr>
              <w:t>II. XÁC NHẬN CỦA UỶ BAN NHÂN DÂN XÃ, PHƯỜNG, THỊ TRẤN</w:t>
            </w:r>
            <w:r>
              <w:rPr>
                <w:b/>
                <w:bCs/>
                <w:sz w:val="22"/>
                <w:vertAlign w:val="superscript"/>
              </w:rPr>
              <w:t xml:space="preserve"> 5</w:t>
            </w:r>
          </w:p>
          <w:p w:rsidR="00744BBE" w:rsidRDefault="00F74933">
            <w:pPr>
              <w:spacing w:line="240" w:lineRule="auto"/>
              <w:rPr>
                <w:b/>
                <w:bCs/>
                <w:i/>
                <w:iCs/>
                <w:sz w:val="22"/>
              </w:rPr>
            </w:pPr>
            <w:r>
              <w:rPr>
                <w:bCs/>
                <w:i/>
                <w:sz w:val="22"/>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072"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t>… </w:t>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5. Tình trạng tranh chấp đất đai, tài sản gắn liền với đất:.……….….........................</w:t>
            </w:r>
          </w:p>
          <w:p w:rsidR="00744BBE" w:rsidRDefault="00F74933">
            <w:pPr>
              <w:spacing w:line="240" w:lineRule="auto"/>
              <w:ind w:firstLine="142"/>
              <w:jc w:val="left"/>
              <w:rPr>
                <w:sz w:val="22"/>
                <w:szCs w:val="24"/>
              </w:rPr>
            </w:pPr>
            <w:r>
              <w:rPr>
                <w:sz w:val="22"/>
                <w:szCs w:val="24"/>
              </w:rPr>
              <w:t>6. Sự phù hợp với quy hoạch sử dụng đất, quy hoạch xây dựng: …..…………...</w:t>
            </w:r>
          </w:p>
          <w:p w:rsidR="00744BBE" w:rsidRDefault="00F74933">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3711"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072"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072"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2"/>
              </w:rPr>
            </w:pPr>
            <w:r>
              <w:rPr>
                <w:b/>
                <w:bCs/>
                <w:sz w:val="22"/>
              </w:rPr>
              <w:t>III. Ý KIẾN CỦA CƠ QUAN ĐĂNG KÝ ĐẤT ĐAI</w:t>
            </w:r>
          </w:p>
        </w:tc>
      </w:tr>
      <w:tr w:rsidR="00744BBE">
        <w:tc>
          <w:tcPr>
            <w:tcW w:w="9072"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3994"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744BBE">
      <w:pPr>
        <w:keepNext/>
        <w:spacing w:line="240" w:lineRule="auto"/>
        <w:outlineLvl w:val="1"/>
        <w:rPr>
          <w:rFonts w:eastAsia="SimSun" w:cs="Times New Roman"/>
          <w:b/>
          <w:bCs/>
          <w:sz w:val="18"/>
          <w:szCs w:val="20"/>
        </w:rPr>
      </w:pPr>
    </w:p>
    <w:p w:rsidR="00744BBE" w:rsidRDefault="00F74933">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2"/>
          <w:szCs w:val="24"/>
        </w:rPr>
      </w:pPr>
      <w:r>
        <w:rPr>
          <w:i/>
          <w:sz w:val="22"/>
          <w:szCs w:val="24"/>
        </w:rPr>
        <w:t>(4) Ghi cụ thể: Nhà ở riêng lẻ, căn hộ chung cư, văn phòng, nhà xưởng, nhà kho,…</w:t>
      </w:r>
    </w:p>
    <w:p w:rsidR="00744BBE" w:rsidRDefault="00744BBE">
      <w:pPr>
        <w:spacing w:before="120" w:line="240" w:lineRule="auto"/>
        <w:ind w:firstLine="284"/>
        <w:jc w:val="left"/>
        <w:rPr>
          <w:sz w:val="24"/>
          <w:szCs w:val="24"/>
        </w:rPr>
        <w:sectPr w:rsidR="00744BBE">
          <w:pgSz w:w="11909" w:h="16834" w:code="9"/>
          <w:pgMar w:top="1021" w:right="1134" w:bottom="1021" w:left="1701" w:header="340" w:footer="340" w:gutter="0"/>
          <w:cols w:space="720"/>
          <w:docGrid w:linePitch="360"/>
        </w:sectPr>
      </w:pPr>
    </w:p>
    <w:p w:rsidR="00744BBE" w:rsidRDefault="00F74933">
      <w:pPr>
        <w:keepNext/>
        <w:spacing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line="240" w:lineRule="auto"/>
        <w:jc w:val="center"/>
        <w:rPr>
          <w:bCs/>
          <w:i/>
          <w:sz w:val="26"/>
          <w:szCs w:val="26"/>
        </w:rPr>
      </w:pPr>
      <w:r>
        <w:rPr>
          <w:noProof/>
          <w:sz w:val="26"/>
          <w:szCs w:val="26"/>
        </w:rPr>
        <mc:AlternateContent>
          <mc:Choice Requires="wps">
            <w:drawing>
              <wp:anchor distT="0" distB="0" distL="114300" distR="114300" simplePos="0" relativeHeight="252064768" behindDoc="0" locked="0" layoutInCell="1" allowOverlap="1" wp14:anchorId="038D6534" wp14:editId="62703D00">
                <wp:simplePos x="0" y="0"/>
                <wp:positionH relativeFrom="column">
                  <wp:posOffset>5911850</wp:posOffset>
                </wp:positionH>
                <wp:positionV relativeFrom="paragraph">
                  <wp:posOffset>84563</wp:posOffset>
                </wp:positionV>
                <wp:extent cx="222250" cy="191135"/>
                <wp:effectExtent l="0" t="0" r="25400" b="1841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465.5pt;margin-top:6.65pt;width:17.5pt;height:15.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2063744" behindDoc="0" locked="0" layoutInCell="1" allowOverlap="1" wp14:anchorId="06E12349" wp14:editId="06136BC8">
                <wp:simplePos x="0" y="0"/>
                <wp:positionH relativeFrom="column">
                  <wp:posOffset>2667000</wp:posOffset>
                </wp:positionH>
                <wp:positionV relativeFrom="paragraph">
                  <wp:posOffset>88900</wp:posOffset>
                </wp:positionV>
                <wp:extent cx="222250" cy="191135"/>
                <wp:effectExtent l="0" t="0" r="25400" b="1841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210pt;margin-top:7pt;width:17.5pt;height:15.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744BBE">
      <w:pPr>
        <w:tabs>
          <w:tab w:val="left" w:pos="5670"/>
        </w:tabs>
        <w:spacing w:line="240" w:lineRule="auto"/>
        <w:ind w:firstLine="510"/>
        <w:rPr>
          <w:i/>
          <w:sz w:val="25"/>
          <w:szCs w:val="25"/>
        </w:rPr>
      </w:pPr>
    </w:p>
    <w:p w:rsidR="00744BBE" w:rsidRDefault="00744BBE">
      <w:pPr>
        <w:tabs>
          <w:tab w:val="left" w:pos="5670"/>
        </w:tabs>
        <w:spacing w:line="240" w:lineRule="auto"/>
        <w:ind w:firstLine="510"/>
        <w:rPr>
          <w:i/>
          <w:sz w:val="25"/>
          <w:szCs w:val="25"/>
        </w:rPr>
      </w:pPr>
    </w:p>
    <w:p w:rsidR="00744BBE" w:rsidRDefault="00744BBE">
      <w:pPr>
        <w:tabs>
          <w:tab w:val="left" w:pos="5670"/>
        </w:tabs>
        <w:spacing w:line="240" w:lineRule="auto"/>
        <w:ind w:firstLine="510"/>
        <w:rPr>
          <w:i/>
          <w:sz w:val="25"/>
          <w:szCs w:val="25"/>
        </w:rPr>
      </w:pPr>
    </w:p>
    <w:p w:rsidR="00744BBE" w:rsidRDefault="00744BBE">
      <w:pPr>
        <w:tabs>
          <w:tab w:val="left" w:pos="5670"/>
        </w:tabs>
        <w:spacing w:line="240" w:lineRule="auto"/>
        <w:ind w:firstLine="510"/>
        <w:rPr>
          <w:i/>
          <w:sz w:val="25"/>
          <w:szCs w:val="25"/>
        </w:rPr>
      </w:pPr>
    </w:p>
    <w:p w:rsidR="00744BBE" w:rsidRDefault="00744BBE">
      <w:pPr>
        <w:tabs>
          <w:tab w:val="left" w:pos="5670"/>
        </w:tabs>
        <w:spacing w:line="240" w:lineRule="auto"/>
        <w:ind w:firstLine="510"/>
        <w:rPr>
          <w:b/>
          <w:i/>
          <w:sz w:val="25"/>
          <w:szCs w:val="25"/>
        </w:rPr>
      </w:pPr>
    </w:p>
    <w:p w:rsidR="00744BBE" w:rsidRDefault="00F74933">
      <w:pPr>
        <w:spacing w:line="240" w:lineRule="auto"/>
        <w:jc w:val="right"/>
        <w:outlineLvl w:val="0"/>
        <w:rPr>
          <w:b/>
          <w:sz w:val="24"/>
        </w:rPr>
      </w:pPr>
      <w:r>
        <w:rPr>
          <w:b/>
          <w:sz w:val="24"/>
        </w:rPr>
        <w:t>Mẫu số 04c/ĐK</w:t>
      </w:r>
    </w:p>
    <w:p w:rsidR="00744BBE" w:rsidRDefault="00F74933">
      <w:pPr>
        <w:spacing w:line="240" w:lineRule="auto"/>
        <w:jc w:val="center"/>
        <w:outlineLvl w:val="0"/>
        <w:rPr>
          <w:b/>
          <w:bCs/>
          <w:szCs w:val="26"/>
          <w:lang w:val="vi-VN"/>
        </w:rPr>
      </w:pPr>
      <w:r>
        <w:rPr>
          <w:b/>
          <w:bCs/>
          <w:szCs w:val="26"/>
          <w:lang w:val="vi-VN"/>
        </w:rPr>
        <w:t xml:space="preserve">DANH SÁCH CÁC THỬA ĐẤT </w:t>
      </w:r>
    </w:p>
    <w:p w:rsidR="00744BBE" w:rsidRDefault="00F74933">
      <w:pPr>
        <w:keepNext/>
        <w:spacing w:line="240" w:lineRule="auto"/>
        <w:jc w:val="center"/>
        <w:outlineLvl w:val="1"/>
        <w:rPr>
          <w:rFonts w:eastAsia="SimSun" w:cs="Times New Roman"/>
          <w:b/>
          <w:bCs/>
          <w:szCs w:val="26"/>
          <w:lang w:val="vi-VN"/>
        </w:rPr>
      </w:pPr>
      <w:r>
        <w:rPr>
          <w:rFonts w:eastAsia="SimSun" w:cs="Times New Roman"/>
          <w:b/>
          <w:bCs/>
          <w:szCs w:val="26"/>
          <w:lang w:val="vi-VN"/>
        </w:rPr>
        <w:t>CỦA CÙNG MỘT NGƯỜI SỬ DỤNG, NGƯỜI ĐƯỢC GIAO QUẢN LÝ</w:t>
      </w:r>
    </w:p>
    <w:p w:rsidR="00744BBE" w:rsidRDefault="00F74933">
      <w:pPr>
        <w:widowControl w:val="0"/>
        <w:spacing w:line="240" w:lineRule="auto"/>
        <w:jc w:val="center"/>
        <w:rPr>
          <w:bCs/>
          <w:sz w:val="24"/>
          <w:lang w:val="vi-VN"/>
        </w:rPr>
      </w:pPr>
      <w:r>
        <w:rPr>
          <w:sz w:val="24"/>
          <w:lang w:val="vi-VN"/>
        </w:rPr>
        <w:t>(</w:t>
      </w:r>
      <w:r>
        <w:rPr>
          <w:sz w:val="26"/>
          <w:szCs w:val="26"/>
          <w:lang w:val="vi-VN"/>
        </w:rPr>
        <w:t xml:space="preserve">Kèm theo Đơn đăng ký đất đai và tài sản gắn liền với đất </w:t>
      </w:r>
      <w:r>
        <w:rPr>
          <w:sz w:val="24"/>
          <w:lang w:val="vi-VN"/>
        </w:rPr>
        <w:t>của</w:t>
      </w:r>
      <w:r>
        <w:rPr>
          <w:bCs/>
          <w:sz w:val="24"/>
          <w:lang w:val="vi-VN"/>
        </w:rPr>
        <w:t>:...................................................................)</w:t>
      </w:r>
    </w:p>
    <w:p w:rsidR="00744BBE" w:rsidRDefault="00F74933">
      <w:pPr>
        <w:spacing w:line="240" w:lineRule="auto"/>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p w:rsidR="00744BBE" w:rsidRDefault="00744BBE">
      <w:pPr>
        <w:widowControl w:val="0"/>
        <w:spacing w:line="240" w:lineRule="auto"/>
        <w:jc w:val="center"/>
        <w:rPr>
          <w:b/>
          <w:bCs/>
          <w:sz w:val="26"/>
          <w:szCs w:val="26"/>
        </w:rPr>
      </w:pPr>
    </w:p>
    <w:tbl>
      <w:tblPr>
        <w:tblW w:w="14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1839"/>
        <w:gridCol w:w="922"/>
        <w:gridCol w:w="1559"/>
        <w:gridCol w:w="3100"/>
        <w:gridCol w:w="280"/>
      </w:tblGrid>
      <w:tr w:rsidR="00744BBE">
        <w:trPr>
          <w:gridAfter w:val="1"/>
          <w:wAfter w:w="280" w:type="dxa"/>
          <w:cantSplit/>
          <w:trHeight w:val="376"/>
        </w:trPr>
        <w:tc>
          <w:tcPr>
            <w:tcW w:w="720"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Số thứ tự</w:t>
            </w:r>
          </w:p>
        </w:tc>
        <w:tc>
          <w:tcPr>
            <w:tcW w:w="839"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Thửa đất số</w:t>
            </w:r>
          </w:p>
        </w:tc>
        <w:tc>
          <w:tcPr>
            <w:tcW w:w="992"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Tờ bản đồ số</w:t>
            </w:r>
          </w:p>
        </w:tc>
        <w:tc>
          <w:tcPr>
            <w:tcW w:w="3189"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Địa chỉ thửa đất</w:t>
            </w:r>
          </w:p>
        </w:tc>
        <w:tc>
          <w:tcPr>
            <w:tcW w:w="1400" w:type="dxa"/>
            <w:shd w:val="clear" w:color="auto" w:fill="auto"/>
            <w:vAlign w:val="center"/>
          </w:tcPr>
          <w:p w:rsidR="00744BBE" w:rsidRDefault="00F74933">
            <w:pPr>
              <w:widowControl w:val="0"/>
              <w:spacing w:line="240" w:lineRule="auto"/>
              <w:jc w:val="center"/>
              <w:rPr>
                <w:b/>
                <w:sz w:val="24"/>
                <w:szCs w:val="24"/>
              </w:rPr>
            </w:pPr>
            <w:r>
              <w:rPr>
                <w:b/>
                <w:sz w:val="24"/>
                <w:szCs w:val="24"/>
              </w:rPr>
              <w:t>Diện tích</w:t>
            </w:r>
          </w:p>
          <w:p w:rsidR="00744BBE" w:rsidRDefault="00F74933">
            <w:pPr>
              <w:widowControl w:val="0"/>
              <w:spacing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gridSpan w:val="2"/>
            <w:shd w:val="clear" w:color="auto" w:fill="auto"/>
            <w:vAlign w:val="center"/>
          </w:tcPr>
          <w:p w:rsidR="00744BBE" w:rsidRDefault="00F74933">
            <w:pPr>
              <w:widowControl w:val="0"/>
              <w:spacing w:line="240" w:lineRule="auto"/>
              <w:jc w:val="center"/>
              <w:rPr>
                <w:b/>
                <w:sz w:val="26"/>
                <w:szCs w:val="26"/>
              </w:rPr>
            </w:pPr>
            <w:r>
              <w:rPr>
                <w:b/>
                <w:sz w:val="26"/>
                <w:szCs w:val="26"/>
              </w:rPr>
              <w:t>Mục đích sử dụng đất</w:t>
            </w:r>
          </w:p>
        </w:tc>
        <w:tc>
          <w:tcPr>
            <w:tcW w:w="1559"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Thời hạn</w:t>
            </w:r>
          </w:p>
          <w:p w:rsidR="00744BBE" w:rsidRDefault="00F74933">
            <w:pPr>
              <w:widowControl w:val="0"/>
              <w:spacing w:line="240" w:lineRule="auto"/>
              <w:jc w:val="center"/>
              <w:rPr>
                <w:b/>
                <w:sz w:val="26"/>
                <w:szCs w:val="26"/>
              </w:rPr>
            </w:pPr>
            <w:r>
              <w:rPr>
                <w:b/>
                <w:sz w:val="26"/>
                <w:szCs w:val="26"/>
              </w:rPr>
              <w:t>sử dụng đất</w:t>
            </w:r>
          </w:p>
        </w:tc>
        <w:tc>
          <w:tcPr>
            <w:tcW w:w="3100"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Nguồn gốc sử dụng đất</w:t>
            </w:r>
          </w:p>
        </w:tc>
      </w:tr>
      <w:tr w:rsidR="00744BBE">
        <w:trPr>
          <w:gridAfter w:val="1"/>
          <w:wAfter w:w="280" w:type="dxa"/>
          <w:cantSplit/>
          <w:trHeight w:val="80"/>
        </w:trPr>
        <w:tc>
          <w:tcPr>
            <w:tcW w:w="720" w:type="dxa"/>
            <w:tcBorders>
              <w:bottom w:val="single" w:sz="4" w:space="0" w:color="auto"/>
            </w:tcBorders>
            <w:vAlign w:val="center"/>
          </w:tcPr>
          <w:p w:rsidR="00744BBE" w:rsidRDefault="00F74933">
            <w:pPr>
              <w:widowControl w:val="0"/>
              <w:spacing w:line="240" w:lineRule="auto"/>
              <w:jc w:val="center"/>
              <w:rPr>
                <w:sz w:val="16"/>
                <w:szCs w:val="16"/>
                <w:lang w:val="nl-NL"/>
              </w:rPr>
            </w:pPr>
            <w:r>
              <w:rPr>
                <w:sz w:val="16"/>
                <w:szCs w:val="16"/>
                <w:lang w:val="nl-NL"/>
              </w:rPr>
              <w:t>(1)</w:t>
            </w:r>
          </w:p>
        </w:tc>
        <w:tc>
          <w:tcPr>
            <w:tcW w:w="839"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(2)</w:t>
            </w:r>
          </w:p>
        </w:tc>
        <w:tc>
          <w:tcPr>
            <w:tcW w:w="992"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(3)</w:t>
            </w:r>
          </w:p>
        </w:tc>
        <w:tc>
          <w:tcPr>
            <w:tcW w:w="3189"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(4)</w:t>
            </w:r>
          </w:p>
        </w:tc>
        <w:tc>
          <w:tcPr>
            <w:tcW w:w="1400" w:type="dxa"/>
            <w:tcBorders>
              <w:bottom w:val="single" w:sz="4" w:space="0" w:color="auto"/>
            </w:tcBorders>
            <w:shd w:val="clear" w:color="auto" w:fill="auto"/>
            <w:vAlign w:val="center"/>
          </w:tcPr>
          <w:p w:rsidR="00744BBE" w:rsidRDefault="00F74933">
            <w:pPr>
              <w:widowControl w:val="0"/>
              <w:tabs>
                <w:tab w:val="num" w:pos="360"/>
              </w:tabs>
              <w:spacing w:line="240" w:lineRule="auto"/>
              <w:jc w:val="center"/>
              <w:rPr>
                <w:sz w:val="16"/>
                <w:szCs w:val="16"/>
                <w:lang w:val="nl-NL"/>
              </w:rPr>
            </w:pPr>
            <w:r>
              <w:rPr>
                <w:sz w:val="16"/>
                <w:szCs w:val="16"/>
                <w:lang w:val="nl-NL"/>
              </w:rPr>
              <w:t>(5)</w:t>
            </w:r>
          </w:p>
        </w:tc>
        <w:tc>
          <w:tcPr>
            <w:tcW w:w="2761" w:type="dxa"/>
            <w:gridSpan w:val="2"/>
            <w:tcBorders>
              <w:bottom w:val="single" w:sz="4" w:space="0" w:color="auto"/>
            </w:tcBorders>
            <w:shd w:val="clear" w:color="auto" w:fill="auto"/>
            <w:vAlign w:val="center"/>
          </w:tcPr>
          <w:p w:rsidR="00744BBE" w:rsidRDefault="00F74933">
            <w:pPr>
              <w:widowControl w:val="0"/>
              <w:tabs>
                <w:tab w:val="num" w:pos="360"/>
              </w:tabs>
              <w:spacing w:line="240" w:lineRule="auto"/>
              <w:jc w:val="center"/>
              <w:rPr>
                <w:sz w:val="16"/>
                <w:szCs w:val="16"/>
                <w:lang w:val="nl-NL"/>
              </w:rPr>
            </w:pPr>
            <w:r>
              <w:rPr>
                <w:sz w:val="16"/>
                <w:szCs w:val="16"/>
                <w:lang w:val="nl-NL"/>
              </w:rPr>
              <w:t>(6)</w:t>
            </w:r>
          </w:p>
        </w:tc>
        <w:tc>
          <w:tcPr>
            <w:tcW w:w="1559"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(7)</w:t>
            </w:r>
          </w:p>
        </w:tc>
        <w:tc>
          <w:tcPr>
            <w:tcW w:w="3100"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(8)</w:t>
            </w:r>
          </w:p>
        </w:tc>
      </w:tr>
      <w:tr w:rsidR="00744BBE">
        <w:trPr>
          <w:gridAfter w:val="1"/>
          <w:wAfter w:w="280" w:type="dxa"/>
          <w:cantSplit/>
          <w:trHeight w:val="90"/>
        </w:trPr>
        <w:tc>
          <w:tcPr>
            <w:tcW w:w="720" w:type="dxa"/>
            <w:tcBorders>
              <w:bottom w:val="dotted" w:sz="4" w:space="0" w:color="auto"/>
            </w:tcBorders>
          </w:tcPr>
          <w:p w:rsidR="00744BBE" w:rsidRDefault="00744BBE">
            <w:pPr>
              <w:widowControl w:val="0"/>
              <w:spacing w:line="240" w:lineRule="auto"/>
              <w:rPr>
                <w:sz w:val="26"/>
                <w:szCs w:val="26"/>
                <w:lang w:val="nl-NL"/>
              </w:rPr>
            </w:pPr>
          </w:p>
        </w:tc>
        <w:tc>
          <w:tcPr>
            <w:tcW w:w="839" w:type="dxa"/>
            <w:tcBorders>
              <w:bottom w:val="dotted" w:sz="4" w:space="0" w:color="auto"/>
            </w:tcBorders>
          </w:tcPr>
          <w:p w:rsidR="00744BBE" w:rsidRDefault="00744BBE">
            <w:pPr>
              <w:widowControl w:val="0"/>
              <w:spacing w:line="240" w:lineRule="auto"/>
              <w:rPr>
                <w:sz w:val="26"/>
                <w:szCs w:val="26"/>
                <w:lang w:val="nl-NL"/>
              </w:rPr>
            </w:pPr>
          </w:p>
        </w:tc>
        <w:tc>
          <w:tcPr>
            <w:tcW w:w="992" w:type="dxa"/>
            <w:tcBorders>
              <w:bottom w:val="dotted" w:sz="4" w:space="0" w:color="auto"/>
            </w:tcBorders>
          </w:tcPr>
          <w:p w:rsidR="00744BBE" w:rsidRDefault="00744BBE">
            <w:pPr>
              <w:widowControl w:val="0"/>
              <w:spacing w:line="240" w:lineRule="auto"/>
              <w:rPr>
                <w:sz w:val="26"/>
                <w:szCs w:val="26"/>
                <w:lang w:val="nl-NL"/>
              </w:rPr>
            </w:pPr>
          </w:p>
        </w:tc>
        <w:tc>
          <w:tcPr>
            <w:tcW w:w="3189" w:type="dxa"/>
            <w:tcBorders>
              <w:bottom w:val="dotted" w:sz="4" w:space="0" w:color="auto"/>
            </w:tcBorders>
          </w:tcPr>
          <w:p w:rsidR="00744BBE" w:rsidRDefault="00744BBE">
            <w:pPr>
              <w:widowControl w:val="0"/>
              <w:spacing w:line="240" w:lineRule="auto"/>
              <w:rPr>
                <w:sz w:val="26"/>
                <w:szCs w:val="26"/>
                <w:lang w:val="nl-NL"/>
              </w:rPr>
            </w:pPr>
          </w:p>
        </w:tc>
        <w:tc>
          <w:tcPr>
            <w:tcW w:w="1400" w:type="dxa"/>
            <w:tcBorders>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bottom w:val="dotted" w:sz="4" w:space="0" w:color="auto"/>
            </w:tcBorders>
          </w:tcPr>
          <w:p w:rsidR="00744BBE" w:rsidRDefault="00744BBE">
            <w:pPr>
              <w:widowControl w:val="0"/>
              <w:spacing w:line="240" w:lineRule="auto"/>
              <w:rPr>
                <w:sz w:val="26"/>
                <w:szCs w:val="26"/>
                <w:lang w:val="nl-NL"/>
              </w:rPr>
            </w:pPr>
          </w:p>
        </w:tc>
        <w:tc>
          <w:tcPr>
            <w:tcW w:w="3100" w:type="dxa"/>
            <w:tcBorders>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95"/>
        </w:trPr>
        <w:tc>
          <w:tcPr>
            <w:tcW w:w="720" w:type="dxa"/>
            <w:tcBorders>
              <w:top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tcBorders>
          </w:tcPr>
          <w:p w:rsidR="00744BBE" w:rsidRDefault="00744BBE">
            <w:pPr>
              <w:widowControl w:val="0"/>
              <w:spacing w:line="240" w:lineRule="auto"/>
              <w:rPr>
                <w:sz w:val="26"/>
                <w:szCs w:val="26"/>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9" w:type="dxa"/>
            <w:gridSpan w:val="6"/>
          </w:tcPr>
          <w:p w:rsidR="00744BBE" w:rsidRDefault="00F74933">
            <w:pPr>
              <w:widowControl w:val="0"/>
              <w:tabs>
                <w:tab w:val="num" w:pos="360"/>
              </w:tabs>
              <w:spacing w:line="240" w:lineRule="auto"/>
              <w:jc w:val="left"/>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gridSpan w:val="4"/>
          </w:tcPr>
          <w:p w:rsidR="00744BBE" w:rsidRDefault="00F74933">
            <w:pPr>
              <w:tabs>
                <w:tab w:val="num" w:pos="360"/>
              </w:tabs>
              <w:spacing w:line="240" w:lineRule="auto"/>
              <w:jc w:val="center"/>
              <w:rPr>
                <w:i/>
                <w:iCs/>
                <w:sz w:val="24"/>
              </w:rPr>
            </w:pPr>
            <w:r>
              <w:rPr>
                <w:i/>
                <w:iCs/>
                <w:sz w:val="24"/>
              </w:rPr>
              <w:t>…</w:t>
            </w:r>
            <w:r>
              <w:rPr>
                <w:iCs/>
                <w:sz w:val="24"/>
              </w:rPr>
              <w:t>...</w:t>
            </w:r>
            <w:r>
              <w:rPr>
                <w:i/>
                <w:iCs/>
                <w:sz w:val="24"/>
              </w:rPr>
              <w:t>…</w:t>
            </w:r>
            <w:r>
              <w:rPr>
                <w:iCs/>
                <w:sz w:val="24"/>
              </w:rPr>
              <w:t>...</w:t>
            </w:r>
            <w:r>
              <w:rPr>
                <w:i/>
                <w:iCs/>
                <w:sz w:val="24"/>
              </w:rPr>
              <w:t>, ngày …</w:t>
            </w:r>
            <w:r>
              <w:rPr>
                <w:iCs/>
                <w:sz w:val="24"/>
              </w:rPr>
              <w:t>...</w:t>
            </w:r>
            <w:r>
              <w:rPr>
                <w:i/>
                <w:iCs/>
                <w:sz w:val="24"/>
              </w:rPr>
              <w:t xml:space="preserve">  tháng …</w:t>
            </w:r>
            <w:r>
              <w:rPr>
                <w:iCs/>
                <w:sz w:val="24"/>
              </w:rPr>
              <w:t>...</w:t>
            </w:r>
            <w:r>
              <w:rPr>
                <w:i/>
                <w:iCs/>
                <w:sz w:val="24"/>
              </w:rPr>
              <w:t xml:space="preserve">  năm …</w:t>
            </w:r>
            <w:r>
              <w:rPr>
                <w:iCs/>
                <w:sz w:val="24"/>
              </w:rPr>
              <w:t>...</w:t>
            </w:r>
          </w:p>
          <w:p w:rsidR="00744BBE" w:rsidRDefault="00F74933">
            <w:pPr>
              <w:spacing w:line="240" w:lineRule="auto"/>
              <w:jc w:val="center"/>
              <w:rPr>
                <w:sz w:val="26"/>
                <w:szCs w:val="26"/>
              </w:rPr>
            </w:pPr>
            <w:r>
              <w:rPr>
                <w:b/>
                <w:bCs/>
                <w:sz w:val="26"/>
                <w:szCs w:val="26"/>
              </w:rPr>
              <w:t>Người viết đơn</w:t>
            </w:r>
          </w:p>
          <w:p w:rsidR="00744BBE" w:rsidRDefault="00F74933">
            <w:pPr>
              <w:spacing w:line="240" w:lineRule="auto"/>
              <w:jc w:val="center"/>
              <w:rPr>
                <w:i/>
                <w:iCs/>
                <w:sz w:val="22"/>
              </w:rPr>
            </w:pPr>
            <w:r>
              <w:rPr>
                <w:i/>
                <w:iCs/>
                <w:sz w:val="22"/>
              </w:rPr>
              <w:t>(Ký và ghi rõ họ tên, đóng dấu - nếu có)</w:t>
            </w:r>
          </w:p>
          <w:p w:rsidR="00744BBE" w:rsidRDefault="00744BBE">
            <w:pPr>
              <w:widowControl w:val="0"/>
              <w:spacing w:line="240" w:lineRule="auto"/>
              <w:jc w:val="center"/>
              <w:rPr>
                <w:i/>
                <w:sz w:val="24"/>
              </w:rPr>
            </w:pPr>
          </w:p>
        </w:tc>
      </w:tr>
    </w:tbl>
    <w:p w:rsidR="00744BBE" w:rsidRDefault="00F74933">
      <w:pPr>
        <w:spacing w:line="240" w:lineRule="auto"/>
        <w:jc w:val="right"/>
        <w:outlineLvl w:val="0"/>
        <w:rPr>
          <w:b/>
          <w:sz w:val="24"/>
        </w:rPr>
      </w:pPr>
      <w:r>
        <w:rPr>
          <w:b/>
          <w:sz w:val="24"/>
        </w:rPr>
        <w:br w:type="page"/>
      </w:r>
      <w:r>
        <w:rPr>
          <w:b/>
          <w:sz w:val="24"/>
        </w:rPr>
        <w:lastRenderedPageBreak/>
        <w:t>Mẫu số 04d/ĐK</w:t>
      </w:r>
    </w:p>
    <w:p w:rsidR="00744BBE" w:rsidRDefault="00F74933">
      <w:pPr>
        <w:widowControl w:val="0"/>
        <w:spacing w:before="120" w:line="240" w:lineRule="auto"/>
        <w:jc w:val="center"/>
        <w:outlineLvl w:val="0"/>
        <w:rPr>
          <w:b/>
          <w:bCs/>
          <w:sz w:val="30"/>
        </w:rPr>
      </w:pPr>
      <w:r>
        <w:rPr>
          <w:b/>
          <w:bCs/>
          <w:szCs w:val="26"/>
        </w:rPr>
        <w:t>DANH SÁCH TÀI SẢN GẮN LIỀN VỚI ĐẤT TRÊN CÙNG MỘT THỬA ĐẤT</w:t>
      </w:r>
    </w:p>
    <w:p w:rsidR="00744BBE" w:rsidRDefault="00F74933">
      <w:pPr>
        <w:widowControl w:val="0"/>
        <w:spacing w:before="120" w:line="240" w:lineRule="auto"/>
        <w:jc w:val="center"/>
        <w:rPr>
          <w:bCs/>
          <w:sz w:val="24"/>
        </w:rPr>
      </w:pPr>
      <w:r>
        <w:rPr>
          <w:sz w:val="24"/>
        </w:rPr>
        <w:t>(</w:t>
      </w:r>
      <w:r>
        <w:rPr>
          <w:sz w:val="26"/>
          <w:szCs w:val="26"/>
        </w:rPr>
        <w:t>Kèm theo Đơn đăng ký đất đai và tài sản gắn liền với đất của</w:t>
      </w:r>
      <w:r>
        <w:rPr>
          <w:bCs/>
          <w:sz w:val="24"/>
        </w:rPr>
        <w:t>:...................................................................)</w:t>
      </w:r>
    </w:p>
    <w:p w:rsidR="00744BBE" w:rsidRDefault="00F74933">
      <w:pPr>
        <w:spacing w:before="120"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before="120" w:line="240" w:lineRule="auto"/>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2411"/>
        <w:gridCol w:w="2209"/>
        <w:gridCol w:w="2100"/>
        <w:gridCol w:w="581"/>
        <w:gridCol w:w="959"/>
        <w:gridCol w:w="4620"/>
        <w:gridCol w:w="1680"/>
        <w:gridCol w:w="177"/>
      </w:tblGrid>
      <w:tr w:rsidR="00744BBE">
        <w:trPr>
          <w:gridBefore w:val="1"/>
          <w:gridAfter w:val="1"/>
          <w:wBefore w:w="108" w:type="dxa"/>
          <w:wAfter w:w="177" w:type="dxa"/>
          <w:cantSplit/>
          <w:trHeight w:val="376"/>
        </w:trPr>
        <w:tc>
          <w:tcPr>
            <w:tcW w:w="2411" w:type="dxa"/>
            <w:tcBorders>
              <w:bottom w:val="single" w:sz="4" w:space="0" w:color="auto"/>
            </w:tcBorders>
            <w:vAlign w:val="center"/>
          </w:tcPr>
          <w:p w:rsidR="00744BBE" w:rsidRDefault="00F74933">
            <w:pPr>
              <w:widowControl w:val="0"/>
              <w:spacing w:before="120" w:line="240" w:lineRule="auto"/>
              <w:ind w:left="-57" w:right="-57" w:firstLine="108"/>
              <w:jc w:val="center"/>
              <w:rPr>
                <w:b/>
                <w:sz w:val="26"/>
                <w:szCs w:val="26"/>
              </w:rPr>
            </w:pPr>
            <w:r>
              <w:rPr>
                <w:b/>
                <w:sz w:val="26"/>
                <w:szCs w:val="26"/>
              </w:rPr>
              <w:t>Tên tài sản gắn liền với đất</w:t>
            </w:r>
          </w:p>
        </w:tc>
        <w:tc>
          <w:tcPr>
            <w:tcW w:w="2209"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xây dựng hoặc diện tích chiếm đất                                  (m</w:t>
            </w:r>
            <w:r>
              <w:rPr>
                <w:b/>
                <w:sz w:val="26"/>
                <w:szCs w:val="26"/>
                <w:vertAlign w:val="superscript"/>
              </w:rPr>
              <w:t>2</w:t>
            </w:r>
            <w:r>
              <w:rPr>
                <w:b/>
                <w:sz w:val="26"/>
                <w:szCs w:val="26"/>
              </w:rPr>
              <w:t>)</w:t>
            </w:r>
          </w:p>
        </w:tc>
        <w:tc>
          <w:tcPr>
            <w:tcW w:w="210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sàn (m</w:t>
            </w:r>
            <w:r>
              <w:rPr>
                <w:b/>
                <w:sz w:val="26"/>
                <w:szCs w:val="26"/>
                <w:vertAlign w:val="superscript"/>
              </w:rPr>
              <w:t>2</w:t>
            </w:r>
            <w:r>
              <w:rPr>
                <w:b/>
                <w:sz w:val="26"/>
                <w:szCs w:val="26"/>
              </w:rPr>
              <w:t>) hoặc công suất công trình</w:t>
            </w:r>
          </w:p>
        </w:tc>
        <w:tc>
          <w:tcPr>
            <w:tcW w:w="1540" w:type="dxa"/>
            <w:gridSpan w:val="2"/>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Hình thức sở hữu (chung, riêng)</w:t>
            </w:r>
          </w:p>
        </w:tc>
        <w:tc>
          <w:tcPr>
            <w:tcW w:w="462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 xml:space="preserve">Đặc điểm của tài sản </w:t>
            </w:r>
          </w:p>
          <w:p w:rsidR="00744BBE" w:rsidRDefault="00F74933">
            <w:pPr>
              <w:widowControl w:val="0"/>
              <w:spacing w:before="120" w:line="240" w:lineRule="auto"/>
              <w:ind w:left="-57" w:right="-57"/>
              <w:jc w:val="center"/>
              <w:rPr>
                <w:b/>
                <w:sz w:val="26"/>
                <w:szCs w:val="26"/>
              </w:rPr>
            </w:pPr>
            <w:r>
              <w:rPr>
                <w:b/>
                <w:sz w:val="26"/>
                <w:szCs w:val="26"/>
              </w:rPr>
              <w:t>(</w:t>
            </w:r>
            <w:r>
              <w:rPr>
                <w:b/>
                <w:sz w:val="24"/>
                <w:szCs w:val="26"/>
              </w:rPr>
              <w:t xml:space="preserve">số tầng, cấp (hạng), kết cấu đối với nhà ở, công trình xây dựng; loại cây chủ yếu đối với rừng sản xuất và cây lâu năm) </w:t>
            </w:r>
          </w:p>
        </w:tc>
        <w:tc>
          <w:tcPr>
            <w:tcW w:w="1680" w:type="dxa"/>
            <w:tcBorders>
              <w:left w:val="single" w:sz="4" w:space="0" w:color="auto"/>
              <w:bottom w:val="single" w:sz="4" w:space="0" w:color="auto"/>
            </w:tcBorders>
            <w:vAlign w:val="center"/>
          </w:tcPr>
          <w:p w:rsidR="00744BBE" w:rsidRDefault="00F74933">
            <w:pPr>
              <w:widowControl w:val="0"/>
              <w:spacing w:before="120" w:line="240" w:lineRule="auto"/>
              <w:ind w:left="-57" w:right="-57"/>
              <w:jc w:val="center"/>
              <w:rPr>
                <w:b/>
                <w:sz w:val="26"/>
                <w:szCs w:val="26"/>
                <w:lang w:val="nl-NL"/>
              </w:rPr>
            </w:pPr>
            <w:r>
              <w:rPr>
                <w:b/>
                <w:sz w:val="26"/>
                <w:szCs w:val="26"/>
                <w:lang w:val="nl-NL"/>
              </w:rPr>
              <w:t>Thời hạn sở hữu</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2209"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2100" w:type="dxa"/>
            <w:tcBorders>
              <w:bottom w:val="dotted" w:sz="4" w:space="0" w:color="auto"/>
            </w:tcBorders>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1540" w:type="dxa"/>
            <w:gridSpan w:val="2"/>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4620"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1680" w:type="dxa"/>
            <w:tcBorders>
              <w:left w:val="single" w:sz="4" w:space="0" w:color="auto"/>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744BBE">
            <w:pPr>
              <w:widowControl w:val="0"/>
              <w:spacing w:before="120" w:line="240" w:lineRule="auto"/>
              <w:rPr>
                <w:lang w:val="nl-NL"/>
              </w:rPr>
            </w:pPr>
          </w:p>
        </w:tc>
        <w:tc>
          <w:tcPr>
            <w:tcW w:w="2209" w:type="dxa"/>
            <w:tcBorders>
              <w:bottom w:val="dotted" w:sz="4" w:space="0" w:color="auto"/>
            </w:tcBorders>
            <w:vAlign w:val="center"/>
          </w:tcPr>
          <w:p w:rsidR="00744BBE" w:rsidRDefault="00744BBE">
            <w:pPr>
              <w:widowControl w:val="0"/>
              <w:spacing w:before="120" w:line="240" w:lineRule="auto"/>
              <w:rPr>
                <w:lang w:val="nl-NL"/>
              </w:rPr>
            </w:pPr>
          </w:p>
        </w:tc>
        <w:tc>
          <w:tcPr>
            <w:tcW w:w="2100" w:type="dxa"/>
            <w:tcBorders>
              <w:bottom w:val="dotted" w:sz="4" w:space="0" w:color="auto"/>
            </w:tcBorders>
          </w:tcPr>
          <w:p w:rsidR="00744BBE" w:rsidRDefault="00744BBE">
            <w:pPr>
              <w:widowControl w:val="0"/>
              <w:spacing w:before="120" w:line="240" w:lineRule="auto"/>
              <w:rPr>
                <w:lang w:val="nl-NL"/>
              </w:rPr>
            </w:pPr>
          </w:p>
        </w:tc>
        <w:tc>
          <w:tcPr>
            <w:tcW w:w="1540" w:type="dxa"/>
            <w:gridSpan w:val="2"/>
            <w:tcBorders>
              <w:bottom w:val="dotted" w:sz="4" w:space="0" w:color="auto"/>
            </w:tcBorders>
            <w:vAlign w:val="center"/>
          </w:tcPr>
          <w:p w:rsidR="00744BBE" w:rsidRDefault="00744BBE">
            <w:pPr>
              <w:widowControl w:val="0"/>
              <w:spacing w:before="120" w:line="240" w:lineRule="auto"/>
              <w:rPr>
                <w:lang w:val="nl-NL"/>
              </w:rPr>
            </w:pPr>
          </w:p>
        </w:tc>
        <w:tc>
          <w:tcPr>
            <w:tcW w:w="4620" w:type="dxa"/>
            <w:tcBorders>
              <w:bottom w:val="dotted" w:sz="4" w:space="0" w:color="auto"/>
            </w:tcBorders>
            <w:vAlign w:val="center"/>
          </w:tcPr>
          <w:p w:rsidR="00744BBE" w:rsidRDefault="00744BBE">
            <w:pPr>
              <w:widowControl w:val="0"/>
              <w:spacing w:before="120" w:line="240" w:lineRule="auto"/>
              <w:rPr>
                <w:lang w:val="nl-NL"/>
              </w:rPr>
            </w:pPr>
          </w:p>
        </w:tc>
        <w:tc>
          <w:tcPr>
            <w:tcW w:w="1680" w:type="dxa"/>
            <w:tcBorders>
              <w:left w:val="single" w:sz="4" w:space="0" w:color="auto"/>
              <w:bottom w:val="dotted" w:sz="4"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single" w:sz="4"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single" w:sz="4" w:space="0" w:color="auto"/>
            </w:tcBorders>
            <w:vAlign w:val="center"/>
          </w:tcPr>
          <w:p w:rsidR="00744BBE" w:rsidRDefault="00744BBE">
            <w:pPr>
              <w:widowControl w:val="0"/>
              <w:spacing w:before="120" w:line="240" w:lineRule="auto"/>
              <w:rPr>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409" w:type="dxa"/>
            <w:gridSpan w:val="5"/>
          </w:tcPr>
          <w:p w:rsidR="00744BBE" w:rsidRDefault="00744BBE">
            <w:pPr>
              <w:spacing w:before="120" w:line="240" w:lineRule="auto"/>
            </w:pPr>
          </w:p>
        </w:tc>
        <w:tc>
          <w:tcPr>
            <w:tcW w:w="7436" w:type="dxa"/>
            <w:gridSpan w:val="4"/>
          </w:tcPr>
          <w:p w:rsidR="00744BBE" w:rsidRDefault="00F74933">
            <w:pPr>
              <w:tabs>
                <w:tab w:val="num" w:pos="360"/>
                <w:tab w:val="left" w:pos="5670"/>
              </w:tabs>
              <w:spacing w:before="120" w:line="240" w:lineRule="auto"/>
              <w:jc w:val="center"/>
              <w:rPr>
                <w:b/>
              </w:rPr>
            </w:pPr>
            <w:r>
              <w:rPr>
                <w:b/>
              </w:rPr>
              <w:t>Người kê khai</w:t>
            </w:r>
          </w:p>
          <w:p w:rsidR="00744BBE" w:rsidRDefault="00F74933">
            <w:pPr>
              <w:spacing w:before="120" w:line="240" w:lineRule="auto"/>
              <w:jc w:val="center"/>
            </w:pPr>
            <w:r>
              <w:rPr>
                <w:i/>
                <w:sz w:val="24"/>
              </w:rPr>
              <w:t>(Ký, ghi họ tên, đóng dấu - nếu có)</w:t>
            </w: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tbl>
      <w:tblPr>
        <w:tblW w:w="10178" w:type="dxa"/>
        <w:tblInd w:w="-312" w:type="dxa"/>
        <w:tblBorders>
          <w:insideH w:val="single" w:sz="4" w:space="0" w:color="auto"/>
        </w:tblBorders>
        <w:tblLook w:val="01E0" w:firstRow="1" w:lastRow="1" w:firstColumn="1" w:lastColumn="1" w:noHBand="0" w:noVBand="0"/>
      </w:tblPr>
      <w:tblGrid>
        <w:gridCol w:w="3500"/>
        <w:gridCol w:w="4858"/>
        <w:gridCol w:w="1820"/>
      </w:tblGrid>
      <w:tr w:rsidR="00744BBE">
        <w:tc>
          <w:tcPr>
            <w:tcW w:w="3500" w:type="dxa"/>
          </w:tcPr>
          <w:p w:rsidR="00744BBE" w:rsidRDefault="00F74933">
            <w:pPr>
              <w:spacing w:line="240" w:lineRule="auto"/>
              <w:jc w:val="center"/>
              <w:rPr>
                <w:sz w:val="24"/>
                <w:lang w:val="vi-VN"/>
              </w:rPr>
            </w:pPr>
            <w:r>
              <w:rPr>
                <w:i/>
                <w:sz w:val="24"/>
              </w:rPr>
              <w:lastRenderedPageBreak/>
              <w:t xml:space="preserve"> </w:t>
            </w:r>
            <w:r>
              <w:rPr>
                <w:b/>
                <w:sz w:val="24"/>
                <w:lang w:val="vi-VN"/>
              </w:rPr>
              <w:t xml:space="preserve"> Tên tổ chức báo cáo:</w:t>
            </w:r>
            <w:r>
              <w:rPr>
                <w:sz w:val="24"/>
                <w:lang w:val="vi-VN"/>
              </w:rPr>
              <w:t>…</w:t>
            </w:r>
          </w:p>
          <w:p w:rsidR="00744BBE" w:rsidRDefault="00F74933">
            <w:pPr>
              <w:tabs>
                <w:tab w:val="center" w:pos="4680"/>
                <w:tab w:val="right" w:pos="9360"/>
              </w:tabs>
              <w:spacing w:line="240" w:lineRule="auto"/>
              <w:jc w:val="center"/>
              <w:rPr>
                <w:b/>
                <w:sz w:val="24"/>
                <w:szCs w:val="24"/>
                <w:lang w:val="fr-FR"/>
              </w:rPr>
            </w:pPr>
            <w:r>
              <w:rPr>
                <w:b/>
                <w:sz w:val="24"/>
                <w:szCs w:val="24"/>
                <w:lang w:val="fr-FR"/>
              </w:rPr>
              <w:t>Địa chỉ</w:t>
            </w:r>
            <w:r>
              <w:rPr>
                <w:sz w:val="24"/>
                <w:szCs w:val="24"/>
                <w:lang w:val="fr-FR"/>
              </w:rPr>
              <w:t>:..…………………</w:t>
            </w:r>
          </w:p>
          <w:p w:rsidR="00744BBE" w:rsidRDefault="00F74933">
            <w:pPr>
              <w:tabs>
                <w:tab w:val="center" w:pos="4680"/>
                <w:tab w:val="right" w:pos="9360"/>
              </w:tabs>
              <w:spacing w:line="240" w:lineRule="auto"/>
              <w:jc w:val="center"/>
              <w:rPr>
                <w:sz w:val="24"/>
                <w:szCs w:val="24"/>
                <w:lang w:val="fr-FR"/>
              </w:rPr>
            </w:pPr>
            <w:r>
              <w:rPr>
                <w:b/>
                <w:noProof/>
                <w:sz w:val="24"/>
                <w:szCs w:val="24"/>
              </w:rPr>
              <mc:AlternateContent>
                <mc:Choice Requires="wps">
                  <w:drawing>
                    <wp:anchor distT="4294967295" distB="4294967295" distL="114300" distR="114300" simplePos="0" relativeHeight="252066816" behindDoc="0" locked="0" layoutInCell="1" allowOverlap="1" wp14:anchorId="321A9D57" wp14:editId="4212E999">
                      <wp:simplePos x="0" y="0"/>
                      <wp:positionH relativeFrom="column">
                        <wp:align>center</wp:align>
                      </wp:positionH>
                      <wp:positionV relativeFrom="paragraph">
                        <wp:posOffset>43179</wp:posOffset>
                      </wp:positionV>
                      <wp:extent cx="864235" cy="0"/>
                      <wp:effectExtent l="0" t="0" r="12065" b="190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2066816;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UB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"/>
                  </w:pict>
                </mc:Fallback>
              </mc:AlternateContent>
            </w:r>
          </w:p>
          <w:p w:rsidR="00744BBE" w:rsidRDefault="00F74933">
            <w:pPr>
              <w:tabs>
                <w:tab w:val="center" w:pos="4680"/>
                <w:tab w:val="right" w:pos="9360"/>
              </w:tabs>
              <w:spacing w:line="240" w:lineRule="auto"/>
              <w:jc w:val="center"/>
              <w:rPr>
                <w:lang w:val="fr-FR"/>
              </w:rPr>
            </w:pPr>
            <w:r>
              <w:rPr>
                <w:sz w:val="24"/>
                <w:szCs w:val="24"/>
                <w:lang w:val="vi-VN"/>
              </w:rPr>
              <w:t>Số:</w:t>
            </w:r>
            <w:r>
              <w:rPr>
                <w:b/>
                <w:sz w:val="22"/>
                <w:lang w:val="vi-VN"/>
              </w:rPr>
              <w:t xml:space="preserve"> </w:t>
            </w:r>
            <w:r>
              <w:rPr>
                <w:sz w:val="22"/>
                <w:lang w:val="fr-FR"/>
              </w:rPr>
              <w:t xml:space="preserve">      /BC</w:t>
            </w:r>
          </w:p>
        </w:tc>
        <w:tc>
          <w:tcPr>
            <w:tcW w:w="4858" w:type="dxa"/>
          </w:tcPr>
          <w:p w:rsidR="00744BBE" w:rsidRDefault="00F74933">
            <w:pPr>
              <w:spacing w:line="240" w:lineRule="auto"/>
              <w:jc w:val="center"/>
              <w:rPr>
                <w:b/>
                <w:sz w:val="20"/>
                <w:lang w:val="fr-FR"/>
              </w:rPr>
            </w:pPr>
            <w:r>
              <w:rPr>
                <w:b/>
                <w:sz w:val="20"/>
                <w:lang w:val="vi-VN"/>
              </w:rPr>
              <w:t>CỘNG HÒA XÃ HỘI CHỦ NGHĨA VIỆT NAM</w:t>
            </w:r>
          </w:p>
          <w:p w:rsidR="00744BBE" w:rsidRDefault="00F74933">
            <w:pPr>
              <w:spacing w:line="240" w:lineRule="auto"/>
              <w:jc w:val="center"/>
              <w:rPr>
                <w:b/>
                <w:sz w:val="20"/>
              </w:rPr>
            </w:pPr>
            <w:r>
              <w:rPr>
                <w:b/>
                <w:sz w:val="24"/>
                <w:lang w:val="vi-VN"/>
              </w:rPr>
              <w:t>Độc lập - Tự do - Hạnh phúc</w:t>
            </w:r>
          </w:p>
          <w:p w:rsidR="00744BBE" w:rsidRDefault="00F74933">
            <w:pPr>
              <w:spacing w:line="240" w:lineRule="auto"/>
              <w:rPr>
                <w:i/>
                <w:sz w:val="25"/>
                <w:szCs w:val="25"/>
              </w:rPr>
            </w:pPr>
            <w:r>
              <w:rPr>
                <w:b/>
                <w:i/>
                <w:noProof/>
                <w:sz w:val="25"/>
                <w:szCs w:val="25"/>
              </w:rPr>
              <mc:AlternateContent>
                <mc:Choice Requires="wps">
                  <w:drawing>
                    <wp:anchor distT="4294967295" distB="4294967295" distL="114300" distR="114300" simplePos="0" relativeHeight="252065792" behindDoc="0" locked="0" layoutInCell="1" allowOverlap="1" wp14:anchorId="6A9867FF" wp14:editId="73DAA489">
                      <wp:simplePos x="0" y="0"/>
                      <wp:positionH relativeFrom="column">
                        <wp:posOffset>626110</wp:posOffset>
                      </wp:positionH>
                      <wp:positionV relativeFrom="paragraph">
                        <wp:posOffset>53339</wp:posOffset>
                      </wp:positionV>
                      <wp:extent cx="1943100" cy="0"/>
                      <wp:effectExtent l="0" t="0" r="19050" b="190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6IAIAADo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"/>
                  </w:pict>
                </mc:Fallback>
              </mc:AlternateContent>
            </w:r>
          </w:p>
          <w:p w:rsidR="00744BBE" w:rsidRDefault="00F74933">
            <w:pPr>
              <w:tabs>
                <w:tab w:val="center" w:pos="4680"/>
                <w:tab w:val="right" w:pos="9360"/>
              </w:tabs>
              <w:spacing w:line="240" w:lineRule="auto"/>
              <w:jc w:val="right"/>
            </w:pPr>
            <w:r>
              <w:rPr>
                <w:sz w:val="25"/>
                <w:szCs w:val="25"/>
                <w:lang w:val="vi-VN"/>
              </w:rPr>
              <w:t>............</w:t>
            </w:r>
            <w:r>
              <w:rPr>
                <w:sz w:val="25"/>
                <w:szCs w:val="25"/>
              </w:rPr>
              <w:t>.</w:t>
            </w:r>
            <w:r>
              <w:rPr>
                <w:sz w:val="25"/>
                <w:szCs w:val="25"/>
                <w:lang w:val="vi-VN"/>
              </w:rPr>
              <w:t>…</w:t>
            </w:r>
            <w:r>
              <w:rPr>
                <w:i/>
                <w:sz w:val="25"/>
                <w:szCs w:val="25"/>
                <w:lang w:val="vi-VN"/>
              </w:rPr>
              <w:t xml:space="preserve">, ngày </w:t>
            </w:r>
            <w:r>
              <w:rPr>
                <w:sz w:val="25"/>
                <w:szCs w:val="25"/>
                <w:lang w:val="vi-VN"/>
              </w:rPr>
              <w:t>.....</w:t>
            </w:r>
            <w:r>
              <w:rPr>
                <w:i/>
                <w:sz w:val="25"/>
                <w:szCs w:val="25"/>
                <w:lang w:val="vi-VN"/>
              </w:rPr>
              <w:t xml:space="preserve"> tháng </w:t>
            </w:r>
            <w:r>
              <w:rPr>
                <w:sz w:val="25"/>
                <w:szCs w:val="25"/>
                <w:lang w:val="vi-VN"/>
              </w:rPr>
              <w:t xml:space="preserve"> ....</w:t>
            </w:r>
            <w:r>
              <w:rPr>
                <w:i/>
                <w:sz w:val="25"/>
                <w:szCs w:val="25"/>
                <w:lang w:val="vi-VN"/>
              </w:rPr>
              <w:t xml:space="preserve"> năm 20</w:t>
            </w:r>
            <w:r>
              <w:rPr>
                <w:sz w:val="25"/>
                <w:szCs w:val="25"/>
                <w:lang w:val="vi-VN"/>
              </w:rPr>
              <w:t>.....</w:t>
            </w:r>
          </w:p>
        </w:tc>
        <w:tc>
          <w:tcPr>
            <w:tcW w:w="1820" w:type="dxa"/>
          </w:tcPr>
          <w:p w:rsidR="00744BBE" w:rsidRDefault="00F74933">
            <w:pPr>
              <w:tabs>
                <w:tab w:val="center" w:pos="4680"/>
                <w:tab w:val="right" w:pos="9360"/>
              </w:tabs>
              <w:spacing w:line="240" w:lineRule="auto"/>
              <w:ind w:right="-57"/>
              <w:jc w:val="right"/>
            </w:pPr>
            <w:r>
              <w:rPr>
                <w:b/>
                <w:sz w:val="22"/>
                <w:lang w:val="vi-VN"/>
              </w:rPr>
              <w:t>Mẫu số 0</w:t>
            </w:r>
            <w:r>
              <w:rPr>
                <w:b/>
                <w:sz w:val="22"/>
              </w:rPr>
              <w:t>8a</w:t>
            </w:r>
            <w:r>
              <w:rPr>
                <w:b/>
                <w:sz w:val="22"/>
                <w:lang w:val="vi-VN"/>
              </w:rPr>
              <w:t>/ĐK</w:t>
            </w:r>
          </w:p>
        </w:tc>
      </w:tr>
    </w:tbl>
    <w:p w:rsidR="00744BBE" w:rsidRDefault="00F74933">
      <w:pPr>
        <w:spacing w:line="240" w:lineRule="auto"/>
        <w:jc w:val="center"/>
        <w:rPr>
          <w:b/>
        </w:rPr>
      </w:pPr>
      <w:r>
        <w:rPr>
          <w:b/>
        </w:rPr>
        <w:t>BÁO CÁO</w:t>
      </w:r>
    </w:p>
    <w:p w:rsidR="00744BBE" w:rsidRDefault="00F74933">
      <w:pPr>
        <w:spacing w:line="240" w:lineRule="auto"/>
        <w:jc w:val="center"/>
        <w:outlineLvl w:val="0"/>
        <w:rPr>
          <w:b/>
          <w:sz w:val="26"/>
        </w:rPr>
      </w:pPr>
      <w:r>
        <w:rPr>
          <w:b/>
          <w:sz w:val="26"/>
        </w:rPr>
        <w:t xml:space="preserve">Kết quả rà soát hiện trạng sử dụng đất của tổ chức, cơ sở tôn giáo </w:t>
      </w:r>
    </w:p>
    <w:p w:rsidR="00744BBE" w:rsidRDefault="00744BBE">
      <w:pPr>
        <w:spacing w:line="240" w:lineRule="auto"/>
        <w:jc w:val="center"/>
      </w:pPr>
    </w:p>
    <w:p w:rsidR="00744BBE" w:rsidRDefault="00F74933">
      <w:pPr>
        <w:autoSpaceDE w:val="0"/>
        <w:autoSpaceDN w:val="0"/>
        <w:spacing w:line="240" w:lineRule="auto"/>
        <w:jc w:val="center"/>
        <w:outlineLvl w:val="0"/>
        <w:rPr>
          <w:sz w:val="26"/>
          <w:szCs w:val="26"/>
        </w:rPr>
      </w:pPr>
      <w:r>
        <w:rPr>
          <w:sz w:val="26"/>
          <w:szCs w:val="26"/>
        </w:rPr>
        <w:t>Kính gửi: Uỷ ban nhân dân ………………………….</w:t>
      </w:r>
    </w:p>
    <w:p w:rsidR="00744BBE" w:rsidRDefault="00744BBE">
      <w:pPr>
        <w:autoSpaceDE w:val="0"/>
        <w:autoSpaceDN w:val="0"/>
        <w:spacing w:line="240" w:lineRule="auto"/>
        <w:jc w:val="center"/>
        <w:rPr>
          <w:sz w:val="26"/>
          <w:szCs w:val="26"/>
        </w:rPr>
      </w:pP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I. HIỆN TRẠNG QUẢN L</w:t>
      </w:r>
      <w:r>
        <w:rPr>
          <w:rFonts w:ascii="Times New Roman Bold" w:hAnsi="Times New Roman Bold" w:hint="eastAsia"/>
          <w:b/>
          <w:sz w:val="26"/>
          <w:szCs w:val="26"/>
        </w:rPr>
        <w:t>Ý</w:t>
      </w:r>
      <w:r>
        <w:rPr>
          <w:rFonts w:ascii="Times New Roman Bold" w:hAnsi="Times New Roman Bold"/>
          <w:b/>
          <w:sz w:val="26"/>
          <w:szCs w:val="26"/>
        </w:rPr>
        <w:t xml:space="preserve">,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outlineLvl w:val="0"/>
        <w:rPr>
          <w:sz w:val="24"/>
          <w:szCs w:val="26"/>
        </w:rPr>
      </w:pPr>
      <w:r>
        <w:rPr>
          <w:sz w:val="26"/>
          <w:szCs w:val="26"/>
        </w:rPr>
        <w:t xml:space="preserve">1. Tên tổ chức sử dụng đất: </w:t>
      </w:r>
      <w:r>
        <w:rPr>
          <w:sz w:val="24"/>
          <w:szCs w:val="26"/>
        </w:rPr>
        <w:t>……………….……………………………….……………</w:t>
      </w:r>
    </w:p>
    <w:p w:rsidR="00744BBE" w:rsidRDefault="00F74933">
      <w:pPr>
        <w:spacing w:line="240" w:lineRule="auto"/>
        <w:rPr>
          <w:sz w:val="26"/>
          <w:szCs w:val="26"/>
        </w:rPr>
      </w:pPr>
      <w:r>
        <w:rPr>
          <w:sz w:val="24"/>
          <w:szCs w:val="26"/>
        </w:rPr>
        <w:t>………………………………………………………………………………………………….……</w:t>
      </w:r>
    </w:p>
    <w:p w:rsidR="00744BBE" w:rsidRDefault="00F74933">
      <w:pPr>
        <w:spacing w:line="240" w:lineRule="auto"/>
        <w:ind w:firstLine="624"/>
        <w:outlineLvl w:val="0"/>
        <w:rPr>
          <w:sz w:val="24"/>
          <w:szCs w:val="26"/>
        </w:rPr>
      </w:pPr>
      <w:r>
        <w:rPr>
          <w:sz w:val="26"/>
          <w:szCs w:val="26"/>
        </w:rPr>
        <w:t xml:space="preserve">2. Địa chỉ khu đất </w:t>
      </w:r>
      <w:r>
        <w:rPr>
          <w:i/>
          <w:sz w:val="26"/>
          <w:szCs w:val="26"/>
        </w:rPr>
        <w:t>(ghi số tờ bản đồ, số thửa đất và tên đơn vị hành chính nơi có đất):</w:t>
      </w:r>
      <w:r>
        <w:rPr>
          <w:sz w:val="24"/>
          <w:szCs w:val="26"/>
        </w:rPr>
        <w:t>....……............................................................................................................................................</w:t>
      </w:r>
    </w:p>
    <w:p w:rsidR="00744BBE" w:rsidRDefault="00F74933">
      <w:pPr>
        <w:spacing w:line="240" w:lineRule="auto"/>
        <w:ind w:firstLine="624"/>
        <w:rPr>
          <w:i/>
          <w:sz w:val="26"/>
          <w:szCs w:val="26"/>
        </w:rPr>
      </w:pPr>
      <w:r>
        <w:rPr>
          <w:i/>
          <w:sz w:val="26"/>
          <w:szCs w:val="26"/>
        </w:rPr>
        <w:t>(Trường hợp khu đất có nhiều thửa đất thì lập danh sách từng thửa đất kèm theo)</w:t>
      </w:r>
    </w:p>
    <w:p w:rsidR="00744BBE" w:rsidRDefault="00F74933">
      <w:pPr>
        <w:spacing w:line="240" w:lineRule="auto"/>
        <w:ind w:firstLine="624"/>
        <w:outlineLvl w:val="0"/>
        <w:rPr>
          <w:sz w:val="26"/>
          <w:szCs w:val="26"/>
        </w:rPr>
      </w:pPr>
      <w:r>
        <w:rPr>
          <w:sz w:val="26"/>
          <w:szCs w:val="26"/>
        </w:rPr>
        <w:t xml:space="preserve">3. Tổng diện tích đất đang quản lý, sử dụng: </w:t>
      </w:r>
      <w:r>
        <w:rPr>
          <w:sz w:val="24"/>
          <w:szCs w:val="26"/>
        </w:rPr>
        <w:t>…………….………....</w:t>
      </w:r>
      <w:r>
        <w:rPr>
          <w:sz w:val="26"/>
          <w:szCs w:val="26"/>
        </w:rPr>
        <w:t xml:space="preserve"> m</w:t>
      </w:r>
      <w:r>
        <w:rPr>
          <w:sz w:val="26"/>
          <w:szCs w:val="26"/>
          <w:vertAlign w:val="superscript"/>
        </w:rPr>
        <w:t>2</w:t>
      </w:r>
      <w:r>
        <w:rPr>
          <w:sz w:val="26"/>
          <w:szCs w:val="26"/>
        </w:rPr>
        <w:t>; trong đó:</w:t>
      </w:r>
    </w:p>
    <w:p w:rsidR="00744BBE" w:rsidRDefault="00F74933">
      <w:pPr>
        <w:spacing w:line="240" w:lineRule="auto"/>
        <w:ind w:firstLine="980"/>
        <w:rPr>
          <w:sz w:val="26"/>
          <w:szCs w:val="26"/>
        </w:rPr>
      </w:pPr>
      <w:r>
        <w:rPr>
          <w:sz w:val="26"/>
          <w:szCs w:val="26"/>
        </w:rPr>
        <w:t xml:space="preserve">3.1. Diện tích đất sử dụng đúng mục đích: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3.2. Diện tích đất đang liên doanh liên kết sử dung: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3.3. Diện tích đất đang cho thuê, cho mượn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3.4. Diện tích đất đang bị lấn, bị chiếm: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3.5. Diện tích đất đang có tranh chấp sử dụng: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3.6. Diện tích đất đã bố trí làm nhà ở cho hộ gia đình cán bộ, công nhân viên của đơn vị đang làm việc hoặc đã nghỉ hưu, nghỉ việc theo chế độ: </w:t>
      </w:r>
      <w:r>
        <w:rPr>
          <w:sz w:val="24"/>
          <w:szCs w:val="26"/>
        </w:rPr>
        <w:t xml:space="preserve">…….….….... </w:t>
      </w:r>
      <w:r>
        <w:rPr>
          <w:sz w:val="26"/>
          <w:szCs w:val="26"/>
        </w:rPr>
        <w:t>m</w:t>
      </w:r>
      <w:r>
        <w:rPr>
          <w:sz w:val="26"/>
          <w:szCs w:val="26"/>
          <w:vertAlign w:val="superscript"/>
        </w:rPr>
        <w:t>2</w:t>
      </w:r>
    </w:p>
    <w:p w:rsidR="00744BBE" w:rsidRDefault="00F74933">
      <w:pPr>
        <w:spacing w:line="240" w:lineRule="auto"/>
        <w:ind w:firstLine="980"/>
        <w:rPr>
          <w:sz w:val="26"/>
          <w:szCs w:val="26"/>
        </w:rPr>
      </w:pPr>
      <w:r>
        <w:rPr>
          <w:sz w:val="26"/>
          <w:szCs w:val="26"/>
        </w:rPr>
        <w:t xml:space="preserve">3.7. Diện tích đất chưa sử dụng: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980"/>
        <w:rPr>
          <w:sz w:val="26"/>
          <w:szCs w:val="26"/>
        </w:rPr>
      </w:pPr>
      <w:r>
        <w:rPr>
          <w:sz w:val="26"/>
          <w:szCs w:val="26"/>
        </w:rPr>
        <w:t xml:space="preserve">3.8. Diện tích khác: </w:t>
      </w:r>
      <w:r>
        <w:rPr>
          <w:sz w:val="24"/>
          <w:szCs w:val="26"/>
        </w:rPr>
        <w:t xml:space="preserve">………………………………………...….... </w:t>
      </w:r>
      <w:r>
        <w:rPr>
          <w:sz w:val="26"/>
          <w:szCs w:val="26"/>
        </w:rPr>
        <w:t>m</w:t>
      </w:r>
      <w:r>
        <w:rPr>
          <w:sz w:val="26"/>
          <w:szCs w:val="26"/>
          <w:vertAlign w:val="superscript"/>
        </w:rPr>
        <w:t>2</w:t>
      </w:r>
      <w:r>
        <w:rPr>
          <w:sz w:val="26"/>
          <w:szCs w:val="26"/>
        </w:rPr>
        <w:t xml:space="preserve">                        </w:t>
      </w:r>
    </w:p>
    <w:p w:rsidR="00744BBE" w:rsidRDefault="00F74933">
      <w:pPr>
        <w:spacing w:line="240" w:lineRule="auto"/>
        <w:ind w:firstLine="624"/>
        <w:outlineLvl w:val="0"/>
        <w:rPr>
          <w:sz w:val="26"/>
          <w:szCs w:val="26"/>
        </w:rPr>
      </w:pPr>
      <w:r>
        <w:rPr>
          <w:sz w:val="26"/>
          <w:szCs w:val="26"/>
        </w:rPr>
        <w:t>4. Mục đích sử dụng đất:</w:t>
      </w:r>
    </w:p>
    <w:p w:rsidR="00744BBE" w:rsidRDefault="00F74933">
      <w:pPr>
        <w:spacing w:line="240" w:lineRule="auto"/>
        <w:ind w:firstLine="980"/>
        <w:rPr>
          <w:sz w:val="26"/>
          <w:szCs w:val="26"/>
        </w:rPr>
      </w:pPr>
      <w:r>
        <w:rPr>
          <w:sz w:val="26"/>
          <w:szCs w:val="26"/>
        </w:rPr>
        <w:t xml:space="preserve">4.1. Mục đích theo Quyết định giao đất, cho thuê đất: </w:t>
      </w:r>
      <w:r>
        <w:rPr>
          <w:sz w:val="24"/>
          <w:szCs w:val="26"/>
        </w:rPr>
        <w:t>……………...…………..........</w:t>
      </w:r>
    </w:p>
    <w:p w:rsidR="00744BBE" w:rsidRDefault="00F74933">
      <w:pPr>
        <w:spacing w:line="240" w:lineRule="auto"/>
        <w:ind w:firstLine="980"/>
        <w:rPr>
          <w:sz w:val="26"/>
          <w:szCs w:val="26"/>
        </w:rPr>
      </w:pPr>
      <w:r>
        <w:rPr>
          <w:sz w:val="26"/>
          <w:szCs w:val="26"/>
        </w:rPr>
        <w:t xml:space="preserve">4.2. Mục đích thực tế đang sử dụng: </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1400"/>
        <w:rPr>
          <w:sz w:val="26"/>
          <w:szCs w:val="26"/>
          <w:vertAlign w:val="superscript"/>
        </w:rPr>
      </w:pPr>
      <w:r>
        <w:rPr>
          <w:sz w:val="26"/>
          <w:szCs w:val="26"/>
        </w:rPr>
        <w:t xml:space="preserve">-                                            :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sz w:val="26"/>
          <w:szCs w:val="26"/>
        </w:rPr>
      </w:pPr>
      <w:r>
        <w:rPr>
          <w:sz w:val="26"/>
          <w:szCs w:val="26"/>
        </w:rPr>
        <w:t>5. Tài sản gắn liền với đất (đối với trường hợp của tổ chức):</w:t>
      </w:r>
    </w:p>
    <w:tbl>
      <w:tblPr>
        <w:tblW w:w="964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1974"/>
        <w:gridCol w:w="1275"/>
        <w:gridCol w:w="1179"/>
        <w:gridCol w:w="2518"/>
        <w:gridCol w:w="1420"/>
      </w:tblGrid>
      <w:tr w:rsidR="00744BBE">
        <w:tc>
          <w:tcPr>
            <w:tcW w:w="1276" w:type="dxa"/>
            <w:vAlign w:val="center"/>
          </w:tcPr>
          <w:p w:rsidR="00744BBE" w:rsidRDefault="00F74933">
            <w:pPr>
              <w:spacing w:line="240" w:lineRule="auto"/>
              <w:ind w:left="-57" w:right="-57"/>
              <w:jc w:val="center"/>
              <w:rPr>
                <w:b/>
                <w:sz w:val="26"/>
                <w:szCs w:val="26"/>
              </w:rPr>
            </w:pPr>
            <w:r>
              <w:rPr>
                <w:b/>
                <w:sz w:val="26"/>
                <w:szCs w:val="26"/>
              </w:rPr>
              <w:t>Loại tài sản</w:t>
            </w:r>
          </w:p>
        </w:tc>
        <w:tc>
          <w:tcPr>
            <w:tcW w:w="1974" w:type="dxa"/>
            <w:vAlign w:val="center"/>
          </w:tcPr>
          <w:p w:rsidR="00744BBE" w:rsidRDefault="00F74933">
            <w:pPr>
              <w:spacing w:line="240" w:lineRule="auto"/>
              <w:ind w:left="-57" w:right="-57"/>
              <w:jc w:val="center"/>
              <w:rPr>
                <w:b/>
                <w:sz w:val="26"/>
                <w:szCs w:val="26"/>
              </w:rPr>
            </w:pPr>
            <w:r>
              <w:rPr>
                <w:b/>
                <w:sz w:val="26"/>
                <w:szCs w:val="26"/>
              </w:rPr>
              <w:t>Diện tích XD hoặc diện tích chiếm đất (m</w:t>
            </w:r>
            <w:r>
              <w:rPr>
                <w:b/>
                <w:sz w:val="26"/>
                <w:szCs w:val="26"/>
                <w:vertAlign w:val="superscript"/>
              </w:rPr>
              <w:t>2</w:t>
            </w:r>
            <w:r>
              <w:rPr>
                <w:b/>
                <w:sz w:val="26"/>
                <w:szCs w:val="26"/>
              </w:rPr>
              <w:t>)</w:t>
            </w:r>
          </w:p>
        </w:tc>
        <w:tc>
          <w:tcPr>
            <w:tcW w:w="1275" w:type="dxa"/>
            <w:vAlign w:val="center"/>
          </w:tcPr>
          <w:p w:rsidR="00744BBE" w:rsidRDefault="00F74933">
            <w:pPr>
              <w:spacing w:line="240" w:lineRule="auto"/>
              <w:ind w:left="-57" w:right="-57"/>
              <w:jc w:val="center"/>
              <w:rPr>
                <w:b/>
                <w:sz w:val="26"/>
                <w:szCs w:val="26"/>
              </w:rPr>
            </w:pPr>
            <w:r>
              <w:rPr>
                <w:b/>
                <w:sz w:val="26"/>
                <w:szCs w:val="26"/>
              </w:rPr>
              <w:t>Diện tích sàn (công xuất)</w:t>
            </w:r>
          </w:p>
        </w:tc>
        <w:tc>
          <w:tcPr>
            <w:tcW w:w="1179" w:type="dxa"/>
            <w:vAlign w:val="center"/>
          </w:tcPr>
          <w:p w:rsidR="00744BBE" w:rsidRDefault="00F74933">
            <w:pPr>
              <w:spacing w:line="240" w:lineRule="auto"/>
              <w:ind w:left="-57" w:right="-57"/>
              <w:jc w:val="center"/>
              <w:rPr>
                <w:rFonts w:ascii="Times New Roman Bold" w:hAnsi="Times New Roman Bold"/>
                <w:b/>
                <w:sz w:val="26"/>
                <w:szCs w:val="26"/>
              </w:rPr>
            </w:pPr>
            <w:r>
              <w:rPr>
                <w:rFonts w:ascii="Times New Roman Bold" w:hAnsi="Times New Roman Bold"/>
                <w:b/>
                <w:sz w:val="26"/>
                <w:szCs w:val="26"/>
              </w:rPr>
              <w:t>H</w:t>
            </w:r>
            <w:r>
              <w:rPr>
                <w:rFonts w:ascii="Times New Roman Bold" w:hAnsi="Times New Roman Bold" w:hint="eastAsia"/>
                <w:b/>
                <w:sz w:val="26"/>
                <w:szCs w:val="26"/>
              </w:rPr>
              <w:t>ì</w:t>
            </w:r>
            <w:r>
              <w:rPr>
                <w:rFonts w:ascii="Times New Roman Bold" w:hAnsi="Times New Roman Bold"/>
                <w:b/>
                <w:sz w:val="26"/>
                <w:szCs w:val="26"/>
              </w:rPr>
              <w:t>nh thức sở hữu chung, ri</w:t>
            </w:r>
            <w:r>
              <w:rPr>
                <w:rFonts w:ascii="Times New Roman Bold" w:hAnsi="Times New Roman Bold" w:hint="eastAsia"/>
                <w:b/>
                <w:sz w:val="26"/>
                <w:szCs w:val="26"/>
              </w:rPr>
              <w:t>ê</w:t>
            </w:r>
            <w:r>
              <w:rPr>
                <w:rFonts w:ascii="Times New Roman Bold" w:hAnsi="Times New Roman Bold"/>
                <w:b/>
                <w:sz w:val="26"/>
                <w:szCs w:val="26"/>
              </w:rPr>
              <w:t>ng</w:t>
            </w:r>
          </w:p>
        </w:tc>
        <w:tc>
          <w:tcPr>
            <w:tcW w:w="2518" w:type="dxa"/>
            <w:vAlign w:val="center"/>
          </w:tcPr>
          <w:p w:rsidR="00744BBE" w:rsidRDefault="00F74933">
            <w:pPr>
              <w:spacing w:line="240" w:lineRule="auto"/>
              <w:ind w:left="-57" w:right="-57"/>
              <w:jc w:val="center"/>
              <w:rPr>
                <w:b/>
                <w:sz w:val="26"/>
                <w:szCs w:val="26"/>
              </w:rPr>
            </w:pPr>
            <w:r>
              <w:rPr>
                <w:b/>
                <w:sz w:val="26"/>
                <w:szCs w:val="26"/>
              </w:rPr>
              <w:t>Đặc điểm của tài sản</w:t>
            </w:r>
          </w:p>
          <w:p w:rsidR="00744BBE" w:rsidRDefault="00F74933">
            <w:pPr>
              <w:spacing w:line="240" w:lineRule="auto"/>
              <w:ind w:left="-57" w:right="-57"/>
              <w:jc w:val="center"/>
              <w:rPr>
                <w:sz w:val="26"/>
                <w:szCs w:val="26"/>
              </w:rPr>
            </w:pPr>
            <w:r>
              <w:rPr>
                <w:sz w:val="26"/>
                <w:szCs w:val="26"/>
              </w:rPr>
              <w:t>(số tầng, kết cấu, cấp hạng công trình; loại cây rừng, cây lâu năm)</w:t>
            </w:r>
          </w:p>
        </w:tc>
        <w:tc>
          <w:tcPr>
            <w:tcW w:w="1420" w:type="dxa"/>
            <w:vAlign w:val="center"/>
          </w:tcPr>
          <w:p w:rsidR="00744BBE" w:rsidRDefault="00F74933">
            <w:pPr>
              <w:spacing w:line="240" w:lineRule="auto"/>
              <w:ind w:left="-57" w:right="-57"/>
              <w:jc w:val="center"/>
              <w:rPr>
                <w:b/>
                <w:sz w:val="26"/>
                <w:szCs w:val="26"/>
              </w:rPr>
            </w:pPr>
            <w:r>
              <w:rPr>
                <w:b/>
                <w:sz w:val="26"/>
                <w:szCs w:val="26"/>
              </w:rPr>
              <w:t>Thời hạn</w:t>
            </w:r>
          </w:p>
          <w:p w:rsidR="00744BBE" w:rsidRDefault="00F74933">
            <w:pPr>
              <w:spacing w:line="240" w:lineRule="auto"/>
              <w:ind w:left="-57" w:right="-57"/>
              <w:jc w:val="center"/>
              <w:rPr>
                <w:b/>
                <w:sz w:val="26"/>
                <w:szCs w:val="26"/>
              </w:rPr>
            </w:pPr>
            <w:r>
              <w:rPr>
                <w:b/>
                <w:sz w:val="26"/>
                <w:szCs w:val="26"/>
              </w:rPr>
              <w:t>sở hữu</w:t>
            </w:r>
          </w:p>
        </w:tc>
      </w:tr>
      <w:tr w:rsidR="00744BBE">
        <w:tc>
          <w:tcPr>
            <w:tcW w:w="1276" w:type="dxa"/>
            <w:vAlign w:val="center"/>
          </w:tcPr>
          <w:p w:rsidR="00744BBE" w:rsidRDefault="00744BBE">
            <w:pPr>
              <w:spacing w:line="240" w:lineRule="auto"/>
              <w:rPr>
                <w:sz w:val="26"/>
                <w:szCs w:val="26"/>
              </w:rPr>
            </w:pPr>
          </w:p>
        </w:tc>
        <w:tc>
          <w:tcPr>
            <w:tcW w:w="1974"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179" w:type="dxa"/>
            <w:vAlign w:val="center"/>
          </w:tcPr>
          <w:p w:rsidR="00744BBE" w:rsidRDefault="00744BBE">
            <w:pPr>
              <w:spacing w:line="240" w:lineRule="auto"/>
              <w:rPr>
                <w:sz w:val="26"/>
                <w:szCs w:val="26"/>
              </w:rPr>
            </w:pPr>
          </w:p>
        </w:tc>
        <w:tc>
          <w:tcPr>
            <w:tcW w:w="2518" w:type="dxa"/>
            <w:vAlign w:val="center"/>
          </w:tcPr>
          <w:p w:rsidR="00744BBE" w:rsidRDefault="00744BBE">
            <w:pPr>
              <w:spacing w:line="240" w:lineRule="auto"/>
              <w:rPr>
                <w:sz w:val="26"/>
                <w:szCs w:val="26"/>
              </w:rPr>
            </w:pPr>
          </w:p>
        </w:tc>
        <w:tc>
          <w:tcPr>
            <w:tcW w:w="1420"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974"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179" w:type="dxa"/>
            <w:vAlign w:val="center"/>
          </w:tcPr>
          <w:p w:rsidR="00744BBE" w:rsidRDefault="00744BBE">
            <w:pPr>
              <w:spacing w:line="240" w:lineRule="auto"/>
              <w:rPr>
                <w:sz w:val="26"/>
                <w:szCs w:val="26"/>
              </w:rPr>
            </w:pPr>
          </w:p>
        </w:tc>
        <w:tc>
          <w:tcPr>
            <w:tcW w:w="2518" w:type="dxa"/>
            <w:vAlign w:val="center"/>
          </w:tcPr>
          <w:p w:rsidR="00744BBE" w:rsidRDefault="00744BBE">
            <w:pPr>
              <w:spacing w:line="240" w:lineRule="auto"/>
              <w:rPr>
                <w:sz w:val="26"/>
                <w:szCs w:val="26"/>
              </w:rPr>
            </w:pPr>
          </w:p>
        </w:tc>
        <w:tc>
          <w:tcPr>
            <w:tcW w:w="1420" w:type="dxa"/>
          </w:tcPr>
          <w:p w:rsidR="00744BBE" w:rsidRDefault="00744BBE">
            <w:pPr>
              <w:spacing w:line="240" w:lineRule="auto"/>
              <w:rPr>
                <w:sz w:val="26"/>
                <w:szCs w:val="26"/>
              </w:rPr>
            </w:pPr>
          </w:p>
        </w:tc>
      </w:tr>
      <w:tr w:rsidR="00744BBE">
        <w:tc>
          <w:tcPr>
            <w:tcW w:w="1276" w:type="dxa"/>
            <w:vAlign w:val="center"/>
          </w:tcPr>
          <w:p w:rsidR="00744BBE" w:rsidRDefault="00744BBE">
            <w:pPr>
              <w:spacing w:line="240" w:lineRule="auto"/>
              <w:rPr>
                <w:sz w:val="26"/>
                <w:szCs w:val="26"/>
              </w:rPr>
            </w:pPr>
          </w:p>
        </w:tc>
        <w:tc>
          <w:tcPr>
            <w:tcW w:w="1974" w:type="dxa"/>
            <w:vAlign w:val="center"/>
          </w:tcPr>
          <w:p w:rsidR="00744BBE" w:rsidRDefault="00744BBE">
            <w:pPr>
              <w:spacing w:line="240" w:lineRule="auto"/>
              <w:rPr>
                <w:sz w:val="26"/>
                <w:szCs w:val="26"/>
              </w:rPr>
            </w:pPr>
          </w:p>
        </w:tc>
        <w:tc>
          <w:tcPr>
            <w:tcW w:w="1275" w:type="dxa"/>
            <w:vAlign w:val="center"/>
          </w:tcPr>
          <w:p w:rsidR="00744BBE" w:rsidRDefault="00744BBE">
            <w:pPr>
              <w:spacing w:line="240" w:lineRule="auto"/>
              <w:rPr>
                <w:sz w:val="26"/>
                <w:szCs w:val="26"/>
              </w:rPr>
            </w:pPr>
          </w:p>
        </w:tc>
        <w:tc>
          <w:tcPr>
            <w:tcW w:w="1179" w:type="dxa"/>
            <w:vAlign w:val="center"/>
          </w:tcPr>
          <w:p w:rsidR="00744BBE" w:rsidRDefault="00744BBE">
            <w:pPr>
              <w:spacing w:line="240" w:lineRule="auto"/>
              <w:rPr>
                <w:sz w:val="26"/>
                <w:szCs w:val="26"/>
              </w:rPr>
            </w:pPr>
          </w:p>
        </w:tc>
        <w:tc>
          <w:tcPr>
            <w:tcW w:w="2518" w:type="dxa"/>
            <w:vAlign w:val="center"/>
          </w:tcPr>
          <w:p w:rsidR="00744BBE" w:rsidRDefault="00744BBE">
            <w:pPr>
              <w:spacing w:line="240" w:lineRule="auto"/>
              <w:rPr>
                <w:sz w:val="26"/>
                <w:szCs w:val="26"/>
              </w:rPr>
            </w:pPr>
          </w:p>
        </w:tc>
        <w:tc>
          <w:tcPr>
            <w:tcW w:w="1420" w:type="dxa"/>
          </w:tcPr>
          <w:p w:rsidR="00744BBE" w:rsidRDefault="00744BBE">
            <w:pPr>
              <w:spacing w:line="240" w:lineRule="auto"/>
              <w:rPr>
                <w:sz w:val="26"/>
                <w:szCs w:val="26"/>
              </w:rPr>
            </w:pPr>
          </w:p>
        </w:tc>
      </w:tr>
    </w:tbl>
    <w:p w:rsidR="00744BBE" w:rsidRDefault="00F74933">
      <w:pPr>
        <w:spacing w:line="240" w:lineRule="auto"/>
        <w:ind w:firstLine="624"/>
        <w:rPr>
          <w:rFonts w:ascii="Times New Roman Bold" w:hAnsi="Times New Roman Bold"/>
          <w:b/>
          <w:sz w:val="26"/>
          <w:szCs w:val="26"/>
        </w:rPr>
      </w:pPr>
      <w:r>
        <w:rPr>
          <w:rFonts w:ascii="Times New Roman Bold" w:hAnsi="Times New Roman Bold"/>
          <w:b/>
          <w:sz w:val="26"/>
          <w:szCs w:val="26"/>
        </w:rPr>
        <w:t xml:space="preserve">II. THỜI HẠN SỬ DỤNG </w:t>
      </w:r>
      <w:r>
        <w:rPr>
          <w:rFonts w:ascii="Times New Roman Bold" w:hAnsi="Times New Roman Bold" w:hint="eastAsia"/>
          <w:b/>
          <w:sz w:val="26"/>
          <w:szCs w:val="26"/>
        </w:rPr>
        <w:t>Đ</w:t>
      </w:r>
      <w:r>
        <w:rPr>
          <w:rFonts w:ascii="Times New Roman Bold" w:hAnsi="Times New Roman Bold"/>
          <w:b/>
          <w:sz w:val="26"/>
          <w:szCs w:val="26"/>
        </w:rPr>
        <w:t xml:space="preserve">ẤT  </w:t>
      </w:r>
    </w:p>
    <w:p w:rsidR="00744BBE" w:rsidRDefault="00F74933">
      <w:pPr>
        <w:spacing w:line="240" w:lineRule="auto"/>
        <w:ind w:firstLine="624"/>
        <w:rPr>
          <w:sz w:val="26"/>
          <w:szCs w:val="26"/>
        </w:rPr>
      </w:pPr>
      <w:r>
        <w:rPr>
          <w:sz w:val="26"/>
          <w:szCs w:val="26"/>
        </w:rPr>
        <w:t>Sử dụng từ ngày.…tháng ….. năm ..… Thời hạn sử dụng đến ngày .… tháng ….. năm ..</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 xml:space="preserve">III. NGUỒN GỐC SỬ DỤNG </w:t>
      </w:r>
      <w:r>
        <w:rPr>
          <w:rFonts w:ascii="Times New Roman Bold" w:hAnsi="Times New Roman Bold" w:hint="eastAsia"/>
          <w:b/>
          <w:sz w:val="26"/>
          <w:szCs w:val="26"/>
        </w:rPr>
        <w:t>Đ</w:t>
      </w:r>
      <w:r>
        <w:rPr>
          <w:rFonts w:ascii="Times New Roman Bold" w:hAnsi="Times New Roman Bold"/>
          <w:b/>
          <w:sz w:val="26"/>
          <w:szCs w:val="26"/>
        </w:rPr>
        <w:t>ẤT</w:t>
      </w:r>
    </w:p>
    <w:p w:rsidR="00744BBE" w:rsidRDefault="00F74933">
      <w:pPr>
        <w:spacing w:line="240" w:lineRule="auto"/>
        <w:ind w:firstLine="624"/>
        <w:rPr>
          <w:sz w:val="26"/>
          <w:szCs w:val="26"/>
          <w:vertAlign w:val="superscript"/>
        </w:rPr>
      </w:pPr>
      <w:r>
        <w:rPr>
          <w:sz w:val="26"/>
          <w:szCs w:val="26"/>
        </w:rPr>
        <w:t xml:space="preserve">1. Diện tích đất được Nhà nước giao không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2. Diện tích đất được Nhà nước giao có thu tiền sử dụng đất: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3. Diện tích đất được Nhà nước cho thuê trả tiền thuê một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4. Diện tích đất được Nhà nước cho thuê trả tiền thuê nhiều lần: </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 xml:space="preserve">5. Diện tích đất được Nhà nước cho thuê trả tiền thuê hàng năm: </w:t>
      </w:r>
      <w:r>
        <w:rPr>
          <w:sz w:val="24"/>
          <w:szCs w:val="26"/>
        </w:rPr>
        <w:t>…………….</w:t>
      </w:r>
      <w:r>
        <w:rPr>
          <w:sz w:val="26"/>
          <w:szCs w:val="26"/>
        </w:rPr>
        <w:t>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6. Diện tích đất nhận chuyển nhượng quyền sử dụng đất:</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rPr>
          <w:sz w:val="26"/>
          <w:szCs w:val="26"/>
          <w:vertAlign w:val="superscript"/>
        </w:rPr>
      </w:pPr>
      <w:r>
        <w:rPr>
          <w:sz w:val="26"/>
          <w:szCs w:val="26"/>
        </w:rPr>
        <w:t>7. Diện tích đất có nguồn gốc khác (ghi cụ thể):</w:t>
      </w:r>
      <w:r>
        <w:rPr>
          <w:sz w:val="24"/>
          <w:szCs w:val="26"/>
        </w:rPr>
        <w:t>…………………………..…....</w:t>
      </w:r>
      <w:r>
        <w:rPr>
          <w:sz w:val="26"/>
          <w:szCs w:val="26"/>
        </w:rPr>
        <w:t xml:space="preserve"> m</w:t>
      </w:r>
      <w:r>
        <w:rPr>
          <w:sz w:val="26"/>
          <w:szCs w:val="26"/>
          <w:vertAlign w:val="superscript"/>
        </w:rPr>
        <w:t>2</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lastRenderedPageBreak/>
        <w:t>IV. T</w:t>
      </w:r>
      <w:r>
        <w:rPr>
          <w:rFonts w:ascii="Times New Roman Bold" w:hAnsi="Times New Roman Bold" w:hint="eastAsia"/>
          <w:b/>
          <w:sz w:val="26"/>
          <w:szCs w:val="26"/>
        </w:rPr>
        <w:t>Ì</w:t>
      </w:r>
      <w:r>
        <w:rPr>
          <w:rFonts w:ascii="Times New Roman Bold" w:hAnsi="Times New Roman Bold"/>
          <w:b/>
          <w:sz w:val="26"/>
          <w:szCs w:val="26"/>
        </w:rPr>
        <w:t>NH H</w:t>
      </w:r>
      <w:r>
        <w:rPr>
          <w:rFonts w:ascii="Times New Roman Bold" w:hAnsi="Times New Roman Bold" w:hint="eastAsia"/>
          <w:b/>
          <w:sz w:val="26"/>
          <w:szCs w:val="26"/>
        </w:rPr>
        <w:t>Ì</w:t>
      </w:r>
      <w:r>
        <w:rPr>
          <w:rFonts w:ascii="Times New Roman Bold" w:hAnsi="Times New Roman Bold"/>
          <w:b/>
          <w:sz w:val="26"/>
          <w:szCs w:val="26"/>
        </w:rPr>
        <w:t>NH THỰC HIỆN NGHĨA VỤ T</w:t>
      </w:r>
      <w:r>
        <w:rPr>
          <w:rFonts w:ascii="Times New Roman Bold" w:hAnsi="Times New Roman Bold" w:hint="eastAsia"/>
          <w:b/>
          <w:sz w:val="26"/>
          <w:szCs w:val="26"/>
        </w:rPr>
        <w:t>À</w:t>
      </w:r>
      <w:r>
        <w:rPr>
          <w:rFonts w:ascii="Times New Roman Bold" w:hAnsi="Times New Roman Bold"/>
          <w:b/>
          <w:sz w:val="26"/>
          <w:szCs w:val="26"/>
        </w:rPr>
        <w:t>I CH</w:t>
      </w:r>
      <w:r>
        <w:rPr>
          <w:rFonts w:ascii="Times New Roman Bold" w:hAnsi="Times New Roman Bold" w:hint="eastAsia"/>
          <w:b/>
          <w:sz w:val="26"/>
          <w:szCs w:val="26"/>
        </w:rPr>
        <w:t>Í</w:t>
      </w:r>
      <w:r>
        <w:rPr>
          <w:rFonts w:ascii="Times New Roman Bold" w:hAnsi="Times New Roman Bold"/>
          <w:b/>
          <w:sz w:val="26"/>
          <w:szCs w:val="26"/>
        </w:rPr>
        <w:t xml:space="preserve">NH VỀ </w:t>
      </w:r>
      <w:r>
        <w:rPr>
          <w:rFonts w:ascii="Times New Roman Bold" w:hAnsi="Times New Roman Bold" w:hint="eastAsia"/>
          <w:b/>
          <w:sz w:val="26"/>
          <w:szCs w:val="26"/>
        </w:rPr>
        <w:t>Đ</w:t>
      </w:r>
      <w:r>
        <w:rPr>
          <w:rFonts w:ascii="Times New Roman Bold" w:hAnsi="Times New Roman Bold"/>
          <w:b/>
          <w:sz w:val="26"/>
          <w:szCs w:val="26"/>
        </w:rPr>
        <w:t xml:space="preserve">ẤT </w:t>
      </w:r>
      <w:r>
        <w:rPr>
          <w:rFonts w:ascii="Times New Roman Bold" w:hAnsi="Times New Roman Bold" w:hint="eastAsia"/>
          <w:b/>
          <w:sz w:val="26"/>
          <w:szCs w:val="26"/>
        </w:rPr>
        <w:t>Đ</w:t>
      </w:r>
      <w:r>
        <w:rPr>
          <w:rFonts w:ascii="Times New Roman Bold" w:hAnsi="Times New Roman Bold"/>
          <w:b/>
          <w:sz w:val="26"/>
          <w:szCs w:val="26"/>
        </w:rPr>
        <w:t>AI</w:t>
      </w:r>
    </w:p>
    <w:p w:rsidR="00744BBE" w:rsidRDefault="00F74933">
      <w:pPr>
        <w:spacing w:line="240" w:lineRule="auto"/>
        <w:ind w:firstLine="624"/>
        <w:rPr>
          <w:sz w:val="26"/>
          <w:szCs w:val="26"/>
        </w:rPr>
      </w:pPr>
      <w:r>
        <w:rPr>
          <w:sz w:val="26"/>
          <w:szCs w:val="26"/>
        </w:rPr>
        <w:t>1. Loại nghĩa vụ tài chính về đất đai đã thực hiện hoặc chưa thực hiện</w:t>
      </w:r>
    </w:p>
    <w:p w:rsidR="00744BBE" w:rsidRDefault="00F74933">
      <w:pPr>
        <w:spacing w:line="240" w:lineRule="auto"/>
        <w:ind w:firstLine="980"/>
        <w:rPr>
          <w:sz w:val="26"/>
          <w:szCs w:val="26"/>
          <w:vertAlign w:val="superscript"/>
        </w:rPr>
      </w:pPr>
      <w:r>
        <w:rPr>
          <w:sz w:val="26"/>
          <w:szCs w:val="26"/>
        </w:rPr>
        <w:t>1.1. Tiền sử dụng đất đã nộp: ……….…..…...…đ; Số tiền còn nợ:…..….….…..đ</w:t>
      </w:r>
    </w:p>
    <w:p w:rsidR="00744BBE" w:rsidRDefault="00F74933">
      <w:pPr>
        <w:spacing w:line="240" w:lineRule="auto"/>
        <w:ind w:firstLine="980"/>
        <w:rPr>
          <w:sz w:val="26"/>
          <w:szCs w:val="26"/>
          <w:vertAlign w:val="superscript"/>
        </w:rPr>
      </w:pPr>
      <w:r>
        <w:rPr>
          <w:sz w:val="26"/>
          <w:szCs w:val="26"/>
        </w:rPr>
        <w:t xml:space="preserve">1.2. Tiền thuê đất đã nộp: ………………………đ, tính đến ngày … /… /……,                     </w:t>
      </w:r>
    </w:p>
    <w:p w:rsidR="00744BBE" w:rsidRDefault="00F74933">
      <w:pPr>
        <w:spacing w:line="240" w:lineRule="auto"/>
        <w:ind w:firstLine="980"/>
        <w:rPr>
          <w:sz w:val="26"/>
          <w:szCs w:val="26"/>
        </w:rPr>
      </w:pPr>
      <w:r>
        <w:rPr>
          <w:sz w:val="26"/>
          <w:szCs w:val="26"/>
        </w:rPr>
        <w:t>1.3. Thuế chuyển quyền SDĐ đã nộp:………......đ; Số tiền còn nợ: ……….……đ</w:t>
      </w:r>
    </w:p>
    <w:p w:rsidR="00744BBE" w:rsidRDefault="00F74933">
      <w:pPr>
        <w:spacing w:line="240" w:lineRule="auto"/>
        <w:ind w:firstLine="980"/>
        <w:rPr>
          <w:sz w:val="26"/>
          <w:szCs w:val="26"/>
        </w:rPr>
      </w:pPr>
      <w:r>
        <w:rPr>
          <w:sz w:val="26"/>
          <w:szCs w:val="26"/>
        </w:rPr>
        <w:t>1.4. Lệ phí trước bạ đã nộp:……………………..đ; Số tiền còn nợ: …….………đ</w:t>
      </w:r>
    </w:p>
    <w:p w:rsidR="00744BBE" w:rsidRDefault="00F74933">
      <w:pPr>
        <w:spacing w:line="240" w:lineRule="auto"/>
        <w:ind w:firstLine="980"/>
        <w:rPr>
          <w:sz w:val="26"/>
          <w:szCs w:val="26"/>
        </w:rPr>
      </w:pPr>
      <w:r>
        <w:rPr>
          <w:sz w:val="26"/>
          <w:szCs w:val="26"/>
        </w:rPr>
        <w:t>Cộng tổng số tiền đã nộp: ….……….…......……..đ; Số tiền còn nợ: …….……..đ</w:t>
      </w:r>
    </w:p>
    <w:p w:rsidR="00744BBE" w:rsidRDefault="00F74933">
      <w:pPr>
        <w:spacing w:line="240" w:lineRule="auto"/>
        <w:ind w:firstLine="624"/>
        <w:rPr>
          <w:sz w:val="26"/>
          <w:szCs w:val="26"/>
        </w:rPr>
      </w:pPr>
      <w:r>
        <w:rPr>
          <w:sz w:val="26"/>
          <w:szCs w:val="26"/>
        </w:rPr>
        <w:t>2. Số tiền đã thanh toán có nguồn gốc từ ngân sách nhà nước: …….……….……….đ</w:t>
      </w:r>
    </w:p>
    <w:p w:rsidR="00744BBE" w:rsidRDefault="00F74933">
      <w:pPr>
        <w:spacing w:line="240" w:lineRule="auto"/>
        <w:ind w:firstLine="624"/>
        <w:rPr>
          <w:sz w:val="24"/>
          <w:szCs w:val="26"/>
        </w:rPr>
      </w:pPr>
      <w:r>
        <w:rPr>
          <w:i/>
          <w:sz w:val="26"/>
          <w:szCs w:val="26"/>
        </w:rPr>
        <w:t>(Bằng chữ:</w:t>
      </w:r>
      <w:r>
        <w:rPr>
          <w:sz w:val="24"/>
          <w:szCs w:val="26"/>
        </w:rPr>
        <w:t>……………………………………………………………………..………..……</w:t>
      </w:r>
      <w:r>
        <w:rPr>
          <w:i/>
          <w:sz w:val="26"/>
          <w:szCs w:val="26"/>
        </w:rPr>
        <w:t>)</w:t>
      </w:r>
    </w:p>
    <w:p w:rsidR="00744BBE" w:rsidRDefault="00F74933">
      <w:pPr>
        <w:spacing w:line="240" w:lineRule="auto"/>
        <w:ind w:firstLine="624"/>
        <w:outlineLvl w:val="0"/>
        <w:rPr>
          <w:rFonts w:ascii="Times New Roman Bold" w:hAnsi="Times New Roman Bold"/>
          <w:b/>
          <w:i/>
          <w:sz w:val="26"/>
          <w:szCs w:val="26"/>
        </w:rPr>
      </w:pPr>
      <w:r>
        <w:rPr>
          <w:rFonts w:ascii="Times New Roman Bold" w:hAnsi="Times New Roman Bold"/>
          <w:b/>
          <w:sz w:val="26"/>
          <w:szCs w:val="26"/>
        </w:rPr>
        <w:t xml:space="preserve">V. GIẤY TỜ VỀ QUYỀN SỬ DỤNG </w:t>
      </w:r>
      <w:r>
        <w:rPr>
          <w:rFonts w:ascii="Times New Roman Bold" w:hAnsi="Times New Roman Bold" w:hint="eastAsia"/>
          <w:b/>
          <w:sz w:val="26"/>
          <w:szCs w:val="26"/>
        </w:rPr>
        <w:t>Đ</w:t>
      </w:r>
      <w:r>
        <w:rPr>
          <w:rFonts w:ascii="Times New Roman Bold" w:hAnsi="Times New Roman Bold"/>
          <w:b/>
          <w:sz w:val="26"/>
          <w:szCs w:val="26"/>
        </w:rPr>
        <w:t>ẤT, QUYỀN SỞ HỮU T</w:t>
      </w:r>
      <w:r>
        <w:rPr>
          <w:rFonts w:ascii="Times New Roman Bold" w:hAnsi="Times New Roman Bold" w:hint="eastAsia"/>
          <w:b/>
          <w:sz w:val="26"/>
          <w:szCs w:val="26"/>
        </w:rPr>
        <w:t>À</w:t>
      </w:r>
      <w:r>
        <w:rPr>
          <w:rFonts w:ascii="Times New Roman Bold" w:hAnsi="Times New Roman Bold"/>
          <w:b/>
          <w:sz w:val="26"/>
          <w:szCs w:val="26"/>
        </w:rPr>
        <w:t xml:space="preserve">I SẢN GẮN LIỀN VỚI </w:t>
      </w:r>
      <w:r>
        <w:rPr>
          <w:rFonts w:ascii="Times New Roman Bold" w:hAnsi="Times New Roman Bold" w:hint="eastAsia"/>
          <w:b/>
          <w:sz w:val="26"/>
          <w:szCs w:val="26"/>
        </w:rPr>
        <w:t>Đ</w:t>
      </w:r>
      <w:r>
        <w:rPr>
          <w:rFonts w:ascii="Times New Roman Bold" w:hAnsi="Times New Roman Bold"/>
          <w:b/>
          <w:sz w:val="26"/>
          <w:szCs w:val="26"/>
        </w:rPr>
        <w:t>ẤT HIỆN C</w:t>
      </w:r>
      <w:r>
        <w:rPr>
          <w:rFonts w:ascii="Times New Roman Bold" w:hAnsi="Times New Roman Bold" w:hint="eastAsia"/>
          <w:b/>
          <w:sz w:val="26"/>
          <w:szCs w:val="26"/>
        </w:rPr>
        <w:t>Ó</w:t>
      </w:r>
    </w:p>
    <w:p w:rsidR="00744BBE" w:rsidRDefault="00F74933">
      <w:pPr>
        <w:spacing w:line="240" w:lineRule="auto"/>
        <w:ind w:firstLine="624"/>
        <w:rPr>
          <w:i/>
          <w:sz w:val="26"/>
          <w:szCs w:val="26"/>
        </w:rPr>
      </w:pPr>
      <w:r>
        <w:rPr>
          <w:sz w:val="26"/>
          <w:szCs w:val="26"/>
        </w:rPr>
        <w:t xml:space="preserve">1. </w:t>
      </w:r>
      <w:r>
        <w:rPr>
          <w:sz w:val="24"/>
          <w:szCs w:val="26"/>
        </w:rPr>
        <w:t>……………….………………………………………………………………..………..……</w:t>
      </w:r>
    </w:p>
    <w:p w:rsidR="00744BBE" w:rsidRDefault="00F74933">
      <w:pPr>
        <w:spacing w:line="240" w:lineRule="auto"/>
        <w:ind w:firstLine="624"/>
        <w:rPr>
          <w:sz w:val="26"/>
          <w:szCs w:val="26"/>
        </w:rPr>
      </w:pPr>
      <w:r>
        <w:rPr>
          <w:sz w:val="26"/>
          <w:szCs w:val="26"/>
        </w:rPr>
        <w:t xml:space="preserve">2. </w:t>
      </w:r>
      <w:r>
        <w:rPr>
          <w:sz w:val="24"/>
          <w:szCs w:val="26"/>
        </w:rPr>
        <w:t>……………….………………………………………………………………..………..……</w:t>
      </w:r>
    </w:p>
    <w:p w:rsidR="00744BBE" w:rsidRDefault="00F74933">
      <w:pPr>
        <w:spacing w:line="240" w:lineRule="auto"/>
        <w:ind w:firstLine="624"/>
        <w:rPr>
          <w:sz w:val="26"/>
          <w:szCs w:val="26"/>
        </w:rPr>
      </w:pPr>
      <w:r>
        <w:rPr>
          <w:sz w:val="26"/>
          <w:szCs w:val="26"/>
        </w:rPr>
        <w:t xml:space="preserve">3. </w:t>
      </w:r>
      <w:r>
        <w:rPr>
          <w:sz w:val="24"/>
          <w:szCs w:val="26"/>
        </w:rPr>
        <w:t>……………….………………………………………………………………..………..……</w:t>
      </w:r>
    </w:p>
    <w:p w:rsidR="00744BBE" w:rsidRDefault="00F74933">
      <w:pPr>
        <w:spacing w:line="240" w:lineRule="auto"/>
        <w:ind w:firstLine="624"/>
        <w:outlineLvl w:val="0"/>
        <w:rPr>
          <w:rFonts w:ascii="Times New Roman Bold" w:hAnsi="Times New Roman Bold"/>
          <w:b/>
          <w:sz w:val="26"/>
          <w:szCs w:val="26"/>
        </w:rPr>
      </w:pPr>
      <w:r>
        <w:rPr>
          <w:rFonts w:ascii="Times New Roman Bold" w:hAnsi="Times New Roman Bold"/>
          <w:b/>
          <w:sz w:val="26"/>
          <w:szCs w:val="26"/>
        </w:rPr>
        <w:t>VI. KIẾN NGHỊ</w:t>
      </w:r>
    </w:p>
    <w:p w:rsidR="00744BBE" w:rsidRDefault="00F74933">
      <w:pPr>
        <w:spacing w:line="240" w:lineRule="auto"/>
        <w:ind w:firstLine="624"/>
        <w:rPr>
          <w:sz w:val="26"/>
          <w:szCs w:val="26"/>
        </w:rPr>
      </w:pPr>
      <w:r>
        <w:rPr>
          <w:sz w:val="26"/>
          <w:szCs w:val="26"/>
        </w:rPr>
        <w:t>1. Diện tích đất đề nghị được tiếp tục sử dụng :.………………......... m</w:t>
      </w:r>
      <w:r>
        <w:rPr>
          <w:sz w:val="26"/>
          <w:szCs w:val="26"/>
          <w:vertAlign w:val="superscript"/>
        </w:rPr>
        <w:t>2</w:t>
      </w:r>
    </w:p>
    <w:p w:rsidR="00744BBE" w:rsidRDefault="00F74933">
      <w:pPr>
        <w:spacing w:line="240" w:lineRule="auto"/>
        <w:ind w:firstLine="624"/>
        <w:rPr>
          <w:sz w:val="26"/>
          <w:szCs w:val="26"/>
        </w:rPr>
      </w:pPr>
      <w:r>
        <w:rPr>
          <w:sz w:val="26"/>
          <w:szCs w:val="26"/>
        </w:rPr>
        <w:t>2. Diện tích đất bàn giao cho địa phương quản lý: …………………. m</w:t>
      </w:r>
      <w:r>
        <w:rPr>
          <w:sz w:val="26"/>
          <w:szCs w:val="26"/>
          <w:vertAlign w:val="superscript"/>
        </w:rPr>
        <w:t>2</w:t>
      </w:r>
      <w:r>
        <w:rPr>
          <w:sz w:val="26"/>
          <w:szCs w:val="26"/>
        </w:rPr>
        <w:t xml:space="preserve"> </w:t>
      </w:r>
    </w:p>
    <w:p w:rsidR="00744BBE" w:rsidRDefault="00F74933">
      <w:pPr>
        <w:spacing w:line="240" w:lineRule="auto"/>
        <w:ind w:firstLine="624"/>
        <w:rPr>
          <w:sz w:val="26"/>
          <w:szCs w:val="26"/>
        </w:rPr>
      </w:pPr>
      <w:r>
        <w:rPr>
          <w:sz w:val="26"/>
          <w:szCs w:val="26"/>
        </w:rPr>
        <w:t xml:space="preserve">3. Hình thức sử dụng đất lựa chọn </w:t>
      </w:r>
      <w:r>
        <w:rPr>
          <w:i/>
          <w:sz w:val="26"/>
          <w:szCs w:val="26"/>
        </w:rPr>
        <w:t>(đối với đơn vị sự nghiệp, doanh nghiệp)</w:t>
      </w:r>
      <w:r>
        <w:rPr>
          <w:sz w:val="26"/>
          <w:szCs w:val="26"/>
        </w:rPr>
        <w:t>:………</w:t>
      </w:r>
    </w:p>
    <w:p w:rsidR="00744BBE" w:rsidRDefault="00F74933">
      <w:pPr>
        <w:spacing w:line="240" w:lineRule="auto"/>
        <w:ind w:firstLine="624"/>
        <w:rPr>
          <w:i/>
          <w:sz w:val="26"/>
          <w:szCs w:val="26"/>
        </w:rPr>
      </w:pPr>
      <w:r>
        <w:rPr>
          <w:i/>
          <w:sz w:val="26"/>
          <w:szCs w:val="26"/>
        </w:rPr>
        <w:t>(Chọn một trong các hình thức: giao đất có thu tiền, thuê đất trả tiền một lần, thuê đất trả tiền hàng năm theo quy định của pháp luật).</w:t>
      </w:r>
    </w:p>
    <w:p w:rsidR="00744BBE" w:rsidRDefault="00F74933">
      <w:pPr>
        <w:spacing w:line="240" w:lineRule="auto"/>
        <w:ind w:firstLine="624"/>
        <w:rPr>
          <w:i/>
          <w:sz w:val="24"/>
          <w:szCs w:val="26"/>
        </w:rPr>
      </w:pPr>
      <w:r>
        <w:rPr>
          <w:sz w:val="26"/>
          <w:szCs w:val="26"/>
        </w:rPr>
        <w:t>4. Kiến nghị giải pháp xử lý đối với diện tích đất bị lấn, bị chiếm; đang cho thuê, cho mượn trái phép, tranh chấp; diện tích đất đã bố trí làm nhà ở cho cán bộ và nhân viên:</w:t>
      </w:r>
      <w:r>
        <w:rPr>
          <w:sz w:val="24"/>
          <w:szCs w:val="26"/>
        </w:rPr>
        <w:t>……………………………………………………………………………………………..…</w:t>
      </w:r>
    </w:p>
    <w:p w:rsidR="00744BBE" w:rsidRDefault="00F74933">
      <w:pPr>
        <w:spacing w:line="240" w:lineRule="auto"/>
        <w:ind w:firstLine="624"/>
        <w:rPr>
          <w:sz w:val="26"/>
          <w:szCs w:val="26"/>
        </w:rPr>
      </w:pPr>
      <w:smartTag w:uri="urn:schemas-microsoft-com:office:smarttags" w:element="place">
        <w:r>
          <w:rPr>
            <w:sz w:val="26"/>
            <w:szCs w:val="26"/>
          </w:rPr>
          <w:t>Cam</w:t>
        </w:r>
      </w:smartTag>
      <w:r>
        <w:rPr>
          <w:sz w:val="26"/>
          <w:szCs w:val="26"/>
        </w:rPr>
        <w:t xml:space="preserve"> đoan nội dung báo cáo trên đây là đúng và hoàn toàn chịu trách nhiệm trước pháp luật về nội dung đã báo cáo.</w:t>
      </w:r>
    </w:p>
    <w:p w:rsidR="00744BBE" w:rsidRDefault="00F74933">
      <w:pPr>
        <w:spacing w:line="240" w:lineRule="auto"/>
        <w:ind w:firstLine="624"/>
        <w:rPr>
          <w:sz w:val="26"/>
          <w:szCs w:val="26"/>
        </w:rPr>
      </w:pPr>
      <w:r>
        <w:rPr>
          <w:sz w:val="26"/>
          <w:szCs w:val="26"/>
        </w:rPr>
        <w:t>Kèm theo báo cáo có các giấy tờ sau đây:</w:t>
      </w:r>
    </w:p>
    <w:p w:rsidR="00744BBE" w:rsidRDefault="00F74933">
      <w:pPr>
        <w:spacing w:line="240" w:lineRule="auto"/>
        <w:ind w:firstLine="624"/>
        <w:rPr>
          <w:sz w:val="26"/>
          <w:szCs w:val="26"/>
        </w:rPr>
      </w:pPr>
      <w:r>
        <w:rPr>
          <w:sz w:val="26"/>
          <w:szCs w:val="26"/>
        </w:rPr>
        <w:t xml:space="preserve">- Trích lục bản đồ địa chính </w:t>
      </w:r>
      <w:r>
        <w:rPr>
          <w:i/>
          <w:sz w:val="26"/>
          <w:szCs w:val="26"/>
        </w:rPr>
        <w:t>(hoặc bản trích đo địa chính khu đất quản lý, sử dụng)</w:t>
      </w:r>
      <w:r>
        <w:rPr>
          <w:sz w:val="26"/>
          <w:szCs w:val="26"/>
        </w:rPr>
        <w:t>;</w:t>
      </w:r>
    </w:p>
    <w:p w:rsidR="00744BBE" w:rsidRDefault="00F74933">
      <w:pPr>
        <w:spacing w:line="240" w:lineRule="auto"/>
        <w:ind w:firstLine="624"/>
        <w:rPr>
          <w:sz w:val="26"/>
          <w:szCs w:val="26"/>
        </w:rPr>
      </w:pPr>
      <w:r>
        <w:rPr>
          <w:sz w:val="26"/>
          <w:szCs w:val="26"/>
        </w:rPr>
        <w:t xml:space="preserve">- Thống kê các thửa đất đang sử dụng </w:t>
      </w:r>
      <w:r>
        <w:rPr>
          <w:i/>
          <w:sz w:val="26"/>
          <w:szCs w:val="26"/>
        </w:rPr>
        <w:t>(nếu có nhiều thửa đất)</w:t>
      </w:r>
      <w:r>
        <w:rPr>
          <w:sz w:val="26"/>
          <w:szCs w:val="26"/>
        </w:rPr>
        <w:t>;</w:t>
      </w:r>
    </w:p>
    <w:p w:rsidR="00744BBE" w:rsidRDefault="00F74933">
      <w:pPr>
        <w:spacing w:line="240" w:lineRule="auto"/>
        <w:ind w:firstLine="624"/>
        <w:rPr>
          <w:i/>
          <w:sz w:val="26"/>
          <w:szCs w:val="26"/>
        </w:rPr>
      </w:pPr>
      <w:r>
        <w:rPr>
          <w:sz w:val="26"/>
          <w:szCs w:val="26"/>
        </w:rPr>
        <w:t xml:space="preserve">- Giấy tờ về quyền sử dụng đất hiện có </w:t>
      </w:r>
      <w:r>
        <w:rPr>
          <w:i/>
          <w:sz w:val="26"/>
          <w:szCs w:val="26"/>
        </w:rPr>
        <w:t>(bản sao hoặc bản gốc)</w:t>
      </w:r>
      <w:r>
        <w:rPr>
          <w:sz w:val="26"/>
          <w:szCs w:val="26"/>
        </w:rPr>
        <w:t xml:space="preserve">. </w:t>
      </w:r>
    </w:p>
    <w:p w:rsidR="00744BBE" w:rsidRDefault="00744BBE">
      <w:pPr>
        <w:spacing w:line="240" w:lineRule="auto"/>
        <w:ind w:firstLine="624"/>
        <w:rPr>
          <w:sz w:val="26"/>
          <w:szCs w:val="26"/>
        </w:rPr>
      </w:pPr>
    </w:p>
    <w:tbl>
      <w:tblPr>
        <w:tblW w:w="0" w:type="auto"/>
        <w:tblLook w:val="01E0" w:firstRow="1" w:lastRow="1" w:firstColumn="1" w:lastColumn="1" w:noHBand="0" w:noVBand="0"/>
      </w:tblPr>
      <w:tblGrid>
        <w:gridCol w:w="4912"/>
        <w:gridCol w:w="4944"/>
      </w:tblGrid>
      <w:tr w:rsidR="00744BBE">
        <w:tc>
          <w:tcPr>
            <w:tcW w:w="5118" w:type="dxa"/>
          </w:tcPr>
          <w:p w:rsidR="00744BBE" w:rsidRDefault="00744BBE">
            <w:pPr>
              <w:spacing w:line="240" w:lineRule="auto"/>
              <w:rPr>
                <w:sz w:val="26"/>
                <w:szCs w:val="26"/>
              </w:rPr>
            </w:pPr>
          </w:p>
        </w:tc>
        <w:tc>
          <w:tcPr>
            <w:tcW w:w="5127"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spacing w:line="240" w:lineRule="auto"/>
              <w:jc w:val="center"/>
              <w:rPr>
                <w:sz w:val="26"/>
                <w:szCs w:val="26"/>
              </w:rPr>
            </w:pPr>
            <w:r>
              <w:rPr>
                <w:bCs/>
                <w:i/>
                <w:sz w:val="24"/>
              </w:rPr>
              <w:t>(Ký tên, ghi rõ họ tên và đóng dấu nếu có)</w:t>
            </w:r>
          </w:p>
        </w:tc>
      </w:tr>
    </w:tbl>
    <w:p w:rsidR="00744BBE" w:rsidRDefault="00744BBE">
      <w:pPr>
        <w:autoSpaceDE w:val="0"/>
        <w:autoSpaceDN w:val="0"/>
        <w:spacing w:line="240" w:lineRule="auto"/>
        <w:ind w:firstLine="709"/>
        <w:jc w:val="center"/>
      </w:pPr>
    </w:p>
    <w:p w:rsidR="00744BBE" w:rsidRDefault="00744BBE">
      <w:pPr>
        <w:autoSpaceDE w:val="0"/>
        <w:autoSpaceDN w:val="0"/>
        <w:spacing w:line="240" w:lineRule="auto"/>
        <w:ind w:firstLine="709"/>
        <w:jc w:val="center"/>
      </w:pPr>
    </w:p>
    <w:tbl>
      <w:tblPr>
        <w:tblW w:w="10343" w:type="dxa"/>
        <w:tblInd w:w="-34" w:type="dxa"/>
        <w:tblBorders>
          <w:insideH w:val="single" w:sz="4" w:space="0" w:color="auto"/>
        </w:tblBorders>
        <w:tblLook w:val="01E0" w:firstRow="1" w:lastRow="1" w:firstColumn="1" w:lastColumn="1" w:noHBand="0" w:noVBand="0"/>
      </w:tblPr>
      <w:tblGrid>
        <w:gridCol w:w="3080"/>
        <w:gridCol w:w="5740"/>
        <w:gridCol w:w="1523"/>
      </w:tblGrid>
      <w:tr w:rsidR="00744BBE">
        <w:tc>
          <w:tcPr>
            <w:tcW w:w="3080" w:type="dxa"/>
          </w:tcPr>
          <w:p w:rsidR="00744BBE" w:rsidRDefault="00F74933">
            <w:pPr>
              <w:spacing w:line="240" w:lineRule="auto"/>
              <w:rPr>
                <w:sz w:val="24"/>
              </w:rPr>
            </w:pPr>
            <w:r>
              <w:rPr>
                <w:b/>
                <w:sz w:val="24"/>
              </w:rPr>
              <w:t>Đơn vị báo cáo:</w:t>
            </w:r>
            <w:r>
              <w:rPr>
                <w:sz w:val="24"/>
              </w:rPr>
              <w:t>…………</w:t>
            </w:r>
          </w:p>
          <w:p w:rsidR="00744BBE" w:rsidRDefault="00F74933">
            <w:pPr>
              <w:tabs>
                <w:tab w:val="center" w:pos="4680"/>
                <w:tab w:val="right" w:pos="9360"/>
              </w:tabs>
              <w:spacing w:line="240" w:lineRule="auto"/>
              <w:jc w:val="center"/>
              <w:rPr>
                <w:b/>
                <w:sz w:val="24"/>
                <w:szCs w:val="24"/>
              </w:rPr>
            </w:pPr>
            <w:r>
              <w:rPr>
                <w:sz w:val="24"/>
                <w:szCs w:val="24"/>
              </w:rPr>
              <w:t>…….……………….………</w:t>
            </w:r>
          </w:p>
          <w:p w:rsidR="00744BBE" w:rsidRDefault="00F74933">
            <w:pPr>
              <w:tabs>
                <w:tab w:val="center" w:pos="4680"/>
                <w:tab w:val="right" w:pos="9360"/>
              </w:tabs>
              <w:spacing w:line="240" w:lineRule="auto"/>
              <w:jc w:val="center"/>
            </w:pPr>
            <w:r>
              <w:rPr>
                <w:b/>
                <w:noProof/>
                <w:sz w:val="24"/>
                <w:szCs w:val="24"/>
              </w:rPr>
              <mc:AlternateContent>
                <mc:Choice Requires="wps">
                  <w:drawing>
                    <wp:anchor distT="4294967295" distB="4294967295" distL="114300" distR="114300" simplePos="0" relativeHeight="252067840" behindDoc="0" locked="0" layoutInCell="1" allowOverlap="1" wp14:anchorId="25E70220" wp14:editId="2A493DBF">
                      <wp:simplePos x="0" y="0"/>
                      <wp:positionH relativeFrom="column">
                        <wp:align>center</wp:align>
                      </wp:positionH>
                      <wp:positionV relativeFrom="paragraph">
                        <wp:posOffset>43179</wp:posOffset>
                      </wp:positionV>
                      <wp:extent cx="864235" cy="0"/>
                      <wp:effectExtent l="0" t="0" r="12065" b="1905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206784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"/>
                  </w:pict>
                </mc:Fallback>
              </mc:AlternateContent>
            </w:r>
          </w:p>
        </w:tc>
        <w:tc>
          <w:tcPr>
            <w:tcW w:w="5740" w:type="dxa"/>
          </w:tcPr>
          <w:p w:rsidR="00744BBE" w:rsidRDefault="00F74933">
            <w:pPr>
              <w:spacing w:line="240" w:lineRule="auto"/>
              <w:jc w:val="center"/>
              <w:rPr>
                <w:b/>
                <w:szCs w:val="26"/>
              </w:rPr>
            </w:pPr>
            <w:r>
              <w:rPr>
                <w:b/>
                <w:szCs w:val="26"/>
              </w:rPr>
              <w:t>THỐNG KÊ CÁC THỬA ĐẤT</w:t>
            </w:r>
          </w:p>
          <w:p w:rsidR="00744BBE" w:rsidRDefault="00F74933">
            <w:pPr>
              <w:tabs>
                <w:tab w:val="center" w:pos="4680"/>
                <w:tab w:val="right" w:pos="9360"/>
              </w:tabs>
              <w:spacing w:line="240" w:lineRule="auto"/>
              <w:jc w:val="center"/>
            </w:pPr>
            <w:r>
              <w:rPr>
                <w:i/>
                <w:sz w:val="26"/>
                <w:szCs w:val="26"/>
              </w:rPr>
              <w:t>(Kèm theo Báo cáo rà soát hiện trạng quản lý          sử dụng đất số …… ngày …… tháng …… năm…… )</w:t>
            </w:r>
          </w:p>
        </w:tc>
        <w:tc>
          <w:tcPr>
            <w:tcW w:w="1523" w:type="dxa"/>
          </w:tcPr>
          <w:p w:rsidR="00744BBE" w:rsidRDefault="00F74933">
            <w:pPr>
              <w:tabs>
                <w:tab w:val="center" w:pos="4680"/>
                <w:tab w:val="right" w:pos="9360"/>
              </w:tabs>
              <w:spacing w:line="240" w:lineRule="auto"/>
              <w:ind w:right="-57"/>
              <w:jc w:val="left"/>
            </w:pPr>
            <w:r>
              <w:rPr>
                <w:b/>
                <w:sz w:val="22"/>
                <w:lang w:val="vi-VN"/>
              </w:rPr>
              <w:t>Mẫu số 0</w:t>
            </w:r>
            <w:r>
              <w:rPr>
                <w:b/>
                <w:sz w:val="22"/>
              </w:rPr>
              <w:t>8b</w:t>
            </w:r>
            <w:r>
              <w:rPr>
                <w:b/>
                <w:sz w:val="22"/>
                <w:lang w:val="vi-VN"/>
              </w:rPr>
              <w:t>/ĐK</w:t>
            </w:r>
          </w:p>
        </w:tc>
      </w:tr>
    </w:tbl>
    <w:p w:rsidR="00744BBE" w:rsidRDefault="00744BBE">
      <w:pPr>
        <w:autoSpaceDE w:val="0"/>
        <w:autoSpaceDN w:val="0"/>
        <w:spacing w:line="240" w:lineRule="auto"/>
      </w:pP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134"/>
        <w:gridCol w:w="2102"/>
        <w:gridCol w:w="1158"/>
        <w:gridCol w:w="2598"/>
      </w:tblGrid>
      <w:tr w:rsidR="00744BBE" w:rsidRPr="00A37E44">
        <w:trPr>
          <w:cantSplit/>
          <w:trHeight w:val="340"/>
        </w:trPr>
        <w:tc>
          <w:tcPr>
            <w:tcW w:w="734" w:type="dxa"/>
            <w:vMerge w:val="restart"/>
            <w:vAlign w:val="center"/>
          </w:tcPr>
          <w:p w:rsidR="00744BBE" w:rsidRDefault="00F74933">
            <w:pPr>
              <w:autoSpaceDE w:val="0"/>
              <w:autoSpaceDN w:val="0"/>
              <w:spacing w:line="240" w:lineRule="auto"/>
              <w:jc w:val="center"/>
              <w:rPr>
                <w:b/>
                <w:sz w:val="26"/>
                <w:szCs w:val="26"/>
              </w:rPr>
            </w:pPr>
            <w:r>
              <w:rPr>
                <w:b/>
                <w:sz w:val="26"/>
                <w:szCs w:val="26"/>
              </w:rPr>
              <w:t>Số tờ bản đồ</w:t>
            </w:r>
          </w:p>
        </w:tc>
        <w:tc>
          <w:tcPr>
            <w:tcW w:w="968" w:type="dxa"/>
            <w:vMerge w:val="restart"/>
            <w:vAlign w:val="center"/>
          </w:tcPr>
          <w:p w:rsidR="00744BBE" w:rsidRDefault="00F74933">
            <w:pPr>
              <w:autoSpaceDE w:val="0"/>
              <w:autoSpaceDN w:val="0"/>
              <w:spacing w:line="240" w:lineRule="auto"/>
              <w:jc w:val="center"/>
              <w:rPr>
                <w:b/>
                <w:sz w:val="26"/>
                <w:szCs w:val="26"/>
              </w:rPr>
            </w:pPr>
            <w:r>
              <w:rPr>
                <w:b/>
                <w:sz w:val="26"/>
                <w:szCs w:val="26"/>
              </w:rPr>
              <w:t>Số thửa đất</w:t>
            </w:r>
          </w:p>
        </w:tc>
        <w:tc>
          <w:tcPr>
            <w:tcW w:w="992" w:type="dxa"/>
            <w:vMerge w:val="restart"/>
            <w:vAlign w:val="center"/>
          </w:tcPr>
          <w:p w:rsidR="00744BBE" w:rsidRDefault="00F74933">
            <w:pPr>
              <w:autoSpaceDE w:val="0"/>
              <w:autoSpaceDN w:val="0"/>
              <w:spacing w:line="240" w:lineRule="auto"/>
              <w:jc w:val="center"/>
              <w:rPr>
                <w:b/>
                <w:sz w:val="26"/>
                <w:szCs w:val="26"/>
              </w:rPr>
            </w:pPr>
            <w:r>
              <w:rPr>
                <w:b/>
                <w:sz w:val="26"/>
                <w:szCs w:val="26"/>
              </w:rPr>
              <w:t>Diện tích</w:t>
            </w:r>
          </w:p>
          <w:p w:rsidR="00744BBE" w:rsidRDefault="00F74933">
            <w:pPr>
              <w:autoSpaceDE w:val="0"/>
              <w:autoSpaceDN w:val="0"/>
              <w:spacing w:line="240" w:lineRule="auto"/>
              <w:jc w:val="center"/>
              <w:rPr>
                <w:b/>
                <w:sz w:val="26"/>
                <w:szCs w:val="26"/>
              </w:rPr>
            </w:pPr>
            <w:r>
              <w:rPr>
                <w:b/>
                <w:sz w:val="26"/>
                <w:szCs w:val="26"/>
              </w:rPr>
              <w:t>(m</w:t>
            </w:r>
            <w:r>
              <w:rPr>
                <w:b/>
                <w:sz w:val="26"/>
                <w:szCs w:val="26"/>
                <w:vertAlign w:val="superscript"/>
              </w:rPr>
              <w:t>2</w:t>
            </w:r>
            <w:r>
              <w:rPr>
                <w:b/>
                <w:sz w:val="26"/>
                <w:szCs w:val="26"/>
              </w:rPr>
              <w:t>)</w:t>
            </w:r>
          </w:p>
        </w:tc>
        <w:tc>
          <w:tcPr>
            <w:tcW w:w="1134" w:type="dxa"/>
            <w:vMerge w:val="restart"/>
            <w:vAlign w:val="center"/>
          </w:tcPr>
          <w:p w:rsidR="00744BBE" w:rsidRDefault="00F74933">
            <w:pPr>
              <w:autoSpaceDE w:val="0"/>
              <w:autoSpaceDN w:val="0"/>
              <w:spacing w:line="240" w:lineRule="auto"/>
              <w:jc w:val="center"/>
              <w:rPr>
                <w:b/>
                <w:sz w:val="26"/>
                <w:szCs w:val="26"/>
              </w:rPr>
            </w:pPr>
            <w:r>
              <w:rPr>
                <w:b/>
                <w:sz w:val="26"/>
                <w:szCs w:val="26"/>
              </w:rPr>
              <w:t>Mục đích sử dụng</w:t>
            </w:r>
          </w:p>
        </w:tc>
        <w:tc>
          <w:tcPr>
            <w:tcW w:w="2102" w:type="dxa"/>
            <w:vMerge w:val="restart"/>
            <w:vAlign w:val="center"/>
          </w:tcPr>
          <w:p w:rsidR="00744BBE" w:rsidRDefault="00F74933">
            <w:pPr>
              <w:autoSpaceDE w:val="0"/>
              <w:autoSpaceDN w:val="0"/>
              <w:spacing w:line="240" w:lineRule="auto"/>
              <w:jc w:val="center"/>
              <w:rPr>
                <w:b/>
                <w:sz w:val="26"/>
                <w:szCs w:val="26"/>
              </w:rPr>
            </w:pPr>
            <w:r>
              <w:rPr>
                <w:b/>
                <w:sz w:val="26"/>
                <w:szCs w:val="26"/>
              </w:rPr>
              <w:t>Tên tổ chức, hộ gia đình, cá nhân khác đang sử dụng (nếu có)</w:t>
            </w:r>
          </w:p>
        </w:tc>
        <w:tc>
          <w:tcPr>
            <w:tcW w:w="1158" w:type="dxa"/>
            <w:vMerge w:val="restart"/>
            <w:vAlign w:val="center"/>
          </w:tcPr>
          <w:p w:rsidR="00744BBE" w:rsidRDefault="00F74933">
            <w:pPr>
              <w:autoSpaceDE w:val="0"/>
              <w:autoSpaceDN w:val="0"/>
              <w:spacing w:line="240" w:lineRule="auto"/>
              <w:jc w:val="center"/>
              <w:rPr>
                <w:b/>
                <w:sz w:val="26"/>
                <w:szCs w:val="26"/>
                <w:lang w:val="pt-BR"/>
              </w:rPr>
            </w:pPr>
            <w:r>
              <w:rPr>
                <w:b/>
                <w:sz w:val="26"/>
                <w:szCs w:val="26"/>
                <w:lang w:val="pt-BR"/>
              </w:rPr>
              <w:t>Nguồn gốc sử dụng</w:t>
            </w:r>
          </w:p>
        </w:tc>
        <w:tc>
          <w:tcPr>
            <w:tcW w:w="2598" w:type="dxa"/>
            <w:vMerge w:val="restart"/>
          </w:tcPr>
          <w:p w:rsidR="00744BBE" w:rsidRDefault="00F74933">
            <w:pPr>
              <w:autoSpaceDE w:val="0"/>
              <w:autoSpaceDN w:val="0"/>
              <w:spacing w:line="240" w:lineRule="auto"/>
              <w:ind w:left="-55" w:firstLine="55"/>
              <w:jc w:val="center"/>
              <w:rPr>
                <w:b/>
                <w:sz w:val="26"/>
                <w:szCs w:val="26"/>
                <w:lang w:val="pt-BR"/>
              </w:rPr>
            </w:pPr>
            <w:r>
              <w:rPr>
                <w:b/>
                <w:sz w:val="26"/>
                <w:szCs w:val="26"/>
                <w:lang w:val="pt-BR"/>
              </w:rPr>
              <w:t xml:space="preserve">Tài sản gắn liền với đất </w:t>
            </w:r>
            <w:r>
              <w:rPr>
                <w:b/>
                <w:i/>
                <w:sz w:val="24"/>
                <w:lang w:val="pt-BR"/>
              </w:rPr>
              <w:t>(ghi loại tài sản, diện tích XD, số tầng, kết cấu, đặc điểm khác)</w:t>
            </w:r>
          </w:p>
        </w:tc>
      </w:tr>
      <w:tr w:rsidR="00744BBE" w:rsidRPr="00A37E44">
        <w:trPr>
          <w:cantSplit/>
          <w:trHeight w:val="1082"/>
        </w:trPr>
        <w:tc>
          <w:tcPr>
            <w:tcW w:w="734" w:type="dxa"/>
            <w:vMerge/>
          </w:tcPr>
          <w:p w:rsidR="00744BBE" w:rsidRDefault="00744BBE">
            <w:pPr>
              <w:autoSpaceDE w:val="0"/>
              <w:autoSpaceDN w:val="0"/>
              <w:spacing w:line="240" w:lineRule="auto"/>
              <w:rPr>
                <w:sz w:val="26"/>
                <w:szCs w:val="26"/>
                <w:lang w:val="pt-BR"/>
              </w:rPr>
            </w:pPr>
          </w:p>
        </w:tc>
        <w:tc>
          <w:tcPr>
            <w:tcW w:w="968" w:type="dxa"/>
            <w:vMerge/>
          </w:tcPr>
          <w:p w:rsidR="00744BBE" w:rsidRDefault="00744BBE">
            <w:pPr>
              <w:autoSpaceDE w:val="0"/>
              <w:autoSpaceDN w:val="0"/>
              <w:spacing w:line="240" w:lineRule="auto"/>
              <w:rPr>
                <w:sz w:val="26"/>
                <w:szCs w:val="26"/>
                <w:lang w:val="pt-BR"/>
              </w:rPr>
            </w:pPr>
          </w:p>
        </w:tc>
        <w:tc>
          <w:tcPr>
            <w:tcW w:w="992" w:type="dxa"/>
            <w:vMerge/>
          </w:tcPr>
          <w:p w:rsidR="00744BBE" w:rsidRDefault="00744BBE">
            <w:pPr>
              <w:autoSpaceDE w:val="0"/>
              <w:autoSpaceDN w:val="0"/>
              <w:spacing w:line="240" w:lineRule="auto"/>
              <w:rPr>
                <w:sz w:val="26"/>
                <w:szCs w:val="26"/>
                <w:lang w:val="pt-BR"/>
              </w:rPr>
            </w:pPr>
          </w:p>
        </w:tc>
        <w:tc>
          <w:tcPr>
            <w:tcW w:w="1134" w:type="dxa"/>
            <w:vMerge/>
          </w:tcPr>
          <w:p w:rsidR="00744BBE" w:rsidRDefault="00744BBE">
            <w:pPr>
              <w:autoSpaceDE w:val="0"/>
              <w:autoSpaceDN w:val="0"/>
              <w:spacing w:line="240" w:lineRule="auto"/>
              <w:rPr>
                <w:sz w:val="26"/>
                <w:szCs w:val="26"/>
                <w:lang w:val="pt-BR"/>
              </w:rPr>
            </w:pPr>
          </w:p>
        </w:tc>
        <w:tc>
          <w:tcPr>
            <w:tcW w:w="2102" w:type="dxa"/>
            <w:vMerge/>
          </w:tcPr>
          <w:p w:rsidR="00744BBE" w:rsidRDefault="00744BBE">
            <w:pPr>
              <w:autoSpaceDE w:val="0"/>
              <w:autoSpaceDN w:val="0"/>
              <w:spacing w:line="240" w:lineRule="auto"/>
              <w:rPr>
                <w:sz w:val="26"/>
                <w:szCs w:val="26"/>
                <w:lang w:val="pt-BR"/>
              </w:rPr>
            </w:pPr>
          </w:p>
        </w:tc>
        <w:tc>
          <w:tcPr>
            <w:tcW w:w="1158" w:type="dxa"/>
            <w:vMerge/>
          </w:tcPr>
          <w:p w:rsidR="00744BBE" w:rsidRDefault="00744BBE">
            <w:pPr>
              <w:autoSpaceDE w:val="0"/>
              <w:autoSpaceDN w:val="0"/>
              <w:spacing w:line="240" w:lineRule="auto"/>
              <w:rPr>
                <w:sz w:val="26"/>
                <w:szCs w:val="26"/>
                <w:lang w:val="pt-BR"/>
              </w:rPr>
            </w:pPr>
          </w:p>
        </w:tc>
        <w:tc>
          <w:tcPr>
            <w:tcW w:w="2598" w:type="dxa"/>
            <w:vMerge/>
          </w:tcPr>
          <w:p w:rsidR="00744BBE" w:rsidRDefault="00744BBE">
            <w:pPr>
              <w:autoSpaceDE w:val="0"/>
              <w:autoSpaceDN w:val="0"/>
              <w:spacing w:line="240" w:lineRule="auto"/>
              <w:ind w:left="-55" w:firstLine="55"/>
              <w:rPr>
                <w:sz w:val="26"/>
                <w:szCs w:val="26"/>
                <w:lang w:val="pt-BR"/>
              </w:rPr>
            </w:pPr>
          </w:p>
        </w:tc>
      </w:tr>
      <w:tr w:rsidR="00744BBE">
        <w:tc>
          <w:tcPr>
            <w:tcW w:w="734" w:type="dxa"/>
          </w:tcPr>
          <w:p w:rsidR="00744BBE" w:rsidRDefault="00F74933">
            <w:pPr>
              <w:tabs>
                <w:tab w:val="num" w:pos="360"/>
              </w:tabs>
              <w:autoSpaceDE w:val="0"/>
              <w:autoSpaceDN w:val="0"/>
              <w:spacing w:line="240" w:lineRule="auto"/>
              <w:jc w:val="center"/>
              <w:rPr>
                <w:sz w:val="20"/>
              </w:rPr>
            </w:pPr>
            <w:r>
              <w:rPr>
                <w:sz w:val="16"/>
                <w:szCs w:val="16"/>
                <w:lang w:val="nl-NL"/>
              </w:rPr>
              <w:t>(1)</w:t>
            </w:r>
          </w:p>
        </w:tc>
        <w:tc>
          <w:tcPr>
            <w:tcW w:w="968" w:type="dxa"/>
          </w:tcPr>
          <w:p w:rsidR="00744BBE" w:rsidRDefault="00F74933">
            <w:pPr>
              <w:tabs>
                <w:tab w:val="num" w:pos="360"/>
              </w:tabs>
              <w:autoSpaceDE w:val="0"/>
              <w:autoSpaceDN w:val="0"/>
              <w:spacing w:line="240" w:lineRule="auto"/>
              <w:jc w:val="center"/>
              <w:rPr>
                <w:sz w:val="20"/>
              </w:rPr>
            </w:pPr>
            <w:r>
              <w:rPr>
                <w:sz w:val="16"/>
                <w:szCs w:val="16"/>
                <w:lang w:val="nl-NL"/>
              </w:rPr>
              <w:t>(2)</w:t>
            </w:r>
          </w:p>
        </w:tc>
        <w:tc>
          <w:tcPr>
            <w:tcW w:w="992" w:type="dxa"/>
          </w:tcPr>
          <w:p w:rsidR="00744BBE" w:rsidRDefault="00F74933">
            <w:pPr>
              <w:tabs>
                <w:tab w:val="num" w:pos="360"/>
              </w:tabs>
              <w:autoSpaceDE w:val="0"/>
              <w:autoSpaceDN w:val="0"/>
              <w:spacing w:line="240" w:lineRule="auto"/>
              <w:jc w:val="center"/>
              <w:rPr>
                <w:sz w:val="20"/>
              </w:rPr>
            </w:pPr>
            <w:r>
              <w:rPr>
                <w:sz w:val="16"/>
                <w:szCs w:val="16"/>
                <w:lang w:val="nl-NL"/>
              </w:rPr>
              <w:t>(3)</w:t>
            </w:r>
          </w:p>
        </w:tc>
        <w:tc>
          <w:tcPr>
            <w:tcW w:w="1134" w:type="dxa"/>
          </w:tcPr>
          <w:p w:rsidR="00744BBE" w:rsidRDefault="00F74933">
            <w:pPr>
              <w:tabs>
                <w:tab w:val="num" w:pos="360"/>
              </w:tabs>
              <w:autoSpaceDE w:val="0"/>
              <w:autoSpaceDN w:val="0"/>
              <w:spacing w:line="240" w:lineRule="auto"/>
              <w:jc w:val="center"/>
              <w:rPr>
                <w:sz w:val="20"/>
              </w:rPr>
            </w:pPr>
            <w:r>
              <w:rPr>
                <w:sz w:val="16"/>
                <w:szCs w:val="16"/>
                <w:lang w:val="nl-NL"/>
              </w:rPr>
              <w:t>(4)</w:t>
            </w:r>
          </w:p>
        </w:tc>
        <w:tc>
          <w:tcPr>
            <w:tcW w:w="2102" w:type="dxa"/>
          </w:tcPr>
          <w:p w:rsidR="00744BBE" w:rsidRDefault="00F74933">
            <w:pPr>
              <w:tabs>
                <w:tab w:val="num" w:pos="360"/>
              </w:tabs>
              <w:autoSpaceDE w:val="0"/>
              <w:autoSpaceDN w:val="0"/>
              <w:spacing w:line="240" w:lineRule="auto"/>
              <w:jc w:val="center"/>
              <w:rPr>
                <w:sz w:val="20"/>
              </w:rPr>
            </w:pPr>
            <w:r>
              <w:rPr>
                <w:sz w:val="16"/>
                <w:szCs w:val="16"/>
                <w:lang w:val="nl-NL"/>
              </w:rPr>
              <w:t>(5)</w:t>
            </w:r>
          </w:p>
        </w:tc>
        <w:tc>
          <w:tcPr>
            <w:tcW w:w="1158" w:type="dxa"/>
          </w:tcPr>
          <w:p w:rsidR="00744BBE" w:rsidRDefault="00F74933">
            <w:pPr>
              <w:tabs>
                <w:tab w:val="num" w:pos="360"/>
              </w:tabs>
              <w:autoSpaceDE w:val="0"/>
              <w:autoSpaceDN w:val="0"/>
              <w:spacing w:line="240" w:lineRule="auto"/>
              <w:jc w:val="center"/>
              <w:rPr>
                <w:sz w:val="20"/>
              </w:rPr>
            </w:pPr>
            <w:r>
              <w:rPr>
                <w:sz w:val="16"/>
                <w:szCs w:val="16"/>
                <w:lang w:val="nl-NL"/>
              </w:rPr>
              <w:t>(6)</w:t>
            </w:r>
          </w:p>
        </w:tc>
        <w:tc>
          <w:tcPr>
            <w:tcW w:w="2598" w:type="dxa"/>
          </w:tcPr>
          <w:p w:rsidR="00744BBE" w:rsidRDefault="00F74933">
            <w:pPr>
              <w:tabs>
                <w:tab w:val="num" w:pos="360"/>
              </w:tabs>
              <w:autoSpaceDE w:val="0"/>
              <w:autoSpaceDN w:val="0"/>
              <w:spacing w:line="240" w:lineRule="auto"/>
              <w:ind w:left="-55" w:firstLine="55"/>
              <w:jc w:val="center"/>
              <w:rPr>
                <w:sz w:val="20"/>
              </w:rPr>
            </w:pPr>
            <w:r>
              <w:rPr>
                <w:sz w:val="16"/>
                <w:szCs w:val="16"/>
                <w:lang w:val="nl-NL"/>
              </w:rPr>
              <w:t>(7)</w:t>
            </w: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r w:rsidR="00744BBE">
        <w:tc>
          <w:tcPr>
            <w:tcW w:w="734" w:type="dxa"/>
          </w:tcPr>
          <w:p w:rsidR="00744BBE" w:rsidRDefault="00744BBE">
            <w:pPr>
              <w:autoSpaceDE w:val="0"/>
              <w:autoSpaceDN w:val="0"/>
              <w:spacing w:line="240" w:lineRule="auto"/>
            </w:pPr>
          </w:p>
        </w:tc>
        <w:tc>
          <w:tcPr>
            <w:tcW w:w="968" w:type="dxa"/>
          </w:tcPr>
          <w:p w:rsidR="00744BBE" w:rsidRDefault="00744BBE">
            <w:pPr>
              <w:autoSpaceDE w:val="0"/>
              <w:autoSpaceDN w:val="0"/>
              <w:spacing w:line="240" w:lineRule="auto"/>
            </w:pPr>
          </w:p>
        </w:tc>
        <w:tc>
          <w:tcPr>
            <w:tcW w:w="992" w:type="dxa"/>
          </w:tcPr>
          <w:p w:rsidR="00744BBE" w:rsidRDefault="00744BBE">
            <w:pPr>
              <w:autoSpaceDE w:val="0"/>
              <w:autoSpaceDN w:val="0"/>
              <w:spacing w:line="240" w:lineRule="auto"/>
            </w:pPr>
          </w:p>
        </w:tc>
        <w:tc>
          <w:tcPr>
            <w:tcW w:w="1134" w:type="dxa"/>
          </w:tcPr>
          <w:p w:rsidR="00744BBE" w:rsidRDefault="00744BBE">
            <w:pPr>
              <w:autoSpaceDE w:val="0"/>
              <w:autoSpaceDN w:val="0"/>
              <w:spacing w:line="240" w:lineRule="auto"/>
            </w:pPr>
          </w:p>
        </w:tc>
        <w:tc>
          <w:tcPr>
            <w:tcW w:w="2102" w:type="dxa"/>
          </w:tcPr>
          <w:p w:rsidR="00744BBE" w:rsidRDefault="00744BBE">
            <w:pPr>
              <w:autoSpaceDE w:val="0"/>
              <w:autoSpaceDN w:val="0"/>
              <w:spacing w:line="240" w:lineRule="auto"/>
            </w:pPr>
          </w:p>
        </w:tc>
        <w:tc>
          <w:tcPr>
            <w:tcW w:w="1158" w:type="dxa"/>
          </w:tcPr>
          <w:p w:rsidR="00744BBE" w:rsidRDefault="00744BBE">
            <w:pPr>
              <w:autoSpaceDE w:val="0"/>
              <w:autoSpaceDN w:val="0"/>
              <w:spacing w:line="240" w:lineRule="auto"/>
            </w:pPr>
          </w:p>
        </w:tc>
        <w:tc>
          <w:tcPr>
            <w:tcW w:w="2598" w:type="dxa"/>
          </w:tcPr>
          <w:p w:rsidR="00744BBE" w:rsidRDefault="00744BBE">
            <w:pPr>
              <w:autoSpaceDE w:val="0"/>
              <w:autoSpaceDN w:val="0"/>
              <w:spacing w:line="240" w:lineRule="auto"/>
              <w:ind w:left="-55" w:firstLine="55"/>
            </w:pPr>
          </w:p>
        </w:tc>
      </w:tr>
    </w:tbl>
    <w:p w:rsidR="00744BBE" w:rsidRDefault="00F74933">
      <w:pPr>
        <w:autoSpaceDE w:val="0"/>
        <w:autoSpaceDN w:val="0"/>
        <w:spacing w:line="240" w:lineRule="auto"/>
        <w:ind w:firstLine="567"/>
        <w:rPr>
          <w:bCs/>
          <w:i/>
          <w:sz w:val="26"/>
          <w:szCs w:val="26"/>
        </w:rPr>
      </w:pPr>
      <w:r>
        <w:rPr>
          <w:b/>
          <w:bCs/>
          <w:sz w:val="26"/>
          <w:szCs w:val="26"/>
        </w:rPr>
        <w:t>Ghi chú:</w:t>
      </w:r>
      <w:r>
        <w:rPr>
          <w:bCs/>
          <w:i/>
          <w:sz w:val="26"/>
          <w:szCs w:val="26"/>
        </w:rPr>
        <w:t xml:space="preserve"> Mẫu này lập cho toàn bộ diện tích đất của tổ chức và lập theo thứ tự từng tờ bản đồ, từng thửa đất;</w:t>
      </w:r>
    </w:p>
    <w:p w:rsidR="00744BBE" w:rsidRDefault="00F74933">
      <w:pPr>
        <w:autoSpaceDE w:val="0"/>
        <w:autoSpaceDN w:val="0"/>
        <w:spacing w:line="240" w:lineRule="auto"/>
        <w:ind w:firstLine="567"/>
        <w:rPr>
          <w:bCs/>
          <w:i/>
          <w:sz w:val="26"/>
          <w:szCs w:val="26"/>
        </w:rPr>
      </w:pPr>
      <w:r>
        <w:rPr>
          <w:bCs/>
          <w:i/>
          <w:sz w:val="26"/>
          <w:szCs w:val="26"/>
        </w:rPr>
        <w:t xml:space="preserve"> Cột 5: ghi tên người đang sử dụng do thuê, mượn đất, lấn chiếm đất, được phân làm nhà ở;</w:t>
      </w:r>
    </w:p>
    <w:p w:rsidR="00744BBE" w:rsidRDefault="00F74933">
      <w:pPr>
        <w:autoSpaceDE w:val="0"/>
        <w:autoSpaceDN w:val="0"/>
        <w:spacing w:line="240" w:lineRule="auto"/>
        <w:ind w:firstLine="567"/>
        <w:rPr>
          <w:bCs/>
          <w:i/>
          <w:sz w:val="26"/>
          <w:szCs w:val="26"/>
        </w:rPr>
      </w:pPr>
      <w:r>
        <w:rPr>
          <w:bCs/>
          <w:i/>
          <w:sz w:val="26"/>
          <w:szCs w:val="26"/>
        </w:rPr>
        <w:t xml:space="preserve"> Cột 6: ghi rõ hình thức “Thuê đất” hoặc”Mượn đất, lấn chiếm đất, được phân làm nhà ở,…”.   </w:t>
      </w:r>
    </w:p>
    <w:p w:rsidR="00744BBE" w:rsidRDefault="00F74933">
      <w:pPr>
        <w:autoSpaceDE w:val="0"/>
        <w:autoSpaceDN w:val="0"/>
        <w:spacing w:line="240" w:lineRule="auto"/>
        <w:ind w:firstLine="567"/>
        <w:rPr>
          <w:bCs/>
          <w:i/>
          <w:sz w:val="26"/>
          <w:szCs w:val="26"/>
        </w:rPr>
      </w:pPr>
      <w:r>
        <w:rPr>
          <w:bCs/>
          <w:i/>
          <w:sz w:val="26"/>
          <w:szCs w:val="26"/>
        </w:rPr>
        <w:t xml:space="preserve"> Cội 8: đối với công trình xây dựng thì ghi diện tích xây dựng; đối với cây rừng và cây lâu năm thì ghi diện tích có cây và loại cây chủ yếu</w:t>
      </w:r>
    </w:p>
    <w:p w:rsidR="00744BBE" w:rsidRDefault="00744BBE">
      <w:pPr>
        <w:autoSpaceDE w:val="0"/>
        <w:autoSpaceDN w:val="0"/>
        <w:spacing w:line="240" w:lineRule="auto"/>
        <w:ind w:firstLine="567"/>
        <w:rPr>
          <w:b/>
          <w:bCs/>
          <w:sz w:val="26"/>
          <w:szCs w:val="26"/>
        </w:rPr>
      </w:pPr>
    </w:p>
    <w:tbl>
      <w:tblPr>
        <w:tblW w:w="10327" w:type="dxa"/>
        <w:tblInd w:w="108" w:type="dxa"/>
        <w:tblLook w:val="01E0" w:firstRow="1" w:lastRow="1" w:firstColumn="1" w:lastColumn="1" w:noHBand="0" w:noVBand="0"/>
      </w:tblPr>
      <w:tblGrid>
        <w:gridCol w:w="4900"/>
        <w:gridCol w:w="5427"/>
      </w:tblGrid>
      <w:tr w:rsidR="00744BBE">
        <w:tc>
          <w:tcPr>
            <w:tcW w:w="4900" w:type="dxa"/>
          </w:tcPr>
          <w:p w:rsidR="00744BBE" w:rsidRDefault="00F74933">
            <w:pPr>
              <w:tabs>
                <w:tab w:val="left" w:pos="1890"/>
              </w:tabs>
              <w:autoSpaceDE w:val="0"/>
              <w:autoSpaceDN w:val="0"/>
              <w:spacing w:line="240" w:lineRule="auto"/>
              <w:jc w:val="center"/>
              <w:rPr>
                <w:b/>
                <w:bCs/>
                <w:sz w:val="26"/>
                <w:szCs w:val="26"/>
              </w:rPr>
            </w:pPr>
            <w:r>
              <w:rPr>
                <w:b/>
                <w:bCs/>
                <w:sz w:val="26"/>
                <w:szCs w:val="26"/>
              </w:rPr>
              <w:t>Người lập</w:t>
            </w:r>
          </w:p>
          <w:p w:rsidR="00744BBE" w:rsidRDefault="00F74933">
            <w:pPr>
              <w:autoSpaceDE w:val="0"/>
              <w:autoSpaceDN w:val="0"/>
              <w:spacing w:line="240" w:lineRule="auto"/>
              <w:jc w:val="center"/>
              <w:rPr>
                <w:sz w:val="24"/>
              </w:rPr>
            </w:pPr>
            <w:r>
              <w:rPr>
                <w:bCs/>
                <w:i/>
                <w:sz w:val="24"/>
              </w:rPr>
              <w:t>(Ký, ghi rõ họ tên)</w:t>
            </w:r>
          </w:p>
        </w:tc>
        <w:tc>
          <w:tcPr>
            <w:tcW w:w="5427" w:type="dxa"/>
          </w:tcPr>
          <w:p w:rsidR="00744BBE" w:rsidRDefault="00F74933">
            <w:pPr>
              <w:tabs>
                <w:tab w:val="left" w:pos="1890"/>
              </w:tabs>
              <w:autoSpaceDE w:val="0"/>
              <w:autoSpaceDN w:val="0"/>
              <w:spacing w:line="240" w:lineRule="auto"/>
              <w:jc w:val="center"/>
              <w:rPr>
                <w:szCs w:val="26"/>
              </w:rPr>
            </w:pPr>
            <w:r>
              <w:rPr>
                <w:b/>
                <w:bCs/>
                <w:sz w:val="26"/>
                <w:szCs w:val="26"/>
              </w:rPr>
              <w:t>Đại diện của tổ chức sử dụng đất</w:t>
            </w:r>
          </w:p>
          <w:p w:rsidR="00744BBE" w:rsidRDefault="00F74933">
            <w:pPr>
              <w:autoSpaceDE w:val="0"/>
              <w:autoSpaceDN w:val="0"/>
              <w:spacing w:line="240" w:lineRule="auto"/>
              <w:jc w:val="center"/>
              <w:rPr>
                <w:sz w:val="24"/>
              </w:rPr>
            </w:pPr>
            <w:r>
              <w:rPr>
                <w:bCs/>
                <w:i/>
                <w:sz w:val="24"/>
              </w:rPr>
              <w:t>(Ký, ghi rõ họ tên và đóng dấu nếu có)</w:t>
            </w:r>
          </w:p>
        </w:tc>
      </w:tr>
    </w:tbl>
    <w:p w:rsidR="00744BBE" w:rsidRDefault="00744BBE">
      <w:pPr>
        <w:spacing w:line="240" w:lineRule="auto"/>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F74933">
      <w:pPr>
        <w:spacing w:before="120" w:line="240" w:lineRule="auto"/>
        <w:ind w:firstLine="720"/>
        <w:rPr>
          <w:b/>
          <w:bCs/>
        </w:rPr>
      </w:pPr>
      <w:r>
        <w:rPr>
          <w:b/>
        </w:rPr>
        <w:lastRenderedPageBreak/>
        <w:t>10. Đ</w:t>
      </w:r>
      <w:r>
        <w:rPr>
          <w:b/>
          <w:bCs/>
        </w:rPr>
        <w:t>ăng ký, cấp Giấy chứng nhận quyền sở hữu tài sản gắn liền với đất lần đầu đối với chủ sở hữu tài sản gắn liền với đất không đồng thời là người sử dụng đất.</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Chủ sở hữu tài sản có nhu cầu cấp Giấy chứng nhận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ab/>
      </w: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pacing w:before="120" w:line="240" w:lineRule="auto"/>
        <w:ind w:firstLine="567"/>
        <w:rPr>
          <w:szCs w:val="28"/>
        </w:rPr>
      </w:pPr>
      <w:r>
        <w:tab/>
        <w:t>- C</w:t>
      </w:r>
      <w:r>
        <w:rPr>
          <w:bCs/>
        </w:rPr>
        <w:t>hủ trì phối hợp với các cơ quan liên quan và chính quyền địa phương nơi có đất tổ chức kiểm tra xác minh thực địa (nếu cần)</w:t>
      </w:r>
      <w:r>
        <w:t>; kiểm tra, xác nhận sơ đồ tài sản gắn liền với đất mà sơ đồ đó chưa có xác nhận của tổ chức có tư cách pháp nhân về hoạt động xây dựng hoặc hoạt động đo đạc bản đồ.</w:t>
      </w:r>
    </w:p>
    <w:p w:rsidR="00744BBE" w:rsidRPr="005E7D9C" w:rsidRDefault="00F74933">
      <w:pPr>
        <w:spacing w:before="120" w:line="240" w:lineRule="auto"/>
        <w:rPr>
          <w:spacing w:val="4"/>
        </w:rPr>
      </w:pPr>
      <w:r>
        <w:tab/>
      </w:r>
      <w:r w:rsidRPr="005E7D9C">
        <w:rPr>
          <w:spacing w:val="4"/>
        </w:rPr>
        <w:t>- Trường hợp chủ sở hữu tài sản gắn liền với đất không có giấy tờ hoặc hiện trạng tài sản có thay đổi so với giấy tờ quy định tại các Điều 31, 32, 33 và 34 của Nghị định 43/2014/NĐ-CP ngày 15/5/2014 của Chính phủ thì gửi phiếu lấy ý kiến Sở Xây dựng, Sở Nông nghiệp và Phát triển nông thôn đối với loại tài sản đó. Trong thời hạn không quá 05 ngày làm việc, Sở Xây dựng, Sở Nông nghiệp và Phát triển nông thôn có trách nhiệm trả lời bằng văn bản cho Văn phòng đăng ký quyền sử dụng đất tỉnh.</w:t>
      </w:r>
    </w:p>
    <w:p w:rsidR="00744BBE" w:rsidRDefault="00F74933">
      <w:pPr>
        <w:spacing w:before="120" w:line="240" w:lineRule="auto"/>
      </w:pPr>
      <w:r w:rsidRPr="005E7D9C">
        <w:rPr>
          <w:spacing w:val="4"/>
        </w:rPr>
        <w:tab/>
        <w:t>-</w:t>
      </w:r>
      <w:r>
        <w:t xml:space="preserve"> Xác nhận đủ điều kiện hay không đủ điều kiện được cấp Giấy chứng nhận quyền sở hữu tài sản vào Đơn đăng ký; </w:t>
      </w:r>
      <w:r>
        <w:rPr>
          <w:szCs w:val="28"/>
        </w:rPr>
        <w:t>nếu không đủ điều kiện thì làm văn bản nêu rõ lý do và chuyển cho Bộ phận tiếp nhận hồ sơ.</w:t>
      </w:r>
    </w:p>
    <w:p w:rsidR="00744BBE" w:rsidRDefault="00F74933">
      <w:pPr>
        <w:spacing w:before="120" w:line="240" w:lineRule="auto"/>
        <w:rPr>
          <w:szCs w:val="28"/>
        </w:rPr>
      </w:pPr>
      <w:r>
        <w:rPr>
          <w:szCs w:val="28"/>
        </w:rPr>
        <w:tab/>
        <w:t>- Trường hợp đủ điều kiện thì chuyển thông tin số liệu về tài sản đến Cơ quan Thuế, đồng thời gửi cho người sử dụng đất biết để thực hiện; t</w:t>
      </w:r>
      <w:r>
        <w:t>rong thời hạn không quá 05 ngày làm việc, Cơ quan Thuế có trách nhiệm xác định nghĩa vụ tài chính, gửi kết quả cho người nộp hồ sơ để thực hiện nghĩa vụ tài chính.</w:t>
      </w:r>
      <w:r>
        <w:rPr>
          <w:szCs w:val="28"/>
        </w:rPr>
        <w:t xml:space="preserve">  </w:t>
      </w:r>
    </w:p>
    <w:p w:rsidR="00744BBE" w:rsidRDefault="00F74933">
      <w:pPr>
        <w:spacing w:before="120" w:line="240" w:lineRule="auto"/>
        <w:rPr>
          <w:szCs w:val="28"/>
        </w:rPr>
      </w:pPr>
      <w:r>
        <w:rPr>
          <w:szCs w:val="28"/>
        </w:rPr>
        <w:tab/>
        <w:t>- Sau khi chủ sở hữu tài sản hoàn thành nghĩa vụ tài chính, in giấy chứng nhận kèm hồ sơ trình Sở Tài nguyên và Môi trường.</w:t>
      </w:r>
    </w:p>
    <w:p w:rsidR="00744BBE" w:rsidRDefault="00F74933">
      <w:pPr>
        <w:spacing w:before="120" w:line="240" w:lineRule="auto"/>
      </w:pPr>
      <w:r>
        <w:tab/>
        <w:t>Bước 3: Sở Tài nguyên và Môi trường thực hiện các công việc sau:</w:t>
      </w:r>
    </w:p>
    <w:p w:rsidR="00744BBE" w:rsidRDefault="00F74933">
      <w:pPr>
        <w:spacing w:before="120" w:line="240" w:lineRule="auto"/>
      </w:pPr>
      <w:r>
        <w:tab/>
        <w:t>- Giao phòng chuyên môn kiểm tra soát xét hồ sơ, trình Lãnh đạo Sở ký Giấy chứng nhận.</w:t>
      </w:r>
    </w:p>
    <w:p w:rsidR="00744BBE" w:rsidRDefault="00F74933">
      <w:pPr>
        <w:spacing w:before="120" w:line="240" w:lineRule="auto"/>
        <w:rPr>
          <w:szCs w:val="28"/>
        </w:rPr>
      </w:pPr>
      <w:r>
        <w:tab/>
      </w:r>
      <w:r>
        <w:rPr>
          <w:szCs w:val="28"/>
        </w:rPr>
        <w:t xml:space="preserve">- Chuyển hồ sơ cho Văn phòng Đăng ký quyền sử dụng đất cấp tỉnh để thông báo cho người được cấp giấy nộp lệ phí cấp Giấy chứng nhận; thực hiện chỉnh lý, cập nhật biến động vào hồ sơ địa chính, cơ sở dữ liệu đất đai. </w:t>
      </w:r>
    </w:p>
    <w:p w:rsidR="00744BBE" w:rsidRDefault="00F74933">
      <w:pPr>
        <w:widowControl w:val="0"/>
        <w:spacing w:before="120" w:line="240" w:lineRule="auto"/>
        <w:ind w:firstLine="540"/>
        <w:rPr>
          <w:bCs/>
          <w:szCs w:val="28"/>
        </w:rPr>
      </w:pPr>
      <w:r>
        <w:rPr>
          <w:szCs w:val="28"/>
        </w:rPr>
        <w:tab/>
        <w:t xml:space="preserve">Bước 4: Văn phòng Đăng ký quyền sử dụng đất cấp tỉnh chuyển kết quả thực hiện cho Bộ phận tiếp nhận và trả kết quả để trao cho người nộp hồ sơ sau khi hoàn thành thực hiện nghĩa vụ tài chính. </w:t>
      </w:r>
      <w:r>
        <w:rPr>
          <w:bCs/>
          <w:szCs w:val="28"/>
          <w:lang w:val="vi-VN"/>
        </w:rPr>
        <w:t>Người được cấp Giấy chứng nhận nộp lại bản chính giấy tờ theo quy định trước khi nhận Giấy chứng nhận.</w:t>
      </w:r>
    </w:p>
    <w:p w:rsidR="00744BBE" w:rsidRDefault="00F74933">
      <w:pPr>
        <w:spacing w:before="120" w:line="240" w:lineRule="auto"/>
        <w:ind w:firstLine="540"/>
      </w:pPr>
      <w:r>
        <w:lastRenderedPageBreak/>
        <w:tab/>
        <w:t>2. Cách thức thực hiện:</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540"/>
      </w:pPr>
      <w:r>
        <w:tab/>
        <w:t>3. Thành phần, số lượng hồ sơ:</w:t>
      </w:r>
    </w:p>
    <w:p w:rsidR="00744BBE" w:rsidRDefault="00F74933">
      <w:pPr>
        <w:spacing w:before="120" w:line="240" w:lineRule="auto"/>
        <w:ind w:firstLine="540"/>
      </w:pPr>
      <w:r>
        <w:tab/>
        <w:t xml:space="preserve">3.1. Thành phần hồ sơ, bao gồm: </w:t>
      </w:r>
    </w:p>
    <w:p w:rsidR="00744BBE" w:rsidRDefault="00F74933">
      <w:pPr>
        <w:spacing w:before="120" w:line="240" w:lineRule="auto"/>
        <w:ind w:firstLine="720"/>
        <w:rPr>
          <w:bCs/>
          <w:szCs w:val="28"/>
        </w:rPr>
      </w:pPr>
      <w:r>
        <w:rPr>
          <w:bCs/>
          <w:szCs w:val="28"/>
        </w:rPr>
        <w:t>1)</w:t>
      </w:r>
      <w:r>
        <w:rPr>
          <w:bCs/>
          <w:szCs w:val="28"/>
          <w:lang w:val="vi-VN"/>
        </w:rPr>
        <w:t xml:space="preserve"> Đơn đăng ký, cấp Giấy chứng nhận quyền sử dụng đất, quyền sở hữu nhà ở và tài sản khác gắn liền với đất theo Mẫu số 04</w:t>
      </w:r>
      <w:r>
        <w:rPr>
          <w:bCs/>
          <w:szCs w:val="28"/>
        </w:rPr>
        <w:t>a</w:t>
      </w:r>
      <w:r>
        <w:rPr>
          <w:bCs/>
          <w:szCs w:val="28"/>
          <w:lang w:val="vi-VN"/>
        </w:rPr>
        <w:t>/ĐK</w:t>
      </w:r>
      <w:r>
        <w:rPr>
          <w:bCs/>
          <w:szCs w:val="28"/>
        </w:rPr>
        <w:t xml:space="preserve"> </w:t>
      </w:r>
      <w:r>
        <w:rPr>
          <w:bCs/>
        </w:rPr>
        <w:t>(kèm theo các mẫu số 04b/ĐK, 04d/ĐK nếu có)</w:t>
      </w:r>
      <w:r>
        <w:rPr>
          <w:bCs/>
          <w:szCs w:val="28"/>
        </w:rPr>
        <w:t xml:space="preserve">. </w:t>
      </w:r>
    </w:p>
    <w:p w:rsidR="00744BBE" w:rsidRDefault="00F74933">
      <w:pPr>
        <w:widowControl w:val="0"/>
        <w:spacing w:before="120" w:line="240" w:lineRule="auto"/>
        <w:ind w:firstLine="540"/>
        <w:rPr>
          <w:szCs w:val="28"/>
        </w:rPr>
      </w:pPr>
      <w:r>
        <w:rPr>
          <w:szCs w:val="28"/>
        </w:rPr>
        <w:tab/>
        <w:t xml:space="preserve">2) </w:t>
      </w:r>
      <w:r>
        <w:rPr>
          <w:bCs/>
          <w:szCs w:val="28"/>
          <w:lang w:val="vi-VN"/>
        </w:rPr>
        <w:t xml:space="preserve">Một trong các giấy tờ quy định tại Điều 31, Điều 32, Điều 33 và Điều 34 của Nghị định số 43/2014/NĐ-CP ngày 15/5/2014 của Chính phủ </w:t>
      </w:r>
      <w:r>
        <w:rPr>
          <w:szCs w:val="28"/>
          <w:lang w:val="vi-VN"/>
        </w:rPr>
        <w:t>(bản sao giấy tờ đã có công chứng hoặc chứng thực hoặc bản sao giấy tờ và xuất trình bản chính để cán bộ tiếp nhận hồ sơ kiểm tra đối chiếu và xác nhận vào bản sao hoặc bản chính)</w:t>
      </w:r>
      <w:r>
        <w:rPr>
          <w:szCs w:val="28"/>
        </w:rPr>
        <w:t xml:space="preserve"> như sau:</w:t>
      </w:r>
    </w:p>
    <w:p w:rsidR="00744BBE" w:rsidRDefault="00F74933">
      <w:pPr>
        <w:widowControl w:val="0"/>
        <w:spacing w:before="120" w:line="240" w:lineRule="auto"/>
        <w:ind w:firstLine="720"/>
        <w:rPr>
          <w:szCs w:val="28"/>
        </w:rPr>
      </w:pPr>
      <w:r>
        <w:rPr>
          <w:szCs w:val="28"/>
        </w:rPr>
        <w:t>a) Đối với trường hợp tài sản là nhà ở:</w:t>
      </w:r>
    </w:p>
    <w:p w:rsidR="00744BBE" w:rsidRDefault="00F74933">
      <w:pPr>
        <w:widowControl w:val="0"/>
        <w:spacing w:before="120" w:line="240" w:lineRule="auto"/>
        <w:ind w:firstLine="540"/>
        <w:rPr>
          <w:szCs w:val="28"/>
        </w:rPr>
      </w:pPr>
      <w:r>
        <w:rPr>
          <w:szCs w:val="28"/>
        </w:rPr>
        <w:tab/>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744BBE" w:rsidRDefault="00F74933">
      <w:pPr>
        <w:widowControl w:val="0"/>
        <w:spacing w:before="120" w:line="240" w:lineRule="auto"/>
        <w:ind w:firstLine="540"/>
        <w:rPr>
          <w:szCs w:val="28"/>
        </w:rPr>
      </w:pPr>
      <w:r>
        <w:rPr>
          <w:szCs w:val="28"/>
        </w:rPr>
        <w:tab/>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744BBE" w:rsidRDefault="00F74933">
      <w:pPr>
        <w:widowControl w:val="0"/>
        <w:spacing w:before="120" w:line="240" w:lineRule="auto"/>
        <w:ind w:firstLine="540"/>
        <w:rPr>
          <w:szCs w:val="28"/>
        </w:rPr>
      </w:pPr>
      <w:r>
        <w:rPr>
          <w:szCs w:val="28"/>
        </w:rPr>
        <w:tab/>
        <w:t>b) Đối với trường hợp tài sản là công trình xây dựng:</w:t>
      </w:r>
    </w:p>
    <w:p w:rsidR="00744BBE" w:rsidRDefault="00F74933">
      <w:pPr>
        <w:widowControl w:val="0"/>
        <w:spacing w:before="120" w:line="240" w:lineRule="auto"/>
        <w:ind w:firstLine="540"/>
        <w:rPr>
          <w:szCs w:val="28"/>
        </w:rPr>
      </w:pPr>
      <w:r>
        <w:rPr>
          <w:szCs w:val="28"/>
        </w:rPr>
        <w:tab/>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744BBE" w:rsidRDefault="00F74933">
      <w:pPr>
        <w:widowControl w:val="0"/>
        <w:spacing w:before="120" w:line="240" w:lineRule="auto"/>
        <w:ind w:firstLine="540"/>
        <w:rPr>
          <w:szCs w:val="28"/>
        </w:rPr>
      </w:pPr>
      <w:r>
        <w:rPr>
          <w:szCs w:val="28"/>
        </w:rPr>
        <w:tab/>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744BBE" w:rsidRDefault="00F74933">
      <w:pPr>
        <w:widowControl w:val="0"/>
        <w:spacing w:before="120" w:line="240" w:lineRule="auto"/>
        <w:ind w:firstLine="540"/>
        <w:rPr>
          <w:szCs w:val="28"/>
        </w:rPr>
      </w:pPr>
      <w:r>
        <w:rPr>
          <w:szCs w:val="28"/>
        </w:rPr>
        <w:tab/>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744BBE" w:rsidRDefault="00F74933">
      <w:pPr>
        <w:widowControl w:val="0"/>
        <w:spacing w:before="120" w:line="240" w:lineRule="auto"/>
        <w:ind w:firstLine="540"/>
        <w:rPr>
          <w:szCs w:val="28"/>
        </w:rPr>
      </w:pPr>
      <w:r>
        <w:rPr>
          <w:szCs w:val="28"/>
        </w:rPr>
        <w:tab/>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744BBE" w:rsidRDefault="00F74933">
      <w:pPr>
        <w:widowControl w:val="0"/>
        <w:spacing w:before="120" w:line="240" w:lineRule="auto"/>
        <w:ind w:firstLine="540"/>
        <w:rPr>
          <w:szCs w:val="28"/>
        </w:rPr>
      </w:pPr>
      <w:r>
        <w:rPr>
          <w:szCs w:val="28"/>
        </w:rPr>
        <w:lastRenderedPageBreak/>
        <w:tab/>
        <w:t>c) Đối với trường hợp chứng nhận tài sản rừng sản xuất là rừng trồng:</w:t>
      </w:r>
    </w:p>
    <w:p w:rsidR="00744BBE" w:rsidRDefault="00F74933">
      <w:pPr>
        <w:widowControl w:val="0"/>
        <w:spacing w:before="120" w:line="240" w:lineRule="auto"/>
        <w:ind w:firstLine="540"/>
        <w:rPr>
          <w:szCs w:val="28"/>
        </w:rPr>
      </w:pPr>
      <w:r>
        <w:rPr>
          <w:szCs w:val="28"/>
        </w:rPr>
        <w:tab/>
        <w:t>- Giấy chứng nhận hoặc một trong các giấy tờ về quyền sử dụng đất nêu tại Khoản 2 trên đây mà trong đó xác định Nhà nước giao đất, cho thuê đất, công nhận quyền sử dụng đất để trồng rừng sản xuất.</w:t>
      </w:r>
    </w:p>
    <w:p w:rsidR="00744BBE" w:rsidRDefault="00F74933">
      <w:pPr>
        <w:widowControl w:val="0"/>
        <w:spacing w:before="120" w:line="240" w:lineRule="auto"/>
        <w:ind w:firstLine="540"/>
        <w:rPr>
          <w:szCs w:val="28"/>
        </w:rPr>
      </w:pPr>
      <w:r>
        <w:rPr>
          <w:szCs w:val="28"/>
        </w:rPr>
        <w:tab/>
        <w:t>- Giấy tờ về giao rừng sản xuất là rừng trồng.</w:t>
      </w:r>
    </w:p>
    <w:p w:rsidR="00744BBE" w:rsidRDefault="00F74933">
      <w:pPr>
        <w:widowControl w:val="0"/>
        <w:spacing w:before="120" w:line="240" w:lineRule="auto"/>
        <w:ind w:firstLine="540"/>
        <w:rPr>
          <w:szCs w:val="28"/>
        </w:rPr>
      </w:pPr>
      <w:r>
        <w:rPr>
          <w:szCs w:val="28"/>
        </w:rPr>
        <w:tab/>
        <w:t>- Hợp đồng hoặc văn bản về việc mua bán hoặc tặng cho hoặc thừa kế đối với rừng sản xuất là rừng trồng đã được công chứng hoặc chứng thực theo quy định của pháp luật.</w:t>
      </w:r>
    </w:p>
    <w:p w:rsidR="00744BBE" w:rsidRDefault="00F74933">
      <w:pPr>
        <w:widowControl w:val="0"/>
        <w:spacing w:before="120" w:line="240" w:lineRule="auto"/>
        <w:ind w:firstLine="540"/>
        <w:rPr>
          <w:szCs w:val="28"/>
        </w:rPr>
      </w:pPr>
      <w:r>
        <w:rPr>
          <w:szCs w:val="28"/>
        </w:rPr>
        <w:tab/>
        <w:t>- Bản án, quyết định của Tòa án nhân dân hoặc giấy tờ của cơ quan nhà nước có thẩm quyền giải quyết được quyền sở hữu rừng sản xuất là rừng trồng đã có hiệu lực pháp luật.</w:t>
      </w:r>
    </w:p>
    <w:p w:rsidR="00744BBE" w:rsidRDefault="00F74933">
      <w:pPr>
        <w:widowControl w:val="0"/>
        <w:spacing w:before="120" w:line="240" w:lineRule="auto"/>
        <w:ind w:firstLine="540"/>
        <w:rPr>
          <w:szCs w:val="28"/>
        </w:rPr>
      </w:pPr>
      <w:r>
        <w:rPr>
          <w:szCs w:val="28"/>
        </w:rPr>
        <w:tab/>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rPr>
      </w:pPr>
      <w:r>
        <w:rPr>
          <w:szCs w:val="28"/>
        </w:rPr>
        <w:tab/>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rPr>
      </w:pPr>
      <w:r>
        <w:rPr>
          <w:szCs w:val="28"/>
        </w:rPr>
        <w:tab/>
        <w:t>d) Đối với trường hợp chứng nhận quyền sở hữu cây lâu năm:</w:t>
      </w:r>
    </w:p>
    <w:p w:rsidR="00744BBE" w:rsidRDefault="00F74933">
      <w:pPr>
        <w:widowControl w:val="0"/>
        <w:spacing w:before="120" w:line="240" w:lineRule="auto"/>
        <w:ind w:firstLine="540"/>
        <w:rPr>
          <w:szCs w:val="28"/>
        </w:rPr>
      </w:pPr>
      <w:r>
        <w:rPr>
          <w:szCs w:val="28"/>
        </w:rPr>
        <w:tab/>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744BBE" w:rsidRDefault="00F74933">
      <w:pPr>
        <w:widowControl w:val="0"/>
        <w:spacing w:before="120" w:line="240" w:lineRule="auto"/>
        <w:ind w:firstLine="540"/>
        <w:rPr>
          <w:szCs w:val="28"/>
        </w:rPr>
      </w:pPr>
      <w:r>
        <w:rPr>
          <w:szCs w:val="28"/>
        </w:rPr>
        <w:tab/>
        <w:t>- Hợp đồng hoặc văn bản về việc mua bán hoặc tặng cho hoặc thừa kế đối với cây lâu năm đã được công chứng hoặc chứng thực theo quy định.</w:t>
      </w:r>
    </w:p>
    <w:p w:rsidR="00744BBE" w:rsidRDefault="00F74933">
      <w:pPr>
        <w:widowControl w:val="0"/>
        <w:spacing w:before="120" w:line="240" w:lineRule="auto"/>
        <w:ind w:firstLine="540"/>
        <w:rPr>
          <w:szCs w:val="28"/>
        </w:rPr>
      </w:pPr>
      <w:r>
        <w:rPr>
          <w:szCs w:val="28"/>
        </w:rPr>
        <w:tab/>
        <w:t>- Bản án, quyết định của Tòa án nhân dân hoặc giấy tờ của cơ quan nhà nước có thẩm quyền giải quyết được quyền sở hữu cây lâu năm đã có hiệu lực pháp luật.</w:t>
      </w:r>
    </w:p>
    <w:p w:rsidR="00744BBE" w:rsidRDefault="00F74933">
      <w:pPr>
        <w:widowControl w:val="0"/>
        <w:spacing w:before="120" w:line="240" w:lineRule="auto"/>
        <w:ind w:firstLine="540"/>
        <w:rPr>
          <w:szCs w:val="28"/>
        </w:rPr>
      </w:pPr>
      <w:r>
        <w:rPr>
          <w:szCs w:val="28"/>
        </w:rPr>
        <w:tab/>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744BBE" w:rsidRDefault="00F74933">
      <w:pPr>
        <w:spacing w:before="120" w:line="240" w:lineRule="auto"/>
        <w:ind w:firstLine="720"/>
        <w:rPr>
          <w:bCs/>
          <w:szCs w:val="28"/>
          <w:lang w:val="vi-VN"/>
        </w:rPr>
      </w:pPr>
      <w:r>
        <w:rPr>
          <w:bCs/>
          <w:szCs w:val="28"/>
        </w:rPr>
        <w:t>3)</w:t>
      </w:r>
      <w:r>
        <w:rPr>
          <w:bCs/>
          <w:szCs w:val="28"/>
          <w:lang w:val="vi-VN"/>
        </w:rPr>
        <w:t xml:space="preserve"> Sơ đồ về tài sản gắn liền với đất (trừ trường hợp trong giấy tờ về quyền sở hữu tài sản gắn liền với đất đã có sơ đồ tài sản phù hợp với hiện trạng).</w:t>
      </w:r>
    </w:p>
    <w:p w:rsidR="00744BBE" w:rsidRDefault="00F74933">
      <w:pPr>
        <w:widowControl w:val="0"/>
        <w:spacing w:before="120" w:line="240" w:lineRule="auto"/>
        <w:ind w:firstLine="540"/>
        <w:rPr>
          <w:szCs w:val="28"/>
        </w:rPr>
      </w:pPr>
      <w:r>
        <w:rPr>
          <w:szCs w:val="28"/>
        </w:rPr>
        <w:tab/>
        <w:t>4) Chứng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p w:rsidR="00744BBE" w:rsidRDefault="00F74933">
      <w:pPr>
        <w:widowControl w:val="0"/>
        <w:spacing w:before="120" w:line="240" w:lineRule="auto"/>
        <w:ind w:firstLine="720"/>
        <w:rPr>
          <w:szCs w:val="28"/>
        </w:rPr>
      </w:pPr>
      <w:r>
        <w:rPr>
          <w:szCs w:val="28"/>
        </w:rPr>
        <w:t xml:space="preserve">5)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w:t>
      </w:r>
      <w:r>
        <w:rPr>
          <w:szCs w:val="28"/>
        </w:rPr>
        <w:lastRenderedPageBreak/>
        <w:t>giấy tờ về quyền sử dụng đất theo quy định của pháp luật về đất đai.</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tab/>
        <w:t>4. Thời hạn giải quyết: Không quá 15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ab/>
        <w:t>- Văn phòng Đăng ký quyền sử dụng đất cấp tỉnh: 10 ngày (trong đó có thời gian lấy ý kiến Sở Xây dựng hoặc Sở Nông nghiệp và Phát triển nông thôn).</w:t>
      </w:r>
    </w:p>
    <w:p w:rsidR="00744BBE" w:rsidRDefault="00F74933">
      <w:pPr>
        <w:spacing w:before="120" w:line="240" w:lineRule="auto"/>
        <w:ind w:firstLine="540"/>
        <w:rPr>
          <w:lang w:val="vi-VN"/>
        </w:rPr>
      </w:pPr>
      <w:r>
        <w:rPr>
          <w:lang w:val="vi-VN"/>
        </w:rPr>
        <w:tab/>
        <w:t>- Sở Tài nguyên và Môi trường: 04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 (nếu có):</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Các Sở: Xây dựng, Nông nghiệp và Phát triển nông thôn.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w:t>
      </w:r>
    </w:p>
    <w:p w:rsidR="00744BBE" w:rsidRDefault="00F74933">
      <w:pPr>
        <w:spacing w:before="120" w:line="240" w:lineRule="auto"/>
        <w:ind w:firstLine="540"/>
        <w:rPr>
          <w:lang w:val="vi-VN"/>
        </w:rPr>
      </w:pPr>
      <w:r>
        <w:rPr>
          <w:lang w:val="vi-VN"/>
        </w:rPr>
        <w:tab/>
        <w:t>8. Lệ phí (nếu có):</w:t>
      </w:r>
    </w:p>
    <w:p w:rsidR="00744BBE" w:rsidRDefault="00F74933">
      <w:pPr>
        <w:spacing w:before="120" w:line="240" w:lineRule="auto"/>
        <w:ind w:firstLine="540"/>
        <w:rPr>
          <w:lang w:val="vi-VN"/>
        </w:rPr>
      </w:pPr>
      <w:r>
        <w:rPr>
          <w:lang w:val="vi-VN"/>
        </w:rPr>
        <w:tab/>
        <w:t>- Lệ phí cấp giấy chứng nhận quyền sở hữu tài sản gắn liền với đất: 400.000 đồng/GCN</w:t>
      </w:r>
      <w:r>
        <w:rPr>
          <w:szCs w:val="28"/>
          <w:lang w:val="vi-VN"/>
        </w:rPr>
        <w:t>.</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540"/>
        <w:rPr>
          <w:szCs w:val="28"/>
          <w:lang w:val="vi-VN"/>
        </w:rPr>
      </w:pPr>
      <w:r>
        <w:rPr>
          <w:lang w:val="vi-VN"/>
        </w:rPr>
        <w:tab/>
      </w:r>
      <w:r>
        <w:rPr>
          <w:szCs w:val="28"/>
          <w:lang w:val="vi-VN"/>
        </w:rPr>
        <w:t>- Mẫu số 04a/ĐK: Đơn đăng ký, cấp Giấy chứng nhận quyền sử dụng đất, quyền sở hữu nhà ở và tài sản khác gắn liền với đất;</w:t>
      </w:r>
    </w:p>
    <w:p w:rsidR="00744BBE" w:rsidRDefault="00F74933">
      <w:pPr>
        <w:spacing w:before="120" w:line="240" w:lineRule="auto"/>
        <w:ind w:firstLine="540"/>
        <w:rPr>
          <w:szCs w:val="28"/>
          <w:lang w:val="vi-VN"/>
        </w:rPr>
      </w:pPr>
      <w:r>
        <w:rPr>
          <w:szCs w:val="28"/>
          <w:lang w:val="vi-VN"/>
        </w:rPr>
        <w:tab/>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04d/ĐK: Danh sách tài sản gắn liền với đất trên cùng một thửa đất;</w:t>
      </w:r>
    </w:p>
    <w:p w:rsidR="00744BBE" w:rsidRDefault="00F74933">
      <w:pPr>
        <w:spacing w:before="120" w:line="240" w:lineRule="auto"/>
        <w:ind w:firstLine="540"/>
        <w:rPr>
          <w:spacing w:val="-4"/>
          <w:szCs w:val="28"/>
          <w:lang w:val="vi-VN"/>
        </w:rPr>
      </w:pPr>
      <w:r>
        <w:rPr>
          <w:spacing w:val="-4"/>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szCs w:val="28"/>
          <w:lang w:val="vi-VN"/>
        </w:rPr>
      </w:pPr>
      <w:r>
        <w:rPr>
          <w:szCs w:val="28"/>
          <w:lang w:val="vi-VN"/>
        </w:rPr>
        <w:tab/>
        <w:t xml:space="preserve">10. Yêu cầu thực hiện thủ tục hành chính (nếu có): </w:t>
      </w:r>
    </w:p>
    <w:p w:rsidR="00744BBE" w:rsidRDefault="00F74933">
      <w:pPr>
        <w:spacing w:before="120" w:line="240" w:lineRule="auto"/>
        <w:ind w:firstLine="540"/>
        <w:rPr>
          <w:szCs w:val="28"/>
          <w:lang w:val="vi-VN"/>
        </w:rPr>
      </w:pPr>
      <w:r>
        <w:rPr>
          <w:szCs w:val="28"/>
          <w:lang w:val="vi-VN"/>
        </w:rPr>
        <w:lastRenderedPageBreak/>
        <w:tab/>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Luật Xây dựng ngày 18/6/2014.</w:t>
      </w:r>
    </w:p>
    <w:p w:rsidR="00744BBE" w:rsidRDefault="00F74933">
      <w:pPr>
        <w:widowControl w:val="0"/>
        <w:spacing w:before="120" w:line="240" w:lineRule="auto"/>
        <w:ind w:firstLine="720"/>
        <w:rPr>
          <w:lang w:val="vi-VN"/>
        </w:rPr>
      </w:pPr>
      <w:r>
        <w:rPr>
          <w:lang w:val="vi-VN"/>
        </w:rPr>
        <w:t xml:space="preserve">- Luật Nhà ở ngày 25/11/2014. </w:t>
      </w:r>
    </w:p>
    <w:p w:rsidR="00744BBE" w:rsidRDefault="00F74933">
      <w:pPr>
        <w:widowControl w:val="0"/>
        <w:spacing w:before="120" w:line="240" w:lineRule="auto"/>
        <w:ind w:firstLine="720"/>
        <w:rPr>
          <w:lang w:val="vi-VN"/>
        </w:rPr>
      </w:pPr>
      <w:r>
        <w:rPr>
          <w:lang w:val="vi-VN"/>
        </w:rPr>
        <w:t>- Luật Bảo vệ và Phát triển rừng ngày 14/12/2004.</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pacing w:val="-2"/>
          <w:szCs w:val="28"/>
          <w:lang w:val="vi-VN"/>
        </w:rPr>
      </w:pPr>
      <w:r>
        <w:rPr>
          <w:spacing w:val="-2"/>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Default="00F74933">
      <w:pPr>
        <w:widowControl w:val="0"/>
        <w:spacing w:before="120" w:line="240" w:lineRule="auto"/>
        <w:ind w:firstLine="720"/>
        <w:rPr>
          <w:szCs w:val="28"/>
          <w:lang w:val="vi-VN"/>
        </w:rPr>
      </w:pPr>
      <w:r>
        <w:rPr>
          <w:szCs w:val="28"/>
          <w:lang w:val="vi-VN"/>
        </w:rPr>
        <w:t>-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744BBE">
      <w:pPr>
        <w:widowControl w:val="0"/>
        <w:spacing w:before="120" w:line="240" w:lineRule="auto"/>
        <w:ind w:firstLine="720"/>
        <w:rPr>
          <w:szCs w:val="28"/>
          <w:lang w:val="vi-VN"/>
        </w:rPr>
      </w:pPr>
    </w:p>
    <w:p w:rsidR="00744BBE" w:rsidRDefault="00F74933">
      <w:pPr>
        <w:spacing w:line="240" w:lineRule="auto"/>
        <w:rPr>
          <w:sz w:val="26"/>
          <w:szCs w:val="28"/>
          <w:lang w:val="vi-VN"/>
        </w:rPr>
      </w:pPr>
      <w:r>
        <w:rPr>
          <w:sz w:val="26"/>
          <w:szCs w:val="28"/>
          <w:lang w:val="vi-VN"/>
        </w:rPr>
        <w:br w:type="page"/>
      </w:r>
    </w:p>
    <w:tbl>
      <w:tblPr>
        <w:tblW w:w="9639" w:type="dxa"/>
        <w:tblInd w:w="108" w:type="dxa"/>
        <w:tblLayout w:type="fixed"/>
        <w:tblLook w:val="01E0" w:firstRow="1" w:lastRow="1" w:firstColumn="1" w:lastColumn="1" w:noHBand="0" w:noVBand="0"/>
      </w:tblPr>
      <w:tblGrid>
        <w:gridCol w:w="5955"/>
        <w:gridCol w:w="1194"/>
        <w:gridCol w:w="1671"/>
        <w:gridCol w:w="819"/>
      </w:tblGrid>
      <w:tr w:rsidR="00744BBE">
        <w:trPr>
          <w:trHeight w:val="360"/>
        </w:trPr>
        <w:tc>
          <w:tcPr>
            <w:tcW w:w="7149" w:type="dxa"/>
            <w:gridSpan w:val="2"/>
            <w:vMerge w:val="restart"/>
            <w:vAlign w:val="center"/>
          </w:tcPr>
          <w:p w:rsidR="00744BBE" w:rsidRDefault="00F74933">
            <w:pPr>
              <w:spacing w:line="240" w:lineRule="auto"/>
              <w:jc w:val="center"/>
              <w:rPr>
                <w:b/>
                <w:bCs/>
                <w:sz w:val="22"/>
                <w:lang w:val="vi-VN"/>
              </w:rPr>
            </w:pPr>
            <w:r>
              <w:rPr>
                <w:b/>
                <w:bCs/>
                <w:sz w:val="22"/>
                <w:lang w:val="vi-VN"/>
              </w:rPr>
              <w:lastRenderedPageBreak/>
              <w:t>CỘNG HOÀ XÃ HỘI CHỦ NGHĨA VIỆT NAM</w:t>
            </w:r>
          </w:p>
          <w:p w:rsidR="00744BBE" w:rsidRDefault="00F74933">
            <w:pPr>
              <w:spacing w:line="240" w:lineRule="auto"/>
              <w:jc w:val="center"/>
              <w:rPr>
                <w:b/>
                <w:bCs/>
                <w:sz w:val="24"/>
                <w:szCs w:val="26"/>
                <w:lang w:val="vi-VN"/>
              </w:rPr>
            </w:pPr>
            <w:r>
              <w:rPr>
                <w:b/>
                <w:bCs/>
                <w:noProof/>
                <w:sz w:val="24"/>
              </w:rPr>
              <mc:AlternateContent>
                <mc:Choice Requires="wps">
                  <w:drawing>
                    <wp:anchor distT="4294967295" distB="4294967295" distL="114300" distR="114300" simplePos="0" relativeHeight="252068864" behindDoc="0" locked="0" layoutInCell="1" allowOverlap="1" wp14:anchorId="5C0DB4C2" wp14:editId="14DC5BA2">
                      <wp:simplePos x="0" y="0"/>
                      <wp:positionH relativeFrom="column">
                        <wp:posOffset>1231265</wp:posOffset>
                      </wp:positionH>
                      <wp:positionV relativeFrom="paragraph">
                        <wp:posOffset>216534</wp:posOffset>
                      </wp:positionV>
                      <wp:extent cx="1943100" cy="0"/>
                      <wp:effectExtent l="0" t="0" r="19050" b="1905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NK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"/>
                  </w:pict>
                </mc:Fallback>
              </mc:AlternateContent>
            </w:r>
            <w:r>
              <w:rPr>
                <w:b/>
                <w:bCs/>
                <w:sz w:val="24"/>
                <w:lang w:val="vi-VN"/>
              </w:rPr>
              <w:t>Độc lập - Tự do - Hạnh phúc</w:t>
            </w:r>
          </w:p>
        </w:tc>
        <w:tc>
          <w:tcPr>
            <w:tcW w:w="2490" w:type="dxa"/>
            <w:gridSpan w:val="2"/>
            <w:vAlign w:val="center"/>
          </w:tcPr>
          <w:p w:rsidR="00744BBE" w:rsidRDefault="00F74933">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7149" w:type="dxa"/>
            <w:gridSpan w:val="2"/>
            <w:vMerge/>
            <w:tcBorders>
              <w:right w:val="single" w:sz="4" w:space="0" w:color="auto"/>
            </w:tcBorders>
            <w:vAlign w:val="center"/>
          </w:tcPr>
          <w:p w:rsidR="00744BBE" w:rsidRDefault="00744BBE">
            <w:pPr>
              <w:spacing w:line="240" w:lineRule="auto"/>
              <w:rPr>
                <w:b/>
                <w:bCs/>
                <w:sz w:val="22"/>
                <w:lang w:val="pt-BR"/>
              </w:rPr>
            </w:pPr>
          </w:p>
        </w:tc>
        <w:tc>
          <w:tcPr>
            <w:tcW w:w="2490"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4"/>
                <w:szCs w:val="16"/>
                <w:lang w:val="pt-BR"/>
              </w:rPr>
            </w:pPr>
            <w:r>
              <w:rPr>
                <w:b/>
                <w:bCs/>
                <w:sz w:val="14"/>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639"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2"/>
              </w:rPr>
            </w:pPr>
            <w:r>
              <w:rPr>
                <w:b/>
                <w:bCs/>
                <w:w w:val="95"/>
                <w:sz w:val="22"/>
              </w:rPr>
              <w:t>I. PHẦN KÊ KHAI CỦA NGƯỜI ĐĂNG KÝ</w:t>
            </w:r>
          </w:p>
          <w:p w:rsidR="00744BBE" w:rsidRDefault="00F74933">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82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071936" behindDoc="0" locked="0" layoutInCell="1" allowOverlap="1" wp14:anchorId="31A2B795" wp14:editId="4A69A239">
                      <wp:simplePos x="0" y="0"/>
                      <wp:positionH relativeFrom="column">
                        <wp:posOffset>5175885</wp:posOffset>
                      </wp:positionH>
                      <wp:positionV relativeFrom="paragraph">
                        <wp:posOffset>69215</wp:posOffset>
                      </wp:positionV>
                      <wp:extent cx="201295" cy="161925"/>
                      <wp:effectExtent l="0" t="0" r="27305" b="2857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407.55pt;margin-top:5.45pt;width:15.85pt;height:12.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g0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mhkINB0CAAA/BAAADgAAAAAAAAAAAAAAAAAuAgAAZHJzL2Uyb0RvYy54bWxQSwEC&#10;LQAUAAYACAAAACEAHo83KN4AAAAJAQAADwAAAAAAAAAAAAAAAAB3BAAAZHJzL2Rvd25yZXYueG1s&#10;UEsFBgAAAAAEAAQA8wAAAIIFAAAAAA==&#10;"/>
                  </w:pict>
                </mc:Fallback>
              </mc:AlternateContent>
            </w:r>
            <w:r>
              <w:rPr>
                <w:b/>
                <w:noProof/>
                <w:sz w:val="26"/>
              </w:rPr>
              <mc:AlternateContent>
                <mc:Choice Requires="wps">
                  <w:drawing>
                    <wp:anchor distT="0" distB="0" distL="114300" distR="114300" simplePos="0" relativeHeight="252078080" behindDoc="0" locked="0" layoutInCell="1" allowOverlap="1" wp14:anchorId="51814F67" wp14:editId="68D0156E">
                      <wp:simplePos x="0" y="0"/>
                      <wp:positionH relativeFrom="column">
                        <wp:posOffset>2419985</wp:posOffset>
                      </wp:positionH>
                      <wp:positionV relativeFrom="paragraph">
                        <wp:posOffset>46990</wp:posOffset>
                      </wp:positionV>
                      <wp:extent cx="201295" cy="161925"/>
                      <wp:effectExtent l="0" t="0" r="27305" b="2857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190.55pt;margin-top:3.7pt;width:15.85pt;height:12.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2a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2070912" behindDoc="0" locked="0" layoutInCell="1" allowOverlap="1" wp14:anchorId="11D31633" wp14:editId="6A0751F4">
                      <wp:simplePos x="0" y="0"/>
                      <wp:positionH relativeFrom="column">
                        <wp:posOffset>5175885</wp:posOffset>
                      </wp:positionH>
                      <wp:positionV relativeFrom="paragraph">
                        <wp:posOffset>61595</wp:posOffset>
                      </wp:positionV>
                      <wp:extent cx="201295" cy="161925"/>
                      <wp:effectExtent l="0" t="0" r="27305" b="28575"/>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407.55pt;margin-top:4.85pt;width:15.85pt;height:12.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OyHgIAAD8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OkGU7IeAgAAPwQAAA4AAAAAAAAAAAAAAAAALgIAAGRycy9lMm9Eb2MueG1sUEsB&#10;Ai0AFAAGAAgAAAAhAPqx72TeAAAACA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069888" behindDoc="0" locked="0" layoutInCell="1" allowOverlap="1" wp14:anchorId="35DFFD05" wp14:editId="6CFA7A90">
                      <wp:simplePos x="0" y="0"/>
                      <wp:positionH relativeFrom="column">
                        <wp:posOffset>2419985</wp:posOffset>
                      </wp:positionH>
                      <wp:positionV relativeFrom="paragraph">
                        <wp:posOffset>39370</wp:posOffset>
                      </wp:positionV>
                      <wp:extent cx="201295" cy="161925"/>
                      <wp:effectExtent l="0" t="0" r="27305" b="28575"/>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190.55pt;margin-top:3.1pt;width:15.85pt;height:12.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YcHwIAAD8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HAKxhwfAgAAPwQAAA4AAAAAAAAAAAAAAAAALgIAAGRycy9lMm9Eb2MueG1sUEsB&#10;Ai0AFAAGAAgAAAAhANamU3XdAAAACAEAAA8AAAAAAAAAAAAAAAAAeQQAAGRycy9kb3ducmV2Lnht&#10;bFBLBQYAAAAABAAEAPMAAACDBQAAAAA=&#10;"/>
                  </w:pict>
                </mc:Fallback>
              </mc:AlternateContent>
            </w:r>
            <w:r>
              <w:rPr>
                <w:bCs/>
                <w:sz w:val="24"/>
                <w:szCs w:val="26"/>
              </w:rPr>
              <w:t xml:space="preserve">                   - Cấp GCN đối với đất              Cấp GCN đối với tài sản trên đất </w:t>
            </w:r>
          </w:p>
        </w:tc>
        <w:tc>
          <w:tcPr>
            <w:tcW w:w="819"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20"/>
              </w:rPr>
              <w:t>(</w:t>
            </w:r>
            <w:r>
              <w:rPr>
                <w:bCs/>
                <w:i/>
                <w:sz w:val="20"/>
              </w:rPr>
              <w:t>Đánh dấu √ vào ô trống lựa chọn</w:t>
            </w:r>
            <w:r>
              <w:rPr>
                <w:bCs/>
                <w:sz w:val="20"/>
              </w:rPr>
              <w:t>)</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2"/>
                <w:szCs w:val="24"/>
              </w:rPr>
            </w:pPr>
            <w:r>
              <w:rPr>
                <w:b/>
                <w:i/>
                <w:sz w:val="22"/>
                <w:szCs w:val="24"/>
              </w:rPr>
              <w:t>4.2. Rừng sản xuất là rừng trồng:</w:t>
            </w:r>
          </w:p>
        </w:tc>
        <w:tc>
          <w:tcPr>
            <w:tcW w:w="3684"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2"/>
                <w:szCs w:val="24"/>
              </w:rPr>
            </w:pPr>
            <w:r>
              <w:rPr>
                <w:sz w:val="22"/>
                <w:szCs w:val="24"/>
              </w:rPr>
              <w:t xml:space="preserve"> a) Loại cây chủ yếu: …………………..;</w:t>
            </w:r>
          </w:p>
          <w:p w:rsidR="00744BBE" w:rsidRDefault="00F74933">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 xml:space="preserve"> c) Nguồn gốc tạo lập: </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72960" behindDoc="0" locked="0" layoutInCell="1" allowOverlap="1" wp14:anchorId="603CC6AB" wp14:editId="169E7E97">
                      <wp:simplePos x="0" y="0"/>
                      <wp:positionH relativeFrom="column">
                        <wp:posOffset>3361055</wp:posOffset>
                      </wp:positionH>
                      <wp:positionV relativeFrom="paragraph">
                        <wp:posOffset>-635</wp:posOffset>
                      </wp:positionV>
                      <wp:extent cx="182880" cy="160655"/>
                      <wp:effectExtent l="0" t="0" r="26670" b="10795"/>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264.65pt;margin-top:-.05pt;width:14.4pt;height:12.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14IQIAAD8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MWFHXghAgAAPwQAAA4AAAAAAAAAAAAAAAAALgIAAGRycy9lMm9Eb2MueG1s&#10;UEsBAi0AFAAGAAgAAAAhAMTYWYzeAAAACAEAAA8AAAAAAAAAAAAAAAAAewQAAGRycy9kb3ducmV2&#10;LnhtbFBLBQYAAAAABAAEAPMAAACGBQAAAAA=&#10;"/>
                  </w:pict>
                </mc:Fallback>
              </mc:AlternateContent>
            </w:r>
            <w:r>
              <w:rPr>
                <w:sz w:val="22"/>
                <w:szCs w:val="24"/>
              </w:rPr>
              <w:t>- Tự trồng rừng:</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75008" behindDoc="0" locked="0" layoutInCell="1" allowOverlap="1" wp14:anchorId="596B32FB" wp14:editId="008FB602">
                      <wp:simplePos x="0" y="0"/>
                      <wp:positionH relativeFrom="column">
                        <wp:posOffset>3361055</wp:posOffset>
                      </wp:positionH>
                      <wp:positionV relativeFrom="paragraph">
                        <wp:posOffset>2540</wp:posOffset>
                      </wp:positionV>
                      <wp:extent cx="182880" cy="160655"/>
                      <wp:effectExtent l="0" t="0" r="26670" b="10795"/>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264.65pt;margin-top:.2pt;width:14.4pt;height:12.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jWIg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XImI1iICAAA/BAAADgAAAAAAAAAAAAAAAAAuAgAAZHJzL2Uyb0RvYy54bWxQ&#10;SwECLQAUAAYACAAAACEAayHDmdwAAAAHAQAADwAAAAAAAAAAAAAAAAB8BAAAZHJzL2Rvd25yZXYu&#10;eG1sUEsFBgAAAAAEAAQA8wAAAIUFAAAAAA==&#10;"/>
                  </w:pict>
                </mc:Fallback>
              </mc:AlternateContent>
            </w:r>
            <w:r>
              <w:rPr>
                <w:sz w:val="22"/>
                <w:szCs w:val="24"/>
              </w:rPr>
              <w:t>- Nhà nước giao không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76032" behindDoc="0" locked="0" layoutInCell="1" allowOverlap="1" wp14:anchorId="244610A4" wp14:editId="2EF939F9">
                      <wp:simplePos x="0" y="0"/>
                      <wp:positionH relativeFrom="column">
                        <wp:posOffset>3355975</wp:posOffset>
                      </wp:positionH>
                      <wp:positionV relativeFrom="paragraph">
                        <wp:posOffset>9525</wp:posOffset>
                      </wp:positionV>
                      <wp:extent cx="182880" cy="160655"/>
                      <wp:effectExtent l="0" t="0" r="26670" b="10795"/>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264.25pt;margin-top:.75pt;width:14.4pt;height:12.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8IQIAAD8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&#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wZk//CECAAA/BAAADgAAAAAAAAAAAAAAAAAuAgAAZHJzL2Uyb0RvYy54bWxQ&#10;SwECLQAUAAYACAAAACEAkVTzAd0AAAAIAQAADwAAAAAAAAAAAAAAAAB7BAAAZHJzL2Rvd25yZXYu&#10;eG1sUEsFBgAAAAAEAAQA8wAAAIUFAAAAAA==&#10;"/>
                  </w:pict>
                </mc:Fallback>
              </mc:AlternateContent>
            </w:r>
            <w:r>
              <w:rPr>
                <w:sz w:val="22"/>
                <w:szCs w:val="24"/>
              </w:rPr>
              <w:t>- Nhà nước giao có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77056" behindDoc="0" locked="0" layoutInCell="1" allowOverlap="1" wp14:anchorId="2A31D4FF" wp14:editId="54C4FA10">
                      <wp:simplePos x="0" y="0"/>
                      <wp:positionH relativeFrom="column">
                        <wp:posOffset>3361055</wp:posOffset>
                      </wp:positionH>
                      <wp:positionV relativeFrom="paragraph">
                        <wp:posOffset>13970</wp:posOffset>
                      </wp:positionV>
                      <wp:extent cx="182880" cy="160655"/>
                      <wp:effectExtent l="0" t="0" r="26670" b="10795"/>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264.65pt;margin-top:1.1pt;width:14.4pt;height:12.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&#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BYlapSIAIAAD8EAAAOAAAAAAAAAAAAAAAAAC4CAABkcnMvZTJvRG9jLnhtbFBL&#10;AQItABQABgAIAAAAIQDhxuHi3QAAAAgBAAAPAAAAAAAAAAAAAAAAAHoEAABkcnMvZG93bnJldi54&#10;bWxQSwUGAAAAAAQABADzAAAAhAUAAAAA&#10;"/>
                  </w:pict>
                </mc:Fallback>
              </mc:AlternateContent>
            </w:r>
            <w:r>
              <w:rPr>
                <w:sz w:val="22"/>
                <w:szCs w:val="24"/>
              </w:rPr>
              <w:t>- Nhận chuyển quyền:</w:t>
            </w:r>
          </w:p>
          <w:p w:rsidR="00744BBE" w:rsidRDefault="00F74933">
            <w:pPr>
              <w:spacing w:line="240" w:lineRule="auto"/>
              <w:jc w:val="left"/>
              <w:rPr>
                <w:sz w:val="22"/>
                <w:szCs w:val="24"/>
              </w:rPr>
            </w:pPr>
            <w:r>
              <w:rPr>
                <w:noProof/>
                <w:sz w:val="22"/>
                <w:szCs w:val="24"/>
              </w:rPr>
              <mc:AlternateContent>
                <mc:Choice Requires="wps">
                  <w:drawing>
                    <wp:anchor distT="0" distB="0" distL="114300" distR="114300" simplePos="0" relativeHeight="252073984" behindDoc="0" locked="0" layoutInCell="1" allowOverlap="1" wp14:anchorId="23BA1B95" wp14:editId="35C0E43E">
                      <wp:simplePos x="0" y="0"/>
                      <wp:positionH relativeFrom="column">
                        <wp:posOffset>3366135</wp:posOffset>
                      </wp:positionH>
                      <wp:positionV relativeFrom="paragraph">
                        <wp:posOffset>15875</wp:posOffset>
                      </wp:positionV>
                      <wp:extent cx="182880" cy="160655"/>
                      <wp:effectExtent l="0" t="0" r="26670" b="10795"/>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265.05pt;margin-top:1.25pt;width:14.4pt;height:12.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R6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LKGZHoiAgAAPwQAAA4AAAAAAAAAAAAAAAAALgIAAGRycy9lMm9Eb2MueG1s&#10;UEsBAi0AFAAGAAgAAAAhALSbUcbdAAAACAEAAA8AAAAAAAAAAAAAAAAAfAQAAGRycy9kb3ducmV2&#10;LnhtbFBLBQYAAAAABAAEAPMAAACGBQAAAAA=&#10;"/>
                  </w:pict>
                </mc:Fallback>
              </mc:AlternateContent>
            </w:r>
            <w:r>
              <w:rPr>
                <w:sz w:val="22"/>
                <w:szCs w:val="24"/>
              </w:rPr>
              <w:t xml:space="preserve">   - Nguồn vốn trồng, nhận quyền: ………......…</w:t>
            </w:r>
          </w:p>
          <w:p w:rsidR="00744BBE" w:rsidRDefault="00F74933">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đ) Thời hạn sở hữu đến: ………………………….</w:t>
            </w:r>
          </w:p>
        </w:tc>
        <w:tc>
          <w:tcPr>
            <w:tcW w:w="3684"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2"/>
                <w:szCs w:val="24"/>
              </w:rPr>
            </w:pPr>
            <w:r>
              <w:rPr>
                <w:sz w:val="22"/>
                <w:szCs w:val="24"/>
              </w:rPr>
              <w:t>a) Loại cây chủ yếu:……………;</w:t>
            </w:r>
          </w:p>
          <w:p w:rsidR="00744BBE" w:rsidRDefault="00F74933">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pPr>
              <w:spacing w:line="240" w:lineRule="auto"/>
              <w:jc w:val="left"/>
              <w:rPr>
                <w:sz w:val="22"/>
                <w:szCs w:val="24"/>
                <w:lang w:val="de-DE"/>
              </w:rPr>
            </w:pPr>
            <w:r>
              <w:rPr>
                <w:sz w:val="22"/>
                <w:szCs w:val="24"/>
                <w:lang w:val="de-DE"/>
              </w:rPr>
              <w:t>c) Sở hữu chung:.…………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pPr>
              <w:spacing w:line="240" w:lineRule="auto"/>
              <w:jc w:val="left"/>
              <w:rPr>
                <w:sz w:val="22"/>
                <w:szCs w:val="24"/>
                <w:lang w:val="de-DE"/>
              </w:rPr>
            </w:pPr>
            <w:r>
              <w:rPr>
                <w:sz w:val="22"/>
                <w:szCs w:val="24"/>
                <w:lang w:val="de-DE"/>
              </w:rPr>
              <w:t xml:space="preserve">    Sở hữu riêng:…............... m</w:t>
            </w:r>
            <w:r>
              <w:rPr>
                <w:sz w:val="22"/>
                <w:szCs w:val="24"/>
                <w:vertAlign w:val="superscript"/>
                <w:lang w:val="de-DE"/>
              </w:rPr>
              <w:t xml:space="preserve">2 </w:t>
            </w:r>
            <w:r>
              <w:rPr>
                <w:sz w:val="22"/>
                <w:szCs w:val="24"/>
                <w:lang w:val="de-DE"/>
              </w:rPr>
              <w:t>;</w:t>
            </w:r>
          </w:p>
          <w:p w:rsidR="00744BBE" w:rsidRDefault="00F74933">
            <w:pPr>
              <w:spacing w:line="240" w:lineRule="auto"/>
              <w:jc w:val="left"/>
              <w:rPr>
                <w:sz w:val="22"/>
                <w:szCs w:val="24"/>
                <w:lang w:val="de-DE"/>
              </w:rPr>
            </w:pPr>
            <w:r>
              <w:rPr>
                <w:sz w:val="22"/>
                <w:szCs w:val="24"/>
                <w:lang w:val="de-DE"/>
              </w:rPr>
              <w:t>d) Thời hạn sở hữu đến: …………….</w:t>
            </w:r>
          </w:p>
        </w:tc>
      </w:tr>
      <w:tr w:rsidR="00744BBE" w:rsidRPr="00A37E44">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pPr>
              <w:tabs>
                <w:tab w:val="left" w:leader="dot" w:pos="10030"/>
              </w:tabs>
              <w:spacing w:line="240" w:lineRule="auto"/>
              <w:jc w:val="left"/>
              <w:rPr>
                <w:sz w:val="22"/>
                <w:szCs w:val="24"/>
                <w:lang w:val="de-DE"/>
              </w:rPr>
            </w:pPr>
            <w:r>
              <w:rPr>
                <w:sz w:val="22"/>
                <w:szCs w:val="24"/>
                <w:lang w:val="de-DE"/>
              </w:rPr>
              <w:tab/>
            </w:r>
          </w:p>
          <w:p w:rsidR="00744BBE" w:rsidRDefault="00F74933">
            <w:pPr>
              <w:tabs>
                <w:tab w:val="left" w:leader="dot" w:pos="10030"/>
              </w:tabs>
              <w:spacing w:line="240" w:lineRule="auto"/>
              <w:jc w:val="left"/>
              <w:rPr>
                <w:sz w:val="22"/>
                <w:szCs w:val="24"/>
                <w:lang w:val="de-DE"/>
              </w:rPr>
            </w:pPr>
            <w:r>
              <w:rPr>
                <w:sz w:val="22"/>
                <w:szCs w:val="24"/>
                <w:lang w:val="de-DE"/>
              </w:rPr>
              <w:lastRenderedPageBreak/>
              <w:tab/>
            </w:r>
          </w:p>
        </w:tc>
      </w:tr>
      <w:tr w:rsidR="00744BBE">
        <w:tc>
          <w:tcPr>
            <w:tcW w:w="9639"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2"/>
                <w:szCs w:val="24"/>
                <w:lang w:val="de-DE"/>
              </w:rPr>
            </w:pPr>
            <w:r>
              <w:rPr>
                <w:b/>
                <w:sz w:val="22"/>
                <w:szCs w:val="24"/>
                <w:lang w:val="de-DE"/>
              </w:rPr>
              <w:lastRenderedPageBreak/>
              <w:t>6.</w:t>
            </w:r>
            <w:r>
              <w:rPr>
                <w:sz w:val="22"/>
                <w:szCs w:val="24"/>
                <w:lang w:val="de-DE"/>
              </w:rPr>
              <w:t xml:space="preserve"> </w:t>
            </w:r>
            <w:r>
              <w:rPr>
                <w:b/>
                <w:sz w:val="22"/>
                <w:szCs w:val="24"/>
                <w:lang w:val="de-DE"/>
              </w:rPr>
              <w:t>Có nhu cầu ghi nợ đối với loại nghĩa vụ tài chính</w:t>
            </w:r>
            <w:r>
              <w:rPr>
                <w:sz w:val="22"/>
                <w:szCs w:val="24"/>
                <w:lang w:val="de-DE"/>
              </w:rPr>
              <w:t xml:space="preserve">: ………..…………......………………... </w:t>
            </w:r>
          </w:p>
          <w:p w:rsidR="00744BBE" w:rsidRDefault="00F74933">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p w:rsidR="00744BBE" w:rsidRDefault="00744BBE">
      <w:pPr>
        <w:spacing w:line="240" w:lineRule="auto"/>
        <w:rPr>
          <w:i/>
          <w:iCs/>
          <w:sz w:val="20"/>
        </w:rPr>
      </w:pPr>
    </w:p>
    <w:tbl>
      <w:tblPr>
        <w:tblW w:w="9639"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278"/>
      </w:tblGrid>
      <w:tr w:rsidR="00744BBE">
        <w:trPr>
          <w:trHeight w:val="284"/>
        </w:trPr>
        <w:tc>
          <w:tcPr>
            <w:tcW w:w="9639"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vertAlign w:val="superscript"/>
              </w:rPr>
            </w:pPr>
            <w:r>
              <w:rPr>
                <w:b/>
                <w:bCs/>
                <w:sz w:val="22"/>
              </w:rPr>
              <w:t>II. XÁC NHẬN CỦA UỶ BAN NHÂN DÂN XÃ, PHƯỜNG, THỊ TRẤN</w:t>
            </w:r>
            <w:r>
              <w:rPr>
                <w:b/>
                <w:bCs/>
                <w:sz w:val="22"/>
                <w:vertAlign w:val="superscript"/>
              </w:rPr>
              <w:t xml:space="preserve"> 5</w:t>
            </w:r>
          </w:p>
          <w:p w:rsidR="00744BBE" w:rsidRDefault="00F74933">
            <w:pPr>
              <w:spacing w:line="240" w:lineRule="auto"/>
              <w:rPr>
                <w:b/>
                <w:bCs/>
                <w:i/>
                <w:iCs/>
                <w:sz w:val="22"/>
              </w:rPr>
            </w:pPr>
            <w:r>
              <w:rPr>
                <w:bCs/>
                <w:i/>
                <w:sz w:val="20"/>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639"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t>… </w:t>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spacing w:line="240" w:lineRule="auto"/>
              <w:ind w:firstLine="142"/>
              <w:jc w:val="left"/>
              <w:rPr>
                <w:sz w:val="22"/>
                <w:szCs w:val="24"/>
              </w:rPr>
            </w:pPr>
            <w:r>
              <w:rPr>
                <w:sz w:val="22"/>
                <w:szCs w:val="24"/>
              </w:rPr>
              <w:t>6. Sự phù hợp với quy hoạch sử dụng đất, quy hoạch xây dựng: …..………….........................</w:t>
            </w:r>
          </w:p>
          <w:p w:rsidR="00744BBE" w:rsidRDefault="00F74933">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4278"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639"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639"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2"/>
              </w:rPr>
            </w:pPr>
            <w:r>
              <w:rPr>
                <w:b/>
                <w:bCs/>
                <w:sz w:val="22"/>
              </w:rPr>
              <w:t>III. Ý KIẾN CỦA CƠ QUAN ĐĂNG KÝ ĐẤT ĐAI</w:t>
            </w:r>
          </w:p>
        </w:tc>
      </w:tr>
      <w:tr w:rsidR="00744BBE">
        <w:tc>
          <w:tcPr>
            <w:tcW w:w="9639"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561"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744BBE">
      <w:pPr>
        <w:keepNext/>
        <w:spacing w:line="240" w:lineRule="auto"/>
        <w:outlineLvl w:val="1"/>
        <w:rPr>
          <w:rFonts w:eastAsia="SimSun" w:cs="Times New Roman"/>
          <w:b/>
          <w:bCs/>
          <w:sz w:val="18"/>
          <w:szCs w:val="20"/>
        </w:rPr>
      </w:pPr>
    </w:p>
    <w:p w:rsidR="00744BBE" w:rsidRDefault="00F74933">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4"/>
          <w:szCs w:val="24"/>
        </w:rPr>
      </w:pPr>
      <w:r>
        <w:rPr>
          <w:i/>
          <w:sz w:val="22"/>
          <w:szCs w:val="24"/>
        </w:rPr>
        <w:t>(4) Ghi cụ thể: Nhà ở riêng lẻ, căn hộ chung cư, văn phòng</w:t>
      </w:r>
      <w:r>
        <w:rPr>
          <w:i/>
          <w:sz w:val="24"/>
          <w:szCs w:val="24"/>
        </w:rPr>
        <w:t>, nhà xưởng, nhà kho,…</w:t>
      </w:r>
    </w:p>
    <w:p w:rsidR="00744BBE" w:rsidRDefault="00744BBE">
      <w:pPr>
        <w:spacing w:before="120" w:line="240" w:lineRule="auto"/>
        <w:ind w:firstLine="284"/>
        <w:jc w:val="left"/>
        <w:rPr>
          <w:sz w:val="24"/>
          <w:szCs w:val="24"/>
        </w:rPr>
        <w:sectPr w:rsidR="00744BBE">
          <w:pgSz w:w="11909" w:h="16834" w:code="9"/>
          <w:pgMar w:top="851" w:right="851" w:bottom="851" w:left="1418" w:header="340" w:footer="340" w:gutter="0"/>
          <w:cols w:space="720"/>
          <w:docGrid w:linePitch="360"/>
        </w:sectPr>
      </w:pPr>
    </w:p>
    <w:p w:rsidR="00744BBE" w:rsidRDefault="00F74933">
      <w:pPr>
        <w:keepNext/>
        <w:spacing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line="240" w:lineRule="auto"/>
        <w:jc w:val="center"/>
        <w:rPr>
          <w:bCs/>
          <w:i/>
          <w:sz w:val="26"/>
          <w:szCs w:val="26"/>
        </w:rPr>
      </w:pPr>
      <w:r>
        <w:rPr>
          <w:noProof/>
          <w:sz w:val="26"/>
          <w:szCs w:val="26"/>
        </w:rPr>
        <mc:AlternateContent>
          <mc:Choice Requires="wps">
            <w:drawing>
              <wp:anchor distT="0" distB="0" distL="114300" distR="114300" simplePos="0" relativeHeight="252080128" behindDoc="0" locked="0" layoutInCell="1" allowOverlap="1" wp14:anchorId="45425A32" wp14:editId="1D8AFF4A">
                <wp:simplePos x="0" y="0"/>
                <wp:positionH relativeFrom="column">
                  <wp:posOffset>5689600</wp:posOffset>
                </wp:positionH>
                <wp:positionV relativeFrom="paragraph">
                  <wp:posOffset>67310</wp:posOffset>
                </wp:positionV>
                <wp:extent cx="222250" cy="191135"/>
                <wp:effectExtent l="0" t="0" r="25400" b="18415"/>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448pt;margin-top:5.3pt;width:17.5pt;height:15.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&#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0YvjHSACAAA/BAAADgAAAAAAAAAAAAAAAAAuAgAAZHJzL2Uyb0RvYy54bWxQ&#10;SwECLQAUAAYACAAAACEA/Nl1H9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2079104" behindDoc="0" locked="0" layoutInCell="1" allowOverlap="1" wp14:anchorId="78708C87" wp14:editId="10CBFE4C">
                <wp:simplePos x="0" y="0"/>
                <wp:positionH relativeFrom="column">
                  <wp:posOffset>2667000</wp:posOffset>
                </wp:positionH>
                <wp:positionV relativeFrom="paragraph">
                  <wp:posOffset>88900</wp:posOffset>
                </wp:positionV>
                <wp:extent cx="222250" cy="191135"/>
                <wp:effectExtent l="0" t="0" r="25400" b="18415"/>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210pt;margin-top:7pt;width:17.5pt;height:15.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riIA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F74933">
      <w:pPr>
        <w:spacing w:line="240" w:lineRule="auto"/>
        <w:jc w:val="right"/>
        <w:outlineLvl w:val="0"/>
        <w:rPr>
          <w:b/>
          <w:sz w:val="24"/>
        </w:rPr>
      </w:pPr>
      <w:r>
        <w:rPr>
          <w:b/>
          <w:sz w:val="24"/>
        </w:rPr>
        <w:lastRenderedPageBreak/>
        <w:t>Mẫu số 04d/ĐK</w:t>
      </w:r>
    </w:p>
    <w:p w:rsidR="00744BBE" w:rsidRDefault="00F74933">
      <w:pPr>
        <w:widowControl w:val="0"/>
        <w:spacing w:line="240" w:lineRule="auto"/>
        <w:jc w:val="center"/>
        <w:outlineLvl w:val="0"/>
        <w:rPr>
          <w:b/>
          <w:bCs/>
          <w:sz w:val="30"/>
        </w:rPr>
      </w:pPr>
      <w:r>
        <w:rPr>
          <w:b/>
          <w:bCs/>
          <w:szCs w:val="26"/>
        </w:rPr>
        <w:t>DANH SÁCH TÀI SẢN GẮN LIỀN VỚI ĐẤT TRÊN CÙNG MỘT THỬA ĐẤT</w:t>
      </w:r>
    </w:p>
    <w:p w:rsidR="00744BBE" w:rsidRDefault="00F74933">
      <w:pPr>
        <w:widowControl w:val="0"/>
        <w:spacing w:line="240" w:lineRule="auto"/>
        <w:jc w:val="center"/>
        <w:rPr>
          <w:bCs/>
          <w:sz w:val="24"/>
        </w:rPr>
      </w:pPr>
      <w:r>
        <w:rPr>
          <w:sz w:val="24"/>
        </w:rPr>
        <w:t>(</w:t>
      </w:r>
      <w:r>
        <w:rPr>
          <w:sz w:val="26"/>
          <w:szCs w:val="26"/>
        </w:rPr>
        <w:t>Kèm theo Đơn đăng ký đất đai và tài sản gắn liền với đất của</w:t>
      </w:r>
      <w:r>
        <w:rPr>
          <w:bCs/>
          <w:sz w:val="24"/>
        </w:rPr>
        <w:t>:...................................................................)</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2411"/>
        <w:gridCol w:w="2209"/>
        <w:gridCol w:w="2100"/>
        <w:gridCol w:w="581"/>
        <w:gridCol w:w="959"/>
        <w:gridCol w:w="4620"/>
        <w:gridCol w:w="1680"/>
        <w:gridCol w:w="177"/>
      </w:tblGrid>
      <w:tr w:rsidR="00744BBE">
        <w:trPr>
          <w:gridBefore w:val="1"/>
          <w:gridAfter w:val="1"/>
          <w:wBefore w:w="108" w:type="dxa"/>
          <w:wAfter w:w="177" w:type="dxa"/>
          <w:cantSplit/>
          <w:trHeight w:val="376"/>
        </w:trPr>
        <w:tc>
          <w:tcPr>
            <w:tcW w:w="2411" w:type="dxa"/>
            <w:tcBorders>
              <w:bottom w:val="single" w:sz="4" w:space="0" w:color="auto"/>
            </w:tcBorders>
            <w:vAlign w:val="center"/>
          </w:tcPr>
          <w:p w:rsidR="00744BBE" w:rsidRDefault="00F74933">
            <w:pPr>
              <w:widowControl w:val="0"/>
              <w:spacing w:line="240" w:lineRule="auto"/>
              <w:ind w:left="-57" w:right="-57" w:firstLine="108"/>
              <w:jc w:val="center"/>
              <w:rPr>
                <w:b/>
                <w:sz w:val="26"/>
                <w:szCs w:val="26"/>
              </w:rPr>
            </w:pPr>
            <w:r>
              <w:rPr>
                <w:b/>
                <w:sz w:val="26"/>
                <w:szCs w:val="26"/>
              </w:rPr>
              <w:t>Tên tài sản gắn liền với đất</w:t>
            </w:r>
          </w:p>
        </w:tc>
        <w:tc>
          <w:tcPr>
            <w:tcW w:w="2209" w:type="dxa"/>
            <w:tcBorders>
              <w:bottom w:val="single" w:sz="4" w:space="0" w:color="auto"/>
            </w:tcBorders>
            <w:vAlign w:val="center"/>
          </w:tcPr>
          <w:p w:rsidR="00744BBE" w:rsidRDefault="00F74933">
            <w:pPr>
              <w:widowControl w:val="0"/>
              <w:spacing w:line="240" w:lineRule="auto"/>
              <w:ind w:left="-57" w:right="-57"/>
              <w:jc w:val="center"/>
              <w:rPr>
                <w:b/>
                <w:sz w:val="26"/>
                <w:szCs w:val="26"/>
              </w:rPr>
            </w:pPr>
            <w:r>
              <w:rPr>
                <w:b/>
                <w:sz w:val="26"/>
                <w:szCs w:val="26"/>
              </w:rPr>
              <w:t>Diện tích xây dựng hoặc diện tích chiếm đất                                  (m</w:t>
            </w:r>
            <w:r>
              <w:rPr>
                <w:b/>
                <w:sz w:val="26"/>
                <w:szCs w:val="26"/>
                <w:vertAlign w:val="superscript"/>
              </w:rPr>
              <w:t>2</w:t>
            </w:r>
            <w:r>
              <w:rPr>
                <w:b/>
                <w:sz w:val="26"/>
                <w:szCs w:val="26"/>
              </w:rPr>
              <w:t>)</w:t>
            </w:r>
          </w:p>
        </w:tc>
        <w:tc>
          <w:tcPr>
            <w:tcW w:w="2100" w:type="dxa"/>
            <w:tcBorders>
              <w:bottom w:val="single" w:sz="4" w:space="0" w:color="auto"/>
            </w:tcBorders>
            <w:vAlign w:val="center"/>
          </w:tcPr>
          <w:p w:rsidR="00744BBE" w:rsidRDefault="00F74933">
            <w:pPr>
              <w:widowControl w:val="0"/>
              <w:spacing w:line="240" w:lineRule="auto"/>
              <w:ind w:left="-57" w:right="-57"/>
              <w:jc w:val="center"/>
              <w:rPr>
                <w:b/>
                <w:sz w:val="26"/>
                <w:szCs w:val="26"/>
              </w:rPr>
            </w:pPr>
            <w:r>
              <w:rPr>
                <w:b/>
                <w:sz w:val="26"/>
                <w:szCs w:val="26"/>
              </w:rPr>
              <w:t>Diện tích sàn (m</w:t>
            </w:r>
            <w:r>
              <w:rPr>
                <w:b/>
                <w:sz w:val="26"/>
                <w:szCs w:val="26"/>
                <w:vertAlign w:val="superscript"/>
              </w:rPr>
              <w:t>2</w:t>
            </w:r>
            <w:r>
              <w:rPr>
                <w:b/>
                <w:sz w:val="26"/>
                <w:szCs w:val="26"/>
              </w:rPr>
              <w:t>) hoặc công suất công trình</w:t>
            </w:r>
          </w:p>
        </w:tc>
        <w:tc>
          <w:tcPr>
            <w:tcW w:w="1540" w:type="dxa"/>
            <w:gridSpan w:val="2"/>
            <w:tcBorders>
              <w:bottom w:val="single" w:sz="4" w:space="0" w:color="auto"/>
            </w:tcBorders>
            <w:vAlign w:val="center"/>
          </w:tcPr>
          <w:p w:rsidR="00744BBE" w:rsidRDefault="00F74933">
            <w:pPr>
              <w:widowControl w:val="0"/>
              <w:spacing w:line="240" w:lineRule="auto"/>
              <w:ind w:left="-57" w:right="-57"/>
              <w:jc w:val="center"/>
              <w:rPr>
                <w:b/>
                <w:sz w:val="26"/>
                <w:szCs w:val="26"/>
              </w:rPr>
            </w:pPr>
            <w:r>
              <w:rPr>
                <w:b/>
                <w:sz w:val="26"/>
                <w:szCs w:val="26"/>
              </w:rPr>
              <w:t>Hình thức sở hữu (chung, riêng)</w:t>
            </w:r>
          </w:p>
        </w:tc>
        <w:tc>
          <w:tcPr>
            <w:tcW w:w="4620" w:type="dxa"/>
            <w:tcBorders>
              <w:bottom w:val="single" w:sz="4" w:space="0" w:color="auto"/>
            </w:tcBorders>
            <w:vAlign w:val="center"/>
          </w:tcPr>
          <w:p w:rsidR="00744BBE" w:rsidRDefault="00F74933">
            <w:pPr>
              <w:widowControl w:val="0"/>
              <w:spacing w:line="240" w:lineRule="auto"/>
              <w:ind w:left="-57" w:right="-57"/>
              <w:jc w:val="center"/>
              <w:rPr>
                <w:b/>
                <w:sz w:val="26"/>
                <w:szCs w:val="26"/>
              </w:rPr>
            </w:pPr>
            <w:r>
              <w:rPr>
                <w:b/>
                <w:sz w:val="26"/>
                <w:szCs w:val="26"/>
              </w:rPr>
              <w:t xml:space="preserve">Đặc điểm của tài sản </w:t>
            </w:r>
          </w:p>
          <w:p w:rsidR="00744BBE" w:rsidRDefault="00F74933">
            <w:pPr>
              <w:widowControl w:val="0"/>
              <w:spacing w:line="240" w:lineRule="auto"/>
              <w:ind w:left="-57" w:right="-57"/>
              <w:jc w:val="center"/>
              <w:rPr>
                <w:b/>
                <w:sz w:val="26"/>
                <w:szCs w:val="26"/>
              </w:rPr>
            </w:pPr>
            <w:r>
              <w:rPr>
                <w:b/>
                <w:sz w:val="26"/>
                <w:szCs w:val="26"/>
              </w:rPr>
              <w:t>(</w:t>
            </w:r>
            <w:r>
              <w:rPr>
                <w:b/>
                <w:sz w:val="24"/>
                <w:szCs w:val="26"/>
              </w:rPr>
              <w:t xml:space="preserve">số tầng, cấp (hạng), kết cấu đối với nhà ở, công trình xây dựng; loại cây chủ yếu đối với rừng sản xuất và cây lâu năm) </w:t>
            </w:r>
          </w:p>
        </w:tc>
        <w:tc>
          <w:tcPr>
            <w:tcW w:w="1680" w:type="dxa"/>
            <w:tcBorders>
              <w:left w:val="single" w:sz="4" w:space="0" w:color="auto"/>
              <w:bottom w:val="single" w:sz="4" w:space="0" w:color="auto"/>
            </w:tcBorders>
            <w:vAlign w:val="center"/>
          </w:tcPr>
          <w:p w:rsidR="00744BBE" w:rsidRDefault="00F74933">
            <w:pPr>
              <w:widowControl w:val="0"/>
              <w:spacing w:line="240" w:lineRule="auto"/>
              <w:ind w:left="-57" w:right="-57"/>
              <w:jc w:val="center"/>
              <w:rPr>
                <w:b/>
                <w:sz w:val="26"/>
                <w:szCs w:val="26"/>
                <w:lang w:val="nl-NL"/>
              </w:rPr>
            </w:pPr>
            <w:r>
              <w:rPr>
                <w:b/>
                <w:sz w:val="26"/>
                <w:szCs w:val="26"/>
                <w:lang w:val="nl-NL"/>
              </w:rPr>
              <w:t>Thời hạn sở hữu</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F74933">
            <w:pPr>
              <w:widowControl w:val="0"/>
              <w:spacing w:line="240" w:lineRule="auto"/>
              <w:jc w:val="center"/>
              <w:rPr>
                <w:sz w:val="16"/>
                <w:szCs w:val="16"/>
                <w:lang w:val="nl-NL"/>
              </w:rPr>
            </w:pPr>
            <w:r>
              <w:rPr>
                <w:sz w:val="16"/>
                <w:szCs w:val="16"/>
                <w:lang w:val="nl-NL"/>
              </w:rPr>
              <w:t>(1)</w:t>
            </w:r>
          </w:p>
        </w:tc>
        <w:tc>
          <w:tcPr>
            <w:tcW w:w="2209" w:type="dxa"/>
            <w:tcBorders>
              <w:bottom w:val="dotted"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(2)</w:t>
            </w:r>
          </w:p>
        </w:tc>
        <w:tc>
          <w:tcPr>
            <w:tcW w:w="2100" w:type="dxa"/>
            <w:tcBorders>
              <w:bottom w:val="dotted" w:sz="4" w:space="0" w:color="auto"/>
            </w:tcBorders>
          </w:tcPr>
          <w:p w:rsidR="00744BBE" w:rsidRDefault="00F74933">
            <w:pPr>
              <w:widowControl w:val="0"/>
              <w:tabs>
                <w:tab w:val="num" w:pos="360"/>
              </w:tabs>
              <w:spacing w:line="240" w:lineRule="auto"/>
              <w:jc w:val="center"/>
              <w:rPr>
                <w:sz w:val="16"/>
                <w:szCs w:val="16"/>
                <w:lang w:val="nl-NL"/>
              </w:rPr>
            </w:pPr>
            <w:r>
              <w:rPr>
                <w:sz w:val="16"/>
                <w:szCs w:val="16"/>
                <w:lang w:val="nl-NL"/>
              </w:rPr>
              <w:t>(3)</w:t>
            </w:r>
          </w:p>
        </w:tc>
        <w:tc>
          <w:tcPr>
            <w:tcW w:w="1540" w:type="dxa"/>
            <w:gridSpan w:val="2"/>
            <w:tcBorders>
              <w:bottom w:val="dotted"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(4)</w:t>
            </w:r>
          </w:p>
        </w:tc>
        <w:tc>
          <w:tcPr>
            <w:tcW w:w="4620" w:type="dxa"/>
            <w:tcBorders>
              <w:bottom w:val="dotted"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(5)</w:t>
            </w:r>
          </w:p>
        </w:tc>
        <w:tc>
          <w:tcPr>
            <w:tcW w:w="1680" w:type="dxa"/>
            <w:tcBorders>
              <w:left w:val="single" w:sz="4" w:space="0" w:color="auto"/>
              <w:bottom w:val="dotted"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(6)</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744BBE">
            <w:pPr>
              <w:widowControl w:val="0"/>
              <w:spacing w:line="240" w:lineRule="auto"/>
              <w:rPr>
                <w:lang w:val="nl-NL"/>
              </w:rPr>
            </w:pPr>
          </w:p>
        </w:tc>
        <w:tc>
          <w:tcPr>
            <w:tcW w:w="2209" w:type="dxa"/>
            <w:tcBorders>
              <w:bottom w:val="dotted" w:sz="4" w:space="0" w:color="auto"/>
            </w:tcBorders>
            <w:vAlign w:val="center"/>
          </w:tcPr>
          <w:p w:rsidR="00744BBE" w:rsidRDefault="00744BBE">
            <w:pPr>
              <w:widowControl w:val="0"/>
              <w:spacing w:line="240" w:lineRule="auto"/>
              <w:rPr>
                <w:lang w:val="nl-NL"/>
              </w:rPr>
            </w:pPr>
          </w:p>
        </w:tc>
        <w:tc>
          <w:tcPr>
            <w:tcW w:w="2100" w:type="dxa"/>
            <w:tcBorders>
              <w:bottom w:val="dotted" w:sz="4" w:space="0" w:color="auto"/>
            </w:tcBorders>
          </w:tcPr>
          <w:p w:rsidR="00744BBE" w:rsidRDefault="00744BBE">
            <w:pPr>
              <w:widowControl w:val="0"/>
              <w:spacing w:line="240" w:lineRule="auto"/>
              <w:rPr>
                <w:lang w:val="nl-NL"/>
              </w:rPr>
            </w:pPr>
          </w:p>
        </w:tc>
        <w:tc>
          <w:tcPr>
            <w:tcW w:w="1540" w:type="dxa"/>
            <w:gridSpan w:val="2"/>
            <w:tcBorders>
              <w:bottom w:val="dotted" w:sz="4" w:space="0" w:color="auto"/>
            </w:tcBorders>
            <w:vAlign w:val="center"/>
          </w:tcPr>
          <w:p w:rsidR="00744BBE" w:rsidRDefault="00744BBE">
            <w:pPr>
              <w:widowControl w:val="0"/>
              <w:spacing w:line="240" w:lineRule="auto"/>
              <w:rPr>
                <w:lang w:val="nl-NL"/>
              </w:rPr>
            </w:pPr>
          </w:p>
        </w:tc>
        <w:tc>
          <w:tcPr>
            <w:tcW w:w="4620" w:type="dxa"/>
            <w:tcBorders>
              <w:bottom w:val="dotted" w:sz="4" w:space="0" w:color="auto"/>
            </w:tcBorders>
            <w:vAlign w:val="center"/>
          </w:tcPr>
          <w:p w:rsidR="00744BBE" w:rsidRDefault="00744BBE">
            <w:pPr>
              <w:widowControl w:val="0"/>
              <w:spacing w:line="240" w:lineRule="auto"/>
              <w:rPr>
                <w:lang w:val="nl-NL"/>
              </w:rPr>
            </w:pPr>
          </w:p>
        </w:tc>
        <w:tc>
          <w:tcPr>
            <w:tcW w:w="1680" w:type="dxa"/>
            <w:tcBorders>
              <w:left w:val="single" w:sz="4" w:space="0" w:color="auto"/>
              <w:bottom w:val="dotted" w:sz="4"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dotted" w:sz="2"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single" w:sz="4" w:space="0" w:color="auto"/>
            </w:tcBorders>
            <w:vAlign w:val="center"/>
          </w:tcPr>
          <w:p w:rsidR="00744BBE" w:rsidRDefault="00744BBE">
            <w:pPr>
              <w:widowControl w:val="0"/>
              <w:spacing w:line="240" w:lineRule="auto"/>
              <w:rPr>
                <w:lang w:val="nl-NL"/>
              </w:rPr>
            </w:pPr>
          </w:p>
        </w:tc>
        <w:tc>
          <w:tcPr>
            <w:tcW w:w="2209" w:type="dxa"/>
            <w:tcBorders>
              <w:top w:val="dotted" w:sz="2" w:space="0" w:color="auto"/>
              <w:bottom w:val="single" w:sz="4" w:space="0" w:color="auto"/>
            </w:tcBorders>
            <w:vAlign w:val="center"/>
          </w:tcPr>
          <w:p w:rsidR="00744BBE" w:rsidRDefault="00744BBE">
            <w:pPr>
              <w:widowControl w:val="0"/>
              <w:spacing w:line="240" w:lineRule="auto"/>
              <w:rPr>
                <w:lang w:val="nl-NL"/>
              </w:rPr>
            </w:pPr>
          </w:p>
        </w:tc>
        <w:tc>
          <w:tcPr>
            <w:tcW w:w="2100" w:type="dxa"/>
            <w:tcBorders>
              <w:top w:val="dotted" w:sz="2" w:space="0" w:color="auto"/>
              <w:bottom w:val="single" w:sz="4" w:space="0" w:color="auto"/>
            </w:tcBorders>
          </w:tcPr>
          <w:p w:rsidR="00744BBE" w:rsidRDefault="00744BBE">
            <w:pPr>
              <w:widowControl w:val="0"/>
              <w:spacing w:line="240" w:lineRule="auto"/>
              <w:rPr>
                <w:lang w:val="nl-NL"/>
              </w:rPr>
            </w:pPr>
          </w:p>
        </w:tc>
        <w:tc>
          <w:tcPr>
            <w:tcW w:w="1540" w:type="dxa"/>
            <w:gridSpan w:val="2"/>
            <w:tcBorders>
              <w:top w:val="dotted" w:sz="2" w:space="0" w:color="auto"/>
              <w:bottom w:val="single" w:sz="4" w:space="0" w:color="auto"/>
            </w:tcBorders>
            <w:vAlign w:val="center"/>
          </w:tcPr>
          <w:p w:rsidR="00744BBE" w:rsidRDefault="00744BBE">
            <w:pPr>
              <w:widowControl w:val="0"/>
              <w:spacing w:line="240" w:lineRule="auto"/>
              <w:rPr>
                <w:lang w:val="nl-NL"/>
              </w:rPr>
            </w:pPr>
          </w:p>
        </w:tc>
        <w:tc>
          <w:tcPr>
            <w:tcW w:w="4620" w:type="dxa"/>
            <w:tcBorders>
              <w:top w:val="dotted" w:sz="2" w:space="0" w:color="auto"/>
              <w:bottom w:val="single" w:sz="4" w:space="0" w:color="auto"/>
            </w:tcBorders>
            <w:vAlign w:val="center"/>
          </w:tcPr>
          <w:p w:rsidR="00744BBE" w:rsidRDefault="00744BBE">
            <w:pPr>
              <w:widowControl w:val="0"/>
              <w:spacing w:line="240" w:lineRule="auto"/>
              <w:rPr>
                <w:lang w:val="nl-NL"/>
              </w:rPr>
            </w:pPr>
          </w:p>
        </w:tc>
        <w:tc>
          <w:tcPr>
            <w:tcW w:w="1680" w:type="dxa"/>
            <w:tcBorders>
              <w:top w:val="dotted" w:sz="2" w:space="0" w:color="auto"/>
              <w:left w:val="single" w:sz="4" w:space="0" w:color="auto"/>
              <w:bottom w:val="single" w:sz="4" w:space="0" w:color="auto"/>
            </w:tcBorders>
            <w:vAlign w:val="center"/>
          </w:tcPr>
          <w:p w:rsidR="00744BBE" w:rsidRDefault="00744BBE">
            <w:pPr>
              <w:widowControl w:val="0"/>
              <w:spacing w:line="240" w:lineRule="auto"/>
              <w:rPr>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409" w:type="dxa"/>
            <w:gridSpan w:val="5"/>
          </w:tcPr>
          <w:p w:rsidR="00744BBE" w:rsidRDefault="00744BBE">
            <w:pPr>
              <w:spacing w:line="240" w:lineRule="auto"/>
            </w:pPr>
          </w:p>
        </w:tc>
        <w:tc>
          <w:tcPr>
            <w:tcW w:w="7436" w:type="dxa"/>
            <w:gridSpan w:val="4"/>
          </w:tcPr>
          <w:p w:rsidR="00744BBE" w:rsidRDefault="00F74933">
            <w:pPr>
              <w:tabs>
                <w:tab w:val="num" w:pos="360"/>
                <w:tab w:val="left" w:pos="5670"/>
              </w:tabs>
              <w:spacing w:line="240" w:lineRule="auto"/>
              <w:jc w:val="center"/>
              <w:rPr>
                <w:b/>
              </w:rPr>
            </w:pPr>
            <w:r>
              <w:rPr>
                <w:b/>
              </w:rPr>
              <w:t>Người kê khai</w:t>
            </w:r>
          </w:p>
          <w:p w:rsidR="00744BBE" w:rsidRDefault="00F74933">
            <w:pPr>
              <w:spacing w:line="240" w:lineRule="auto"/>
              <w:jc w:val="center"/>
            </w:pPr>
            <w:r>
              <w:rPr>
                <w:i/>
                <w:sz w:val="24"/>
              </w:rPr>
              <w:t>(Ký, ghi họ tên, đóng dấu - nếu có)</w:t>
            </w:r>
          </w:p>
        </w:tc>
      </w:tr>
    </w:tbl>
    <w:p w:rsidR="00744BBE" w:rsidRDefault="00744BBE">
      <w:pPr>
        <w:spacing w:line="240" w:lineRule="auto"/>
        <w:ind w:firstLine="540"/>
        <w:rPr>
          <w:i/>
          <w:sz w:val="24"/>
        </w:rPr>
        <w:sectPr w:rsidR="00744BBE">
          <w:pgSz w:w="16840" w:h="11907" w:orient="landscape" w:code="9"/>
          <w:pgMar w:top="1361" w:right="1134" w:bottom="907" w:left="1077" w:header="720" w:footer="720" w:gutter="0"/>
          <w:cols w:space="720"/>
          <w:docGrid w:linePitch="360"/>
        </w:sectPr>
      </w:pPr>
    </w:p>
    <w:p w:rsidR="00744BBE" w:rsidRDefault="00F74933">
      <w:pPr>
        <w:spacing w:before="120" w:line="240" w:lineRule="auto"/>
        <w:ind w:firstLine="540"/>
        <w:rPr>
          <w:rFonts w:eastAsia="Arial"/>
          <w:b/>
          <w:szCs w:val="28"/>
        </w:rPr>
      </w:pPr>
      <w:r>
        <w:rPr>
          <w:rFonts w:eastAsia="Arial"/>
          <w:b/>
          <w:szCs w:val="28"/>
        </w:rPr>
        <w:lastRenderedPageBreak/>
        <w:tab/>
        <w:t>11. Cấp Giấy chứng nhận quyền sử dụng đất, quyền sở hữu nhà ở và tài sản khác gắn liền với đất cho người đã đăng ký q</w:t>
      </w:r>
      <w:r>
        <w:rPr>
          <w:b/>
          <w:szCs w:val="28"/>
          <w:lang w:val="vi-VN"/>
        </w:rPr>
        <w:t>uyền sử dụng đất</w:t>
      </w:r>
      <w:r>
        <w:rPr>
          <w:b/>
          <w:szCs w:val="28"/>
        </w:rPr>
        <w:t xml:space="preserve"> </w:t>
      </w:r>
      <w:r>
        <w:rPr>
          <w:rFonts w:eastAsia="Arial"/>
          <w:b/>
          <w:szCs w:val="28"/>
          <w:lang w:val="vi-VN"/>
        </w:rPr>
        <w:t>lần đầu</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Người sử dụng đất, tài sản gắn liền với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rPr>
      </w:pPr>
      <w:r>
        <w:rPr>
          <w:szCs w:val="28"/>
        </w:rPr>
        <w:t xml:space="preserve"> </w:t>
      </w:r>
      <w:r>
        <w:rPr>
          <w:szCs w:val="28"/>
        </w:rPr>
        <w:tab/>
      </w:r>
      <w:r>
        <w:rPr>
          <w:szCs w:val="28"/>
          <w:lang w:val="vi-VN"/>
        </w:rPr>
        <w:t xml:space="preserve">Bước </w:t>
      </w:r>
      <w:r>
        <w:rPr>
          <w:szCs w:val="28"/>
        </w:rPr>
        <w:t>2:</w:t>
      </w:r>
      <w:r>
        <w:rPr>
          <w:szCs w:val="28"/>
          <w:lang w:val="vi-VN"/>
        </w:rPr>
        <w:t xml:space="preserve"> Văn phòng Đăng ký quyền sử dụng đất cấp tỉnh</w:t>
      </w:r>
      <w:r>
        <w:rPr>
          <w:szCs w:val="28"/>
        </w:rPr>
        <w:t xml:space="preserve"> </w:t>
      </w:r>
      <w:r>
        <w:rPr>
          <w:szCs w:val="28"/>
          <w:lang w:val="vi-VN"/>
        </w:rPr>
        <w:t>thực hiện các công việc sau:</w:t>
      </w:r>
    </w:p>
    <w:p w:rsidR="00744BBE" w:rsidRDefault="00F74933">
      <w:pPr>
        <w:spacing w:before="120" w:line="240" w:lineRule="auto"/>
      </w:pPr>
      <w:r>
        <w:tab/>
        <w:t>- Kiểm tra, xác nhận sơ đồ tài sản gắn liền với đất mà sơ đồ đó chưa có xác nhận của tổ chức có tư cách pháp nhân về hoạt động xây dựng hoặc hoạt động đo đạc bản đồ.</w:t>
      </w:r>
    </w:p>
    <w:p w:rsidR="00744BBE" w:rsidRDefault="00F74933">
      <w:pPr>
        <w:spacing w:before="120" w:line="240" w:lineRule="auto"/>
      </w:pPr>
      <w:r>
        <w:tab/>
        <w:t>- Trường hợp chủ sở hữu tài sản gắn liền với đất không có giấy tờ hoặc hiện trạng tài sản có thay đổi so với giấy tờ quy định tại các Điều 31, 32, 33 và 34 của Nghị định 43/2014/NĐ-CP ngày 15/5/2014 của Chính phủ thì gửi phiếu lấy ý kiến của Sở Xây dựng hoặc Sở Nông nghiệp và Phát triển nông thôn đối với loại tài sản đó. Trong thời hạn không quá 05 ngày làm việc, Sở Xây dựng, Sở Nông nghiệp và Phát triển nông thôn có trách nhiệm trả lời bằng văn bản cho Văn phòng đăng ký quyền sử dụng đất tỉnh.</w:t>
      </w:r>
    </w:p>
    <w:p w:rsidR="00744BBE" w:rsidRDefault="00F74933">
      <w:pPr>
        <w:spacing w:before="120" w:line="240" w:lineRule="auto"/>
        <w:ind w:firstLine="567"/>
        <w:rPr>
          <w:szCs w:val="28"/>
        </w:rPr>
      </w:pPr>
      <w:r>
        <w:tab/>
        <w:t>- Xác nhận đủ điều kiện hay không đủ điều kiện được cấp Giấy chứng nhận vào Đơn đăng ký;</w:t>
      </w:r>
      <w:r>
        <w:rPr>
          <w:szCs w:val="28"/>
        </w:rPr>
        <w:t xml:space="preserve"> nếu không đủ điều kiện thì làm văn bản nêu rõ lý do và chuyển cho Bộ phận tiếp nhận hồ sơ.</w:t>
      </w:r>
    </w:p>
    <w:p w:rsidR="00744BBE" w:rsidRDefault="00F74933">
      <w:pPr>
        <w:spacing w:before="120" w:line="240" w:lineRule="auto"/>
        <w:rPr>
          <w:szCs w:val="28"/>
        </w:rPr>
      </w:pPr>
      <w:r>
        <w:rPr>
          <w:szCs w:val="28"/>
        </w:rPr>
        <w:tab/>
        <w:t>- Trường hợp đủ điều kiện thì chuyển thông tin số liệu về tài sản đến cơ quan Thuế, đồng thời gửi cho người sử dụng đất biết để thực hiện; t</w:t>
      </w:r>
      <w:r>
        <w:t>rong thời hạn không quá 05 ngày làm việc, cơ quan Thuế có trách nhiệm xác định nghĩa vụ tài chính, gửi kết quả cho người nộp hồ sơ để thực hiện nghĩa vụ tài chính.</w:t>
      </w:r>
      <w:r>
        <w:rPr>
          <w:szCs w:val="28"/>
        </w:rPr>
        <w:t xml:space="preserve">  </w:t>
      </w:r>
    </w:p>
    <w:p w:rsidR="00744BBE" w:rsidRDefault="00F74933">
      <w:pPr>
        <w:spacing w:before="120" w:line="240" w:lineRule="auto"/>
        <w:rPr>
          <w:szCs w:val="28"/>
        </w:rPr>
      </w:pPr>
      <w:r>
        <w:rPr>
          <w:szCs w:val="28"/>
        </w:rPr>
        <w:tab/>
        <w:t>- Sau khi chủ sử dụng đất hoàn thành nghĩa vụ tài chính thì in giấy chứng nhận kèm hồ sơ trình Sở Tài nguyên và Môi trường.</w:t>
      </w:r>
    </w:p>
    <w:p w:rsidR="00744BBE" w:rsidRDefault="00F74933">
      <w:pPr>
        <w:spacing w:before="120" w:line="240" w:lineRule="auto"/>
      </w:pPr>
      <w:r>
        <w:tab/>
        <w:t>Bước 3: Sở Tài nguyên và Môi trường thực hiện các công việc sau:</w:t>
      </w:r>
    </w:p>
    <w:p w:rsidR="00744BBE" w:rsidRDefault="00F74933">
      <w:pPr>
        <w:spacing w:before="120" w:line="240" w:lineRule="auto"/>
      </w:pPr>
      <w:r>
        <w:tab/>
        <w:t>- Giao phòng chuyên môn kiểm tra soát xét hồ sơ, trình Lãnh đạo Sở ký Giấy chứng nhận.</w:t>
      </w:r>
    </w:p>
    <w:p w:rsidR="00744BBE" w:rsidRDefault="00F74933">
      <w:pPr>
        <w:spacing w:before="120" w:line="240" w:lineRule="auto"/>
        <w:rPr>
          <w:szCs w:val="28"/>
        </w:rPr>
      </w:pPr>
      <w:r>
        <w:tab/>
      </w:r>
      <w:r>
        <w:rPr>
          <w:szCs w:val="28"/>
        </w:rPr>
        <w:t xml:space="preserve">- Chuyển hồ sơ cho Văn phòng Đăng ký quyền sử dụng đất cấp tỉnh để thông báo cho người được cấp giấy nộp phí, lệ phí cấp Giấy chứng nhận; thực hiện chỉnh lý, cập nhật biến động vào hồ sơ địa chính, cơ sở dữ liệu đất đai. </w:t>
      </w:r>
    </w:p>
    <w:p w:rsidR="00744BBE" w:rsidRDefault="00F74933">
      <w:pPr>
        <w:widowControl w:val="0"/>
        <w:spacing w:before="120" w:line="240" w:lineRule="auto"/>
        <w:ind w:firstLine="540"/>
        <w:rPr>
          <w:bCs/>
          <w:szCs w:val="28"/>
        </w:rPr>
      </w:pPr>
      <w:r>
        <w:rPr>
          <w:szCs w:val="28"/>
        </w:rPr>
        <w:tab/>
        <w:t xml:space="preserve">Bước 4: Văn phòng Đăng ký quyền sử dụng đất cấp tỉnh chuyển kết quả thực hiện cho Bộ phận tiếp nhận và trả kết quả để trao cho người nộp hồ sơ sau khi hoàn thành thực hiện nghĩa vụ tài chính. </w:t>
      </w:r>
      <w:r>
        <w:rPr>
          <w:bCs/>
          <w:szCs w:val="28"/>
          <w:lang w:val="vi-VN"/>
        </w:rPr>
        <w:t>Người được cấp Giấy chứng nhận nộp lại bản chính giấy tờ theo quy định trước khi nhận Giấy chứng nhận.</w:t>
      </w:r>
    </w:p>
    <w:p w:rsidR="00744BBE" w:rsidRDefault="00F74933">
      <w:pPr>
        <w:spacing w:before="120" w:line="240" w:lineRule="auto"/>
        <w:ind w:firstLine="540"/>
      </w:pPr>
      <w:r>
        <w:tab/>
        <w:t>2. Cách thức thực hiện:</w:t>
      </w:r>
    </w:p>
    <w:p w:rsidR="00744BBE" w:rsidRDefault="00F74933">
      <w:pPr>
        <w:spacing w:before="120" w:line="240" w:lineRule="auto"/>
        <w:ind w:firstLine="720"/>
        <w:rPr>
          <w:bCs/>
        </w:rPr>
      </w:pPr>
      <w:r>
        <w:rPr>
          <w:bCs/>
        </w:rPr>
        <w:lastRenderedPageBreak/>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540"/>
      </w:pPr>
      <w:r>
        <w:tab/>
        <w:t>3. Thành phần, số lượng hồ sơ:</w:t>
      </w:r>
    </w:p>
    <w:p w:rsidR="00744BBE" w:rsidRDefault="00F74933">
      <w:pPr>
        <w:spacing w:before="120" w:line="240" w:lineRule="auto"/>
        <w:ind w:firstLine="540"/>
      </w:pPr>
      <w:r>
        <w:tab/>
        <w:t xml:space="preserve">3.1. Thành phần hồ sơ, bao gồm: </w:t>
      </w:r>
    </w:p>
    <w:p w:rsidR="00744BBE" w:rsidRDefault="00F74933">
      <w:pPr>
        <w:spacing w:before="120" w:line="240" w:lineRule="auto"/>
        <w:ind w:firstLine="720"/>
        <w:rPr>
          <w:bCs/>
          <w:szCs w:val="28"/>
        </w:rPr>
      </w:pPr>
      <w:r>
        <w:rPr>
          <w:bCs/>
          <w:szCs w:val="28"/>
        </w:rPr>
        <w:t>1)</w:t>
      </w:r>
      <w:r>
        <w:rPr>
          <w:bCs/>
          <w:szCs w:val="28"/>
          <w:lang w:val="vi-VN"/>
        </w:rPr>
        <w:t xml:space="preserve"> Đơn đăng ký, cấp Giấy chứng nhận quyền sử dụng đất, quyền sở hữu nhà ở và tài sản khác gắn liền với đất theo Mẫu số 04</w:t>
      </w:r>
      <w:r>
        <w:rPr>
          <w:bCs/>
          <w:szCs w:val="28"/>
        </w:rPr>
        <w:t>a</w:t>
      </w:r>
      <w:r>
        <w:rPr>
          <w:bCs/>
          <w:szCs w:val="28"/>
          <w:lang w:val="vi-VN"/>
        </w:rPr>
        <w:t>/ĐK</w:t>
      </w:r>
      <w:r>
        <w:rPr>
          <w:bCs/>
          <w:szCs w:val="28"/>
        </w:rPr>
        <w:t xml:space="preserve"> </w:t>
      </w:r>
      <w:r>
        <w:rPr>
          <w:bCs/>
        </w:rPr>
        <w:t>(kèm theo các mẫu số 04b/ĐK, 04d/ĐK nếu có)</w:t>
      </w:r>
      <w:r>
        <w:rPr>
          <w:bCs/>
          <w:szCs w:val="28"/>
        </w:rPr>
        <w:t xml:space="preserve">. </w:t>
      </w:r>
    </w:p>
    <w:p w:rsidR="00744BBE" w:rsidRDefault="00F74933">
      <w:pPr>
        <w:widowControl w:val="0"/>
        <w:spacing w:before="120" w:line="240" w:lineRule="auto"/>
        <w:ind w:firstLine="540"/>
        <w:rPr>
          <w:szCs w:val="28"/>
        </w:rPr>
      </w:pPr>
      <w:r>
        <w:rPr>
          <w:szCs w:val="28"/>
        </w:rPr>
        <w:tab/>
        <w:t xml:space="preserve">2) </w:t>
      </w:r>
      <w:r>
        <w:rPr>
          <w:bCs/>
          <w:szCs w:val="28"/>
          <w:lang w:val="vi-VN"/>
        </w:rPr>
        <w:t xml:space="preserve">Một trong các giấy tờ quy định tại Điều 31, Điều 32, Điều 33 và Điều 34 của Nghị định số 43/2014/NĐ-CP ngày 15/5/2014 của Chính phủ </w:t>
      </w:r>
      <w:r>
        <w:rPr>
          <w:szCs w:val="28"/>
          <w:lang w:val="vi-VN"/>
        </w:rPr>
        <w:t>(bản sao giấy tờ đã có công chứng hoặc chứng thực hoặc bản sao giấy tờ và xuất trình bản chính để cán bộ tiếp nhận hồ sơ kiểm tra đối chiếu và xác nhận vào bản sao hoặc bản chính)</w:t>
      </w:r>
      <w:r>
        <w:rPr>
          <w:szCs w:val="28"/>
        </w:rPr>
        <w:t xml:space="preserve"> như sau:</w:t>
      </w:r>
    </w:p>
    <w:p w:rsidR="00744BBE" w:rsidRDefault="00F74933">
      <w:pPr>
        <w:widowControl w:val="0"/>
        <w:spacing w:before="120" w:line="240" w:lineRule="auto"/>
        <w:ind w:firstLine="720"/>
        <w:rPr>
          <w:szCs w:val="28"/>
        </w:rPr>
      </w:pPr>
      <w:r>
        <w:rPr>
          <w:szCs w:val="28"/>
        </w:rPr>
        <w:t>a) Đối với trường hợp tài sản là nhà ở:</w:t>
      </w:r>
    </w:p>
    <w:p w:rsidR="00744BBE" w:rsidRDefault="00F74933">
      <w:pPr>
        <w:widowControl w:val="0"/>
        <w:spacing w:before="120" w:line="240" w:lineRule="auto"/>
        <w:ind w:firstLine="540"/>
        <w:rPr>
          <w:szCs w:val="28"/>
        </w:rPr>
      </w:pPr>
      <w:r>
        <w:rPr>
          <w:szCs w:val="28"/>
        </w:rPr>
        <w:tab/>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744BBE" w:rsidRDefault="00F74933">
      <w:pPr>
        <w:widowControl w:val="0"/>
        <w:spacing w:before="120" w:line="240" w:lineRule="auto"/>
        <w:ind w:firstLine="540"/>
        <w:rPr>
          <w:szCs w:val="28"/>
        </w:rPr>
      </w:pPr>
      <w:r>
        <w:rPr>
          <w:szCs w:val="28"/>
        </w:rPr>
        <w:tab/>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744BBE" w:rsidRDefault="00F74933">
      <w:pPr>
        <w:widowControl w:val="0"/>
        <w:spacing w:before="120" w:line="240" w:lineRule="auto"/>
        <w:ind w:firstLine="540"/>
        <w:rPr>
          <w:szCs w:val="28"/>
        </w:rPr>
      </w:pPr>
      <w:r>
        <w:rPr>
          <w:szCs w:val="28"/>
        </w:rPr>
        <w:tab/>
        <w:t>b) Đối với trường hợp tài sản là công trình xây dựng:</w:t>
      </w:r>
    </w:p>
    <w:p w:rsidR="00744BBE" w:rsidRDefault="00F74933">
      <w:pPr>
        <w:widowControl w:val="0"/>
        <w:spacing w:before="120" w:line="240" w:lineRule="auto"/>
        <w:ind w:firstLine="540"/>
        <w:rPr>
          <w:szCs w:val="28"/>
        </w:rPr>
      </w:pPr>
      <w:r>
        <w:rPr>
          <w:szCs w:val="28"/>
        </w:rPr>
        <w:tab/>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744BBE" w:rsidRDefault="00F74933">
      <w:pPr>
        <w:widowControl w:val="0"/>
        <w:spacing w:before="120" w:line="240" w:lineRule="auto"/>
        <w:ind w:firstLine="540"/>
        <w:rPr>
          <w:szCs w:val="28"/>
        </w:rPr>
      </w:pPr>
      <w:r>
        <w:rPr>
          <w:szCs w:val="28"/>
        </w:rPr>
        <w:tab/>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744BBE" w:rsidRDefault="00F74933">
      <w:pPr>
        <w:widowControl w:val="0"/>
        <w:spacing w:before="120" w:line="240" w:lineRule="auto"/>
        <w:ind w:firstLine="540"/>
        <w:rPr>
          <w:szCs w:val="28"/>
        </w:rPr>
      </w:pPr>
      <w:r>
        <w:rPr>
          <w:szCs w:val="28"/>
        </w:rPr>
        <w:tab/>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744BBE" w:rsidRDefault="00F74933">
      <w:pPr>
        <w:widowControl w:val="0"/>
        <w:spacing w:before="120" w:line="240" w:lineRule="auto"/>
        <w:ind w:firstLine="540"/>
        <w:rPr>
          <w:szCs w:val="28"/>
        </w:rPr>
      </w:pPr>
      <w:r>
        <w:rPr>
          <w:szCs w:val="28"/>
        </w:rPr>
        <w:tab/>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744BBE" w:rsidRDefault="00F74933">
      <w:pPr>
        <w:widowControl w:val="0"/>
        <w:spacing w:before="120" w:line="240" w:lineRule="auto"/>
        <w:ind w:firstLine="540"/>
        <w:rPr>
          <w:szCs w:val="28"/>
        </w:rPr>
      </w:pPr>
      <w:r>
        <w:rPr>
          <w:szCs w:val="28"/>
        </w:rPr>
        <w:tab/>
        <w:t>c) Đối với trường hợp chứng nhận tài sản rừng sản xuất là rừng trồng:</w:t>
      </w:r>
    </w:p>
    <w:p w:rsidR="00744BBE" w:rsidRDefault="00F74933">
      <w:pPr>
        <w:widowControl w:val="0"/>
        <w:spacing w:before="120" w:line="240" w:lineRule="auto"/>
        <w:ind w:firstLine="540"/>
        <w:rPr>
          <w:szCs w:val="28"/>
        </w:rPr>
      </w:pPr>
      <w:r>
        <w:rPr>
          <w:szCs w:val="28"/>
        </w:rPr>
        <w:lastRenderedPageBreak/>
        <w:tab/>
        <w:t>- Giấy chứng nhận hoặc một trong các giấy tờ về quyền sử dụng đất nêu tại Khoản 2 trên đây mà trong đó xác định Nhà nước giao đất, cho thuê đất, công nhận quyền sử dụng đất để trồng rừng sản xuất.</w:t>
      </w:r>
    </w:p>
    <w:p w:rsidR="00744BBE" w:rsidRDefault="00F74933">
      <w:pPr>
        <w:widowControl w:val="0"/>
        <w:spacing w:before="120" w:line="240" w:lineRule="auto"/>
        <w:ind w:firstLine="540"/>
        <w:rPr>
          <w:szCs w:val="28"/>
        </w:rPr>
      </w:pPr>
      <w:r>
        <w:rPr>
          <w:szCs w:val="28"/>
        </w:rPr>
        <w:tab/>
        <w:t>- Giấy tờ về giao rừng sản xuất là rừng trồng.</w:t>
      </w:r>
    </w:p>
    <w:p w:rsidR="00744BBE" w:rsidRDefault="00F74933">
      <w:pPr>
        <w:widowControl w:val="0"/>
        <w:spacing w:before="120" w:line="240" w:lineRule="auto"/>
        <w:ind w:firstLine="540"/>
        <w:rPr>
          <w:szCs w:val="28"/>
        </w:rPr>
      </w:pPr>
      <w:r>
        <w:rPr>
          <w:szCs w:val="28"/>
        </w:rPr>
        <w:tab/>
        <w:t>- Hợp đồng hoặc văn bản về việc mua bán hoặc tặng cho hoặc thừa kế đối với rừng sản xuất là rừng trồng đã được công chứng hoặc chứng thực theo quy định của pháp luật.</w:t>
      </w:r>
    </w:p>
    <w:p w:rsidR="00744BBE" w:rsidRDefault="00F74933">
      <w:pPr>
        <w:widowControl w:val="0"/>
        <w:spacing w:before="120" w:line="240" w:lineRule="auto"/>
        <w:ind w:firstLine="540"/>
        <w:rPr>
          <w:szCs w:val="28"/>
        </w:rPr>
      </w:pPr>
      <w:r>
        <w:rPr>
          <w:szCs w:val="28"/>
        </w:rPr>
        <w:tab/>
        <w:t>- Bản án, quyết định của Tòa án nhân dân hoặc giấy tờ của cơ quan nhà nước có thẩm quyền giải quyết được quyền sở hữu rừng sản xuất là rừng trồng đã có hiệu lực pháp luật.</w:t>
      </w:r>
    </w:p>
    <w:p w:rsidR="00744BBE" w:rsidRDefault="00F74933">
      <w:pPr>
        <w:widowControl w:val="0"/>
        <w:spacing w:before="120" w:line="240" w:lineRule="auto"/>
        <w:ind w:firstLine="540"/>
        <w:rPr>
          <w:szCs w:val="28"/>
        </w:rPr>
      </w:pPr>
      <w:r>
        <w:rPr>
          <w:szCs w:val="28"/>
        </w:rPr>
        <w:tab/>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rPr>
      </w:pPr>
      <w:r>
        <w:rPr>
          <w:szCs w:val="28"/>
        </w:rPr>
        <w:tab/>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rPr>
      </w:pPr>
      <w:r>
        <w:rPr>
          <w:szCs w:val="28"/>
        </w:rPr>
        <w:tab/>
        <w:t>d) Đối với trường hợp chứng nhận quyền sở hữu cây lâu năm:</w:t>
      </w:r>
    </w:p>
    <w:p w:rsidR="00744BBE" w:rsidRDefault="00F74933">
      <w:pPr>
        <w:widowControl w:val="0"/>
        <w:spacing w:before="120" w:line="240" w:lineRule="auto"/>
        <w:ind w:firstLine="540"/>
        <w:rPr>
          <w:szCs w:val="28"/>
        </w:rPr>
      </w:pPr>
      <w:r>
        <w:rPr>
          <w:szCs w:val="28"/>
        </w:rPr>
        <w:tab/>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744BBE" w:rsidRDefault="00F74933">
      <w:pPr>
        <w:widowControl w:val="0"/>
        <w:spacing w:before="120" w:line="240" w:lineRule="auto"/>
        <w:ind w:firstLine="540"/>
        <w:rPr>
          <w:szCs w:val="28"/>
        </w:rPr>
      </w:pPr>
      <w:r>
        <w:rPr>
          <w:szCs w:val="28"/>
        </w:rPr>
        <w:tab/>
        <w:t>- Hợp đồng hoặc văn bản về việc mua bán hoặc tặng cho hoặc thừa kế đối với cây lâu năm đã được công chứng hoặc chứng thực theo quy định.</w:t>
      </w:r>
    </w:p>
    <w:p w:rsidR="00744BBE" w:rsidRDefault="00F74933">
      <w:pPr>
        <w:widowControl w:val="0"/>
        <w:spacing w:before="120" w:line="240" w:lineRule="auto"/>
        <w:ind w:firstLine="540"/>
        <w:rPr>
          <w:szCs w:val="28"/>
        </w:rPr>
      </w:pPr>
      <w:r>
        <w:rPr>
          <w:szCs w:val="28"/>
        </w:rPr>
        <w:tab/>
        <w:t>- Bản án, quyết định của Tòa án nhân dân hoặc giấy tờ của cơ quan nhà nước có thẩm quyền giải quyết được quyền sở hữu cây lâu năm đã có hiệu lực pháp luật.</w:t>
      </w:r>
    </w:p>
    <w:p w:rsidR="00744BBE" w:rsidRDefault="00F74933">
      <w:pPr>
        <w:widowControl w:val="0"/>
        <w:spacing w:before="120" w:line="240" w:lineRule="auto"/>
        <w:ind w:firstLine="540"/>
        <w:rPr>
          <w:szCs w:val="28"/>
        </w:rPr>
      </w:pPr>
      <w:r>
        <w:rPr>
          <w:szCs w:val="28"/>
        </w:rPr>
        <w:tab/>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744BBE" w:rsidRDefault="00F74933">
      <w:pPr>
        <w:spacing w:before="120" w:line="240" w:lineRule="auto"/>
        <w:ind w:firstLine="720"/>
        <w:rPr>
          <w:bCs/>
          <w:szCs w:val="28"/>
          <w:lang w:val="vi-VN"/>
        </w:rPr>
      </w:pPr>
      <w:r>
        <w:rPr>
          <w:bCs/>
          <w:szCs w:val="28"/>
        </w:rPr>
        <w:t>3)</w:t>
      </w:r>
      <w:r>
        <w:rPr>
          <w:bCs/>
          <w:szCs w:val="28"/>
          <w:lang w:val="vi-VN"/>
        </w:rPr>
        <w:t xml:space="preserve"> Sơ đồ về tài sản gắn liền với đất (trừ trường hợp trong giấy tờ về quyền sở hữu tài sản gắn liền với đất đã có sơ đồ tài sản phù hợp với hiện trạng).</w:t>
      </w:r>
    </w:p>
    <w:p w:rsidR="00744BBE" w:rsidRDefault="00F74933">
      <w:pPr>
        <w:widowControl w:val="0"/>
        <w:spacing w:before="120" w:line="240" w:lineRule="auto"/>
        <w:ind w:firstLine="540"/>
        <w:rPr>
          <w:szCs w:val="28"/>
        </w:rPr>
      </w:pPr>
      <w:r>
        <w:rPr>
          <w:szCs w:val="28"/>
        </w:rPr>
        <w:tab/>
        <w:t>4) Chứng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p w:rsidR="00744BBE" w:rsidRDefault="00F74933">
      <w:pPr>
        <w:spacing w:before="120" w:line="240" w:lineRule="auto"/>
        <w:ind w:firstLine="540"/>
      </w:pPr>
      <w:r>
        <w:tab/>
        <w:t>3.2. Số lượng hồ sơ: 01 (bộ).</w:t>
      </w:r>
    </w:p>
    <w:p w:rsidR="00744BBE" w:rsidRDefault="00F74933">
      <w:pPr>
        <w:spacing w:before="120" w:line="240" w:lineRule="auto"/>
        <w:ind w:firstLine="540"/>
      </w:pPr>
      <w:r>
        <w:tab/>
        <w:t>4. Thời hạn giải quyết: Không quá 12 ngày làm việc kể từ ngày nhận đủ hồ sơ hợp lệ, không kể thời gian thực hiện nghĩa vụ tài chính tại cơ quan Thuế; cụ thể:</w:t>
      </w:r>
    </w:p>
    <w:p w:rsidR="00744BBE" w:rsidRDefault="00F74933">
      <w:pPr>
        <w:spacing w:before="120" w:line="240" w:lineRule="auto"/>
        <w:ind w:firstLine="540"/>
      </w:pPr>
      <w:r>
        <w:lastRenderedPageBreak/>
        <w:tab/>
        <w:t>- Văn phòng Đăng ký quyền sử dụng đất cấp tỉnh: 08 ngày (trong đó có thời gian lấy ý kiến Sở Xây dựng hoặc Sở Nông nghiệp và Phát triển nông thôn).</w:t>
      </w:r>
    </w:p>
    <w:p w:rsidR="00744BBE" w:rsidRDefault="00F74933">
      <w:pPr>
        <w:spacing w:before="120" w:line="240" w:lineRule="auto"/>
        <w:ind w:firstLine="540"/>
      </w:pPr>
      <w:r>
        <w:tab/>
        <w:t>- Sở Tài nguyên và Môi trường: 03 ngày.</w:t>
      </w:r>
    </w:p>
    <w:p w:rsidR="00744BBE" w:rsidRDefault="00F74933">
      <w:pPr>
        <w:spacing w:before="120" w:line="240" w:lineRule="auto"/>
        <w:ind w:firstLine="540"/>
      </w:pPr>
      <w:r>
        <w:tab/>
        <w:t>- Bộ phận tiếp nhận và trả kết quả một cửa: 01 ngày (0,5 ngày tiếp nhận và 0,5 ngày trả kết quả).</w:t>
      </w:r>
    </w:p>
    <w:p w:rsidR="00744BBE" w:rsidRDefault="00F74933">
      <w:pPr>
        <w:spacing w:before="120" w:line="240" w:lineRule="auto"/>
        <w:ind w:firstLine="540"/>
      </w:pPr>
      <w:r>
        <w:tab/>
        <w:t xml:space="preserve">5. Đối tượng thực hiện thủ tục hành chính: </w:t>
      </w:r>
      <w:r>
        <w:rPr>
          <w:szCs w:val="28"/>
        </w:rPr>
        <w:t xml:space="preserve">Tổ chức trong nước, cơ sở tôn giáo, tổ chức nước ngoài, cá nhân nước ngoài, người Việt </w:t>
      </w:r>
      <w:smartTag w:uri="urn:schemas-microsoft-com:office:smarttags" w:element="country-region">
        <w:smartTag w:uri="urn:schemas-microsoft-com:office:smarttags" w:element="place">
          <w:r>
            <w:rPr>
              <w:szCs w:val="28"/>
            </w:rPr>
            <w:t>Nam</w:t>
          </w:r>
        </w:smartTag>
      </w:smartTag>
      <w:r>
        <w:rPr>
          <w:szCs w:val="28"/>
        </w:rPr>
        <w:t xml:space="preserve"> định cư ở nước ngoài thực hiện dự án đầu tư.</w:t>
      </w:r>
    </w:p>
    <w:p w:rsidR="00744BBE" w:rsidRDefault="00F74933">
      <w:pPr>
        <w:spacing w:before="120" w:line="240" w:lineRule="auto"/>
        <w:ind w:firstLine="540"/>
      </w:pPr>
      <w:r>
        <w:tab/>
        <w:t>6. Cơ quan thực hiện thủ tục hành chính và cơ quan phối hợp (nếu có):</w:t>
      </w:r>
    </w:p>
    <w:p w:rsidR="00744BBE" w:rsidRDefault="00F74933">
      <w:pPr>
        <w:spacing w:before="120" w:line="240" w:lineRule="auto"/>
        <w:ind w:firstLine="540"/>
      </w:pPr>
      <w:r>
        <w:tab/>
        <w:t>- Cơ quan có thẩm quyền quyết định: Sở Tài nguyên và Môi trường.</w:t>
      </w:r>
    </w:p>
    <w:p w:rsidR="00744BBE" w:rsidRDefault="00F74933">
      <w:pPr>
        <w:spacing w:before="120" w:line="240" w:lineRule="auto"/>
        <w:ind w:firstLine="540"/>
      </w:pPr>
      <w:r>
        <w:tab/>
        <w:t>- Cơ quan trực tiếp thực hiện: Văn phòng Đăng ký quyền sử dụng đất cấp tỉnh.</w:t>
      </w:r>
    </w:p>
    <w:p w:rsidR="00744BBE" w:rsidRDefault="00F74933">
      <w:pPr>
        <w:spacing w:before="120" w:line="240" w:lineRule="auto"/>
        <w:ind w:firstLine="540"/>
      </w:pPr>
      <w:r>
        <w:tab/>
        <w:t>- Cơ quan phối hợp thực hiện:</w:t>
      </w:r>
    </w:p>
    <w:p w:rsidR="00744BBE" w:rsidRDefault="00F74933">
      <w:pPr>
        <w:spacing w:before="120" w:line="240" w:lineRule="auto"/>
        <w:ind w:firstLine="540"/>
      </w:pPr>
      <w:r>
        <w:tab/>
        <w:t>+ Các Sở: Xây dựng, Nông nghiệp và Phát triển nông thôn.</w:t>
      </w:r>
    </w:p>
    <w:p w:rsidR="00744BBE" w:rsidRDefault="00F74933">
      <w:pPr>
        <w:spacing w:before="120" w:line="240" w:lineRule="auto"/>
        <w:ind w:firstLine="540"/>
      </w:pPr>
      <w:r>
        <w:tab/>
        <w:t>+ Cơ quan Thuế.</w:t>
      </w:r>
    </w:p>
    <w:p w:rsidR="00744BBE" w:rsidRDefault="00F74933">
      <w:pPr>
        <w:spacing w:before="120" w:line="240" w:lineRule="auto"/>
        <w:ind w:firstLine="720"/>
      </w:pPr>
      <w:r>
        <w:t>+ Phòng Tài nguyên và Môi trường cấp huyện.</w:t>
      </w:r>
    </w:p>
    <w:p w:rsidR="00744BBE" w:rsidRDefault="00F74933">
      <w:pPr>
        <w:spacing w:before="120" w:line="240" w:lineRule="auto"/>
        <w:ind w:firstLine="540"/>
      </w:pPr>
      <w:r>
        <w:tab/>
        <w:t>+ Ủy ban nhân dân cấp xã.</w:t>
      </w:r>
    </w:p>
    <w:p w:rsidR="00744BBE" w:rsidRDefault="00F74933">
      <w:pPr>
        <w:spacing w:before="120" w:line="240" w:lineRule="auto"/>
        <w:ind w:firstLine="540"/>
      </w:pPr>
      <w:r>
        <w:tab/>
        <w:t xml:space="preserve">7. Kết quả thực hiện thủ tục hành chính: </w:t>
      </w:r>
    </w:p>
    <w:p w:rsidR="00744BBE" w:rsidRDefault="00F74933">
      <w:pPr>
        <w:spacing w:before="120" w:line="240" w:lineRule="auto"/>
        <w:ind w:firstLine="540"/>
      </w:pPr>
      <w:r>
        <w:tab/>
        <w:t xml:space="preserve">- Ghi vào sổ địa chính và lập hồ sơ để Nhà nước quản lý.  </w:t>
      </w:r>
    </w:p>
    <w:p w:rsidR="00744BBE" w:rsidRDefault="00F74933">
      <w:pPr>
        <w:spacing w:before="120" w:line="240" w:lineRule="auto"/>
        <w:ind w:firstLine="540"/>
      </w:pPr>
      <w:r>
        <w:tab/>
        <w:t xml:space="preserve">- Giấy chứng nhận.  </w:t>
      </w:r>
    </w:p>
    <w:p w:rsidR="00744BBE" w:rsidRDefault="00F74933">
      <w:pPr>
        <w:spacing w:before="120" w:line="240" w:lineRule="auto"/>
        <w:ind w:firstLine="540"/>
      </w:pPr>
      <w:r>
        <w:tab/>
        <w:t xml:space="preserve">8. Lệ phí (nếu có):  </w:t>
      </w:r>
    </w:p>
    <w:p w:rsidR="00744BBE" w:rsidRDefault="00F74933">
      <w:pPr>
        <w:spacing w:before="120" w:line="240" w:lineRule="auto"/>
        <w:ind w:firstLine="540"/>
      </w:pPr>
      <w:r>
        <w:tab/>
        <w:t>- Lệ phí cấp giấy chứng nhận quyền sử dụng đất, quyền sở hữu tài sản gắn liền với đất: 400.000 đồng/GCN.</w:t>
      </w:r>
    </w:p>
    <w:p w:rsidR="00744BBE" w:rsidRDefault="00F74933">
      <w:pPr>
        <w:spacing w:before="120" w:line="240" w:lineRule="auto"/>
        <w:ind w:firstLine="540"/>
      </w:pPr>
      <w:r>
        <w:tab/>
        <w:t>- Lệ phí cấp giấy chứng nhận quyền sử dụng đất: 80.000 đồng/GCN.</w:t>
      </w:r>
    </w:p>
    <w:p w:rsidR="00744BBE" w:rsidRDefault="00F74933">
      <w:pPr>
        <w:spacing w:before="120" w:line="240" w:lineRule="auto"/>
        <w:ind w:firstLine="540"/>
      </w:pPr>
      <w:r>
        <w:tab/>
        <w:t xml:space="preserve">9. Tên mẫu đơn, mẫu tờ khai (nếu có và được đính kèm sau thủ tục): </w:t>
      </w:r>
    </w:p>
    <w:p w:rsidR="00744BBE" w:rsidRDefault="00F74933">
      <w:pPr>
        <w:spacing w:before="120" w:line="240" w:lineRule="auto"/>
        <w:ind w:firstLine="540"/>
        <w:rPr>
          <w:szCs w:val="28"/>
          <w:lang w:val="vi-VN"/>
        </w:rPr>
      </w:pPr>
      <w:r>
        <w:tab/>
      </w:r>
      <w:r>
        <w:rPr>
          <w:szCs w:val="28"/>
          <w:lang w:val="vi-VN"/>
        </w:rPr>
        <w:t>- Mẫu số 04/ĐK</w:t>
      </w:r>
      <w:r>
        <w:rPr>
          <w:szCs w:val="28"/>
        </w:rPr>
        <w:t xml:space="preserve">: </w:t>
      </w:r>
      <w:r>
        <w:rPr>
          <w:szCs w:val="28"/>
          <w:lang w:val="vi-VN"/>
        </w:rPr>
        <w:t>Đơn đăng ký, cấp Giấy chứng nhận quyền sử dụng đất, quyền sở hữu nhà ở và tài sản khác gắn liền với đất</w:t>
      </w:r>
      <w:r>
        <w:rPr>
          <w:szCs w:val="28"/>
        </w:rPr>
        <w:t>.</w:t>
      </w:r>
    </w:p>
    <w:p w:rsidR="00744BBE" w:rsidRDefault="00F74933">
      <w:pPr>
        <w:spacing w:before="120" w:line="240" w:lineRule="auto"/>
        <w:ind w:firstLine="540"/>
        <w:rPr>
          <w:szCs w:val="28"/>
          <w:lang w:val="vi-VN"/>
        </w:rPr>
      </w:pPr>
      <w:r>
        <w:rPr>
          <w:szCs w:val="28"/>
        </w:rPr>
        <w:tab/>
      </w:r>
      <w:r>
        <w:rPr>
          <w:szCs w:val="28"/>
          <w:lang w:val="vi-VN"/>
        </w:rPr>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04c/ĐK: Danh sách các thửa đất nông nghiệp của cùng một người sử dụng, người được giao quản lý đất.</w:t>
      </w:r>
    </w:p>
    <w:p w:rsidR="00744BBE" w:rsidRDefault="00F74933">
      <w:pPr>
        <w:spacing w:before="120" w:line="240" w:lineRule="auto"/>
        <w:ind w:firstLine="540"/>
        <w:rPr>
          <w:szCs w:val="28"/>
          <w:lang w:val="vi-VN"/>
        </w:rPr>
      </w:pPr>
      <w:r>
        <w:rPr>
          <w:szCs w:val="28"/>
          <w:lang w:val="vi-VN"/>
        </w:rPr>
        <w:tab/>
        <w:t>- Mẫu số 04d/ĐK: Danh sách tài sản gắn liền với đất trên cùng một thửa đất.</w:t>
      </w:r>
    </w:p>
    <w:p w:rsidR="00744BBE" w:rsidRDefault="00F74933">
      <w:pPr>
        <w:spacing w:before="120" w:line="240" w:lineRule="auto"/>
        <w:ind w:firstLine="540"/>
        <w:rPr>
          <w:szCs w:val="28"/>
          <w:lang w:val="vi-VN"/>
        </w:rPr>
      </w:pPr>
      <w:r>
        <w:rPr>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w:t>
      </w:r>
    </w:p>
    <w:p w:rsidR="00744BBE" w:rsidRDefault="00F74933">
      <w:pPr>
        <w:spacing w:before="120" w:line="240" w:lineRule="auto"/>
        <w:ind w:firstLine="540"/>
        <w:rPr>
          <w:szCs w:val="28"/>
          <w:lang w:val="vi-VN"/>
        </w:rPr>
      </w:pPr>
      <w:r>
        <w:rPr>
          <w:lang w:val="vi-VN"/>
        </w:rPr>
        <w:tab/>
        <w:t xml:space="preserve">10. Yêu cầu thực hiện thủ tục hành chính (nếu có): </w:t>
      </w:r>
      <w:r>
        <w:rPr>
          <w:szCs w:val="28"/>
          <w:lang w:val="vi-VN"/>
        </w:rPr>
        <w:t xml:space="preserve">Đối với trường hợp chứng nhận quyền sở hữu rừng sản xuất là rừng trồng thì vốn để trồng rừng, tiền đã trả cho </w:t>
      </w:r>
      <w:r>
        <w:rPr>
          <w:szCs w:val="28"/>
          <w:lang w:val="vi-VN"/>
        </w:rPr>
        <w:lastRenderedPageBreak/>
        <w:t>việc nhận chuyển nhượng rừng hoặc tiền nộp cho Nhà nước khi được giao rừng có thu tiền không có nguồn gốc từ ngân sách nhà nước.</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Luật Xây dựng ngày 18/6/2014.</w:t>
      </w:r>
    </w:p>
    <w:p w:rsidR="00744BBE" w:rsidRDefault="00F74933">
      <w:pPr>
        <w:widowControl w:val="0"/>
        <w:spacing w:before="120" w:line="240" w:lineRule="auto"/>
        <w:ind w:firstLine="720"/>
        <w:rPr>
          <w:lang w:val="vi-VN"/>
        </w:rPr>
      </w:pPr>
      <w:r>
        <w:rPr>
          <w:lang w:val="vi-VN"/>
        </w:rPr>
        <w:t xml:space="preserve">- Luật Nhà ở ngày 25/11/2014. </w:t>
      </w:r>
    </w:p>
    <w:p w:rsidR="00744BBE" w:rsidRDefault="00F74933">
      <w:pPr>
        <w:widowControl w:val="0"/>
        <w:spacing w:before="120" w:line="240" w:lineRule="auto"/>
        <w:ind w:firstLine="720"/>
        <w:rPr>
          <w:lang w:val="vi-VN"/>
        </w:rPr>
      </w:pPr>
      <w:r>
        <w:rPr>
          <w:lang w:val="vi-VN"/>
        </w:rPr>
        <w:t>- Luật Bảo vệ và Phát triển rừng ngày 14/12/2004;</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spacing w:before="120" w:line="240" w:lineRule="auto"/>
        <w:ind w:firstLine="540"/>
        <w:rPr>
          <w:spacing w:val="-2"/>
          <w:szCs w:val="28"/>
          <w:lang w:val="vi-VN"/>
        </w:rPr>
      </w:pPr>
      <w:r>
        <w:rPr>
          <w:spacing w:val="-2"/>
          <w:szCs w:val="28"/>
          <w:lang w:val="vi-VN"/>
        </w:rPr>
        <w:tab/>
        <w:t xml:space="preserve">- Quyết định số 43/2014/QĐ-UBND ngày 20/8/2014 của UBND tỉnh quy định mức thu, chế độ thu nộp, quản lý và sử dụng lệ phí địa chính trên địa bàn tỉnh Hà Tĩnh. </w:t>
      </w:r>
    </w:p>
    <w:p w:rsidR="00744BBE" w:rsidRDefault="00F74933">
      <w:pPr>
        <w:spacing w:before="120" w:line="240" w:lineRule="auto"/>
        <w:ind w:firstLine="540"/>
        <w:rPr>
          <w:szCs w:val="28"/>
          <w:lang w:val="vi-VN"/>
        </w:rPr>
      </w:pPr>
      <w:r>
        <w:rPr>
          <w:szCs w:val="28"/>
          <w:lang w:val="vi-VN"/>
        </w:rPr>
        <w:t>- Văn bản số 2206/UBND-NL</w:t>
      </w:r>
      <w:r>
        <w:rPr>
          <w:szCs w:val="28"/>
          <w:vertAlign w:val="subscript"/>
          <w:lang w:val="vi-VN"/>
        </w:rPr>
        <w:t xml:space="preserve">1 </w:t>
      </w:r>
      <w:r>
        <w:rPr>
          <w:szCs w:val="28"/>
          <w:vertAlign w:val="subscript"/>
          <w:lang w:val="vi-VN"/>
        </w:rPr>
        <w:softHyphen/>
      </w:r>
      <w:r>
        <w:rPr>
          <w:szCs w:val="28"/>
          <w:lang w:val="vi-VN"/>
        </w:rPr>
        <w:t>ngày 19/5/2015 của UBND tỉnh về việc ủy quyền cấp Giấy chứng nhận quyền sử dụng đất, quyền sở hữu nhà ở và tài sản khác gắn liền với đất.</w:t>
      </w:r>
    </w:p>
    <w:p w:rsidR="00744BBE" w:rsidRDefault="00744BBE">
      <w:pPr>
        <w:spacing w:before="120" w:line="240" w:lineRule="auto"/>
        <w:ind w:firstLine="540"/>
        <w:rPr>
          <w:szCs w:val="28"/>
          <w:lang w:val="vi-VN"/>
        </w:rPr>
      </w:pPr>
    </w:p>
    <w:p w:rsidR="00744BBE" w:rsidRDefault="00744BBE">
      <w:pPr>
        <w:spacing w:before="120" w:line="240" w:lineRule="auto"/>
        <w:ind w:firstLine="540"/>
        <w:rPr>
          <w:szCs w:val="28"/>
          <w:lang w:val="vi-VN"/>
        </w:rPr>
      </w:pPr>
    </w:p>
    <w:p w:rsidR="00744BBE" w:rsidRDefault="00F74933">
      <w:pPr>
        <w:spacing w:before="120" w:line="240" w:lineRule="auto"/>
        <w:rPr>
          <w:szCs w:val="28"/>
          <w:lang w:val="vi-VN"/>
        </w:rPr>
      </w:pPr>
      <w:r>
        <w:rPr>
          <w:szCs w:val="28"/>
          <w:lang w:val="vi-VN"/>
        </w:rPr>
        <w:br w:type="page"/>
      </w:r>
    </w:p>
    <w:tbl>
      <w:tblPr>
        <w:tblW w:w="9639" w:type="dxa"/>
        <w:tblInd w:w="108" w:type="dxa"/>
        <w:tblLayout w:type="fixed"/>
        <w:tblLook w:val="01E0" w:firstRow="1" w:lastRow="1" w:firstColumn="1" w:lastColumn="1" w:noHBand="0" w:noVBand="0"/>
      </w:tblPr>
      <w:tblGrid>
        <w:gridCol w:w="5955"/>
        <w:gridCol w:w="1194"/>
        <w:gridCol w:w="1671"/>
        <w:gridCol w:w="819"/>
      </w:tblGrid>
      <w:tr w:rsidR="00744BBE">
        <w:trPr>
          <w:trHeight w:val="360"/>
        </w:trPr>
        <w:tc>
          <w:tcPr>
            <w:tcW w:w="7149" w:type="dxa"/>
            <w:gridSpan w:val="2"/>
            <w:vMerge w:val="restart"/>
            <w:vAlign w:val="center"/>
          </w:tcPr>
          <w:p w:rsidR="00744BBE" w:rsidRDefault="00F74933">
            <w:pPr>
              <w:spacing w:line="240" w:lineRule="auto"/>
              <w:jc w:val="center"/>
              <w:rPr>
                <w:b/>
                <w:bCs/>
                <w:sz w:val="22"/>
                <w:lang w:val="vi-VN"/>
              </w:rPr>
            </w:pPr>
            <w:r>
              <w:rPr>
                <w:b/>
                <w:bCs/>
                <w:sz w:val="22"/>
                <w:lang w:val="vi-VN"/>
              </w:rPr>
              <w:lastRenderedPageBreak/>
              <w:t>CỘNG HOÀ XÃ HỘI CHỦ NGHĨA VIỆT NAM</w:t>
            </w:r>
          </w:p>
          <w:p w:rsidR="00744BBE" w:rsidRDefault="00F74933">
            <w:pPr>
              <w:spacing w:line="240" w:lineRule="auto"/>
              <w:jc w:val="center"/>
              <w:rPr>
                <w:b/>
                <w:bCs/>
                <w:sz w:val="24"/>
                <w:szCs w:val="26"/>
                <w:lang w:val="vi-VN"/>
              </w:rPr>
            </w:pPr>
            <w:r>
              <w:rPr>
                <w:b/>
                <w:bCs/>
                <w:noProof/>
                <w:sz w:val="24"/>
              </w:rPr>
              <mc:AlternateContent>
                <mc:Choice Requires="wps">
                  <w:drawing>
                    <wp:anchor distT="4294967295" distB="4294967295" distL="114300" distR="114300" simplePos="0" relativeHeight="252081152" behindDoc="0" locked="0" layoutInCell="1" allowOverlap="1" wp14:anchorId="7CE7689F" wp14:editId="54A592BF">
                      <wp:simplePos x="0" y="0"/>
                      <wp:positionH relativeFrom="column">
                        <wp:posOffset>1231265</wp:posOffset>
                      </wp:positionH>
                      <wp:positionV relativeFrom="paragraph">
                        <wp:posOffset>216534</wp:posOffset>
                      </wp:positionV>
                      <wp:extent cx="1943100" cy="0"/>
                      <wp:effectExtent l="0" t="0" r="19050" b="1905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Fk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"/>
                  </w:pict>
                </mc:Fallback>
              </mc:AlternateContent>
            </w:r>
            <w:r>
              <w:rPr>
                <w:b/>
                <w:bCs/>
                <w:sz w:val="24"/>
                <w:lang w:val="vi-VN"/>
              </w:rPr>
              <w:t>Độc lập - Tự do - Hạnh phúc</w:t>
            </w:r>
          </w:p>
        </w:tc>
        <w:tc>
          <w:tcPr>
            <w:tcW w:w="2490" w:type="dxa"/>
            <w:gridSpan w:val="2"/>
            <w:vAlign w:val="center"/>
          </w:tcPr>
          <w:p w:rsidR="00744BBE" w:rsidRDefault="00F74933">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7149" w:type="dxa"/>
            <w:gridSpan w:val="2"/>
            <w:vMerge/>
            <w:tcBorders>
              <w:right w:val="single" w:sz="4" w:space="0" w:color="auto"/>
            </w:tcBorders>
            <w:vAlign w:val="center"/>
          </w:tcPr>
          <w:p w:rsidR="00744BBE" w:rsidRDefault="00744BBE">
            <w:pPr>
              <w:spacing w:line="240" w:lineRule="auto"/>
              <w:rPr>
                <w:b/>
                <w:bCs/>
                <w:sz w:val="22"/>
                <w:lang w:val="pt-BR"/>
              </w:rPr>
            </w:pPr>
          </w:p>
        </w:tc>
        <w:tc>
          <w:tcPr>
            <w:tcW w:w="2490"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4"/>
                <w:szCs w:val="16"/>
                <w:lang w:val="pt-BR"/>
              </w:rPr>
            </w:pPr>
            <w:r>
              <w:rPr>
                <w:b/>
                <w:bCs/>
                <w:sz w:val="14"/>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639"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2"/>
              </w:rPr>
            </w:pPr>
            <w:r>
              <w:rPr>
                <w:b/>
                <w:bCs/>
                <w:w w:val="95"/>
                <w:sz w:val="22"/>
              </w:rPr>
              <w:t>I. PHẦN KÊ KHAI CỦA NGƯỜI ĐĂNG KÝ</w:t>
            </w:r>
          </w:p>
          <w:p w:rsidR="00744BBE" w:rsidRDefault="00F74933">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82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084224" behindDoc="0" locked="0" layoutInCell="1" allowOverlap="1" wp14:anchorId="16F8B326" wp14:editId="5DFD6E60">
                      <wp:simplePos x="0" y="0"/>
                      <wp:positionH relativeFrom="column">
                        <wp:posOffset>5175885</wp:posOffset>
                      </wp:positionH>
                      <wp:positionV relativeFrom="paragraph">
                        <wp:posOffset>69215</wp:posOffset>
                      </wp:positionV>
                      <wp:extent cx="201295" cy="161925"/>
                      <wp:effectExtent l="0" t="0" r="27305" b="2857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407.55pt;margin-top:5.45pt;width:15.85pt;height:12.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OJtjkIeAgAAPwQAAA4AAAAAAAAAAAAAAAAALgIAAGRycy9lMm9Eb2MueG1sUEsB&#10;Ai0AFAAGAAgAAAAhAB6PNyjeAAAACQ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090368" behindDoc="0" locked="0" layoutInCell="1" allowOverlap="1" wp14:anchorId="5E805435" wp14:editId="7C2B4E57">
                      <wp:simplePos x="0" y="0"/>
                      <wp:positionH relativeFrom="column">
                        <wp:posOffset>2419985</wp:posOffset>
                      </wp:positionH>
                      <wp:positionV relativeFrom="paragraph">
                        <wp:posOffset>46990</wp:posOffset>
                      </wp:positionV>
                      <wp:extent cx="201295" cy="161925"/>
                      <wp:effectExtent l="0" t="0" r="27305" b="28575"/>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190.55pt;margin-top:3.7pt;width:15.85pt;height:12.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vsHgIAAD8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e2Eb7B4CAAA/BAAADgAAAAAAAAAAAAAAAAAuAgAAZHJzL2Uyb0RvYy54bWxQSwEC&#10;LQAUAAYACAAAACEAaR23B90AAAAIAQAADwAAAAAAAAAAAAAAAAB4BAAAZHJzL2Rvd25yZXYueG1s&#10;UEsFBgAAAAAEAAQA8wAAAIIFA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2083200" behindDoc="0" locked="0" layoutInCell="1" allowOverlap="1" wp14:anchorId="24695EB0" wp14:editId="79623BCF">
                      <wp:simplePos x="0" y="0"/>
                      <wp:positionH relativeFrom="column">
                        <wp:posOffset>5175885</wp:posOffset>
                      </wp:positionH>
                      <wp:positionV relativeFrom="paragraph">
                        <wp:posOffset>61595</wp:posOffset>
                      </wp:positionV>
                      <wp:extent cx="201295" cy="161925"/>
                      <wp:effectExtent l="0" t="0" r="27305" b="2857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407.55pt;margin-top:4.85pt;width:15.85pt;height:12.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1nHgIAAD8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Dk97WceAgAAPwQAAA4AAAAAAAAAAAAAAAAALgIAAGRycy9lMm9Eb2MueG1sUEsB&#10;Ai0AFAAGAAgAAAAhAPqx72TeAAAACA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082176" behindDoc="0" locked="0" layoutInCell="1" allowOverlap="1" wp14:anchorId="489D650B" wp14:editId="593A1F9A">
                      <wp:simplePos x="0" y="0"/>
                      <wp:positionH relativeFrom="column">
                        <wp:posOffset>2419985</wp:posOffset>
                      </wp:positionH>
                      <wp:positionV relativeFrom="paragraph">
                        <wp:posOffset>39370</wp:posOffset>
                      </wp:positionV>
                      <wp:extent cx="201295" cy="161925"/>
                      <wp:effectExtent l="0" t="0" r="27305" b="28575"/>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190.55pt;margin-top:3.1pt;width:15.85pt;height:12.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jJHgIAAD8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oDF4yR4CAAA/BAAADgAAAAAAAAAAAAAAAAAuAgAAZHJzL2Uyb0RvYy54bWxQSwEC&#10;LQAUAAYACAAAACEA1qZTdd0AAAAIAQAADwAAAAAAAAAAAAAAAAB4BAAAZHJzL2Rvd25yZXYueG1s&#10;UEsFBgAAAAAEAAQA8wAAAIIFAAAAAA==&#10;"/>
                  </w:pict>
                </mc:Fallback>
              </mc:AlternateContent>
            </w:r>
            <w:r>
              <w:rPr>
                <w:bCs/>
                <w:sz w:val="24"/>
                <w:szCs w:val="26"/>
              </w:rPr>
              <w:t xml:space="preserve">                   - Cấp GCN đối với đất              Cấp GCN đối với tài sản trên đất </w:t>
            </w:r>
          </w:p>
        </w:tc>
        <w:tc>
          <w:tcPr>
            <w:tcW w:w="819"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20"/>
              </w:rPr>
              <w:t>(</w:t>
            </w:r>
            <w:r>
              <w:rPr>
                <w:bCs/>
                <w:i/>
                <w:sz w:val="20"/>
              </w:rPr>
              <w:t>Đánh dấu √ vào ô trống lựa chọn</w:t>
            </w:r>
            <w:r>
              <w:rPr>
                <w:bCs/>
                <w:sz w:val="20"/>
              </w:rPr>
              <w:t>)</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2"/>
                <w:szCs w:val="24"/>
              </w:rPr>
            </w:pPr>
            <w:r>
              <w:rPr>
                <w:b/>
                <w:i/>
                <w:sz w:val="22"/>
                <w:szCs w:val="24"/>
              </w:rPr>
              <w:t>4.2. Rừng sản xuất là rừng trồng:</w:t>
            </w:r>
          </w:p>
        </w:tc>
        <w:tc>
          <w:tcPr>
            <w:tcW w:w="3684"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2"/>
                <w:szCs w:val="24"/>
              </w:rPr>
            </w:pPr>
            <w:r>
              <w:rPr>
                <w:sz w:val="22"/>
                <w:szCs w:val="24"/>
              </w:rPr>
              <w:t xml:space="preserve"> a) Loại cây chủ yếu: …………………..;</w:t>
            </w:r>
          </w:p>
          <w:p w:rsidR="00744BBE" w:rsidRDefault="00F74933">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 xml:space="preserve"> c) Nguồn gốc tạo lập: </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85248" behindDoc="0" locked="0" layoutInCell="1" allowOverlap="1" wp14:anchorId="25DB3129" wp14:editId="64F9C00B">
                      <wp:simplePos x="0" y="0"/>
                      <wp:positionH relativeFrom="column">
                        <wp:posOffset>3361055</wp:posOffset>
                      </wp:positionH>
                      <wp:positionV relativeFrom="paragraph">
                        <wp:posOffset>-635</wp:posOffset>
                      </wp:positionV>
                      <wp:extent cx="182880" cy="160655"/>
                      <wp:effectExtent l="0" t="0" r="26670" b="1079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264.65pt;margin-top:-.05pt;width:14.4pt;height:12.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J1IQIAAD8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C0nQnUhAgAAPwQAAA4AAAAAAAAAAAAAAAAALgIAAGRycy9lMm9Eb2MueG1s&#10;UEsBAi0AFAAGAAgAAAAhAMTYWYzeAAAACAEAAA8AAAAAAAAAAAAAAAAAewQAAGRycy9kb3ducmV2&#10;LnhtbFBLBQYAAAAABAAEAPMAAACGBQAAAAA=&#10;"/>
                  </w:pict>
                </mc:Fallback>
              </mc:AlternateContent>
            </w:r>
            <w:r>
              <w:rPr>
                <w:sz w:val="22"/>
                <w:szCs w:val="24"/>
              </w:rPr>
              <w:t>- Tự trồng rừng:</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87296" behindDoc="0" locked="0" layoutInCell="1" allowOverlap="1" wp14:anchorId="5C495124" wp14:editId="03BAC88B">
                      <wp:simplePos x="0" y="0"/>
                      <wp:positionH relativeFrom="column">
                        <wp:posOffset>3361055</wp:posOffset>
                      </wp:positionH>
                      <wp:positionV relativeFrom="paragraph">
                        <wp:posOffset>2540</wp:posOffset>
                      </wp:positionV>
                      <wp:extent cx="182880" cy="160655"/>
                      <wp:effectExtent l="0" t="0" r="26670" b="1079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264.65pt;margin-top:.2pt;width:14.4pt;height:12.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&#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LQr19sgAgAAPwQAAA4AAAAAAAAAAAAAAAAALgIAAGRycy9lMm9Eb2MueG1sUEsB&#10;Ai0AFAAGAAgAAAAhAGshw5ncAAAABwEAAA8AAAAAAAAAAAAAAAAAegQAAGRycy9kb3ducmV2Lnht&#10;bFBLBQYAAAAABAAEAPMAAACDBQAAAAA=&#10;"/>
                  </w:pict>
                </mc:Fallback>
              </mc:AlternateContent>
            </w:r>
            <w:r>
              <w:rPr>
                <w:sz w:val="22"/>
                <w:szCs w:val="24"/>
              </w:rPr>
              <w:t>- Nhà nước giao không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88320" behindDoc="0" locked="0" layoutInCell="1" allowOverlap="1" wp14:anchorId="2FAC36A4" wp14:editId="7CB9099E">
                      <wp:simplePos x="0" y="0"/>
                      <wp:positionH relativeFrom="column">
                        <wp:posOffset>3355975</wp:posOffset>
                      </wp:positionH>
                      <wp:positionV relativeFrom="paragraph">
                        <wp:posOffset>9525</wp:posOffset>
                      </wp:positionV>
                      <wp:extent cx="182880" cy="160655"/>
                      <wp:effectExtent l="0" t="0" r="26670" b="1079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264.25pt;margin-top:.75pt;width:14.4pt;height:12.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nz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F44GfMiAgAAPwQAAA4AAAAAAAAAAAAAAAAALgIAAGRycy9lMm9Eb2MueG1s&#10;UEsBAi0AFAAGAAgAAAAhAJFU8wHdAAAACAEAAA8AAAAAAAAAAAAAAAAAfAQAAGRycy9kb3ducmV2&#10;LnhtbFBLBQYAAAAABAAEAPMAAACGBQAAAAA=&#10;"/>
                  </w:pict>
                </mc:Fallback>
              </mc:AlternateContent>
            </w:r>
            <w:r>
              <w:rPr>
                <w:sz w:val="22"/>
                <w:szCs w:val="24"/>
              </w:rPr>
              <w:t>- Nhà nước giao có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89344" behindDoc="0" locked="0" layoutInCell="1" allowOverlap="1" wp14:anchorId="61B2DCA5" wp14:editId="25C79583">
                      <wp:simplePos x="0" y="0"/>
                      <wp:positionH relativeFrom="column">
                        <wp:posOffset>3361055</wp:posOffset>
                      </wp:positionH>
                      <wp:positionV relativeFrom="paragraph">
                        <wp:posOffset>13970</wp:posOffset>
                      </wp:positionV>
                      <wp:extent cx="182880" cy="160655"/>
                      <wp:effectExtent l="0" t="0" r="26670" b="1079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264.65pt;margin-top:1.1pt;width:14.4pt;height:12.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xd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Mc0jF0iAgAAPwQAAA4AAAAAAAAAAAAAAAAALgIAAGRycy9lMm9Eb2MueG1s&#10;UEsBAi0AFAAGAAgAAAAhAOHG4eLdAAAACAEAAA8AAAAAAAAAAAAAAAAAfAQAAGRycy9kb3ducmV2&#10;LnhtbFBLBQYAAAAABAAEAPMAAACGBQAAAAA=&#10;"/>
                  </w:pict>
                </mc:Fallback>
              </mc:AlternateContent>
            </w:r>
            <w:r>
              <w:rPr>
                <w:sz w:val="22"/>
                <w:szCs w:val="24"/>
              </w:rPr>
              <w:t>- Nhận chuyển quyền:</w:t>
            </w:r>
          </w:p>
          <w:p w:rsidR="00744BBE" w:rsidRDefault="00F74933">
            <w:pPr>
              <w:spacing w:line="240" w:lineRule="auto"/>
              <w:jc w:val="left"/>
              <w:rPr>
                <w:sz w:val="22"/>
                <w:szCs w:val="24"/>
              </w:rPr>
            </w:pPr>
            <w:r>
              <w:rPr>
                <w:noProof/>
                <w:sz w:val="22"/>
                <w:szCs w:val="24"/>
              </w:rPr>
              <mc:AlternateContent>
                <mc:Choice Requires="wps">
                  <w:drawing>
                    <wp:anchor distT="0" distB="0" distL="114300" distR="114300" simplePos="0" relativeHeight="252086272" behindDoc="0" locked="0" layoutInCell="1" allowOverlap="1" wp14:anchorId="74BF87D2" wp14:editId="72CA7D32">
                      <wp:simplePos x="0" y="0"/>
                      <wp:positionH relativeFrom="column">
                        <wp:posOffset>3366135</wp:posOffset>
                      </wp:positionH>
                      <wp:positionV relativeFrom="paragraph">
                        <wp:posOffset>15875</wp:posOffset>
                      </wp:positionV>
                      <wp:extent cx="182880" cy="160655"/>
                      <wp:effectExtent l="0" t="0" r="26670" b="1079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265.05pt;margin-top:1.25pt;width:14.4pt;height:12.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WiIQIAAD8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ih+FoiECAAA/BAAADgAAAAAAAAAAAAAAAAAuAgAAZHJzL2Uyb0RvYy54bWxQ&#10;SwECLQAUAAYACAAAACEAtJtRxt0AAAAIAQAADwAAAAAAAAAAAAAAAAB7BAAAZHJzL2Rvd25yZXYu&#10;eG1sUEsFBgAAAAAEAAQA8wAAAIUFAAAAAA==&#10;"/>
                  </w:pict>
                </mc:Fallback>
              </mc:AlternateContent>
            </w:r>
            <w:r>
              <w:rPr>
                <w:sz w:val="22"/>
                <w:szCs w:val="24"/>
              </w:rPr>
              <w:t xml:space="preserve">   - Nguồn vốn trồng, nhận quyền: ………......…</w:t>
            </w:r>
          </w:p>
          <w:p w:rsidR="00744BBE" w:rsidRDefault="00F74933">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đ) Thời hạn sở hữu đến: ………………………….</w:t>
            </w:r>
          </w:p>
        </w:tc>
        <w:tc>
          <w:tcPr>
            <w:tcW w:w="3684"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2"/>
                <w:szCs w:val="24"/>
              </w:rPr>
            </w:pPr>
            <w:r>
              <w:rPr>
                <w:sz w:val="22"/>
                <w:szCs w:val="24"/>
              </w:rPr>
              <w:t>a) Loại cây chủ yếu:……………;</w:t>
            </w:r>
          </w:p>
          <w:p w:rsidR="00744BBE" w:rsidRDefault="00F74933">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pPr>
              <w:spacing w:line="240" w:lineRule="auto"/>
              <w:jc w:val="left"/>
              <w:rPr>
                <w:sz w:val="22"/>
                <w:szCs w:val="24"/>
                <w:lang w:val="de-DE"/>
              </w:rPr>
            </w:pPr>
            <w:r>
              <w:rPr>
                <w:sz w:val="22"/>
                <w:szCs w:val="24"/>
                <w:lang w:val="de-DE"/>
              </w:rPr>
              <w:t>c) Sở hữu chung:.…………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pPr>
              <w:spacing w:line="240" w:lineRule="auto"/>
              <w:jc w:val="left"/>
              <w:rPr>
                <w:sz w:val="22"/>
                <w:szCs w:val="24"/>
                <w:lang w:val="de-DE"/>
              </w:rPr>
            </w:pPr>
            <w:r>
              <w:rPr>
                <w:sz w:val="22"/>
                <w:szCs w:val="24"/>
                <w:lang w:val="de-DE"/>
              </w:rPr>
              <w:t xml:space="preserve">    Sở hữu riêng:…............... m</w:t>
            </w:r>
            <w:r>
              <w:rPr>
                <w:sz w:val="22"/>
                <w:szCs w:val="24"/>
                <w:vertAlign w:val="superscript"/>
                <w:lang w:val="de-DE"/>
              </w:rPr>
              <w:t xml:space="preserve">2 </w:t>
            </w:r>
            <w:r>
              <w:rPr>
                <w:sz w:val="22"/>
                <w:szCs w:val="24"/>
                <w:lang w:val="de-DE"/>
              </w:rPr>
              <w:t>;</w:t>
            </w:r>
          </w:p>
          <w:p w:rsidR="00744BBE" w:rsidRDefault="00F74933">
            <w:pPr>
              <w:spacing w:line="240" w:lineRule="auto"/>
              <w:jc w:val="left"/>
              <w:rPr>
                <w:sz w:val="22"/>
                <w:szCs w:val="24"/>
                <w:lang w:val="de-DE"/>
              </w:rPr>
            </w:pPr>
            <w:r>
              <w:rPr>
                <w:sz w:val="22"/>
                <w:szCs w:val="24"/>
                <w:lang w:val="de-DE"/>
              </w:rPr>
              <w:t>d) Thời hạn sở hữu đến: …………….</w:t>
            </w:r>
          </w:p>
        </w:tc>
      </w:tr>
      <w:tr w:rsidR="00744BBE" w:rsidRPr="00A37E44">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pPr>
              <w:tabs>
                <w:tab w:val="left" w:leader="dot" w:pos="10030"/>
              </w:tabs>
              <w:spacing w:line="240" w:lineRule="auto"/>
              <w:jc w:val="left"/>
              <w:rPr>
                <w:sz w:val="22"/>
                <w:szCs w:val="24"/>
                <w:lang w:val="de-DE"/>
              </w:rPr>
            </w:pPr>
            <w:r>
              <w:rPr>
                <w:sz w:val="22"/>
                <w:szCs w:val="24"/>
                <w:lang w:val="de-DE"/>
              </w:rPr>
              <w:tab/>
            </w:r>
          </w:p>
          <w:p w:rsidR="00744BBE" w:rsidRDefault="00F74933">
            <w:pPr>
              <w:tabs>
                <w:tab w:val="left" w:leader="dot" w:pos="10030"/>
              </w:tabs>
              <w:spacing w:line="240" w:lineRule="auto"/>
              <w:jc w:val="left"/>
              <w:rPr>
                <w:sz w:val="22"/>
                <w:szCs w:val="24"/>
                <w:lang w:val="de-DE"/>
              </w:rPr>
            </w:pPr>
            <w:r>
              <w:rPr>
                <w:sz w:val="22"/>
                <w:szCs w:val="24"/>
                <w:lang w:val="de-DE"/>
              </w:rPr>
              <w:tab/>
            </w:r>
          </w:p>
        </w:tc>
      </w:tr>
      <w:tr w:rsidR="00744BBE">
        <w:tc>
          <w:tcPr>
            <w:tcW w:w="9639"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2"/>
                <w:szCs w:val="24"/>
                <w:lang w:val="de-DE"/>
              </w:rPr>
            </w:pPr>
            <w:r>
              <w:rPr>
                <w:b/>
                <w:sz w:val="22"/>
                <w:szCs w:val="24"/>
                <w:lang w:val="de-DE"/>
              </w:rPr>
              <w:lastRenderedPageBreak/>
              <w:t>6.</w:t>
            </w:r>
            <w:r>
              <w:rPr>
                <w:sz w:val="22"/>
                <w:szCs w:val="24"/>
                <w:lang w:val="de-DE"/>
              </w:rPr>
              <w:t xml:space="preserve"> </w:t>
            </w:r>
            <w:r>
              <w:rPr>
                <w:b/>
                <w:sz w:val="22"/>
                <w:szCs w:val="24"/>
                <w:lang w:val="de-DE"/>
              </w:rPr>
              <w:t>Có nhu cầu ghi nợ đối với loại nghĩa vụ tài chính</w:t>
            </w:r>
            <w:r>
              <w:rPr>
                <w:sz w:val="22"/>
                <w:szCs w:val="24"/>
                <w:lang w:val="de-DE"/>
              </w:rPr>
              <w:t xml:space="preserve">: ………..…………......………………... </w:t>
            </w:r>
          </w:p>
          <w:p w:rsidR="00744BBE" w:rsidRDefault="00F74933">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F74933">
      <w:pPr>
        <w:spacing w:line="240" w:lineRule="auto"/>
        <w:ind w:left="108"/>
        <w:rPr>
          <w:sz w:val="24"/>
          <w:szCs w:val="26"/>
        </w:rPr>
      </w:pPr>
      <w:r>
        <w:rPr>
          <w:sz w:val="24"/>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p w:rsidR="00744BBE" w:rsidRDefault="00744BBE">
      <w:pPr>
        <w:spacing w:line="240" w:lineRule="auto"/>
        <w:rPr>
          <w:i/>
          <w:iCs/>
          <w:sz w:val="20"/>
        </w:rPr>
      </w:pPr>
    </w:p>
    <w:tbl>
      <w:tblPr>
        <w:tblW w:w="9639"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278"/>
      </w:tblGrid>
      <w:tr w:rsidR="00744BBE">
        <w:trPr>
          <w:trHeight w:val="284"/>
        </w:trPr>
        <w:tc>
          <w:tcPr>
            <w:tcW w:w="9639"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vertAlign w:val="superscript"/>
              </w:rPr>
            </w:pPr>
            <w:r>
              <w:rPr>
                <w:b/>
                <w:bCs/>
                <w:sz w:val="22"/>
              </w:rPr>
              <w:t>II. XÁC NHẬN CỦA UỶ BAN NHÂN DÂN XÃ, PHƯỜNG, THỊ TRẤN</w:t>
            </w:r>
            <w:r>
              <w:rPr>
                <w:b/>
                <w:bCs/>
                <w:sz w:val="22"/>
                <w:vertAlign w:val="superscript"/>
              </w:rPr>
              <w:t xml:space="preserve"> 5</w:t>
            </w:r>
          </w:p>
          <w:p w:rsidR="00744BBE" w:rsidRDefault="00F74933">
            <w:pPr>
              <w:spacing w:line="240" w:lineRule="auto"/>
              <w:rPr>
                <w:b/>
                <w:bCs/>
                <w:i/>
                <w:iCs/>
                <w:sz w:val="22"/>
              </w:rPr>
            </w:pPr>
            <w:r>
              <w:rPr>
                <w:bCs/>
                <w:i/>
                <w:sz w:val="22"/>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639"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t>… </w:t>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spacing w:line="240" w:lineRule="auto"/>
              <w:ind w:firstLine="142"/>
              <w:jc w:val="left"/>
              <w:rPr>
                <w:sz w:val="22"/>
                <w:szCs w:val="24"/>
              </w:rPr>
            </w:pPr>
            <w:r>
              <w:rPr>
                <w:sz w:val="22"/>
                <w:szCs w:val="24"/>
              </w:rPr>
              <w:t>6. Sự phù hợp với quy hoạch sử dụng đất, quy hoạch xây dựng: …..………….........................</w:t>
            </w:r>
          </w:p>
          <w:p w:rsidR="00744BBE" w:rsidRDefault="00F74933">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4278"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639"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639"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2"/>
              </w:rPr>
            </w:pPr>
            <w:r>
              <w:rPr>
                <w:b/>
                <w:bCs/>
                <w:sz w:val="22"/>
              </w:rPr>
              <w:t>III. Ý KIẾN CỦA CƠ QUAN ĐĂNG KÝ ĐẤT ĐAI</w:t>
            </w:r>
          </w:p>
        </w:tc>
      </w:tr>
      <w:tr w:rsidR="00744BBE">
        <w:tc>
          <w:tcPr>
            <w:tcW w:w="9639"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561"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744BBE">
      <w:pPr>
        <w:keepNext/>
        <w:spacing w:line="240" w:lineRule="auto"/>
        <w:outlineLvl w:val="1"/>
        <w:rPr>
          <w:rFonts w:eastAsia="SimSun" w:cs="Times New Roman"/>
          <w:b/>
          <w:bCs/>
          <w:sz w:val="18"/>
          <w:szCs w:val="20"/>
        </w:rPr>
      </w:pPr>
    </w:p>
    <w:p w:rsidR="00744BBE" w:rsidRDefault="00F74933">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2"/>
          <w:szCs w:val="24"/>
        </w:rPr>
      </w:pPr>
      <w:r>
        <w:rPr>
          <w:i/>
          <w:sz w:val="22"/>
          <w:szCs w:val="24"/>
        </w:rPr>
        <w:t>(4) Ghi cụ thể: Nhà ở riêng lẻ, căn hộ chung cư, văn phòng, nhà xưởng, nhà kho,…</w:t>
      </w:r>
    </w:p>
    <w:p w:rsidR="00744BBE" w:rsidRDefault="00744BBE">
      <w:pPr>
        <w:spacing w:line="240" w:lineRule="auto"/>
        <w:ind w:firstLine="284"/>
        <w:jc w:val="left"/>
        <w:rPr>
          <w:sz w:val="22"/>
          <w:szCs w:val="24"/>
        </w:rPr>
        <w:sectPr w:rsidR="00744BBE">
          <w:pgSz w:w="11909" w:h="16834" w:code="9"/>
          <w:pgMar w:top="851" w:right="851" w:bottom="851" w:left="1418" w:header="340" w:footer="340" w:gutter="0"/>
          <w:cols w:space="720"/>
          <w:docGrid w:linePitch="360"/>
        </w:sectPr>
      </w:pPr>
    </w:p>
    <w:p w:rsidR="00744BBE" w:rsidRDefault="00F74933">
      <w:pPr>
        <w:keepNext/>
        <w:spacing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line="240" w:lineRule="auto"/>
        <w:jc w:val="center"/>
        <w:rPr>
          <w:bCs/>
          <w:i/>
          <w:sz w:val="26"/>
          <w:szCs w:val="26"/>
        </w:rPr>
      </w:pPr>
      <w:r>
        <w:rPr>
          <w:noProof/>
          <w:sz w:val="26"/>
          <w:szCs w:val="26"/>
        </w:rPr>
        <mc:AlternateContent>
          <mc:Choice Requires="wps">
            <w:drawing>
              <wp:anchor distT="0" distB="0" distL="114300" distR="114300" simplePos="0" relativeHeight="252092416" behindDoc="0" locked="0" layoutInCell="1" allowOverlap="1" wp14:anchorId="2464023F" wp14:editId="2BB6EC13">
                <wp:simplePos x="0" y="0"/>
                <wp:positionH relativeFrom="column">
                  <wp:posOffset>5796915</wp:posOffset>
                </wp:positionH>
                <wp:positionV relativeFrom="paragraph">
                  <wp:posOffset>84191</wp:posOffset>
                </wp:positionV>
                <wp:extent cx="222250" cy="191135"/>
                <wp:effectExtent l="0" t="0" r="25400" b="18415"/>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456.45pt;margin-top:6.65pt;width:17.5pt;height:15.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2091392" behindDoc="0" locked="0" layoutInCell="1" allowOverlap="1" wp14:anchorId="238B6FCB" wp14:editId="374C7EE3">
                <wp:simplePos x="0" y="0"/>
                <wp:positionH relativeFrom="column">
                  <wp:posOffset>2667000</wp:posOffset>
                </wp:positionH>
                <wp:positionV relativeFrom="paragraph">
                  <wp:posOffset>88900</wp:posOffset>
                </wp:positionV>
                <wp:extent cx="222250" cy="191135"/>
                <wp:effectExtent l="0" t="0" r="25400" b="18415"/>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210pt;margin-top:7pt;width:17.5pt;height:15.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744BBE">
      <w:pPr>
        <w:spacing w:line="240" w:lineRule="auto"/>
        <w:jc w:val="right"/>
        <w:outlineLvl w:val="0"/>
        <w:rPr>
          <w:b/>
          <w:sz w:val="24"/>
        </w:rPr>
      </w:pPr>
    </w:p>
    <w:p w:rsidR="00744BBE" w:rsidRDefault="00F74933">
      <w:pPr>
        <w:spacing w:line="240" w:lineRule="auto"/>
        <w:jc w:val="right"/>
        <w:outlineLvl w:val="0"/>
        <w:rPr>
          <w:b/>
          <w:sz w:val="24"/>
        </w:rPr>
      </w:pPr>
      <w:r>
        <w:rPr>
          <w:b/>
          <w:sz w:val="24"/>
        </w:rPr>
        <w:lastRenderedPageBreak/>
        <w:t>Mẫu số 04c/ĐK</w:t>
      </w:r>
    </w:p>
    <w:p w:rsidR="00744BBE" w:rsidRDefault="00F74933">
      <w:pPr>
        <w:spacing w:line="240" w:lineRule="auto"/>
        <w:jc w:val="center"/>
        <w:outlineLvl w:val="0"/>
        <w:rPr>
          <w:b/>
          <w:bCs/>
          <w:szCs w:val="26"/>
          <w:lang w:val="vi-VN"/>
        </w:rPr>
      </w:pPr>
      <w:r>
        <w:rPr>
          <w:b/>
          <w:bCs/>
          <w:szCs w:val="26"/>
          <w:lang w:val="vi-VN"/>
        </w:rPr>
        <w:t xml:space="preserve">DANH SÁCH CÁC THỬA ĐẤT </w:t>
      </w:r>
    </w:p>
    <w:p w:rsidR="00744BBE" w:rsidRDefault="00F74933">
      <w:pPr>
        <w:keepNext/>
        <w:spacing w:line="240" w:lineRule="auto"/>
        <w:jc w:val="center"/>
        <w:outlineLvl w:val="1"/>
        <w:rPr>
          <w:rFonts w:eastAsia="SimSun" w:cs="Times New Roman"/>
          <w:b/>
          <w:bCs/>
          <w:szCs w:val="26"/>
          <w:lang w:val="vi-VN"/>
        </w:rPr>
      </w:pPr>
      <w:r>
        <w:rPr>
          <w:rFonts w:eastAsia="SimSun" w:cs="Times New Roman"/>
          <w:b/>
          <w:bCs/>
          <w:szCs w:val="26"/>
          <w:lang w:val="vi-VN"/>
        </w:rPr>
        <w:t>CỦA CÙNG MỘT NGƯỜI SỬ DỤNG, NGƯỜI ĐƯỢC GIAO QUẢN LÝ</w:t>
      </w:r>
    </w:p>
    <w:p w:rsidR="00744BBE" w:rsidRDefault="00F74933">
      <w:pPr>
        <w:widowControl w:val="0"/>
        <w:spacing w:line="240" w:lineRule="auto"/>
        <w:jc w:val="center"/>
        <w:rPr>
          <w:bCs/>
          <w:sz w:val="24"/>
          <w:lang w:val="vi-VN"/>
        </w:rPr>
      </w:pPr>
      <w:r>
        <w:rPr>
          <w:sz w:val="24"/>
          <w:lang w:val="vi-VN"/>
        </w:rPr>
        <w:t>(</w:t>
      </w:r>
      <w:r>
        <w:rPr>
          <w:sz w:val="26"/>
          <w:szCs w:val="26"/>
          <w:lang w:val="vi-VN"/>
        </w:rPr>
        <w:t xml:space="preserve">Kèm theo Đơn đăng ký đất đai và tài sản gắn liền với đất </w:t>
      </w:r>
      <w:r>
        <w:rPr>
          <w:sz w:val="24"/>
          <w:lang w:val="vi-VN"/>
        </w:rPr>
        <w:t>của</w:t>
      </w:r>
      <w:r>
        <w:rPr>
          <w:bCs/>
          <w:sz w:val="24"/>
          <w:lang w:val="vi-VN"/>
        </w:rPr>
        <w:t>:...................................................................)</w:t>
      </w:r>
    </w:p>
    <w:p w:rsidR="00744BBE" w:rsidRDefault="00F74933">
      <w:pPr>
        <w:spacing w:line="240" w:lineRule="auto"/>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p w:rsidR="00744BBE" w:rsidRDefault="00744BBE">
      <w:pPr>
        <w:widowControl w:val="0"/>
        <w:spacing w:line="240" w:lineRule="auto"/>
        <w:jc w:val="center"/>
        <w:rPr>
          <w:b/>
          <w:bCs/>
          <w:sz w:val="26"/>
          <w:szCs w:val="26"/>
        </w:rPr>
      </w:pPr>
    </w:p>
    <w:tbl>
      <w:tblPr>
        <w:tblW w:w="14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1839"/>
        <w:gridCol w:w="922"/>
        <w:gridCol w:w="1559"/>
        <w:gridCol w:w="3100"/>
        <w:gridCol w:w="280"/>
      </w:tblGrid>
      <w:tr w:rsidR="00744BBE">
        <w:trPr>
          <w:gridAfter w:val="1"/>
          <w:wAfter w:w="280" w:type="dxa"/>
          <w:cantSplit/>
          <w:trHeight w:val="376"/>
        </w:trPr>
        <w:tc>
          <w:tcPr>
            <w:tcW w:w="720"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Số thứ tự</w:t>
            </w:r>
          </w:p>
        </w:tc>
        <w:tc>
          <w:tcPr>
            <w:tcW w:w="839"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Thửa đất số</w:t>
            </w:r>
          </w:p>
        </w:tc>
        <w:tc>
          <w:tcPr>
            <w:tcW w:w="992"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Tờ bản đồ số</w:t>
            </w:r>
          </w:p>
        </w:tc>
        <w:tc>
          <w:tcPr>
            <w:tcW w:w="3189"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Địa chỉ thửa đất</w:t>
            </w:r>
          </w:p>
        </w:tc>
        <w:tc>
          <w:tcPr>
            <w:tcW w:w="1400" w:type="dxa"/>
            <w:shd w:val="clear" w:color="auto" w:fill="auto"/>
            <w:vAlign w:val="center"/>
          </w:tcPr>
          <w:p w:rsidR="00744BBE" w:rsidRDefault="00F74933">
            <w:pPr>
              <w:widowControl w:val="0"/>
              <w:spacing w:line="240" w:lineRule="auto"/>
              <w:jc w:val="center"/>
              <w:rPr>
                <w:b/>
                <w:sz w:val="24"/>
                <w:szCs w:val="24"/>
              </w:rPr>
            </w:pPr>
            <w:r>
              <w:rPr>
                <w:b/>
                <w:sz w:val="24"/>
                <w:szCs w:val="24"/>
              </w:rPr>
              <w:t>Diện tích</w:t>
            </w:r>
          </w:p>
          <w:p w:rsidR="00744BBE" w:rsidRDefault="00F74933">
            <w:pPr>
              <w:widowControl w:val="0"/>
              <w:spacing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gridSpan w:val="2"/>
            <w:shd w:val="clear" w:color="auto" w:fill="auto"/>
            <w:vAlign w:val="center"/>
          </w:tcPr>
          <w:p w:rsidR="00744BBE" w:rsidRDefault="00F74933">
            <w:pPr>
              <w:widowControl w:val="0"/>
              <w:spacing w:line="240" w:lineRule="auto"/>
              <w:jc w:val="center"/>
              <w:rPr>
                <w:b/>
                <w:sz w:val="26"/>
                <w:szCs w:val="26"/>
              </w:rPr>
            </w:pPr>
            <w:r>
              <w:rPr>
                <w:b/>
                <w:sz w:val="26"/>
                <w:szCs w:val="26"/>
              </w:rPr>
              <w:t>Mục đích sử dụng đất</w:t>
            </w:r>
          </w:p>
        </w:tc>
        <w:tc>
          <w:tcPr>
            <w:tcW w:w="1559"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Thời hạn</w:t>
            </w:r>
          </w:p>
          <w:p w:rsidR="00744BBE" w:rsidRDefault="00F74933">
            <w:pPr>
              <w:widowControl w:val="0"/>
              <w:spacing w:line="240" w:lineRule="auto"/>
              <w:jc w:val="center"/>
              <w:rPr>
                <w:b/>
                <w:sz w:val="26"/>
                <w:szCs w:val="26"/>
              </w:rPr>
            </w:pPr>
            <w:r>
              <w:rPr>
                <w:b/>
                <w:sz w:val="26"/>
                <w:szCs w:val="26"/>
              </w:rPr>
              <w:t>sử dụng đất</w:t>
            </w:r>
          </w:p>
        </w:tc>
        <w:tc>
          <w:tcPr>
            <w:tcW w:w="3100" w:type="dxa"/>
            <w:tcBorders>
              <w:bottom w:val="single" w:sz="4" w:space="0" w:color="auto"/>
            </w:tcBorders>
            <w:vAlign w:val="center"/>
          </w:tcPr>
          <w:p w:rsidR="00744BBE" w:rsidRDefault="00F74933">
            <w:pPr>
              <w:widowControl w:val="0"/>
              <w:spacing w:line="240" w:lineRule="auto"/>
              <w:jc w:val="center"/>
              <w:rPr>
                <w:b/>
                <w:sz w:val="26"/>
                <w:szCs w:val="26"/>
              </w:rPr>
            </w:pPr>
            <w:r>
              <w:rPr>
                <w:b/>
                <w:sz w:val="26"/>
                <w:szCs w:val="26"/>
              </w:rPr>
              <w:t>Nguồn gốc sử dụng đất</w:t>
            </w:r>
          </w:p>
        </w:tc>
      </w:tr>
      <w:tr w:rsidR="00744BBE">
        <w:trPr>
          <w:gridAfter w:val="1"/>
          <w:wAfter w:w="280" w:type="dxa"/>
          <w:cantSplit/>
          <w:trHeight w:val="80"/>
        </w:trPr>
        <w:tc>
          <w:tcPr>
            <w:tcW w:w="720" w:type="dxa"/>
            <w:tcBorders>
              <w:bottom w:val="single" w:sz="4" w:space="0" w:color="auto"/>
            </w:tcBorders>
            <w:vAlign w:val="center"/>
          </w:tcPr>
          <w:p w:rsidR="00744BBE" w:rsidRDefault="00F74933">
            <w:pPr>
              <w:widowControl w:val="0"/>
              <w:spacing w:line="240" w:lineRule="auto"/>
              <w:jc w:val="center"/>
              <w:rPr>
                <w:sz w:val="16"/>
                <w:szCs w:val="16"/>
                <w:lang w:val="nl-NL"/>
              </w:rPr>
            </w:pPr>
            <w:r>
              <w:rPr>
                <w:sz w:val="16"/>
                <w:szCs w:val="16"/>
                <w:lang w:val="nl-NL"/>
              </w:rPr>
              <w:t>(1)</w:t>
            </w:r>
          </w:p>
        </w:tc>
        <w:tc>
          <w:tcPr>
            <w:tcW w:w="839"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(2)</w:t>
            </w:r>
          </w:p>
        </w:tc>
        <w:tc>
          <w:tcPr>
            <w:tcW w:w="992"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(3)</w:t>
            </w:r>
          </w:p>
        </w:tc>
        <w:tc>
          <w:tcPr>
            <w:tcW w:w="3189"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(4)</w:t>
            </w:r>
          </w:p>
        </w:tc>
        <w:tc>
          <w:tcPr>
            <w:tcW w:w="1400" w:type="dxa"/>
            <w:tcBorders>
              <w:bottom w:val="single" w:sz="4" w:space="0" w:color="auto"/>
            </w:tcBorders>
            <w:shd w:val="clear" w:color="auto" w:fill="auto"/>
            <w:vAlign w:val="center"/>
          </w:tcPr>
          <w:p w:rsidR="00744BBE" w:rsidRDefault="00F74933">
            <w:pPr>
              <w:widowControl w:val="0"/>
              <w:tabs>
                <w:tab w:val="num" w:pos="360"/>
              </w:tabs>
              <w:spacing w:line="240" w:lineRule="auto"/>
              <w:jc w:val="center"/>
              <w:rPr>
                <w:sz w:val="16"/>
                <w:szCs w:val="16"/>
                <w:lang w:val="nl-NL"/>
              </w:rPr>
            </w:pPr>
            <w:r>
              <w:rPr>
                <w:sz w:val="16"/>
                <w:szCs w:val="16"/>
                <w:lang w:val="nl-NL"/>
              </w:rPr>
              <w:t>(5)</w:t>
            </w:r>
          </w:p>
        </w:tc>
        <w:tc>
          <w:tcPr>
            <w:tcW w:w="2761" w:type="dxa"/>
            <w:gridSpan w:val="2"/>
            <w:tcBorders>
              <w:bottom w:val="single" w:sz="4" w:space="0" w:color="auto"/>
            </w:tcBorders>
            <w:shd w:val="clear" w:color="auto" w:fill="auto"/>
            <w:vAlign w:val="center"/>
          </w:tcPr>
          <w:p w:rsidR="00744BBE" w:rsidRDefault="00F74933">
            <w:pPr>
              <w:widowControl w:val="0"/>
              <w:tabs>
                <w:tab w:val="num" w:pos="360"/>
              </w:tabs>
              <w:spacing w:line="240" w:lineRule="auto"/>
              <w:jc w:val="center"/>
              <w:rPr>
                <w:sz w:val="16"/>
                <w:szCs w:val="16"/>
                <w:lang w:val="nl-NL"/>
              </w:rPr>
            </w:pPr>
            <w:r>
              <w:rPr>
                <w:sz w:val="16"/>
                <w:szCs w:val="16"/>
                <w:lang w:val="nl-NL"/>
              </w:rPr>
              <w:t>(6)</w:t>
            </w:r>
          </w:p>
        </w:tc>
        <w:tc>
          <w:tcPr>
            <w:tcW w:w="1559"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(7)</w:t>
            </w:r>
          </w:p>
        </w:tc>
        <w:tc>
          <w:tcPr>
            <w:tcW w:w="3100" w:type="dxa"/>
            <w:tcBorders>
              <w:bottom w:val="single" w:sz="4" w:space="0" w:color="auto"/>
            </w:tcBorders>
            <w:vAlign w:val="center"/>
          </w:tcPr>
          <w:p w:rsidR="00744BBE" w:rsidRDefault="00F74933">
            <w:pPr>
              <w:widowControl w:val="0"/>
              <w:tabs>
                <w:tab w:val="num" w:pos="360"/>
              </w:tabs>
              <w:spacing w:line="240" w:lineRule="auto"/>
              <w:jc w:val="center"/>
              <w:rPr>
                <w:sz w:val="16"/>
                <w:szCs w:val="16"/>
                <w:lang w:val="nl-NL"/>
              </w:rPr>
            </w:pPr>
            <w:r>
              <w:rPr>
                <w:sz w:val="16"/>
                <w:szCs w:val="16"/>
                <w:lang w:val="nl-NL"/>
              </w:rPr>
              <w:t>(8)</w:t>
            </w:r>
          </w:p>
        </w:tc>
      </w:tr>
      <w:tr w:rsidR="00744BBE">
        <w:trPr>
          <w:gridAfter w:val="1"/>
          <w:wAfter w:w="280" w:type="dxa"/>
          <w:cantSplit/>
          <w:trHeight w:val="90"/>
        </w:trPr>
        <w:tc>
          <w:tcPr>
            <w:tcW w:w="720" w:type="dxa"/>
            <w:tcBorders>
              <w:bottom w:val="dotted" w:sz="4" w:space="0" w:color="auto"/>
            </w:tcBorders>
          </w:tcPr>
          <w:p w:rsidR="00744BBE" w:rsidRDefault="00744BBE">
            <w:pPr>
              <w:widowControl w:val="0"/>
              <w:spacing w:line="240" w:lineRule="auto"/>
              <w:rPr>
                <w:sz w:val="26"/>
                <w:szCs w:val="26"/>
                <w:lang w:val="nl-NL"/>
              </w:rPr>
            </w:pPr>
          </w:p>
        </w:tc>
        <w:tc>
          <w:tcPr>
            <w:tcW w:w="839" w:type="dxa"/>
            <w:tcBorders>
              <w:bottom w:val="dotted" w:sz="4" w:space="0" w:color="auto"/>
            </w:tcBorders>
          </w:tcPr>
          <w:p w:rsidR="00744BBE" w:rsidRDefault="00744BBE">
            <w:pPr>
              <w:widowControl w:val="0"/>
              <w:spacing w:line="240" w:lineRule="auto"/>
              <w:rPr>
                <w:sz w:val="26"/>
                <w:szCs w:val="26"/>
                <w:lang w:val="nl-NL"/>
              </w:rPr>
            </w:pPr>
          </w:p>
        </w:tc>
        <w:tc>
          <w:tcPr>
            <w:tcW w:w="992" w:type="dxa"/>
            <w:tcBorders>
              <w:bottom w:val="dotted" w:sz="4" w:space="0" w:color="auto"/>
            </w:tcBorders>
          </w:tcPr>
          <w:p w:rsidR="00744BBE" w:rsidRDefault="00744BBE">
            <w:pPr>
              <w:widowControl w:val="0"/>
              <w:spacing w:line="240" w:lineRule="auto"/>
              <w:rPr>
                <w:sz w:val="26"/>
                <w:szCs w:val="26"/>
                <w:lang w:val="nl-NL"/>
              </w:rPr>
            </w:pPr>
          </w:p>
        </w:tc>
        <w:tc>
          <w:tcPr>
            <w:tcW w:w="3189" w:type="dxa"/>
            <w:tcBorders>
              <w:bottom w:val="dotted" w:sz="4" w:space="0" w:color="auto"/>
            </w:tcBorders>
          </w:tcPr>
          <w:p w:rsidR="00744BBE" w:rsidRDefault="00744BBE">
            <w:pPr>
              <w:widowControl w:val="0"/>
              <w:spacing w:line="240" w:lineRule="auto"/>
              <w:rPr>
                <w:sz w:val="26"/>
                <w:szCs w:val="26"/>
                <w:lang w:val="nl-NL"/>
              </w:rPr>
            </w:pPr>
          </w:p>
        </w:tc>
        <w:tc>
          <w:tcPr>
            <w:tcW w:w="1400" w:type="dxa"/>
            <w:tcBorders>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bottom w:val="dotted" w:sz="4" w:space="0" w:color="auto"/>
            </w:tcBorders>
          </w:tcPr>
          <w:p w:rsidR="00744BBE" w:rsidRDefault="00744BBE">
            <w:pPr>
              <w:widowControl w:val="0"/>
              <w:spacing w:line="240" w:lineRule="auto"/>
              <w:rPr>
                <w:sz w:val="26"/>
                <w:szCs w:val="26"/>
                <w:lang w:val="nl-NL"/>
              </w:rPr>
            </w:pPr>
          </w:p>
        </w:tc>
        <w:tc>
          <w:tcPr>
            <w:tcW w:w="3100" w:type="dxa"/>
            <w:tcBorders>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75"/>
        </w:trPr>
        <w:tc>
          <w:tcPr>
            <w:tcW w:w="72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bottom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bottom w:val="dotted" w:sz="4" w:space="0" w:color="auto"/>
            </w:tcBorders>
          </w:tcPr>
          <w:p w:rsidR="00744BBE" w:rsidRDefault="00744BBE">
            <w:pPr>
              <w:widowControl w:val="0"/>
              <w:spacing w:line="240" w:lineRule="auto"/>
              <w:rPr>
                <w:sz w:val="26"/>
                <w:szCs w:val="26"/>
                <w:lang w:val="nl-NL"/>
              </w:rPr>
            </w:pPr>
          </w:p>
        </w:tc>
      </w:tr>
      <w:tr w:rsidR="00744BBE">
        <w:trPr>
          <w:gridAfter w:val="1"/>
          <w:wAfter w:w="280" w:type="dxa"/>
          <w:cantSplit/>
          <w:trHeight w:val="95"/>
        </w:trPr>
        <w:tc>
          <w:tcPr>
            <w:tcW w:w="720" w:type="dxa"/>
            <w:tcBorders>
              <w:top w:val="dotted" w:sz="4" w:space="0" w:color="auto"/>
            </w:tcBorders>
          </w:tcPr>
          <w:p w:rsidR="00744BBE" w:rsidRDefault="00744BBE">
            <w:pPr>
              <w:widowControl w:val="0"/>
              <w:spacing w:line="240" w:lineRule="auto"/>
              <w:rPr>
                <w:sz w:val="26"/>
                <w:szCs w:val="26"/>
                <w:lang w:val="nl-NL"/>
              </w:rPr>
            </w:pPr>
          </w:p>
        </w:tc>
        <w:tc>
          <w:tcPr>
            <w:tcW w:w="839" w:type="dxa"/>
            <w:tcBorders>
              <w:top w:val="dotted" w:sz="4" w:space="0" w:color="auto"/>
            </w:tcBorders>
          </w:tcPr>
          <w:p w:rsidR="00744BBE" w:rsidRDefault="00744BBE">
            <w:pPr>
              <w:widowControl w:val="0"/>
              <w:spacing w:line="240" w:lineRule="auto"/>
              <w:rPr>
                <w:sz w:val="26"/>
                <w:szCs w:val="26"/>
                <w:lang w:val="nl-NL"/>
              </w:rPr>
            </w:pPr>
          </w:p>
        </w:tc>
        <w:tc>
          <w:tcPr>
            <w:tcW w:w="992" w:type="dxa"/>
            <w:tcBorders>
              <w:top w:val="dotted" w:sz="4" w:space="0" w:color="auto"/>
            </w:tcBorders>
          </w:tcPr>
          <w:p w:rsidR="00744BBE" w:rsidRDefault="00744BBE">
            <w:pPr>
              <w:widowControl w:val="0"/>
              <w:spacing w:line="240" w:lineRule="auto"/>
              <w:rPr>
                <w:sz w:val="26"/>
                <w:szCs w:val="26"/>
                <w:lang w:val="nl-NL"/>
              </w:rPr>
            </w:pPr>
          </w:p>
        </w:tc>
        <w:tc>
          <w:tcPr>
            <w:tcW w:w="3189" w:type="dxa"/>
            <w:tcBorders>
              <w:top w:val="dotted" w:sz="4" w:space="0" w:color="auto"/>
            </w:tcBorders>
          </w:tcPr>
          <w:p w:rsidR="00744BBE" w:rsidRDefault="00744BBE">
            <w:pPr>
              <w:widowControl w:val="0"/>
              <w:spacing w:line="240" w:lineRule="auto"/>
              <w:rPr>
                <w:sz w:val="26"/>
                <w:szCs w:val="26"/>
                <w:lang w:val="nl-NL"/>
              </w:rPr>
            </w:pPr>
          </w:p>
        </w:tc>
        <w:tc>
          <w:tcPr>
            <w:tcW w:w="1400" w:type="dxa"/>
            <w:tcBorders>
              <w:top w:val="dotted" w:sz="4" w:space="0" w:color="auto"/>
            </w:tcBorders>
            <w:shd w:val="clear" w:color="auto" w:fill="auto"/>
          </w:tcPr>
          <w:p w:rsidR="00744BBE" w:rsidRDefault="00744BBE">
            <w:pPr>
              <w:widowControl w:val="0"/>
              <w:spacing w:line="240" w:lineRule="auto"/>
              <w:rPr>
                <w:sz w:val="26"/>
                <w:szCs w:val="26"/>
                <w:lang w:val="nl-NL"/>
              </w:rPr>
            </w:pPr>
          </w:p>
        </w:tc>
        <w:tc>
          <w:tcPr>
            <w:tcW w:w="2761" w:type="dxa"/>
            <w:gridSpan w:val="2"/>
            <w:tcBorders>
              <w:top w:val="dotted" w:sz="4" w:space="0" w:color="auto"/>
            </w:tcBorders>
            <w:shd w:val="clear" w:color="auto" w:fill="auto"/>
          </w:tcPr>
          <w:p w:rsidR="00744BBE" w:rsidRDefault="00744BBE">
            <w:pPr>
              <w:widowControl w:val="0"/>
              <w:spacing w:line="240" w:lineRule="auto"/>
              <w:rPr>
                <w:sz w:val="26"/>
                <w:szCs w:val="26"/>
                <w:lang w:val="nl-NL"/>
              </w:rPr>
            </w:pPr>
          </w:p>
        </w:tc>
        <w:tc>
          <w:tcPr>
            <w:tcW w:w="1559" w:type="dxa"/>
            <w:tcBorders>
              <w:top w:val="dotted" w:sz="4" w:space="0" w:color="auto"/>
            </w:tcBorders>
          </w:tcPr>
          <w:p w:rsidR="00744BBE" w:rsidRDefault="00744BBE">
            <w:pPr>
              <w:widowControl w:val="0"/>
              <w:spacing w:line="240" w:lineRule="auto"/>
              <w:rPr>
                <w:sz w:val="26"/>
                <w:szCs w:val="26"/>
                <w:lang w:val="nl-NL"/>
              </w:rPr>
            </w:pPr>
          </w:p>
        </w:tc>
        <w:tc>
          <w:tcPr>
            <w:tcW w:w="3100" w:type="dxa"/>
            <w:tcBorders>
              <w:top w:val="dotted" w:sz="4" w:space="0" w:color="auto"/>
            </w:tcBorders>
          </w:tcPr>
          <w:p w:rsidR="00744BBE" w:rsidRDefault="00744BBE">
            <w:pPr>
              <w:widowControl w:val="0"/>
              <w:spacing w:line="240" w:lineRule="auto"/>
              <w:rPr>
                <w:sz w:val="26"/>
                <w:szCs w:val="26"/>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9" w:type="dxa"/>
            <w:gridSpan w:val="6"/>
          </w:tcPr>
          <w:p w:rsidR="00744BBE" w:rsidRDefault="00F74933">
            <w:pPr>
              <w:widowControl w:val="0"/>
              <w:tabs>
                <w:tab w:val="num" w:pos="360"/>
              </w:tabs>
              <w:spacing w:line="240" w:lineRule="auto"/>
              <w:jc w:val="left"/>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gridSpan w:val="4"/>
          </w:tcPr>
          <w:p w:rsidR="00744BBE" w:rsidRDefault="00F74933">
            <w:pPr>
              <w:tabs>
                <w:tab w:val="num" w:pos="360"/>
              </w:tabs>
              <w:spacing w:line="240" w:lineRule="auto"/>
              <w:jc w:val="center"/>
              <w:rPr>
                <w:i/>
                <w:iCs/>
                <w:sz w:val="24"/>
              </w:rPr>
            </w:pPr>
            <w:r>
              <w:rPr>
                <w:i/>
                <w:iCs/>
                <w:sz w:val="24"/>
              </w:rPr>
              <w:t>…</w:t>
            </w:r>
            <w:r>
              <w:rPr>
                <w:iCs/>
                <w:sz w:val="24"/>
              </w:rPr>
              <w:t>...</w:t>
            </w:r>
            <w:r>
              <w:rPr>
                <w:i/>
                <w:iCs/>
                <w:sz w:val="24"/>
              </w:rPr>
              <w:t>…</w:t>
            </w:r>
            <w:r>
              <w:rPr>
                <w:iCs/>
                <w:sz w:val="24"/>
              </w:rPr>
              <w:t>...</w:t>
            </w:r>
            <w:r>
              <w:rPr>
                <w:i/>
                <w:iCs/>
                <w:sz w:val="24"/>
              </w:rPr>
              <w:t>, ngày …</w:t>
            </w:r>
            <w:r>
              <w:rPr>
                <w:iCs/>
                <w:sz w:val="24"/>
              </w:rPr>
              <w:t>...</w:t>
            </w:r>
            <w:r>
              <w:rPr>
                <w:i/>
                <w:iCs/>
                <w:sz w:val="24"/>
              </w:rPr>
              <w:t xml:space="preserve">  tháng …</w:t>
            </w:r>
            <w:r>
              <w:rPr>
                <w:iCs/>
                <w:sz w:val="24"/>
              </w:rPr>
              <w:t>...</w:t>
            </w:r>
            <w:r>
              <w:rPr>
                <w:i/>
                <w:iCs/>
                <w:sz w:val="24"/>
              </w:rPr>
              <w:t xml:space="preserve">  năm …</w:t>
            </w:r>
            <w:r>
              <w:rPr>
                <w:iCs/>
                <w:sz w:val="24"/>
              </w:rPr>
              <w:t>...</w:t>
            </w:r>
          </w:p>
          <w:p w:rsidR="00744BBE" w:rsidRDefault="00F74933">
            <w:pPr>
              <w:spacing w:line="240" w:lineRule="auto"/>
              <w:jc w:val="center"/>
              <w:rPr>
                <w:sz w:val="26"/>
                <w:szCs w:val="26"/>
              </w:rPr>
            </w:pPr>
            <w:r>
              <w:rPr>
                <w:b/>
                <w:bCs/>
                <w:sz w:val="26"/>
                <w:szCs w:val="26"/>
              </w:rPr>
              <w:t>Người viết đơn</w:t>
            </w:r>
          </w:p>
          <w:p w:rsidR="00744BBE" w:rsidRDefault="00F74933">
            <w:pPr>
              <w:spacing w:line="240" w:lineRule="auto"/>
              <w:jc w:val="center"/>
              <w:rPr>
                <w:i/>
                <w:iCs/>
                <w:sz w:val="22"/>
              </w:rPr>
            </w:pPr>
            <w:r>
              <w:rPr>
                <w:i/>
                <w:iCs/>
                <w:sz w:val="22"/>
              </w:rPr>
              <w:t>(Ký và ghi rõ họ tên, đóng dấu - nếu có)</w:t>
            </w:r>
          </w:p>
          <w:p w:rsidR="00744BBE" w:rsidRDefault="00744BBE">
            <w:pPr>
              <w:widowControl w:val="0"/>
              <w:spacing w:line="240" w:lineRule="auto"/>
              <w:jc w:val="center"/>
              <w:rPr>
                <w:i/>
                <w:sz w:val="24"/>
              </w:rPr>
            </w:pPr>
          </w:p>
        </w:tc>
      </w:tr>
    </w:tbl>
    <w:p w:rsidR="00744BBE" w:rsidRDefault="00F74933">
      <w:pPr>
        <w:spacing w:line="240" w:lineRule="auto"/>
        <w:jc w:val="right"/>
        <w:outlineLvl w:val="0"/>
        <w:rPr>
          <w:b/>
          <w:sz w:val="24"/>
        </w:rPr>
      </w:pPr>
      <w:r>
        <w:rPr>
          <w:b/>
          <w:sz w:val="24"/>
        </w:rPr>
        <w:br w:type="page"/>
      </w:r>
      <w:r>
        <w:rPr>
          <w:b/>
          <w:sz w:val="24"/>
        </w:rPr>
        <w:lastRenderedPageBreak/>
        <w:t>Mẫu số 04d/ĐK</w:t>
      </w:r>
    </w:p>
    <w:p w:rsidR="00744BBE" w:rsidRDefault="00F74933">
      <w:pPr>
        <w:widowControl w:val="0"/>
        <w:spacing w:before="120" w:line="240" w:lineRule="auto"/>
        <w:jc w:val="center"/>
        <w:outlineLvl w:val="0"/>
        <w:rPr>
          <w:b/>
          <w:bCs/>
          <w:sz w:val="30"/>
        </w:rPr>
      </w:pPr>
      <w:r>
        <w:rPr>
          <w:b/>
          <w:bCs/>
          <w:szCs w:val="26"/>
        </w:rPr>
        <w:t>DANH SÁCH TÀI SẢN GẮN LIỀN VỚI ĐẤT TRÊN CÙNG MỘT THỬA ĐẤT</w:t>
      </w:r>
    </w:p>
    <w:p w:rsidR="00744BBE" w:rsidRDefault="00F74933">
      <w:pPr>
        <w:widowControl w:val="0"/>
        <w:spacing w:before="120" w:line="240" w:lineRule="auto"/>
        <w:jc w:val="center"/>
        <w:rPr>
          <w:bCs/>
          <w:sz w:val="24"/>
        </w:rPr>
      </w:pPr>
      <w:r>
        <w:rPr>
          <w:sz w:val="24"/>
        </w:rPr>
        <w:t>(</w:t>
      </w:r>
      <w:r>
        <w:rPr>
          <w:sz w:val="26"/>
          <w:szCs w:val="26"/>
        </w:rPr>
        <w:t>Kèm theo Đơn đăng ký đất đai và tài sản gắn liền với đất của</w:t>
      </w:r>
      <w:r>
        <w:rPr>
          <w:bCs/>
          <w:sz w:val="24"/>
        </w:rPr>
        <w:t>:...................................................................)</w:t>
      </w:r>
    </w:p>
    <w:p w:rsidR="00744BBE" w:rsidRDefault="00F74933">
      <w:pPr>
        <w:spacing w:before="120"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before="120" w:line="240" w:lineRule="auto"/>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2411"/>
        <w:gridCol w:w="2209"/>
        <w:gridCol w:w="2100"/>
        <w:gridCol w:w="581"/>
        <w:gridCol w:w="959"/>
        <w:gridCol w:w="4620"/>
        <w:gridCol w:w="1680"/>
        <w:gridCol w:w="177"/>
      </w:tblGrid>
      <w:tr w:rsidR="00744BBE">
        <w:trPr>
          <w:gridBefore w:val="1"/>
          <w:gridAfter w:val="1"/>
          <w:wBefore w:w="108" w:type="dxa"/>
          <w:wAfter w:w="177" w:type="dxa"/>
          <w:cantSplit/>
          <w:trHeight w:val="376"/>
        </w:trPr>
        <w:tc>
          <w:tcPr>
            <w:tcW w:w="2411" w:type="dxa"/>
            <w:tcBorders>
              <w:bottom w:val="single" w:sz="4" w:space="0" w:color="auto"/>
            </w:tcBorders>
            <w:vAlign w:val="center"/>
          </w:tcPr>
          <w:p w:rsidR="00744BBE" w:rsidRDefault="00F74933">
            <w:pPr>
              <w:widowControl w:val="0"/>
              <w:spacing w:before="120" w:line="240" w:lineRule="auto"/>
              <w:ind w:left="-57" w:right="-57" w:firstLine="108"/>
              <w:jc w:val="center"/>
              <w:rPr>
                <w:b/>
                <w:sz w:val="26"/>
                <w:szCs w:val="26"/>
              </w:rPr>
            </w:pPr>
            <w:r>
              <w:rPr>
                <w:b/>
                <w:sz w:val="26"/>
                <w:szCs w:val="26"/>
              </w:rPr>
              <w:t>Tên tài sản gắn liền với đất</w:t>
            </w:r>
          </w:p>
        </w:tc>
        <w:tc>
          <w:tcPr>
            <w:tcW w:w="2209"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xây dựng hoặc diện tích chiếm đất                                  (m</w:t>
            </w:r>
            <w:r>
              <w:rPr>
                <w:b/>
                <w:sz w:val="26"/>
                <w:szCs w:val="26"/>
                <w:vertAlign w:val="superscript"/>
              </w:rPr>
              <w:t>2</w:t>
            </w:r>
            <w:r>
              <w:rPr>
                <w:b/>
                <w:sz w:val="26"/>
                <w:szCs w:val="26"/>
              </w:rPr>
              <w:t>)</w:t>
            </w:r>
          </w:p>
        </w:tc>
        <w:tc>
          <w:tcPr>
            <w:tcW w:w="210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sàn (m</w:t>
            </w:r>
            <w:r>
              <w:rPr>
                <w:b/>
                <w:sz w:val="26"/>
                <w:szCs w:val="26"/>
                <w:vertAlign w:val="superscript"/>
              </w:rPr>
              <w:t>2</w:t>
            </w:r>
            <w:r>
              <w:rPr>
                <w:b/>
                <w:sz w:val="26"/>
                <w:szCs w:val="26"/>
              </w:rPr>
              <w:t>) hoặc công suất công trình</w:t>
            </w:r>
          </w:p>
        </w:tc>
        <w:tc>
          <w:tcPr>
            <w:tcW w:w="1540" w:type="dxa"/>
            <w:gridSpan w:val="2"/>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Hình thức sở hữu (chung, riêng)</w:t>
            </w:r>
          </w:p>
        </w:tc>
        <w:tc>
          <w:tcPr>
            <w:tcW w:w="462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 xml:space="preserve">Đặc điểm của tài sản </w:t>
            </w:r>
          </w:p>
          <w:p w:rsidR="00744BBE" w:rsidRDefault="00F74933">
            <w:pPr>
              <w:widowControl w:val="0"/>
              <w:spacing w:before="120" w:line="240" w:lineRule="auto"/>
              <w:ind w:left="-57" w:right="-57"/>
              <w:jc w:val="center"/>
              <w:rPr>
                <w:b/>
                <w:sz w:val="26"/>
                <w:szCs w:val="26"/>
              </w:rPr>
            </w:pPr>
            <w:r>
              <w:rPr>
                <w:b/>
                <w:sz w:val="26"/>
                <w:szCs w:val="26"/>
              </w:rPr>
              <w:t>(</w:t>
            </w:r>
            <w:r>
              <w:rPr>
                <w:b/>
                <w:sz w:val="24"/>
                <w:szCs w:val="26"/>
              </w:rPr>
              <w:t xml:space="preserve">số tầng, cấp (hạng), kết cấu đối với nhà ở, công trình xây dựng; loại cây chủ yếu đối với rừng sản xuất và cây lâu năm) </w:t>
            </w:r>
          </w:p>
        </w:tc>
        <w:tc>
          <w:tcPr>
            <w:tcW w:w="1680" w:type="dxa"/>
            <w:tcBorders>
              <w:left w:val="single" w:sz="4" w:space="0" w:color="auto"/>
              <w:bottom w:val="single" w:sz="4" w:space="0" w:color="auto"/>
            </w:tcBorders>
            <w:vAlign w:val="center"/>
          </w:tcPr>
          <w:p w:rsidR="00744BBE" w:rsidRDefault="00F74933">
            <w:pPr>
              <w:widowControl w:val="0"/>
              <w:spacing w:before="120" w:line="240" w:lineRule="auto"/>
              <w:ind w:left="-57" w:right="-57"/>
              <w:jc w:val="center"/>
              <w:rPr>
                <w:b/>
                <w:sz w:val="26"/>
                <w:szCs w:val="26"/>
                <w:lang w:val="nl-NL"/>
              </w:rPr>
            </w:pPr>
            <w:r>
              <w:rPr>
                <w:b/>
                <w:sz w:val="26"/>
                <w:szCs w:val="26"/>
                <w:lang w:val="nl-NL"/>
              </w:rPr>
              <w:t>Thời hạn sở hữu</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2209"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2100" w:type="dxa"/>
            <w:tcBorders>
              <w:bottom w:val="dotted" w:sz="4" w:space="0" w:color="auto"/>
            </w:tcBorders>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1540" w:type="dxa"/>
            <w:gridSpan w:val="2"/>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4620"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1680" w:type="dxa"/>
            <w:tcBorders>
              <w:left w:val="single" w:sz="4" w:space="0" w:color="auto"/>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744BBE">
            <w:pPr>
              <w:widowControl w:val="0"/>
              <w:spacing w:before="120" w:line="240" w:lineRule="auto"/>
              <w:rPr>
                <w:lang w:val="nl-NL"/>
              </w:rPr>
            </w:pPr>
          </w:p>
        </w:tc>
        <w:tc>
          <w:tcPr>
            <w:tcW w:w="2209" w:type="dxa"/>
            <w:tcBorders>
              <w:bottom w:val="dotted" w:sz="4" w:space="0" w:color="auto"/>
            </w:tcBorders>
            <w:vAlign w:val="center"/>
          </w:tcPr>
          <w:p w:rsidR="00744BBE" w:rsidRDefault="00744BBE">
            <w:pPr>
              <w:widowControl w:val="0"/>
              <w:spacing w:before="120" w:line="240" w:lineRule="auto"/>
              <w:rPr>
                <w:lang w:val="nl-NL"/>
              </w:rPr>
            </w:pPr>
          </w:p>
        </w:tc>
        <w:tc>
          <w:tcPr>
            <w:tcW w:w="2100" w:type="dxa"/>
            <w:tcBorders>
              <w:bottom w:val="dotted" w:sz="4" w:space="0" w:color="auto"/>
            </w:tcBorders>
          </w:tcPr>
          <w:p w:rsidR="00744BBE" w:rsidRDefault="00744BBE">
            <w:pPr>
              <w:widowControl w:val="0"/>
              <w:spacing w:before="120" w:line="240" w:lineRule="auto"/>
              <w:rPr>
                <w:lang w:val="nl-NL"/>
              </w:rPr>
            </w:pPr>
          </w:p>
        </w:tc>
        <w:tc>
          <w:tcPr>
            <w:tcW w:w="1540" w:type="dxa"/>
            <w:gridSpan w:val="2"/>
            <w:tcBorders>
              <w:bottom w:val="dotted" w:sz="4" w:space="0" w:color="auto"/>
            </w:tcBorders>
            <w:vAlign w:val="center"/>
          </w:tcPr>
          <w:p w:rsidR="00744BBE" w:rsidRDefault="00744BBE">
            <w:pPr>
              <w:widowControl w:val="0"/>
              <w:spacing w:before="120" w:line="240" w:lineRule="auto"/>
              <w:rPr>
                <w:lang w:val="nl-NL"/>
              </w:rPr>
            </w:pPr>
          </w:p>
        </w:tc>
        <w:tc>
          <w:tcPr>
            <w:tcW w:w="4620" w:type="dxa"/>
            <w:tcBorders>
              <w:bottom w:val="dotted" w:sz="4" w:space="0" w:color="auto"/>
            </w:tcBorders>
            <w:vAlign w:val="center"/>
          </w:tcPr>
          <w:p w:rsidR="00744BBE" w:rsidRDefault="00744BBE">
            <w:pPr>
              <w:widowControl w:val="0"/>
              <w:spacing w:before="120" w:line="240" w:lineRule="auto"/>
              <w:rPr>
                <w:lang w:val="nl-NL"/>
              </w:rPr>
            </w:pPr>
          </w:p>
        </w:tc>
        <w:tc>
          <w:tcPr>
            <w:tcW w:w="1680" w:type="dxa"/>
            <w:tcBorders>
              <w:left w:val="single" w:sz="4" w:space="0" w:color="auto"/>
              <w:bottom w:val="dotted" w:sz="4"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single" w:sz="4"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single" w:sz="4" w:space="0" w:color="auto"/>
            </w:tcBorders>
            <w:vAlign w:val="center"/>
          </w:tcPr>
          <w:p w:rsidR="00744BBE" w:rsidRDefault="00744BBE">
            <w:pPr>
              <w:widowControl w:val="0"/>
              <w:spacing w:before="120" w:line="240" w:lineRule="auto"/>
              <w:rPr>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409" w:type="dxa"/>
            <w:gridSpan w:val="5"/>
          </w:tcPr>
          <w:p w:rsidR="00744BBE" w:rsidRDefault="00744BBE">
            <w:pPr>
              <w:spacing w:before="120" w:line="240" w:lineRule="auto"/>
            </w:pPr>
          </w:p>
        </w:tc>
        <w:tc>
          <w:tcPr>
            <w:tcW w:w="7436" w:type="dxa"/>
            <w:gridSpan w:val="4"/>
          </w:tcPr>
          <w:p w:rsidR="00744BBE" w:rsidRDefault="00F74933">
            <w:pPr>
              <w:tabs>
                <w:tab w:val="num" w:pos="360"/>
                <w:tab w:val="left" w:pos="5670"/>
              </w:tabs>
              <w:spacing w:before="120" w:line="240" w:lineRule="auto"/>
              <w:jc w:val="center"/>
              <w:rPr>
                <w:b/>
              </w:rPr>
            </w:pPr>
            <w:r>
              <w:rPr>
                <w:b/>
              </w:rPr>
              <w:t>Người kê khai</w:t>
            </w:r>
          </w:p>
          <w:p w:rsidR="00744BBE" w:rsidRDefault="00F74933">
            <w:pPr>
              <w:spacing w:before="120" w:line="240" w:lineRule="auto"/>
              <w:jc w:val="center"/>
            </w:pPr>
            <w:r>
              <w:rPr>
                <w:i/>
                <w:sz w:val="24"/>
              </w:rPr>
              <w:t>(Ký, ghi họ tên, đóng dấu - nếu có)</w:t>
            </w: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p w:rsidR="00744BBE" w:rsidRDefault="00F74933">
      <w:pPr>
        <w:spacing w:before="120" w:line="240" w:lineRule="auto"/>
        <w:ind w:firstLine="720"/>
        <w:rPr>
          <w:b/>
          <w:szCs w:val="28"/>
        </w:rPr>
      </w:pPr>
      <w:r>
        <w:rPr>
          <w:b/>
        </w:rPr>
        <w:lastRenderedPageBreak/>
        <w:t>12. Đ</w:t>
      </w:r>
      <w:r>
        <w:rPr>
          <w:b/>
          <w:bCs/>
        </w:rPr>
        <w:t xml:space="preserve">ăng ký, bổ sung đối với </w:t>
      </w:r>
      <w:r>
        <w:rPr>
          <w:b/>
          <w:szCs w:val="28"/>
          <w:lang w:val="vi-VN"/>
        </w:rPr>
        <w:t xml:space="preserve">tài sản gắn liền với đất </w:t>
      </w:r>
      <w:r>
        <w:rPr>
          <w:b/>
          <w:szCs w:val="28"/>
        </w:rPr>
        <w:t xml:space="preserve">của </w:t>
      </w:r>
      <w:r>
        <w:rPr>
          <w:b/>
          <w:szCs w:val="28"/>
          <w:lang w:val="vi-VN"/>
        </w:rPr>
        <w:t>người sử dụng đất</w:t>
      </w:r>
      <w:r>
        <w:rPr>
          <w:b/>
          <w:szCs w:val="28"/>
        </w:rPr>
        <w:t xml:space="preserve"> đã được cấp Giấy chứng nhận.</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Người sử dụng đất, tài sản gắn liền với đất có nhu cầu đăng ký chứng nhận bổ sung tài sản gắn liền với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 xml:space="preserve"> </w:t>
      </w:r>
      <w:r>
        <w:rPr>
          <w:szCs w:val="28"/>
        </w:rPr>
        <w:tab/>
      </w: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pacing w:before="120" w:line="240" w:lineRule="auto"/>
        <w:ind w:firstLine="567"/>
      </w:pPr>
      <w:r>
        <w:tab/>
        <w:t>- C</w:t>
      </w:r>
      <w:r>
        <w:rPr>
          <w:bCs/>
        </w:rPr>
        <w:t>hủ trì phối hợp với các cơ quan liên quan và chính quyền địa phương nơi có đất tổ chức kiểm tra xác minh thực địa (nếu cần)</w:t>
      </w:r>
      <w:r>
        <w:t>; kiểm tra, xác nhận sơ đồ tài sản gắn liền với đất mà sơ đồ đó chưa có xác nhận của tổ chức có tư cách pháp nhân về hoạt động xây dựng hoặc hoạt động đo đạc bản đồ.</w:t>
      </w:r>
    </w:p>
    <w:p w:rsidR="00744BBE" w:rsidRDefault="00F74933">
      <w:pPr>
        <w:spacing w:before="120" w:line="240" w:lineRule="auto"/>
      </w:pPr>
      <w:r>
        <w:tab/>
        <w:t>- Trường hợp chủ sở hữu tài sản gắn liền với đất không có giấy tờ hoặc hiện trạng tài sản có thay đổi so với giấy tờ quy định tại các Điều 31, 32, 33 và 34 của Nghị định số 43/2014/NĐ-CP ngày 15/5/2014 của Chính phủ thì gửi phiếu lấy ý kiến Sở Xây dựng, Sở Nông nghiệp và Phát triển nông thôn đối với loại tài sản đó. Trong thời hạn không quá 05 ngày làm việc, Sở Xây dựng, Sở Nông nghiệp và Phát triển nông thôn có trách nhiệm trả lời bằng văn bản cho Văn phòng đăng ký quyền sử dụng đất tỉnh;</w:t>
      </w:r>
    </w:p>
    <w:p w:rsidR="00744BBE" w:rsidRDefault="00F74933">
      <w:pPr>
        <w:spacing w:before="120" w:line="240" w:lineRule="auto"/>
        <w:ind w:firstLine="567"/>
        <w:rPr>
          <w:szCs w:val="28"/>
        </w:rPr>
      </w:pPr>
      <w:r>
        <w:tab/>
        <w:t xml:space="preserve">- Xác nhận đủ điều kiện hay không đủ điều kiện được chứng nhận bổ sung quyền sở hữu tài sản vào Đơn đăng ký; </w:t>
      </w:r>
      <w:r>
        <w:rPr>
          <w:szCs w:val="28"/>
        </w:rPr>
        <w:t>nếu không đủ điều kiện thì làm văn bản nêu rõ lý do và chuyển cho Bộ phận tiếp nhận hồ sơ.</w:t>
      </w:r>
    </w:p>
    <w:p w:rsidR="00744BBE" w:rsidRDefault="00F74933">
      <w:pPr>
        <w:spacing w:before="120" w:line="240" w:lineRule="auto"/>
        <w:rPr>
          <w:szCs w:val="28"/>
        </w:rPr>
      </w:pPr>
      <w:r>
        <w:tab/>
      </w:r>
      <w:r>
        <w:rPr>
          <w:szCs w:val="28"/>
        </w:rPr>
        <w:t>- Trường hợp đủ điều kiện thì chuyển thông tin số liệu về tài sản đến cơ quan Thuế, đồng thời gửi cho người sử dụng đất biết để thực hiện; t</w:t>
      </w:r>
      <w:r>
        <w:t>rong thời hạn không quá 05 ngày làm việc, cơ quan Thuế có trách nhiệm xác định nghĩa vụ tài chính, gửi kết quả cho người nộp hồ sơ để thực hiện nghĩa vụ tài chính.</w:t>
      </w:r>
      <w:r>
        <w:rPr>
          <w:szCs w:val="28"/>
        </w:rPr>
        <w:t xml:space="preserve">  </w:t>
      </w:r>
    </w:p>
    <w:p w:rsidR="00744BBE" w:rsidRDefault="00F74933">
      <w:pPr>
        <w:spacing w:before="120" w:line="240" w:lineRule="auto"/>
        <w:rPr>
          <w:szCs w:val="28"/>
        </w:rPr>
      </w:pPr>
      <w:r>
        <w:rPr>
          <w:szCs w:val="28"/>
        </w:rPr>
        <w:tab/>
        <w:t>- Sau khi chủ sở hữu tài sản hoàn thành nghĩa vụ tài chính, in giấy chứng nhận (riêng nội dung thông tin về quyền sử dụng đất in theo giấy chứng nhận đã cấp) kèm hồ sơ trình Sở Tài nguyên và Môi trường.</w:t>
      </w:r>
    </w:p>
    <w:p w:rsidR="00744BBE" w:rsidRDefault="00F74933">
      <w:pPr>
        <w:spacing w:before="120" w:line="240" w:lineRule="auto"/>
        <w:rPr>
          <w:szCs w:val="28"/>
        </w:rPr>
      </w:pPr>
      <w:r>
        <w:tab/>
      </w:r>
      <w:r>
        <w:rPr>
          <w:szCs w:val="28"/>
        </w:rPr>
        <w:t xml:space="preserve">Bước 3: Sở Tài nguyên và Môi trường thực hiện một số nội dung sau: </w:t>
      </w:r>
    </w:p>
    <w:p w:rsidR="00744BBE" w:rsidRDefault="00F74933">
      <w:pPr>
        <w:spacing w:before="120" w:line="240" w:lineRule="auto"/>
        <w:rPr>
          <w:szCs w:val="28"/>
        </w:rPr>
      </w:pPr>
      <w:r>
        <w:rPr>
          <w:szCs w:val="28"/>
        </w:rPr>
        <w:tab/>
        <w:t xml:space="preserve">- Giao phòng chuyên môn kiểm tra soát xét hồ sơ, trình Lãnh đạo Sở ký Giấy chứng nhận. </w:t>
      </w:r>
      <w:r>
        <w:rPr>
          <w:szCs w:val="28"/>
        </w:rPr>
        <w:tab/>
      </w:r>
    </w:p>
    <w:p w:rsidR="00744BBE" w:rsidRDefault="00F74933">
      <w:pPr>
        <w:spacing w:before="120" w:line="240" w:lineRule="auto"/>
        <w:rPr>
          <w:szCs w:val="28"/>
        </w:rPr>
      </w:pPr>
      <w:r>
        <w:rPr>
          <w:szCs w:val="28"/>
        </w:rPr>
        <w:tab/>
        <w:t xml:space="preserve">- Chuyển hồ sơ cho Văn phòng Đăng ký quyền sử dụng đất cấp tỉnh để thông báo cho người được cấp giấy nộp lệ phí cấp Giấy chứng nhận; thực hiện chỉnh lý, cập nhật biến động vào hồ sơ địa chính, cơ sở dữ liệu đất đai; thu hồi bản gốc Giấy chứng nhận đã cấp để quản lý theo quy định. </w:t>
      </w:r>
    </w:p>
    <w:p w:rsidR="00744BBE" w:rsidRDefault="00F74933">
      <w:pPr>
        <w:widowControl w:val="0"/>
        <w:spacing w:before="120" w:line="240" w:lineRule="auto"/>
        <w:ind w:firstLine="540"/>
        <w:rPr>
          <w:bCs/>
          <w:szCs w:val="28"/>
        </w:rPr>
      </w:pPr>
      <w:r>
        <w:rPr>
          <w:szCs w:val="28"/>
        </w:rPr>
        <w:tab/>
        <w:t xml:space="preserve">Bước 4: Văn phòng Đăng ký quyền sử dụng đất cấp tỉnh chuyển kết quả thực </w:t>
      </w:r>
      <w:r>
        <w:rPr>
          <w:szCs w:val="28"/>
        </w:rPr>
        <w:lastRenderedPageBreak/>
        <w:t xml:space="preserve">hiện cho Bộ phận tiếp nhận và trả kết quả để trao cho người nộp hồ sơ sau khi hoàn thành thực hiện nghĩa vụ tài chính. </w:t>
      </w:r>
      <w:r>
        <w:rPr>
          <w:bCs/>
          <w:szCs w:val="28"/>
          <w:lang w:val="vi-VN"/>
        </w:rPr>
        <w:t>Người được cấp Giấy chứng nhận nộp lại bản chính giấy tờ theo quy định trước khi nhận Giấy chứng nhận.</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540"/>
      </w:pPr>
      <w:r>
        <w:tab/>
        <w:t>3. Thành phần, số lượng hồ sơ:</w:t>
      </w:r>
    </w:p>
    <w:p w:rsidR="00744BBE" w:rsidRDefault="00F74933">
      <w:pPr>
        <w:spacing w:before="120" w:line="240" w:lineRule="auto"/>
        <w:ind w:firstLine="540"/>
      </w:pPr>
      <w:r>
        <w:tab/>
        <w:t xml:space="preserve">3.1. Thành phần hồ sơ, bao gồm: </w:t>
      </w:r>
    </w:p>
    <w:p w:rsidR="00744BBE" w:rsidRDefault="00F74933">
      <w:pPr>
        <w:spacing w:before="120" w:line="240" w:lineRule="auto"/>
        <w:ind w:firstLine="720"/>
        <w:rPr>
          <w:bCs/>
          <w:szCs w:val="28"/>
        </w:rPr>
      </w:pPr>
      <w:r>
        <w:rPr>
          <w:bCs/>
          <w:szCs w:val="28"/>
        </w:rPr>
        <w:t>1)</w:t>
      </w:r>
      <w:r>
        <w:rPr>
          <w:bCs/>
          <w:szCs w:val="28"/>
          <w:lang w:val="vi-VN"/>
        </w:rPr>
        <w:t xml:space="preserve"> Đơn đăng ký, cấp Giấy chứng nhận quyền sử dụng đất, quyền sở hữu nhà ở và tài sản khác gắn liền với đất theo Mẫu số 04</w:t>
      </w:r>
      <w:r>
        <w:rPr>
          <w:bCs/>
          <w:szCs w:val="28"/>
        </w:rPr>
        <w:t>a</w:t>
      </w:r>
      <w:r>
        <w:rPr>
          <w:bCs/>
          <w:szCs w:val="28"/>
          <w:lang w:val="vi-VN"/>
        </w:rPr>
        <w:t>/ĐK</w:t>
      </w:r>
      <w:r>
        <w:rPr>
          <w:bCs/>
          <w:szCs w:val="28"/>
        </w:rPr>
        <w:t xml:space="preserve"> </w:t>
      </w:r>
      <w:r>
        <w:rPr>
          <w:bCs/>
        </w:rPr>
        <w:t>(kèm theo các mẫu số 04b/ĐK, 04d/ĐK nếu có)</w:t>
      </w:r>
      <w:r>
        <w:rPr>
          <w:bCs/>
          <w:szCs w:val="28"/>
        </w:rPr>
        <w:t xml:space="preserve">. </w:t>
      </w:r>
    </w:p>
    <w:p w:rsidR="00744BBE" w:rsidRDefault="00F74933">
      <w:pPr>
        <w:widowControl w:val="0"/>
        <w:spacing w:before="120" w:line="240" w:lineRule="auto"/>
        <w:ind w:firstLine="540"/>
        <w:rPr>
          <w:szCs w:val="28"/>
        </w:rPr>
      </w:pPr>
      <w:r>
        <w:rPr>
          <w:szCs w:val="28"/>
        </w:rPr>
        <w:tab/>
        <w:t xml:space="preserve">2) </w:t>
      </w:r>
      <w:r>
        <w:rPr>
          <w:bCs/>
          <w:szCs w:val="28"/>
          <w:lang w:val="vi-VN"/>
        </w:rPr>
        <w:t xml:space="preserve">Một trong các giấy tờ quy định tại Điều 31, Điều 32, Điều 33 và Điều 34 của Nghị định số 43/2014/NĐ-CP ngày 15/5/2014 của Chính phủ </w:t>
      </w:r>
      <w:r>
        <w:rPr>
          <w:szCs w:val="28"/>
          <w:lang w:val="vi-VN"/>
        </w:rPr>
        <w:t>(bản sao giấy tờ đã có công chứng hoặc chứng thực hoặc bản sao giấy tờ và xuất trình bản chính để cán bộ tiếp nhận hồ sơ kiểm tra đối chiếu và xác nhận vào bản sao hoặc bản chính)</w:t>
      </w:r>
      <w:r>
        <w:rPr>
          <w:szCs w:val="28"/>
        </w:rPr>
        <w:t xml:space="preserve"> như sau:</w:t>
      </w:r>
    </w:p>
    <w:p w:rsidR="00744BBE" w:rsidRDefault="00F74933">
      <w:pPr>
        <w:widowControl w:val="0"/>
        <w:spacing w:before="120" w:line="240" w:lineRule="auto"/>
        <w:ind w:firstLine="720"/>
        <w:rPr>
          <w:szCs w:val="28"/>
        </w:rPr>
      </w:pPr>
      <w:r>
        <w:rPr>
          <w:szCs w:val="28"/>
        </w:rPr>
        <w:t>a) Đối với trường hợp tài sản là nhà ở:</w:t>
      </w:r>
    </w:p>
    <w:p w:rsidR="00744BBE" w:rsidRDefault="00F74933">
      <w:pPr>
        <w:widowControl w:val="0"/>
        <w:spacing w:before="120" w:line="240" w:lineRule="auto"/>
        <w:ind w:firstLine="540"/>
        <w:rPr>
          <w:szCs w:val="28"/>
        </w:rPr>
      </w:pPr>
      <w:r>
        <w:rPr>
          <w:szCs w:val="28"/>
        </w:rPr>
        <w:tab/>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744BBE" w:rsidRDefault="00F74933">
      <w:pPr>
        <w:widowControl w:val="0"/>
        <w:spacing w:before="120" w:line="240" w:lineRule="auto"/>
        <w:ind w:firstLine="540"/>
        <w:rPr>
          <w:szCs w:val="28"/>
        </w:rPr>
      </w:pPr>
      <w:r>
        <w:rPr>
          <w:szCs w:val="28"/>
        </w:rPr>
        <w:tab/>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744BBE" w:rsidRDefault="00F74933">
      <w:pPr>
        <w:widowControl w:val="0"/>
        <w:spacing w:before="120" w:line="240" w:lineRule="auto"/>
        <w:ind w:firstLine="540"/>
        <w:rPr>
          <w:szCs w:val="28"/>
        </w:rPr>
      </w:pPr>
      <w:r>
        <w:rPr>
          <w:szCs w:val="28"/>
        </w:rPr>
        <w:tab/>
        <w:t>b) Đối với trường hợp tài sản là công trình xây dựng:</w:t>
      </w:r>
    </w:p>
    <w:p w:rsidR="00744BBE" w:rsidRDefault="00F74933">
      <w:pPr>
        <w:widowControl w:val="0"/>
        <w:spacing w:before="120" w:line="240" w:lineRule="auto"/>
        <w:ind w:firstLine="540"/>
        <w:rPr>
          <w:szCs w:val="28"/>
        </w:rPr>
      </w:pPr>
      <w:r>
        <w:rPr>
          <w:szCs w:val="28"/>
        </w:rPr>
        <w:tab/>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744BBE" w:rsidRDefault="00F74933">
      <w:pPr>
        <w:widowControl w:val="0"/>
        <w:spacing w:before="120" w:line="240" w:lineRule="auto"/>
        <w:ind w:firstLine="540"/>
        <w:rPr>
          <w:szCs w:val="28"/>
        </w:rPr>
      </w:pPr>
      <w:r>
        <w:rPr>
          <w:szCs w:val="28"/>
        </w:rPr>
        <w:tab/>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744BBE" w:rsidRDefault="00F74933">
      <w:pPr>
        <w:widowControl w:val="0"/>
        <w:spacing w:before="120" w:line="240" w:lineRule="auto"/>
        <w:ind w:firstLine="540"/>
        <w:rPr>
          <w:szCs w:val="28"/>
        </w:rPr>
      </w:pPr>
      <w:r>
        <w:rPr>
          <w:szCs w:val="28"/>
        </w:rPr>
        <w:tab/>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744BBE" w:rsidRDefault="00F74933">
      <w:pPr>
        <w:widowControl w:val="0"/>
        <w:spacing w:before="120" w:line="240" w:lineRule="auto"/>
        <w:ind w:firstLine="540"/>
        <w:rPr>
          <w:szCs w:val="28"/>
        </w:rPr>
      </w:pPr>
      <w:r>
        <w:rPr>
          <w:szCs w:val="28"/>
        </w:rPr>
        <w:tab/>
        <w:t xml:space="preserve">- Trường hợp công trình đã xây dựng không phù hợp với giấy tờ về quyền sở </w:t>
      </w:r>
      <w:r>
        <w:rPr>
          <w:szCs w:val="28"/>
        </w:rPr>
        <w:lastRenderedPageBreak/>
        <w:t>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744BBE" w:rsidRDefault="00F74933">
      <w:pPr>
        <w:widowControl w:val="0"/>
        <w:spacing w:before="120" w:line="240" w:lineRule="auto"/>
        <w:ind w:firstLine="540"/>
        <w:rPr>
          <w:szCs w:val="28"/>
        </w:rPr>
      </w:pPr>
      <w:r>
        <w:rPr>
          <w:szCs w:val="28"/>
        </w:rPr>
        <w:tab/>
        <w:t>c) Đối với trường hợp chứng nhận tài sản rừng sản xuất là rừng trồng:</w:t>
      </w:r>
    </w:p>
    <w:p w:rsidR="00744BBE" w:rsidRDefault="00F74933">
      <w:pPr>
        <w:widowControl w:val="0"/>
        <w:spacing w:before="120" w:line="240" w:lineRule="auto"/>
        <w:ind w:firstLine="540"/>
        <w:rPr>
          <w:szCs w:val="28"/>
        </w:rPr>
      </w:pPr>
      <w:r>
        <w:rPr>
          <w:szCs w:val="28"/>
        </w:rPr>
        <w:tab/>
        <w:t>- Giấy chứng nhận hoặc một trong các giấy tờ về quyền sử dụng đất nêu tại Khoản 2 trên đây mà trong đó xác định Nhà nước giao đất, cho thuê đất, công nhận quyền sử dụng đất để trồng rừng sản xuất.</w:t>
      </w:r>
    </w:p>
    <w:p w:rsidR="00744BBE" w:rsidRDefault="00F74933">
      <w:pPr>
        <w:widowControl w:val="0"/>
        <w:spacing w:before="120" w:line="240" w:lineRule="auto"/>
        <w:ind w:firstLine="540"/>
        <w:rPr>
          <w:szCs w:val="28"/>
        </w:rPr>
      </w:pPr>
      <w:r>
        <w:rPr>
          <w:szCs w:val="28"/>
        </w:rPr>
        <w:tab/>
        <w:t>- Giấy tờ về giao rừng sản xuất là rừng trồng.</w:t>
      </w:r>
    </w:p>
    <w:p w:rsidR="00744BBE" w:rsidRDefault="00F74933">
      <w:pPr>
        <w:widowControl w:val="0"/>
        <w:spacing w:before="120" w:line="240" w:lineRule="auto"/>
        <w:ind w:firstLine="540"/>
        <w:rPr>
          <w:szCs w:val="28"/>
        </w:rPr>
      </w:pPr>
      <w:r>
        <w:rPr>
          <w:szCs w:val="28"/>
        </w:rPr>
        <w:tab/>
        <w:t>- Hợp đồng hoặc văn bản về việc mua bán hoặc tặng cho hoặc thừa kế đối với rừng sản xuất là rừng trồng đã được công chứng hoặc chứng thực theo quy định của pháp luật.</w:t>
      </w:r>
    </w:p>
    <w:p w:rsidR="00744BBE" w:rsidRDefault="00F74933">
      <w:pPr>
        <w:widowControl w:val="0"/>
        <w:spacing w:before="120" w:line="240" w:lineRule="auto"/>
        <w:ind w:firstLine="540"/>
        <w:rPr>
          <w:szCs w:val="28"/>
        </w:rPr>
      </w:pPr>
      <w:r>
        <w:rPr>
          <w:szCs w:val="28"/>
        </w:rPr>
        <w:tab/>
        <w:t>- Bản án, quyết định của Tòa án nhân dân hoặc giấy tờ của cơ quan nhà nước có thẩm quyền giải quyết được quyền sở hữu rừng sản xuất là rừng trồng đã có hiệu lực pháp luật.</w:t>
      </w:r>
    </w:p>
    <w:p w:rsidR="00744BBE" w:rsidRDefault="00F74933">
      <w:pPr>
        <w:widowControl w:val="0"/>
        <w:spacing w:before="120" w:line="240" w:lineRule="auto"/>
        <w:ind w:firstLine="540"/>
        <w:rPr>
          <w:szCs w:val="28"/>
        </w:rPr>
      </w:pPr>
      <w:r>
        <w:rPr>
          <w:szCs w:val="28"/>
        </w:rPr>
        <w:tab/>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rPr>
      </w:pPr>
      <w:r>
        <w:rPr>
          <w:szCs w:val="28"/>
        </w:rPr>
        <w:tab/>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744BBE" w:rsidRDefault="00F74933">
      <w:pPr>
        <w:widowControl w:val="0"/>
        <w:spacing w:before="120" w:line="240" w:lineRule="auto"/>
        <w:ind w:firstLine="540"/>
        <w:rPr>
          <w:szCs w:val="28"/>
        </w:rPr>
      </w:pPr>
      <w:r>
        <w:rPr>
          <w:szCs w:val="28"/>
        </w:rPr>
        <w:tab/>
        <w:t>d) Đối với trường hợp chứng nhận quyền sở hữu cây lâu năm:</w:t>
      </w:r>
    </w:p>
    <w:p w:rsidR="00744BBE" w:rsidRDefault="00F74933">
      <w:pPr>
        <w:widowControl w:val="0"/>
        <w:spacing w:before="120" w:line="240" w:lineRule="auto"/>
        <w:ind w:firstLine="540"/>
        <w:rPr>
          <w:szCs w:val="28"/>
        </w:rPr>
      </w:pPr>
      <w:r>
        <w:rPr>
          <w:szCs w:val="28"/>
        </w:rPr>
        <w:tab/>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744BBE" w:rsidRDefault="00F74933">
      <w:pPr>
        <w:widowControl w:val="0"/>
        <w:spacing w:before="120" w:line="240" w:lineRule="auto"/>
        <w:ind w:firstLine="540"/>
        <w:rPr>
          <w:szCs w:val="28"/>
        </w:rPr>
      </w:pPr>
      <w:r>
        <w:rPr>
          <w:szCs w:val="28"/>
        </w:rPr>
        <w:tab/>
        <w:t>- Hợp đồng hoặc văn bản về việc mua bán hoặc tặng cho hoặc thừa kế đối với cây lâu năm đã được công chứng hoặc chứng thực theo quy định.</w:t>
      </w:r>
    </w:p>
    <w:p w:rsidR="00744BBE" w:rsidRDefault="00F74933">
      <w:pPr>
        <w:widowControl w:val="0"/>
        <w:spacing w:before="120" w:line="240" w:lineRule="auto"/>
        <w:ind w:firstLine="540"/>
        <w:rPr>
          <w:szCs w:val="28"/>
        </w:rPr>
      </w:pPr>
      <w:r>
        <w:rPr>
          <w:szCs w:val="28"/>
        </w:rPr>
        <w:tab/>
        <w:t>- Bản án, quyết định của Tòa án nhân dân hoặc giấy tờ của cơ quan nhà nước có thẩm quyền giải quyết được quyền sở hữu cây lâu năm đã có hiệu lực pháp luật.</w:t>
      </w:r>
    </w:p>
    <w:p w:rsidR="00744BBE" w:rsidRDefault="00F74933">
      <w:pPr>
        <w:widowControl w:val="0"/>
        <w:spacing w:before="120" w:line="240" w:lineRule="auto"/>
        <w:ind w:firstLine="540"/>
        <w:rPr>
          <w:szCs w:val="28"/>
        </w:rPr>
      </w:pPr>
      <w:r>
        <w:rPr>
          <w:szCs w:val="28"/>
        </w:rPr>
        <w:tab/>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744BBE" w:rsidRDefault="00F74933">
      <w:pPr>
        <w:spacing w:before="120" w:line="240" w:lineRule="auto"/>
        <w:ind w:firstLine="720"/>
        <w:rPr>
          <w:bCs/>
          <w:szCs w:val="28"/>
          <w:lang w:val="vi-VN"/>
        </w:rPr>
      </w:pPr>
      <w:r>
        <w:rPr>
          <w:bCs/>
          <w:szCs w:val="28"/>
        </w:rPr>
        <w:t>3)</w:t>
      </w:r>
      <w:r>
        <w:rPr>
          <w:bCs/>
          <w:szCs w:val="28"/>
          <w:lang w:val="vi-VN"/>
        </w:rPr>
        <w:t xml:space="preserve"> Sơ đồ về tài sản gắn liền với đất (trừ trường hợp trong giấy tờ về quyền sở hữu tài sản gắn liền với đất đã có sơ đồ tài sản phù hợp với hiện trạng).</w:t>
      </w:r>
    </w:p>
    <w:p w:rsidR="00744BBE" w:rsidRDefault="00F74933">
      <w:pPr>
        <w:spacing w:before="120" w:line="240" w:lineRule="auto"/>
        <w:ind w:firstLine="720"/>
        <w:rPr>
          <w:bCs/>
          <w:lang w:val="vi-VN"/>
        </w:rPr>
      </w:pPr>
      <w:r>
        <w:rPr>
          <w:bCs/>
          <w:lang w:val="vi-VN"/>
        </w:rPr>
        <w:t>4) Giấy chứng nhận đã cấp (bản gốc).</w:t>
      </w:r>
    </w:p>
    <w:p w:rsidR="00744BBE" w:rsidRDefault="00F74933">
      <w:pPr>
        <w:widowControl w:val="0"/>
        <w:spacing w:before="120" w:line="240" w:lineRule="auto"/>
        <w:ind w:firstLine="720"/>
        <w:rPr>
          <w:szCs w:val="28"/>
          <w:lang w:val="vi-VN"/>
        </w:rPr>
      </w:pPr>
      <w:r>
        <w:rPr>
          <w:szCs w:val="28"/>
          <w:lang w:val="vi-VN"/>
        </w:rPr>
        <w:t xml:space="preserve">5) Chứng từ thực hiện nghĩa vụ tài chính; giấy tờ liên quan đến việc miễn, </w:t>
      </w:r>
      <w:r>
        <w:rPr>
          <w:szCs w:val="28"/>
          <w:lang w:val="vi-VN"/>
        </w:rPr>
        <w:lastRenderedPageBreak/>
        <w:t>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tab/>
        <w:t>4. Thời hạn giải quyết: Không quá 12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ab/>
        <w:t>- Văn phòng Đăng ký quyền sử dụng đất cấp tỉnh: 08 ngày (trong đó có thời gian lấy ý kiến Sở Xây dựng hoặc Sở Nông nghiệp và Phát triển nông thôn).</w:t>
      </w:r>
    </w:p>
    <w:p w:rsidR="00744BBE" w:rsidRDefault="00F74933">
      <w:pPr>
        <w:spacing w:before="120" w:line="240" w:lineRule="auto"/>
        <w:ind w:firstLine="540"/>
        <w:rPr>
          <w:lang w:val="vi-VN"/>
        </w:rPr>
      </w:pPr>
      <w:r>
        <w:rPr>
          <w:lang w:val="vi-VN"/>
        </w:rPr>
        <w:tab/>
        <w:t>- Sở Tài nguyên và Môi trường: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 (nếu có):</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Các Sở: Xây dựng, Nông nghiệp và Phát triển nông thôn.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w:t>
      </w:r>
    </w:p>
    <w:p w:rsidR="00744BBE" w:rsidRDefault="00F74933">
      <w:pPr>
        <w:spacing w:before="120" w:line="240" w:lineRule="auto"/>
        <w:ind w:firstLine="540"/>
        <w:rPr>
          <w:lang w:val="vi-VN"/>
        </w:rPr>
      </w:pPr>
      <w:r>
        <w:rPr>
          <w:lang w:val="vi-VN"/>
        </w:rPr>
        <w:tab/>
        <w:t xml:space="preserve">8. Lệ phí (nếu có): </w:t>
      </w:r>
    </w:p>
    <w:p w:rsidR="00744BBE" w:rsidRDefault="00F74933">
      <w:pPr>
        <w:spacing w:before="120" w:line="240" w:lineRule="auto"/>
        <w:ind w:firstLine="540"/>
        <w:rPr>
          <w:lang w:val="vi-VN"/>
        </w:rPr>
      </w:pPr>
      <w:r>
        <w:rPr>
          <w:lang w:val="vi-VN"/>
        </w:rPr>
        <w:tab/>
        <w:t>- Lệ phí cấp giấy chứng nhận quyền sở hữu tài sản gắn liền với đất: 400.000 đồng/GCN</w:t>
      </w:r>
      <w:r>
        <w:rPr>
          <w:szCs w:val="28"/>
          <w:lang w:val="vi-VN"/>
        </w:rPr>
        <w:t>.</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540"/>
        <w:rPr>
          <w:szCs w:val="28"/>
          <w:lang w:val="vi-VN"/>
        </w:rPr>
      </w:pPr>
      <w:r>
        <w:rPr>
          <w:bCs/>
          <w:lang w:val="vi-VN"/>
        </w:rPr>
        <w:tab/>
      </w:r>
      <w:r>
        <w:rPr>
          <w:szCs w:val="28"/>
          <w:lang w:val="vi-VN"/>
        </w:rPr>
        <w:t>- Mẫu số 04a/ĐK: Đơn đăng ký, cấp Giấy chứng nhận quyền sử dụng đất, quyền sở hữu nhà ở và tài sản khác gắn liền với đất.</w:t>
      </w:r>
    </w:p>
    <w:p w:rsidR="00744BBE" w:rsidRDefault="00F74933">
      <w:pPr>
        <w:spacing w:before="120" w:line="240" w:lineRule="auto"/>
        <w:ind w:firstLine="540"/>
        <w:rPr>
          <w:szCs w:val="28"/>
          <w:lang w:val="vi-VN"/>
        </w:rPr>
      </w:pPr>
      <w:r>
        <w:rPr>
          <w:szCs w:val="28"/>
          <w:lang w:val="vi-VN"/>
        </w:rPr>
        <w:tab/>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04d/ĐK: Danh sách tài sản gắn liền với đất trên cùng một thửa đất.</w:t>
      </w:r>
    </w:p>
    <w:p w:rsidR="00744BBE" w:rsidRDefault="00F74933">
      <w:pPr>
        <w:spacing w:before="120" w:line="240" w:lineRule="auto"/>
        <w:ind w:firstLine="540"/>
        <w:rPr>
          <w:szCs w:val="28"/>
          <w:lang w:val="vi-VN"/>
        </w:rPr>
      </w:pPr>
      <w:r>
        <w:rPr>
          <w:szCs w:val="28"/>
          <w:lang w:val="vi-VN"/>
        </w:rPr>
        <w:lastRenderedPageBreak/>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Luật Xây dựng ngày 18/6/2014.</w:t>
      </w:r>
    </w:p>
    <w:p w:rsidR="00744BBE" w:rsidRDefault="00F74933">
      <w:pPr>
        <w:widowControl w:val="0"/>
        <w:spacing w:before="120" w:line="240" w:lineRule="auto"/>
        <w:ind w:firstLine="720"/>
        <w:rPr>
          <w:lang w:val="vi-VN"/>
        </w:rPr>
      </w:pPr>
      <w:r>
        <w:rPr>
          <w:lang w:val="vi-VN"/>
        </w:rPr>
        <w:t xml:space="preserve">- Luật Nhà ở ngày 25/11/2014. </w:t>
      </w:r>
    </w:p>
    <w:p w:rsidR="00744BBE" w:rsidRDefault="00F74933">
      <w:pPr>
        <w:widowControl w:val="0"/>
        <w:spacing w:before="120" w:line="240" w:lineRule="auto"/>
        <w:ind w:firstLine="720"/>
        <w:rPr>
          <w:lang w:val="vi-VN"/>
        </w:rPr>
      </w:pPr>
      <w:r>
        <w:rPr>
          <w:lang w:val="vi-VN"/>
        </w:rPr>
        <w:t>- Luật Bảo vệ và Phát triển rừng ngày 14/12/2004.</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Thông tư số 02/2015/TT-BTNMT ngày 27/01/2015 của Bộ Tài nguyên và Môi trường quy định chi tiết một số điều của Nghị định 43/2014/NĐ-CP và Nghị định số 44/2014/NĐ-CP.</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spacing w:before="120" w:line="240" w:lineRule="auto"/>
        <w:ind w:firstLine="540"/>
        <w:rPr>
          <w:szCs w:val="28"/>
          <w:lang w:val="vi-VN"/>
        </w:rPr>
      </w:pPr>
      <w:r>
        <w:rPr>
          <w:szCs w:val="28"/>
          <w:lang w:val="vi-VN"/>
        </w:rPr>
        <w:t>- Văn bản số 2206/UBND-NL</w:t>
      </w:r>
      <w:r>
        <w:rPr>
          <w:szCs w:val="28"/>
          <w:vertAlign w:val="subscript"/>
          <w:lang w:val="vi-VN"/>
        </w:rPr>
        <w:t xml:space="preserve">1 </w:t>
      </w:r>
      <w:r>
        <w:rPr>
          <w:szCs w:val="28"/>
          <w:vertAlign w:val="subscript"/>
          <w:lang w:val="vi-VN"/>
        </w:rPr>
        <w:softHyphen/>
      </w:r>
      <w:r>
        <w:rPr>
          <w:szCs w:val="28"/>
          <w:lang w:val="vi-VN"/>
        </w:rPr>
        <w:t>ngày 19/5/2015 của UBND tỉnh về việc ủy quyền cấp Giấy chứng nhận quyền sử dụng đất, quyền sở hữu nhà ở và tài sản khác gắn liền với đất.</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tbl>
      <w:tblPr>
        <w:tblW w:w="9639" w:type="dxa"/>
        <w:tblInd w:w="108" w:type="dxa"/>
        <w:tblLayout w:type="fixed"/>
        <w:tblLook w:val="01E0" w:firstRow="1" w:lastRow="1" w:firstColumn="1" w:lastColumn="1" w:noHBand="0" w:noVBand="0"/>
      </w:tblPr>
      <w:tblGrid>
        <w:gridCol w:w="5955"/>
        <w:gridCol w:w="1194"/>
        <w:gridCol w:w="1671"/>
        <w:gridCol w:w="819"/>
      </w:tblGrid>
      <w:tr w:rsidR="00744BBE">
        <w:trPr>
          <w:trHeight w:val="360"/>
        </w:trPr>
        <w:tc>
          <w:tcPr>
            <w:tcW w:w="7149" w:type="dxa"/>
            <w:gridSpan w:val="2"/>
            <w:vMerge w:val="restart"/>
            <w:vAlign w:val="center"/>
          </w:tcPr>
          <w:p w:rsidR="00744BBE" w:rsidRDefault="00F74933">
            <w:pPr>
              <w:spacing w:line="240" w:lineRule="auto"/>
              <w:jc w:val="center"/>
              <w:rPr>
                <w:b/>
                <w:bCs/>
                <w:sz w:val="22"/>
                <w:lang w:val="vi-VN"/>
              </w:rPr>
            </w:pPr>
            <w:r>
              <w:rPr>
                <w:sz w:val="26"/>
                <w:szCs w:val="28"/>
                <w:lang w:val="vi-VN"/>
              </w:rPr>
              <w:lastRenderedPageBreak/>
              <w:br w:type="page"/>
            </w:r>
            <w:r>
              <w:rPr>
                <w:b/>
                <w:bCs/>
                <w:sz w:val="22"/>
                <w:lang w:val="vi-VN"/>
              </w:rPr>
              <w:t>CỘNG HOÀ XÃ HỘI CHỦ NGHĨA VIỆT NAM</w:t>
            </w:r>
          </w:p>
          <w:p w:rsidR="00744BBE" w:rsidRDefault="00F74933">
            <w:pPr>
              <w:spacing w:line="240" w:lineRule="auto"/>
              <w:jc w:val="center"/>
              <w:rPr>
                <w:b/>
                <w:bCs/>
                <w:sz w:val="24"/>
                <w:szCs w:val="26"/>
                <w:lang w:val="vi-VN"/>
              </w:rPr>
            </w:pPr>
            <w:r>
              <w:rPr>
                <w:b/>
                <w:bCs/>
                <w:noProof/>
                <w:sz w:val="24"/>
              </w:rPr>
              <mc:AlternateContent>
                <mc:Choice Requires="wps">
                  <w:drawing>
                    <wp:anchor distT="4294967295" distB="4294967295" distL="114300" distR="114300" simplePos="0" relativeHeight="252093440" behindDoc="0" locked="0" layoutInCell="1" allowOverlap="1" wp14:anchorId="0CAC9087" wp14:editId="53313826">
                      <wp:simplePos x="0" y="0"/>
                      <wp:positionH relativeFrom="column">
                        <wp:posOffset>1231265</wp:posOffset>
                      </wp:positionH>
                      <wp:positionV relativeFrom="paragraph">
                        <wp:posOffset>216534</wp:posOffset>
                      </wp:positionV>
                      <wp:extent cx="1943100" cy="0"/>
                      <wp:effectExtent l="0" t="0" r="19050" b="1905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cJ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ePWGk&#10;SA9N2npLRNt5VGmlQEJtUfCCVoNxBaRUamNDtfSotuZF0+8OKV11RLU8cn47GYDJQkbyLiVsnIEb&#10;d8MXzSCG7L2Owh0b2wdIkAQdY39Ot/7wo0cUDrN5/pCl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"/>
                  </w:pict>
                </mc:Fallback>
              </mc:AlternateContent>
            </w:r>
            <w:r>
              <w:rPr>
                <w:b/>
                <w:bCs/>
                <w:sz w:val="24"/>
                <w:lang w:val="vi-VN"/>
              </w:rPr>
              <w:t>Độc lập - Tự do - Hạnh phúc</w:t>
            </w:r>
          </w:p>
        </w:tc>
        <w:tc>
          <w:tcPr>
            <w:tcW w:w="2490" w:type="dxa"/>
            <w:gridSpan w:val="2"/>
            <w:vAlign w:val="center"/>
          </w:tcPr>
          <w:p w:rsidR="00744BBE" w:rsidRDefault="00F74933">
            <w:pPr>
              <w:spacing w:line="240" w:lineRule="auto"/>
              <w:jc w:val="center"/>
              <w:outlineLvl w:val="0"/>
              <w:rPr>
                <w:sz w:val="22"/>
                <w:lang w:val="pt-BR"/>
              </w:rPr>
            </w:pPr>
            <w:r>
              <w:rPr>
                <w:b/>
                <w:bCs/>
                <w:sz w:val="22"/>
                <w:lang w:val="vi-VN"/>
              </w:rPr>
              <w:t>M</w:t>
            </w:r>
            <w:r>
              <w:rPr>
                <w:b/>
                <w:bCs/>
                <w:sz w:val="22"/>
                <w:lang w:val="pt-BR"/>
              </w:rPr>
              <w:t>ẫu số 04a/ĐK</w:t>
            </w:r>
          </w:p>
        </w:tc>
      </w:tr>
      <w:tr w:rsidR="00744BBE" w:rsidRPr="00A37E44">
        <w:trPr>
          <w:trHeight w:val="396"/>
        </w:trPr>
        <w:tc>
          <w:tcPr>
            <w:tcW w:w="7149" w:type="dxa"/>
            <w:gridSpan w:val="2"/>
            <w:vMerge/>
            <w:tcBorders>
              <w:right w:val="single" w:sz="4" w:space="0" w:color="auto"/>
            </w:tcBorders>
            <w:vAlign w:val="center"/>
          </w:tcPr>
          <w:p w:rsidR="00744BBE" w:rsidRDefault="00744BBE">
            <w:pPr>
              <w:spacing w:line="240" w:lineRule="auto"/>
              <w:rPr>
                <w:b/>
                <w:bCs/>
                <w:sz w:val="22"/>
                <w:lang w:val="pt-BR"/>
              </w:rPr>
            </w:pPr>
          </w:p>
        </w:tc>
        <w:tc>
          <w:tcPr>
            <w:tcW w:w="2490"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4"/>
                <w:szCs w:val="18"/>
                <w:lang w:val="pt-BR"/>
              </w:rPr>
            </w:pPr>
            <w:r>
              <w:rPr>
                <w:b/>
                <w:bCs/>
                <w:sz w:val="14"/>
                <w:szCs w:val="18"/>
                <w:lang w:val="pt-BR"/>
              </w:rPr>
              <w:t>PHẦN GHI CỦA NGƯỜI NHẬN HỒ SƠ</w:t>
            </w:r>
          </w:p>
          <w:p w:rsidR="00744BBE" w:rsidRDefault="00F74933">
            <w:pPr>
              <w:spacing w:line="240" w:lineRule="auto"/>
              <w:ind w:left="115" w:hanging="115"/>
              <w:rPr>
                <w:bCs/>
                <w:sz w:val="14"/>
                <w:szCs w:val="18"/>
                <w:lang w:val="pt-BR"/>
              </w:rPr>
            </w:pPr>
            <w:r>
              <w:rPr>
                <w:bCs/>
                <w:sz w:val="14"/>
                <w:szCs w:val="18"/>
                <w:lang w:val="pt-BR"/>
              </w:rPr>
              <w:t>Đã kiểm tra nội dung đơn đầy đủ, rõ ràng, thống nhất với giấy tờ xuất trình.</w:t>
            </w:r>
          </w:p>
          <w:p w:rsidR="00744BBE" w:rsidRDefault="00F74933">
            <w:pPr>
              <w:spacing w:line="240" w:lineRule="auto"/>
              <w:ind w:left="163" w:hanging="140"/>
              <w:rPr>
                <w:bCs/>
                <w:sz w:val="14"/>
                <w:szCs w:val="18"/>
                <w:lang w:val="pt-BR"/>
              </w:rPr>
            </w:pPr>
            <w:r>
              <w:rPr>
                <w:bCs/>
                <w:sz w:val="14"/>
                <w:szCs w:val="18"/>
                <w:lang w:val="pt-BR"/>
              </w:rPr>
              <w:t>Vào sổ tiếp nhận hồ sơ số:......Quyển....</w:t>
            </w:r>
          </w:p>
          <w:p w:rsidR="00744BBE" w:rsidRDefault="00F74933">
            <w:pPr>
              <w:spacing w:line="240" w:lineRule="auto"/>
              <w:jc w:val="center"/>
              <w:rPr>
                <w:i/>
                <w:iCs/>
                <w:sz w:val="14"/>
                <w:szCs w:val="18"/>
                <w:lang w:val="pt-BR"/>
              </w:rPr>
            </w:pPr>
            <w:r>
              <w:rPr>
                <w:i/>
                <w:iCs/>
                <w:sz w:val="14"/>
                <w:szCs w:val="18"/>
                <w:lang w:val="pt-BR"/>
              </w:rPr>
              <w:t>Ngày…... / ...… / .......…</w:t>
            </w:r>
          </w:p>
          <w:p w:rsidR="00744BBE" w:rsidRDefault="00F74933">
            <w:pPr>
              <w:spacing w:line="240" w:lineRule="auto"/>
              <w:jc w:val="center"/>
              <w:rPr>
                <w:b/>
                <w:bCs/>
                <w:sz w:val="12"/>
                <w:szCs w:val="16"/>
                <w:lang w:val="pt-BR"/>
              </w:rPr>
            </w:pPr>
            <w:r>
              <w:rPr>
                <w:b/>
                <w:bCs/>
                <w:sz w:val="12"/>
                <w:szCs w:val="16"/>
                <w:lang w:val="pt-BR"/>
              </w:rPr>
              <w:t>Người nhận hồ sơ</w:t>
            </w:r>
          </w:p>
          <w:p w:rsidR="00744BBE" w:rsidRDefault="00F74933">
            <w:pPr>
              <w:spacing w:line="240" w:lineRule="auto"/>
              <w:jc w:val="center"/>
              <w:rPr>
                <w:i/>
                <w:iCs/>
                <w:sz w:val="10"/>
                <w:szCs w:val="14"/>
                <w:lang w:val="pt-BR"/>
              </w:rPr>
            </w:pPr>
            <w:r>
              <w:rPr>
                <w:i/>
                <w:iCs/>
                <w:sz w:val="10"/>
                <w:szCs w:val="14"/>
                <w:lang w:val="pt-BR"/>
              </w:rPr>
              <w:t>(Ký và ghi rõ họ, tên)</w:t>
            </w:r>
          </w:p>
          <w:p w:rsidR="00744BBE" w:rsidRDefault="00744BBE">
            <w:pPr>
              <w:spacing w:line="240" w:lineRule="auto"/>
              <w:rPr>
                <w:b/>
                <w:bCs/>
                <w:sz w:val="12"/>
                <w:szCs w:val="14"/>
                <w:lang w:val="pt-BR"/>
              </w:rPr>
            </w:pPr>
          </w:p>
        </w:tc>
      </w:tr>
      <w:tr w:rsidR="00744BBE" w:rsidRPr="00A37E44">
        <w:trPr>
          <w:trHeight w:val="138"/>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4"/>
                <w:szCs w:val="26"/>
                <w:lang w:val="pt-BR"/>
              </w:rPr>
            </w:pPr>
          </w:p>
        </w:tc>
      </w:tr>
      <w:tr w:rsidR="00744BBE" w:rsidRPr="00A37E44">
        <w:tc>
          <w:tcPr>
            <w:tcW w:w="7149"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2"/>
                <w:lang w:val="pt-BR"/>
              </w:rPr>
            </w:pPr>
            <w:r>
              <w:rPr>
                <w:b/>
                <w:bCs/>
                <w:sz w:val="22"/>
                <w:lang w:val="pt-BR"/>
              </w:rPr>
              <w:t>ĐƠN ĐĂNG KÝ, CẤP GIẤY CHỨNG NHẬN QUYỀN SỬ DỤNG ĐẤT, QUYỀN SỞ HỮU NHÀ Ở VÀ TÀI SẢN KHÁC GẮN LIỀN VỚI ĐẤT</w:t>
            </w: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rsidRPr="00A37E44">
        <w:trPr>
          <w:trHeight w:val="65"/>
        </w:trPr>
        <w:tc>
          <w:tcPr>
            <w:tcW w:w="7149" w:type="dxa"/>
            <w:gridSpan w:val="2"/>
            <w:tcBorders>
              <w:right w:val="single" w:sz="4" w:space="0" w:color="auto"/>
            </w:tcBorders>
            <w:vAlign w:val="center"/>
          </w:tcPr>
          <w:p w:rsidR="00744BBE" w:rsidRDefault="00744BBE">
            <w:pPr>
              <w:spacing w:line="240" w:lineRule="auto"/>
              <w:rPr>
                <w:sz w:val="14"/>
                <w:szCs w:val="16"/>
                <w:lang w:val="pt-BR"/>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lang w:val="pt-BR"/>
              </w:rPr>
            </w:pPr>
          </w:p>
        </w:tc>
      </w:tr>
      <w:tr w:rsidR="00744BBE">
        <w:tc>
          <w:tcPr>
            <w:tcW w:w="7149" w:type="dxa"/>
            <w:gridSpan w:val="2"/>
            <w:tcBorders>
              <w:right w:val="single" w:sz="4" w:space="0" w:color="auto"/>
            </w:tcBorders>
            <w:vAlign w:val="center"/>
          </w:tcPr>
          <w:p w:rsidR="00744BBE" w:rsidRDefault="00F74933">
            <w:pPr>
              <w:tabs>
                <w:tab w:val="num" w:pos="360"/>
              </w:tabs>
              <w:spacing w:line="240" w:lineRule="auto"/>
              <w:jc w:val="center"/>
              <w:rPr>
                <w:sz w:val="24"/>
                <w:szCs w:val="26"/>
              </w:rPr>
            </w:pPr>
            <w:r>
              <w:rPr>
                <w:bCs/>
                <w:sz w:val="24"/>
                <w:szCs w:val="26"/>
              </w:rPr>
              <w:t>Kính gửi:</w:t>
            </w:r>
            <w:r>
              <w:rPr>
                <w:sz w:val="24"/>
                <w:szCs w:val="26"/>
              </w:rPr>
              <w:t>...........................................................................</w:t>
            </w: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72"/>
        </w:trPr>
        <w:tc>
          <w:tcPr>
            <w:tcW w:w="7149" w:type="dxa"/>
            <w:gridSpan w:val="2"/>
            <w:tcBorders>
              <w:bottom w:val="double" w:sz="4" w:space="0" w:color="auto"/>
              <w:right w:val="single" w:sz="4" w:space="0" w:color="auto"/>
            </w:tcBorders>
            <w:vAlign w:val="center"/>
          </w:tcPr>
          <w:p w:rsidR="00744BBE" w:rsidRDefault="00744BBE">
            <w:pPr>
              <w:spacing w:line="240" w:lineRule="auto"/>
              <w:rPr>
                <w:sz w:val="20"/>
              </w:rPr>
            </w:pPr>
          </w:p>
        </w:tc>
        <w:tc>
          <w:tcPr>
            <w:tcW w:w="2490" w:type="dxa"/>
            <w:gridSpan w:val="2"/>
            <w:vMerge/>
            <w:tcBorders>
              <w:left w:val="single" w:sz="4" w:space="0" w:color="auto"/>
              <w:bottom w:val="double" w:sz="4" w:space="0" w:color="auto"/>
              <w:right w:val="single" w:sz="4" w:space="0" w:color="auto"/>
            </w:tcBorders>
          </w:tcPr>
          <w:p w:rsidR="00744BBE" w:rsidRDefault="00744BBE">
            <w:pPr>
              <w:spacing w:line="240" w:lineRule="auto"/>
              <w:rPr>
                <w:sz w:val="24"/>
                <w:szCs w:val="26"/>
              </w:rPr>
            </w:pPr>
          </w:p>
        </w:tc>
      </w:tr>
      <w:tr w:rsidR="00744BBE">
        <w:trPr>
          <w:trHeight w:val="50"/>
        </w:trPr>
        <w:tc>
          <w:tcPr>
            <w:tcW w:w="9639"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2"/>
              </w:rPr>
            </w:pPr>
            <w:r>
              <w:rPr>
                <w:b/>
                <w:bCs/>
                <w:w w:val="95"/>
                <w:sz w:val="22"/>
              </w:rPr>
              <w:t>I. PHẦN KÊ KHAI CỦA NGƯỜI ĐĂNG KÝ</w:t>
            </w:r>
          </w:p>
          <w:p w:rsidR="00744BBE" w:rsidRDefault="00F74933">
            <w:pPr>
              <w:spacing w:line="240" w:lineRule="auto"/>
              <w:rPr>
                <w:sz w:val="24"/>
                <w:szCs w:val="26"/>
              </w:rPr>
            </w:pPr>
            <w:r>
              <w:rPr>
                <w:b/>
                <w:bCs/>
                <w:sz w:val="22"/>
              </w:rPr>
              <w:t xml:space="preserve">                </w:t>
            </w:r>
            <w:r>
              <w:rPr>
                <w:i/>
                <w:iCs/>
                <w:sz w:val="18"/>
                <w:szCs w:val="20"/>
              </w:rPr>
              <w:t>(Xem kỹ hướng dẫn viết đơn trước khi kê khai; không tẩy xoá, sửa chữa trên đơn)</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4"/>
                <w:szCs w:val="26"/>
              </w:rPr>
            </w:pPr>
            <w:r>
              <w:rPr>
                <w:b/>
                <w:bCs/>
                <w:sz w:val="24"/>
                <w:szCs w:val="26"/>
              </w:rPr>
              <w:t xml:space="preserve">1. </w:t>
            </w:r>
            <w:r>
              <w:rPr>
                <w:b/>
                <w:sz w:val="24"/>
                <w:szCs w:val="26"/>
              </w:rPr>
              <w:t>Người sử dụng đất, chủ sở hữu tài sản gắn liền với đất, người quản lý đất</w:t>
            </w:r>
          </w:p>
          <w:p w:rsidR="00744BBE" w:rsidRDefault="00F74933">
            <w:pPr>
              <w:spacing w:line="240" w:lineRule="auto"/>
              <w:rPr>
                <w:sz w:val="24"/>
                <w:szCs w:val="26"/>
              </w:rPr>
            </w:pPr>
            <w:r>
              <w:rPr>
                <w:sz w:val="24"/>
                <w:szCs w:val="26"/>
              </w:rPr>
              <w:t xml:space="preserve"> 1.1. Tên </w:t>
            </w:r>
            <w:r>
              <w:rPr>
                <w:i/>
                <w:iCs/>
                <w:sz w:val="22"/>
              </w:rPr>
              <w:t>(viết chữ in hoa)</w:t>
            </w:r>
            <w:r>
              <w:rPr>
                <w:iCs/>
                <w:sz w:val="22"/>
              </w:rPr>
              <w:t>:</w:t>
            </w:r>
            <w:r>
              <w:rPr>
                <w:sz w:val="24"/>
                <w:szCs w:val="26"/>
              </w:rPr>
              <w:t>…………………………………………………………………</w:t>
            </w:r>
          </w:p>
          <w:p w:rsidR="00744BBE" w:rsidRDefault="00F74933">
            <w:pPr>
              <w:spacing w:line="240" w:lineRule="auto"/>
              <w:ind w:firstLine="120"/>
              <w:rPr>
                <w:sz w:val="24"/>
                <w:szCs w:val="26"/>
              </w:rPr>
            </w:pPr>
            <w:r>
              <w:rPr>
                <w:sz w:val="24"/>
                <w:szCs w:val="26"/>
              </w:rPr>
              <w:t>…...........................................................................................................................................</w:t>
            </w:r>
          </w:p>
          <w:p w:rsidR="00744BBE" w:rsidRDefault="00F74933">
            <w:pPr>
              <w:tabs>
                <w:tab w:val="left" w:leader="dot" w:pos="10131"/>
              </w:tabs>
              <w:spacing w:line="240" w:lineRule="auto"/>
              <w:rPr>
                <w:sz w:val="24"/>
                <w:szCs w:val="26"/>
              </w:rPr>
            </w:pPr>
            <w:r>
              <w:rPr>
                <w:sz w:val="24"/>
                <w:szCs w:val="26"/>
              </w:rPr>
              <w:t xml:space="preserve"> 1.2. Địa chỉ thường trú </w:t>
            </w:r>
            <w:r>
              <w:rPr>
                <w:sz w:val="24"/>
                <w:szCs w:val="26"/>
                <w:vertAlign w:val="superscript"/>
              </w:rPr>
              <w:t>(1)</w:t>
            </w:r>
            <w:r>
              <w:rPr>
                <w:sz w:val="24"/>
                <w:szCs w:val="26"/>
              </w:rPr>
              <w:t>: ……………………………………………….…………............</w:t>
            </w:r>
          </w:p>
        </w:tc>
      </w:tr>
      <w:tr w:rsidR="00744BBE">
        <w:tc>
          <w:tcPr>
            <w:tcW w:w="8820"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4"/>
                <w:szCs w:val="26"/>
              </w:rPr>
            </w:pPr>
            <w:r>
              <w:rPr>
                <w:b/>
                <w:noProof/>
                <w:sz w:val="26"/>
              </w:rPr>
              <mc:AlternateContent>
                <mc:Choice Requires="wps">
                  <w:drawing>
                    <wp:anchor distT="0" distB="0" distL="114300" distR="114300" simplePos="0" relativeHeight="252096512" behindDoc="0" locked="0" layoutInCell="1" allowOverlap="1" wp14:anchorId="6A6A1AC2" wp14:editId="03916703">
                      <wp:simplePos x="0" y="0"/>
                      <wp:positionH relativeFrom="column">
                        <wp:posOffset>5175885</wp:posOffset>
                      </wp:positionH>
                      <wp:positionV relativeFrom="paragraph">
                        <wp:posOffset>69215</wp:posOffset>
                      </wp:positionV>
                      <wp:extent cx="201295" cy="161925"/>
                      <wp:effectExtent l="0" t="0" r="27305" b="28575"/>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407.55pt;margin-top:5.45pt;width:15.85pt;height:12.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NWDkO4eAgAAPwQAAA4AAAAAAAAAAAAAAAAALgIAAGRycy9lMm9Eb2MueG1sUEsB&#10;Ai0AFAAGAAgAAAAhAB6PNyjeAAAACQ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102656" behindDoc="0" locked="0" layoutInCell="1" allowOverlap="1" wp14:anchorId="7C298C18" wp14:editId="60F062C9">
                      <wp:simplePos x="0" y="0"/>
                      <wp:positionH relativeFrom="column">
                        <wp:posOffset>2419985</wp:posOffset>
                      </wp:positionH>
                      <wp:positionV relativeFrom="paragraph">
                        <wp:posOffset>46990</wp:posOffset>
                      </wp:positionV>
                      <wp:extent cx="201295" cy="161925"/>
                      <wp:effectExtent l="0" t="0" r="27305" b="2857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190.55pt;margin-top:3.7pt;width:15.85pt;height:12.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TI8FQB4CAAA/BAAADgAAAAAAAAAAAAAAAAAuAgAAZHJzL2Uyb0RvYy54bWxQSwEC&#10;LQAUAAYACAAAACEAaR23B90AAAAIAQAADwAAAAAAAAAAAAAAAAB4BAAAZHJzL2Rvd25yZXYueG1s&#10;UEsFBgAAAAAEAAQA8wAAAIIFAAAAAA==&#10;"/>
                  </w:pict>
                </mc:Fallback>
              </mc:AlternateContent>
            </w:r>
            <w:r>
              <w:rPr>
                <w:b/>
                <w:bCs/>
                <w:sz w:val="24"/>
                <w:szCs w:val="26"/>
              </w:rPr>
              <w:t>2. Đề nghị</w:t>
            </w:r>
            <w:r>
              <w:rPr>
                <w:bCs/>
                <w:sz w:val="24"/>
                <w:szCs w:val="26"/>
              </w:rPr>
              <w:t>: - Đăng ký QSDĐ                       Đăng ký quyền quản lý đất</w:t>
            </w:r>
          </w:p>
          <w:p w:rsidR="00744BBE" w:rsidRDefault="00F74933">
            <w:pPr>
              <w:spacing w:line="240" w:lineRule="auto"/>
              <w:rPr>
                <w:b/>
                <w:bCs/>
                <w:sz w:val="24"/>
                <w:szCs w:val="26"/>
              </w:rPr>
            </w:pPr>
            <w:r>
              <w:rPr>
                <w:b/>
                <w:noProof/>
                <w:sz w:val="26"/>
              </w:rPr>
              <mc:AlternateContent>
                <mc:Choice Requires="wps">
                  <w:drawing>
                    <wp:anchor distT="0" distB="0" distL="114300" distR="114300" simplePos="0" relativeHeight="252095488" behindDoc="0" locked="0" layoutInCell="1" allowOverlap="1" wp14:anchorId="010AB2C8" wp14:editId="12795C81">
                      <wp:simplePos x="0" y="0"/>
                      <wp:positionH relativeFrom="column">
                        <wp:posOffset>5175885</wp:posOffset>
                      </wp:positionH>
                      <wp:positionV relativeFrom="paragraph">
                        <wp:posOffset>61595</wp:posOffset>
                      </wp:positionV>
                      <wp:extent cx="201295" cy="161925"/>
                      <wp:effectExtent l="0" t="0" r="27305" b="28575"/>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07.55pt;margin-top:4.85pt;width:15.85pt;height:12.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K8xmNoeAgAAPwQAAA4AAAAAAAAAAAAAAAAALgIAAGRycy9lMm9Eb2MueG1sUEsB&#10;Ai0AFAAGAAgAAAAhAPqx72TeAAAACAEAAA8AAAAAAAAAAAAAAAAAeAQAAGRycy9kb3ducmV2Lnht&#10;bFBLBQYAAAAABAAEAPMAAACDBQAAAAA=&#10;"/>
                  </w:pict>
                </mc:Fallback>
              </mc:AlternateContent>
            </w:r>
            <w:r>
              <w:rPr>
                <w:b/>
                <w:noProof/>
                <w:sz w:val="26"/>
              </w:rPr>
              <mc:AlternateContent>
                <mc:Choice Requires="wps">
                  <w:drawing>
                    <wp:anchor distT="0" distB="0" distL="114300" distR="114300" simplePos="0" relativeHeight="252094464" behindDoc="0" locked="0" layoutInCell="1" allowOverlap="1" wp14:anchorId="54DE7D08" wp14:editId="766F7BC6">
                      <wp:simplePos x="0" y="0"/>
                      <wp:positionH relativeFrom="column">
                        <wp:posOffset>2419985</wp:posOffset>
                      </wp:positionH>
                      <wp:positionV relativeFrom="paragraph">
                        <wp:posOffset>39370</wp:posOffset>
                      </wp:positionV>
                      <wp:extent cx="201295" cy="161925"/>
                      <wp:effectExtent l="0" t="0" r="27305" b="28575"/>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190.55pt;margin-top:3.1pt;width:15.85pt;height:12.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"/>
                  </w:pict>
                </mc:Fallback>
              </mc:AlternateContent>
            </w:r>
            <w:r>
              <w:rPr>
                <w:bCs/>
                <w:sz w:val="24"/>
                <w:szCs w:val="26"/>
              </w:rPr>
              <w:t xml:space="preserve">                   - Cấp GCN đối với đất              Cấp GCN đối với tài sản trên đất </w:t>
            </w:r>
          </w:p>
        </w:tc>
        <w:tc>
          <w:tcPr>
            <w:tcW w:w="819"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Cs/>
                <w:sz w:val="10"/>
              </w:rPr>
              <w:t>(</w:t>
            </w:r>
            <w:r>
              <w:rPr>
                <w:bCs/>
                <w:i/>
                <w:sz w:val="10"/>
              </w:rPr>
              <w:t>Đánh dấu √ vào ô trống lựa chọn</w:t>
            </w:r>
            <w:r>
              <w:rPr>
                <w:bCs/>
                <w:sz w:val="10"/>
              </w:rPr>
              <w:t>)</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2"/>
              </w:rPr>
            </w:pPr>
            <w:r>
              <w:rPr>
                <w:b/>
                <w:bCs/>
                <w:sz w:val="24"/>
                <w:szCs w:val="26"/>
              </w:rPr>
              <w:t xml:space="preserve">3. Thửa đất đăng ký </w:t>
            </w:r>
            <w:r>
              <w:rPr>
                <w:bCs/>
                <w:sz w:val="24"/>
                <w:szCs w:val="26"/>
                <w:vertAlign w:val="superscript"/>
              </w:rPr>
              <w:t>(2)</w:t>
            </w:r>
            <w:r>
              <w:rPr>
                <w:b/>
                <w:bCs/>
                <w:sz w:val="24"/>
                <w:szCs w:val="26"/>
              </w:rPr>
              <w:t xml:space="preserve"> </w:t>
            </w:r>
            <w:r>
              <w:rPr>
                <w:bCs/>
                <w:sz w:val="24"/>
                <w:szCs w:val="26"/>
              </w:rPr>
              <w:t>……………………………………………………………..</w:t>
            </w:r>
          </w:p>
          <w:p w:rsidR="00744BBE" w:rsidRDefault="00F74933">
            <w:pPr>
              <w:spacing w:line="240" w:lineRule="auto"/>
              <w:rPr>
                <w:sz w:val="24"/>
                <w:szCs w:val="26"/>
              </w:rPr>
            </w:pPr>
            <w:r>
              <w:rPr>
                <w:sz w:val="24"/>
                <w:szCs w:val="26"/>
              </w:rPr>
              <w:t xml:space="preserve">  3.1.Thửa đất số: …………....………..….….; 3.2. Tờ bản đồ số: …….……………....…; </w:t>
            </w:r>
          </w:p>
          <w:p w:rsidR="00744BBE" w:rsidRDefault="00F74933">
            <w:pPr>
              <w:spacing w:line="240" w:lineRule="auto"/>
              <w:rPr>
                <w:sz w:val="24"/>
                <w:szCs w:val="26"/>
              </w:rPr>
            </w:pPr>
            <w:r>
              <w:rPr>
                <w:sz w:val="24"/>
                <w:szCs w:val="26"/>
              </w:rPr>
              <w:t xml:space="preserve">  3.3. Địa chỉ tại: ....................................................................................................................;</w:t>
            </w:r>
          </w:p>
          <w:p w:rsidR="00744BBE" w:rsidRDefault="00F74933">
            <w:pPr>
              <w:spacing w:line="240" w:lineRule="auto"/>
              <w:rPr>
                <w:sz w:val="24"/>
                <w:szCs w:val="26"/>
              </w:rPr>
            </w:pPr>
            <w:r>
              <w:rPr>
                <w:sz w:val="24"/>
                <w:szCs w:val="26"/>
              </w:rPr>
              <w:t xml:space="preserve">  3.4. Diện tích: ………........ m</w:t>
            </w:r>
            <w:r>
              <w:rPr>
                <w:sz w:val="24"/>
                <w:szCs w:val="26"/>
                <w:vertAlign w:val="superscript"/>
              </w:rPr>
              <w:t>2</w:t>
            </w:r>
            <w:r>
              <w:rPr>
                <w:sz w:val="24"/>
                <w:szCs w:val="26"/>
              </w:rPr>
              <w:t>;  sử dụng chung: .............. m</w:t>
            </w:r>
            <w:r>
              <w:rPr>
                <w:sz w:val="24"/>
                <w:szCs w:val="26"/>
                <w:vertAlign w:val="superscript"/>
              </w:rPr>
              <w:t>2</w:t>
            </w:r>
            <w:r>
              <w:rPr>
                <w:sz w:val="24"/>
                <w:szCs w:val="26"/>
              </w:rPr>
              <w:t>;  sử dụng riêng:.......... m</w:t>
            </w:r>
            <w:r>
              <w:rPr>
                <w:sz w:val="24"/>
                <w:szCs w:val="26"/>
                <w:vertAlign w:val="superscript"/>
              </w:rPr>
              <w:t>2</w:t>
            </w:r>
            <w:r>
              <w:rPr>
                <w:sz w:val="24"/>
                <w:szCs w:val="26"/>
              </w:rPr>
              <w:t>;</w:t>
            </w:r>
          </w:p>
          <w:p w:rsidR="00744BBE" w:rsidRDefault="00F74933">
            <w:pPr>
              <w:spacing w:line="240" w:lineRule="auto"/>
              <w:ind w:firstLine="120"/>
              <w:rPr>
                <w:sz w:val="24"/>
                <w:szCs w:val="26"/>
              </w:rPr>
            </w:pPr>
            <w:r>
              <w:rPr>
                <w:sz w:val="24"/>
                <w:szCs w:val="26"/>
              </w:rPr>
              <w:t>3.5. Sử dụng vào mục đích: ..............................................., từ thời điểm:</w:t>
            </w:r>
            <w:r>
              <w:rPr>
                <w:sz w:val="26"/>
              </w:rPr>
              <w:t xml:space="preserve"> </w:t>
            </w:r>
            <w:r>
              <w:rPr>
                <w:sz w:val="24"/>
                <w:szCs w:val="26"/>
              </w:rPr>
              <w:t xml:space="preserve">……………...; </w:t>
            </w:r>
          </w:p>
          <w:p w:rsidR="00744BBE" w:rsidRDefault="00F74933">
            <w:pPr>
              <w:spacing w:line="240" w:lineRule="auto"/>
              <w:ind w:firstLine="119"/>
              <w:rPr>
                <w:sz w:val="24"/>
                <w:szCs w:val="26"/>
              </w:rPr>
            </w:pPr>
            <w:r>
              <w:rPr>
                <w:sz w:val="24"/>
                <w:szCs w:val="26"/>
              </w:rPr>
              <w:t>3.6. Thời hạn đề nghị được sử dụng đất: ...........................................................................;</w:t>
            </w:r>
          </w:p>
          <w:p w:rsidR="00744BBE" w:rsidRDefault="00F74933">
            <w:pPr>
              <w:spacing w:line="240" w:lineRule="auto"/>
              <w:ind w:firstLine="119"/>
              <w:jc w:val="left"/>
              <w:rPr>
                <w:sz w:val="22"/>
                <w:szCs w:val="24"/>
              </w:rPr>
            </w:pPr>
            <w:r>
              <w:rPr>
                <w:sz w:val="22"/>
                <w:szCs w:val="24"/>
              </w:rPr>
              <w:t xml:space="preserve">3.7. Nguồn gốc sử dụng </w:t>
            </w:r>
            <w:r>
              <w:rPr>
                <w:sz w:val="22"/>
                <w:szCs w:val="24"/>
                <w:vertAlign w:val="superscript"/>
              </w:rPr>
              <w:t>(3)</w:t>
            </w:r>
            <w:r>
              <w:rPr>
                <w:sz w:val="22"/>
                <w:szCs w:val="24"/>
              </w:rPr>
              <w:t>:..........................................................................................................;</w:t>
            </w:r>
          </w:p>
          <w:p w:rsidR="00744BBE" w:rsidRDefault="00F74933">
            <w:pPr>
              <w:spacing w:line="240" w:lineRule="auto"/>
              <w:ind w:firstLine="119"/>
              <w:jc w:val="left"/>
              <w:rPr>
                <w:sz w:val="22"/>
                <w:szCs w:val="24"/>
              </w:rPr>
            </w:pPr>
            <w:r>
              <w:rPr>
                <w:sz w:val="22"/>
                <w:szCs w:val="24"/>
              </w:rPr>
              <w:t>3.8. Có quyền sử dụng hạn chế đối với thửa đất số……., của ………………….., nội dung quyền sử dụng……………………………………………………………………………………………..;</w:t>
            </w:r>
          </w:p>
        </w:tc>
      </w:tr>
      <w:tr w:rsidR="00744BBE">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4"/>
                <w:szCs w:val="26"/>
              </w:rPr>
            </w:pPr>
            <w:r>
              <w:rPr>
                <w:b/>
                <w:bCs/>
                <w:sz w:val="24"/>
                <w:szCs w:val="26"/>
              </w:rPr>
              <w:t xml:space="preserve">4. Tài sản gắn liền với đất </w:t>
            </w:r>
            <w:r>
              <w:rPr>
                <w:bCs/>
                <w:i/>
                <w:sz w:val="22"/>
              </w:rPr>
              <w:t>(Chỉ kê khai nếu có nhu cầu được chứng nhận quyền sở hữu tài sản)</w:t>
            </w:r>
          </w:p>
        </w:tc>
      </w:tr>
      <w:tr w:rsidR="00744BBE">
        <w:trPr>
          <w:trHeight w:val="3066"/>
        </w:trPr>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i/>
                <w:sz w:val="24"/>
                <w:szCs w:val="26"/>
              </w:rPr>
              <w:t>4.1. Nhà ở, công trình xây dựng khác</w:t>
            </w:r>
            <w:r>
              <w:rPr>
                <w:b/>
                <w:bCs/>
                <w:sz w:val="24"/>
                <w:szCs w:val="26"/>
              </w:rPr>
              <w:t>:</w:t>
            </w:r>
          </w:p>
          <w:p w:rsidR="00744BBE" w:rsidRDefault="00F74933">
            <w:pPr>
              <w:tabs>
                <w:tab w:val="right" w:leader="dot" w:pos="9957"/>
              </w:tabs>
              <w:spacing w:line="240" w:lineRule="auto"/>
              <w:rPr>
                <w:sz w:val="24"/>
                <w:szCs w:val="26"/>
              </w:rPr>
            </w:pPr>
            <w:r>
              <w:rPr>
                <w:sz w:val="24"/>
                <w:szCs w:val="26"/>
              </w:rPr>
              <w:t xml:space="preserve"> a) Loại nhà ở, công trình</w:t>
            </w:r>
            <w:r>
              <w:rPr>
                <w:sz w:val="24"/>
                <w:szCs w:val="26"/>
                <w:vertAlign w:val="superscript"/>
              </w:rPr>
              <w:t>(4)</w:t>
            </w:r>
            <w:r>
              <w:rPr>
                <w:sz w:val="24"/>
                <w:szCs w:val="26"/>
              </w:rPr>
              <w:t xml:space="preserve">: </w:t>
            </w:r>
            <w:r>
              <w:rPr>
                <w:sz w:val="24"/>
                <w:szCs w:val="26"/>
              </w:rPr>
              <w:tab/>
              <w:t>;</w:t>
            </w:r>
          </w:p>
          <w:p w:rsidR="00744BBE" w:rsidRDefault="00F74933">
            <w:pPr>
              <w:tabs>
                <w:tab w:val="right" w:leader="dot" w:pos="9815"/>
              </w:tabs>
              <w:spacing w:line="240" w:lineRule="auto"/>
              <w:rPr>
                <w:sz w:val="24"/>
                <w:szCs w:val="26"/>
                <w:vertAlign w:val="superscript"/>
              </w:rPr>
            </w:pPr>
            <w:r>
              <w:rPr>
                <w:sz w:val="26"/>
              </w:rPr>
              <w:t xml:space="preserve"> </w:t>
            </w:r>
            <w:r>
              <w:rPr>
                <w:sz w:val="24"/>
                <w:szCs w:val="26"/>
              </w:rPr>
              <w:t>b) Diện tích xây dựng: ................ (m</w:t>
            </w:r>
            <w:r>
              <w:rPr>
                <w:sz w:val="24"/>
                <w:szCs w:val="26"/>
                <w:vertAlign w:val="superscript"/>
              </w:rPr>
              <w:t>2</w:t>
            </w:r>
            <w:r>
              <w:rPr>
                <w:sz w:val="24"/>
                <w:szCs w:val="26"/>
              </w:rPr>
              <w:t>);</w:t>
            </w:r>
            <w:r>
              <w:rPr>
                <w:sz w:val="26"/>
              </w:rPr>
              <w:t xml:space="preserve"> </w:t>
            </w:r>
          </w:p>
          <w:p w:rsidR="00744BBE" w:rsidRDefault="00F74933">
            <w:pPr>
              <w:tabs>
                <w:tab w:val="right" w:leader="dot" w:pos="9957"/>
              </w:tabs>
              <w:spacing w:line="240" w:lineRule="auto"/>
              <w:rPr>
                <w:sz w:val="24"/>
                <w:szCs w:val="26"/>
              </w:rPr>
            </w:pPr>
            <w:r>
              <w:rPr>
                <w:sz w:val="24"/>
                <w:szCs w:val="26"/>
              </w:rPr>
              <w:t xml:space="preserve"> c) Diện tích sàn </w:t>
            </w:r>
            <w:r>
              <w:rPr>
                <w:sz w:val="20"/>
              </w:rPr>
              <w:t>(</w:t>
            </w:r>
            <w:r>
              <w:rPr>
                <w:i/>
                <w:sz w:val="20"/>
              </w:rPr>
              <w:t>đối với nhà</w:t>
            </w:r>
            <w:r>
              <w:rPr>
                <w:sz w:val="20"/>
              </w:rPr>
              <w:t>)</w:t>
            </w:r>
            <w:r>
              <w:rPr>
                <w:sz w:val="24"/>
                <w:szCs w:val="26"/>
              </w:rPr>
              <w:t xml:space="preserve"> hoặc công suất </w:t>
            </w:r>
            <w:r>
              <w:rPr>
                <w:sz w:val="20"/>
              </w:rPr>
              <w:t>(</w:t>
            </w:r>
            <w:r>
              <w:rPr>
                <w:i/>
                <w:sz w:val="20"/>
              </w:rPr>
              <w:t>đối với công trình khác</w:t>
            </w:r>
            <w:r>
              <w:rPr>
                <w:sz w:val="20"/>
              </w:rPr>
              <w:t>)</w:t>
            </w:r>
            <w:r>
              <w:rPr>
                <w:sz w:val="24"/>
                <w:szCs w:val="26"/>
              </w:rPr>
              <w:t xml:space="preserve">: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d) Sở hữu chung: ………………................... m</w:t>
            </w:r>
            <w:r>
              <w:rPr>
                <w:sz w:val="24"/>
                <w:szCs w:val="26"/>
                <w:vertAlign w:val="superscript"/>
              </w:rPr>
              <w:t>2</w:t>
            </w:r>
            <w:r>
              <w:rPr>
                <w:sz w:val="24"/>
                <w:szCs w:val="26"/>
              </w:rPr>
              <w:t>,</w:t>
            </w:r>
            <w:r>
              <w:rPr>
                <w:sz w:val="24"/>
                <w:szCs w:val="26"/>
                <w:vertAlign w:val="superscript"/>
              </w:rPr>
              <w:t xml:space="preserve"> </w:t>
            </w:r>
            <w:r>
              <w:rPr>
                <w:sz w:val="24"/>
                <w:szCs w:val="26"/>
              </w:rPr>
              <w:t xml:space="preserve"> sở hữu riêng: </w:t>
            </w:r>
            <w:r>
              <w:rPr>
                <w:sz w:val="24"/>
                <w:szCs w:val="26"/>
              </w:rPr>
              <w:tab/>
              <w:t xml:space="preserve"> m</w:t>
            </w:r>
            <w:r>
              <w:rPr>
                <w:sz w:val="24"/>
                <w:szCs w:val="26"/>
                <w:vertAlign w:val="superscript"/>
              </w:rPr>
              <w:t>2</w:t>
            </w:r>
            <w:r>
              <w:rPr>
                <w:sz w:val="24"/>
                <w:szCs w:val="26"/>
              </w:rPr>
              <w:t>;</w:t>
            </w:r>
          </w:p>
          <w:p w:rsidR="00744BBE" w:rsidRDefault="00F74933">
            <w:pPr>
              <w:tabs>
                <w:tab w:val="right" w:leader="dot" w:pos="9957"/>
              </w:tabs>
              <w:spacing w:line="240" w:lineRule="auto"/>
              <w:rPr>
                <w:sz w:val="24"/>
                <w:szCs w:val="26"/>
              </w:rPr>
            </w:pPr>
            <w:r>
              <w:rPr>
                <w:sz w:val="24"/>
                <w:szCs w:val="26"/>
              </w:rPr>
              <w:t xml:space="preserve"> đ) Kết cấu:</w:t>
            </w:r>
            <w:r>
              <w:rPr>
                <w:sz w:val="22"/>
                <w:szCs w:val="26"/>
              </w:rPr>
              <w:t>………………………………………....</w:t>
            </w:r>
            <w:r>
              <w:rPr>
                <w:sz w:val="24"/>
                <w:szCs w:val="26"/>
              </w:rPr>
              <w:t xml:space="preserve">; e) Số tầng: </w:t>
            </w:r>
            <w:r>
              <w:rPr>
                <w:sz w:val="24"/>
                <w:szCs w:val="26"/>
              </w:rPr>
              <w:tab/>
              <w:t>;</w:t>
            </w:r>
          </w:p>
          <w:p w:rsidR="00744BBE" w:rsidRDefault="00F74933">
            <w:pPr>
              <w:tabs>
                <w:tab w:val="right" w:leader="dot" w:pos="9957"/>
              </w:tabs>
              <w:spacing w:line="240" w:lineRule="auto"/>
              <w:rPr>
                <w:sz w:val="24"/>
                <w:szCs w:val="26"/>
              </w:rPr>
            </w:pPr>
            <w:r>
              <w:rPr>
                <w:sz w:val="24"/>
                <w:szCs w:val="26"/>
              </w:rPr>
              <w:t xml:space="preserve"> g) Thời hạn sở hữu đến: </w:t>
            </w:r>
            <w:r>
              <w:rPr>
                <w:sz w:val="24"/>
                <w:szCs w:val="26"/>
              </w:rPr>
              <w:tab/>
            </w:r>
          </w:p>
          <w:p w:rsidR="00744BBE" w:rsidRDefault="00F74933">
            <w:pPr>
              <w:spacing w:line="240" w:lineRule="auto"/>
              <w:jc w:val="left"/>
              <w:rPr>
                <w:sz w:val="22"/>
                <w:szCs w:val="24"/>
              </w:rPr>
            </w:pPr>
            <w:r>
              <w:rPr>
                <w:i/>
                <w:sz w:val="20"/>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2"/>
                <w:szCs w:val="24"/>
              </w:rPr>
            </w:pPr>
            <w:r>
              <w:rPr>
                <w:b/>
                <w:i/>
                <w:sz w:val="22"/>
                <w:szCs w:val="24"/>
              </w:rPr>
              <w:t>4.2. Rừng sản xuất là rừng trồng:</w:t>
            </w:r>
          </w:p>
        </w:tc>
        <w:tc>
          <w:tcPr>
            <w:tcW w:w="3684"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2"/>
                <w:szCs w:val="24"/>
              </w:rPr>
            </w:pPr>
            <w:r>
              <w:rPr>
                <w:b/>
                <w:i/>
                <w:sz w:val="22"/>
                <w:szCs w:val="24"/>
              </w:rPr>
              <w:t>4.3. Cây lâu năm</w:t>
            </w:r>
            <w:r>
              <w:rPr>
                <w:b/>
                <w:bCs/>
                <w:i/>
                <w:sz w:val="22"/>
                <w:szCs w:val="24"/>
              </w:rPr>
              <w:t>:</w:t>
            </w:r>
          </w:p>
        </w:tc>
      </w:tr>
      <w:tr w:rsidR="00744BBE" w:rsidRPr="00A37E44">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2"/>
                <w:szCs w:val="24"/>
              </w:rPr>
            </w:pPr>
            <w:r>
              <w:rPr>
                <w:sz w:val="22"/>
                <w:szCs w:val="24"/>
              </w:rPr>
              <w:t xml:space="preserve"> a) Loại cây chủ yếu: …………………..;</w:t>
            </w:r>
          </w:p>
          <w:p w:rsidR="00744BBE" w:rsidRDefault="00F74933">
            <w:pPr>
              <w:spacing w:line="240" w:lineRule="auto"/>
              <w:jc w:val="left"/>
              <w:rPr>
                <w:sz w:val="22"/>
                <w:szCs w:val="24"/>
              </w:rPr>
            </w:pPr>
            <w:r>
              <w:rPr>
                <w:sz w:val="22"/>
                <w:szCs w:val="24"/>
              </w:rPr>
              <w:t xml:space="preserve"> b) Diện tích: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 xml:space="preserve"> c) Nguồn gốc tạo lập: </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97536" behindDoc="0" locked="0" layoutInCell="1" allowOverlap="1" wp14:anchorId="2DEC57B0" wp14:editId="5EECBF0C">
                      <wp:simplePos x="0" y="0"/>
                      <wp:positionH relativeFrom="column">
                        <wp:posOffset>3361055</wp:posOffset>
                      </wp:positionH>
                      <wp:positionV relativeFrom="paragraph">
                        <wp:posOffset>-635</wp:posOffset>
                      </wp:positionV>
                      <wp:extent cx="182880" cy="160655"/>
                      <wp:effectExtent l="0" t="0" r="26670" b="10795"/>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264.65pt;margin-top:-.05pt;width:14.4pt;height:12.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z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Ar/e6zIgIAAD8EAAAOAAAAAAAAAAAAAAAAAC4CAABkcnMvZTJvRG9jLnht&#10;bFBLAQItABQABgAIAAAAIQDE2FmM3gAAAAgBAAAPAAAAAAAAAAAAAAAAAHwEAABkcnMvZG93bnJl&#10;di54bWxQSwUGAAAAAAQABADzAAAAhwUAAAAA&#10;"/>
                  </w:pict>
                </mc:Fallback>
              </mc:AlternateContent>
            </w:r>
            <w:r>
              <w:rPr>
                <w:sz w:val="22"/>
                <w:szCs w:val="24"/>
              </w:rPr>
              <w:t>- Tự trồng rừng:</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099584" behindDoc="0" locked="0" layoutInCell="1" allowOverlap="1" wp14:anchorId="3B6A0D78" wp14:editId="6E9393D3">
                      <wp:simplePos x="0" y="0"/>
                      <wp:positionH relativeFrom="column">
                        <wp:posOffset>3361055</wp:posOffset>
                      </wp:positionH>
                      <wp:positionV relativeFrom="paragraph">
                        <wp:posOffset>2540</wp:posOffset>
                      </wp:positionV>
                      <wp:extent cx="182880" cy="160655"/>
                      <wp:effectExtent l="0" t="0" r="26670" b="1079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264.65pt;margin-top:.2pt;width:14.4pt;height:12.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sd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svF7HSICAAA/BAAADgAAAAAAAAAAAAAAAAAuAgAAZHJzL2Uyb0RvYy54bWxQ&#10;SwECLQAUAAYACAAAACEAayHDmdwAAAAHAQAADwAAAAAAAAAAAAAAAAB8BAAAZHJzL2Rvd25yZXYu&#10;eG1sUEsFBgAAAAAEAAQA8wAAAIUFAAAAAA==&#10;"/>
                  </w:pict>
                </mc:Fallback>
              </mc:AlternateContent>
            </w:r>
            <w:r>
              <w:rPr>
                <w:sz w:val="22"/>
                <w:szCs w:val="24"/>
              </w:rPr>
              <w:t>- Nhà nước giao không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00608" behindDoc="0" locked="0" layoutInCell="1" allowOverlap="1" wp14:anchorId="2E9B00B0" wp14:editId="0B761D28">
                      <wp:simplePos x="0" y="0"/>
                      <wp:positionH relativeFrom="column">
                        <wp:posOffset>3355975</wp:posOffset>
                      </wp:positionH>
                      <wp:positionV relativeFrom="paragraph">
                        <wp:posOffset>9525</wp:posOffset>
                      </wp:positionV>
                      <wp:extent cx="182880" cy="160655"/>
                      <wp:effectExtent l="0" t="0" r="26670" b="1079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264.25pt;margin-top:.75pt;width:14.4pt;height:12.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i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P/acuIiAgAAPwQAAA4AAAAAAAAAAAAAAAAALgIAAGRycy9lMm9Eb2MueG1s&#10;UEsBAi0AFAAGAAgAAAAhAJFU8wHdAAAACAEAAA8AAAAAAAAAAAAAAAAAfAQAAGRycy9kb3ducmV2&#10;LnhtbFBLBQYAAAAABAAEAPMAAACGBQAAAAA=&#10;"/>
                  </w:pict>
                </mc:Fallback>
              </mc:AlternateContent>
            </w:r>
            <w:r>
              <w:rPr>
                <w:sz w:val="22"/>
                <w:szCs w:val="24"/>
              </w:rPr>
              <w:t>- Nhà nước giao có thu tiền:</w:t>
            </w:r>
          </w:p>
          <w:p w:rsidR="00744BBE" w:rsidRDefault="00F74933">
            <w:pPr>
              <w:spacing w:line="240" w:lineRule="auto"/>
              <w:ind w:left="180"/>
              <w:jc w:val="left"/>
              <w:rPr>
                <w:sz w:val="22"/>
                <w:szCs w:val="24"/>
              </w:rPr>
            </w:pPr>
            <w:r>
              <w:rPr>
                <w:noProof/>
                <w:sz w:val="22"/>
                <w:szCs w:val="24"/>
              </w:rPr>
              <mc:AlternateContent>
                <mc:Choice Requires="wps">
                  <w:drawing>
                    <wp:anchor distT="0" distB="0" distL="114300" distR="114300" simplePos="0" relativeHeight="252101632" behindDoc="0" locked="0" layoutInCell="1" allowOverlap="1" wp14:anchorId="4D494A5E" wp14:editId="0FB6D2E4">
                      <wp:simplePos x="0" y="0"/>
                      <wp:positionH relativeFrom="column">
                        <wp:posOffset>3361055</wp:posOffset>
                      </wp:positionH>
                      <wp:positionV relativeFrom="paragraph">
                        <wp:posOffset>13970</wp:posOffset>
                      </wp:positionV>
                      <wp:extent cx="182880" cy="160655"/>
                      <wp:effectExtent l="0" t="0" r="26670" b="10795"/>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264.65pt;margin-top:1.1pt;width:14.4pt;height:12.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&#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Bm1udMIAIAAD8EAAAOAAAAAAAAAAAAAAAAAC4CAABkcnMvZTJvRG9jLnhtbFBL&#10;AQItABQABgAIAAAAIQDhxuHi3QAAAAgBAAAPAAAAAAAAAAAAAAAAAHoEAABkcnMvZG93bnJldi54&#10;bWxQSwUGAAAAAAQABADzAAAAhAUAAAAA&#10;"/>
                  </w:pict>
                </mc:Fallback>
              </mc:AlternateContent>
            </w:r>
            <w:r>
              <w:rPr>
                <w:sz w:val="22"/>
                <w:szCs w:val="24"/>
              </w:rPr>
              <w:t>- Nhận chuyển quyền:</w:t>
            </w:r>
          </w:p>
          <w:p w:rsidR="00744BBE" w:rsidRDefault="00F74933">
            <w:pPr>
              <w:spacing w:line="240" w:lineRule="auto"/>
              <w:jc w:val="left"/>
              <w:rPr>
                <w:sz w:val="22"/>
                <w:szCs w:val="24"/>
              </w:rPr>
            </w:pPr>
            <w:r>
              <w:rPr>
                <w:noProof/>
                <w:sz w:val="22"/>
                <w:szCs w:val="24"/>
              </w:rPr>
              <mc:AlternateContent>
                <mc:Choice Requires="wps">
                  <w:drawing>
                    <wp:anchor distT="0" distB="0" distL="114300" distR="114300" simplePos="0" relativeHeight="252098560" behindDoc="0" locked="0" layoutInCell="1" allowOverlap="1" wp14:anchorId="73C52707" wp14:editId="6D772C34">
                      <wp:simplePos x="0" y="0"/>
                      <wp:positionH relativeFrom="column">
                        <wp:posOffset>3366135</wp:posOffset>
                      </wp:positionH>
                      <wp:positionV relativeFrom="paragraph">
                        <wp:posOffset>15875</wp:posOffset>
                      </wp:positionV>
                      <wp:extent cx="182880" cy="160655"/>
                      <wp:effectExtent l="0" t="0" r="26670" b="10795"/>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265.05pt;margin-top:1.25pt;width:14.4pt;height:12.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lk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IzFKWQiAgAAPwQAAA4AAAAAAAAAAAAAAAAALgIAAGRycy9lMm9Eb2MueG1s&#10;UEsBAi0AFAAGAAgAAAAhALSbUcbdAAAACAEAAA8AAAAAAAAAAAAAAAAAfAQAAGRycy9kb3ducmV2&#10;LnhtbFBLBQYAAAAABAAEAPMAAACGBQAAAAA=&#10;"/>
                  </w:pict>
                </mc:Fallback>
              </mc:AlternateContent>
            </w:r>
            <w:r>
              <w:rPr>
                <w:sz w:val="22"/>
                <w:szCs w:val="24"/>
              </w:rPr>
              <w:t xml:space="preserve">   - Nguồn vốn trồng, nhận quyền: ………......…</w:t>
            </w:r>
          </w:p>
          <w:p w:rsidR="00744BBE" w:rsidRDefault="00F74933">
            <w:pPr>
              <w:spacing w:line="240" w:lineRule="auto"/>
              <w:jc w:val="left"/>
              <w:rPr>
                <w:sz w:val="22"/>
                <w:szCs w:val="24"/>
              </w:rPr>
            </w:pPr>
            <w:r>
              <w:rPr>
                <w:sz w:val="22"/>
                <w:szCs w:val="24"/>
              </w:rPr>
              <w:t>d) Sở hữu chung: .…… m</w:t>
            </w:r>
            <w:r>
              <w:rPr>
                <w:sz w:val="22"/>
                <w:szCs w:val="24"/>
                <w:vertAlign w:val="superscript"/>
              </w:rPr>
              <w:t>2</w:t>
            </w:r>
            <w:r>
              <w:rPr>
                <w:sz w:val="22"/>
                <w:szCs w:val="24"/>
              </w:rPr>
              <w:t>,</w:t>
            </w:r>
            <w:r>
              <w:rPr>
                <w:sz w:val="22"/>
                <w:szCs w:val="24"/>
                <w:vertAlign w:val="superscript"/>
              </w:rPr>
              <w:t xml:space="preserve"> </w:t>
            </w:r>
            <w:r>
              <w:rPr>
                <w:sz w:val="22"/>
                <w:szCs w:val="24"/>
              </w:rPr>
              <w:t xml:space="preserve"> Sở hữu riêng: .…… m</w:t>
            </w:r>
            <w:r>
              <w:rPr>
                <w:sz w:val="22"/>
                <w:szCs w:val="24"/>
                <w:vertAlign w:val="superscript"/>
              </w:rPr>
              <w:t>2</w:t>
            </w:r>
            <w:r>
              <w:rPr>
                <w:sz w:val="22"/>
                <w:szCs w:val="24"/>
              </w:rPr>
              <w:t>;</w:t>
            </w:r>
          </w:p>
          <w:p w:rsidR="00744BBE" w:rsidRDefault="00F74933">
            <w:pPr>
              <w:spacing w:line="240" w:lineRule="auto"/>
              <w:jc w:val="left"/>
              <w:rPr>
                <w:sz w:val="22"/>
                <w:szCs w:val="24"/>
              </w:rPr>
            </w:pPr>
            <w:r>
              <w:rPr>
                <w:sz w:val="22"/>
                <w:szCs w:val="24"/>
              </w:rPr>
              <w:t>đ) Thời hạn sở hữu đến: ………………………….</w:t>
            </w:r>
          </w:p>
        </w:tc>
        <w:tc>
          <w:tcPr>
            <w:tcW w:w="3684"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2"/>
                <w:szCs w:val="24"/>
              </w:rPr>
            </w:pPr>
            <w:r>
              <w:rPr>
                <w:sz w:val="22"/>
                <w:szCs w:val="24"/>
              </w:rPr>
              <w:t>a) Loại cây chủ yếu:……………;</w:t>
            </w:r>
          </w:p>
          <w:p w:rsidR="00744BBE" w:rsidRDefault="00F74933">
            <w:pPr>
              <w:spacing w:line="240" w:lineRule="auto"/>
              <w:jc w:val="left"/>
              <w:rPr>
                <w:sz w:val="22"/>
                <w:szCs w:val="24"/>
              </w:rPr>
            </w:pPr>
            <w:r>
              <w:rPr>
                <w:sz w:val="22"/>
                <w:szCs w:val="24"/>
              </w:rPr>
              <w:t>b) Diện tích: ……………………. m</w:t>
            </w:r>
            <w:r>
              <w:rPr>
                <w:sz w:val="22"/>
                <w:szCs w:val="24"/>
                <w:vertAlign w:val="superscript"/>
              </w:rPr>
              <w:t>2</w:t>
            </w:r>
            <w:r>
              <w:rPr>
                <w:sz w:val="22"/>
                <w:szCs w:val="24"/>
              </w:rPr>
              <w:t>;</w:t>
            </w:r>
          </w:p>
          <w:p w:rsidR="00744BBE" w:rsidRDefault="00F74933">
            <w:pPr>
              <w:spacing w:line="240" w:lineRule="auto"/>
              <w:jc w:val="left"/>
              <w:rPr>
                <w:sz w:val="22"/>
                <w:szCs w:val="24"/>
                <w:lang w:val="de-DE"/>
              </w:rPr>
            </w:pPr>
            <w:r>
              <w:rPr>
                <w:sz w:val="22"/>
                <w:szCs w:val="24"/>
                <w:lang w:val="de-DE"/>
              </w:rPr>
              <w:t>c) Sở hữu chung:.………… m</w:t>
            </w:r>
            <w:r>
              <w:rPr>
                <w:sz w:val="22"/>
                <w:szCs w:val="24"/>
                <w:vertAlign w:val="superscript"/>
                <w:lang w:val="de-DE"/>
              </w:rPr>
              <w:t>2</w:t>
            </w:r>
            <w:r>
              <w:rPr>
                <w:sz w:val="22"/>
                <w:szCs w:val="24"/>
                <w:lang w:val="de-DE"/>
              </w:rPr>
              <w:t>,</w:t>
            </w:r>
            <w:r>
              <w:rPr>
                <w:sz w:val="22"/>
                <w:szCs w:val="24"/>
                <w:vertAlign w:val="superscript"/>
                <w:lang w:val="de-DE"/>
              </w:rPr>
              <w:t xml:space="preserve"> </w:t>
            </w:r>
            <w:r>
              <w:rPr>
                <w:sz w:val="22"/>
                <w:szCs w:val="24"/>
                <w:lang w:val="de-DE"/>
              </w:rPr>
              <w:t xml:space="preserve"> </w:t>
            </w:r>
          </w:p>
          <w:p w:rsidR="00744BBE" w:rsidRDefault="00F74933">
            <w:pPr>
              <w:spacing w:line="240" w:lineRule="auto"/>
              <w:jc w:val="left"/>
              <w:rPr>
                <w:sz w:val="22"/>
                <w:szCs w:val="24"/>
                <w:lang w:val="de-DE"/>
              </w:rPr>
            </w:pPr>
            <w:r>
              <w:rPr>
                <w:sz w:val="22"/>
                <w:szCs w:val="24"/>
                <w:lang w:val="de-DE"/>
              </w:rPr>
              <w:t xml:space="preserve">    Sở hữu riêng:…............... m</w:t>
            </w:r>
            <w:r>
              <w:rPr>
                <w:sz w:val="22"/>
                <w:szCs w:val="24"/>
                <w:vertAlign w:val="superscript"/>
                <w:lang w:val="de-DE"/>
              </w:rPr>
              <w:t xml:space="preserve">2 </w:t>
            </w:r>
            <w:r>
              <w:rPr>
                <w:sz w:val="22"/>
                <w:szCs w:val="24"/>
                <w:lang w:val="de-DE"/>
              </w:rPr>
              <w:t>;</w:t>
            </w:r>
          </w:p>
          <w:p w:rsidR="00744BBE" w:rsidRDefault="00F74933">
            <w:pPr>
              <w:spacing w:line="240" w:lineRule="auto"/>
              <w:jc w:val="left"/>
              <w:rPr>
                <w:sz w:val="22"/>
                <w:szCs w:val="24"/>
                <w:lang w:val="de-DE"/>
              </w:rPr>
            </w:pPr>
            <w:r>
              <w:rPr>
                <w:sz w:val="22"/>
                <w:szCs w:val="24"/>
                <w:lang w:val="de-DE"/>
              </w:rPr>
              <w:t>d) Thời hạn sở hữu đến: …………….</w:t>
            </w:r>
          </w:p>
        </w:tc>
      </w:tr>
      <w:tr w:rsidR="00744BBE" w:rsidRPr="00A37E44">
        <w:tc>
          <w:tcPr>
            <w:tcW w:w="9639"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2"/>
                <w:szCs w:val="24"/>
                <w:lang w:val="de-DE"/>
              </w:rPr>
            </w:pPr>
            <w:r>
              <w:rPr>
                <w:b/>
                <w:sz w:val="22"/>
                <w:szCs w:val="24"/>
                <w:lang w:val="de-DE"/>
              </w:rPr>
              <w:t xml:space="preserve">5. Những giấy tờ nộp kèm theo: </w:t>
            </w:r>
            <w:r>
              <w:rPr>
                <w:sz w:val="22"/>
                <w:szCs w:val="24"/>
                <w:lang w:val="de-DE"/>
              </w:rPr>
              <w:t>………………………………………………………………...</w:t>
            </w:r>
          </w:p>
          <w:p w:rsidR="00744BBE" w:rsidRDefault="00F74933">
            <w:pPr>
              <w:tabs>
                <w:tab w:val="left" w:leader="dot" w:pos="10030"/>
              </w:tabs>
              <w:spacing w:line="240" w:lineRule="auto"/>
              <w:jc w:val="left"/>
              <w:rPr>
                <w:sz w:val="22"/>
                <w:szCs w:val="24"/>
                <w:lang w:val="de-DE"/>
              </w:rPr>
            </w:pPr>
            <w:r>
              <w:rPr>
                <w:sz w:val="22"/>
                <w:szCs w:val="24"/>
                <w:lang w:val="de-DE"/>
              </w:rPr>
              <w:tab/>
            </w:r>
          </w:p>
          <w:p w:rsidR="00744BBE" w:rsidRDefault="00F74933">
            <w:pPr>
              <w:tabs>
                <w:tab w:val="left" w:leader="dot" w:pos="10030"/>
              </w:tabs>
              <w:spacing w:line="240" w:lineRule="auto"/>
              <w:jc w:val="left"/>
              <w:rPr>
                <w:sz w:val="22"/>
                <w:szCs w:val="24"/>
                <w:lang w:val="de-DE"/>
              </w:rPr>
            </w:pPr>
            <w:r>
              <w:rPr>
                <w:sz w:val="22"/>
                <w:szCs w:val="24"/>
                <w:lang w:val="de-DE"/>
              </w:rPr>
              <w:tab/>
            </w:r>
          </w:p>
        </w:tc>
      </w:tr>
      <w:tr w:rsidR="00744BBE">
        <w:tc>
          <w:tcPr>
            <w:tcW w:w="9639"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2"/>
                <w:szCs w:val="24"/>
                <w:lang w:val="de-DE"/>
              </w:rPr>
            </w:pPr>
            <w:r>
              <w:rPr>
                <w:b/>
                <w:sz w:val="22"/>
                <w:szCs w:val="24"/>
                <w:lang w:val="de-DE"/>
              </w:rPr>
              <w:t>6.</w:t>
            </w:r>
            <w:r>
              <w:rPr>
                <w:sz w:val="22"/>
                <w:szCs w:val="24"/>
                <w:lang w:val="de-DE"/>
              </w:rPr>
              <w:t xml:space="preserve"> </w:t>
            </w:r>
            <w:r>
              <w:rPr>
                <w:b/>
                <w:sz w:val="22"/>
                <w:szCs w:val="24"/>
                <w:lang w:val="de-DE"/>
              </w:rPr>
              <w:t>Có nhu cầu ghi nợ đối với loại nghĩa vụ tài chính</w:t>
            </w:r>
            <w:r>
              <w:rPr>
                <w:sz w:val="22"/>
                <w:szCs w:val="24"/>
                <w:lang w:val="de-DE"/>
              </w:rPr>
              <w:t xml:space="preserve">: ………..…………......………………... </w:t>
            </w:r>
          </w:p>
          <w:p w:rsidR="00744BBE" w:rsidRDefault="00F74933">
            <w:pPr>
              <w:spacing w:line="240" w:lineRule="auto"/>
              <w:jc w:val="left"/>
              <w:rPr>
                <w:sz w:val="22"/>
                <w:szCs w:val="24"/>
                <w:lang w:val="fr-FR"/>
              </w:rPr>
            </w:pPr>
            <w:r>
              <w:rPr>
                <w:sz w:val="22"/>
                <w:szCs w:val="24"/>
                <w:lang w:val="de-DE"/>
              </w:rPr>
              <w:t xml:space="preserve">    </w:t>
            </w:r>
            <w:r>
              <w:rPr>
                <w:sz w:val="22"/>
                <w:szCs w:val="24"/>
                <w:lang w:val="fr-FR"/>
              </w:rPr>
              <w:t>Đề nghị khác : …………………………..…………………………………………………….</w:t>
            </w:r>
          </w:p>
        </w:tc>
      </w:tr>
    </w:tbl>
    <w:p w:rsidR="00744BBE" w:rsidRDefault="00F74933">
      <w:pPr>
        <w:spacing w:line="240" w:lineRule="auto"/>
        <w:ind w:left="108"/>
        <w:rPr>
          <w:sz w:val="24"/>
          <w:szCs w:val="26"/>
        </w:rPr>
      </w:pPr>
      <w:r>
        <w:rPr>
          <w:sz w:val="24"/>
          <w:szCs w:val="26"/>
        </w:rPr>
        <w:lastRenderedPageBreak/>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4"/>
          <w:szCs w:val="26"/>
        </w:rPr>
      </w:pPr>
      <w:r>
        <w:rPr>
          <w:i/>
          <w:iCs/>
          <w:sz w:val="24"/>
          <w:szCs w:val="26"/>
        </w:rPr>
        <w:t xml:space="preserve">……………, ngày </w:t>
      </w:r>
      <w:r>
        <w:rPr>
          <w:iCs/>
          <w:sz w:val="24"/>
          <w:szCs w:val="26"/>
        </w:rPr>
        <w:t>....</w:t>
      </w:r>
      <w:r>
        <w:rPr>
          <w:i/>
          <w:iCs/>
          <w:sz w:val="24"/>
          <w:szCs w:val="26"/>
        </w:rPr>
        <w:t xml:space="preserve"> tháng </w:t>
      </w:r>
      <w:r>
        <w:rPr>
          <w:iCs/>
          <w:sz w:val="24"/>
          <w:szCs w:val="26"/>
        </w:rPr>
        <w:t>...</w:t>
      </w:r>
      <w:r>
        <w:rPr>
          <w:i/>
          <w:iCs/>
          <w:sz w:val="24"/>
          <w:szCs w:val="26"/>
        </w:rPr>
        <w:t xml:space="preserve"> năm </w:t>
      </w:r>
      <w:r>
        <w:rPr>
          <w:iCs/>
          <w:sz w:val="24"/>
          <w:szCs w:val="26"/>
        </w:rPr>
        <w:t>......</w:t>
      </w:r>
    </w:p>
    <w:p w:rsidR="00744BBE" w:rsidRDefault="00F74933">
      <w:pPr>
        <w:spacing w:line="240" w:lineRule="auto"/>
        <w:ind w:firstLine="2127"/>
        <w:jc w:val="center"/>
        <w:rPr>
          <w:sz w:val="24"/>
          <w:szCs w:val="26"/>
        </w:rPr>
      </w:pPr>
      <w:r>
        <w:rPr>
          <w:b/>
          <w:bCs/>
          <w:sz w:val="24"/>
          <w:szCs w:val="26"/>
        </w:rPr>
        <w:t>Người viết đơn</w:t>
      </w:r>
    </w:p>
    <w:p w:rsidR="00744BBE" w:rsidRDefault="00F74933">
      <w:pPr>
        <w:spacing w:line="240" w:lineRule="auto"/>
        <w:jc w:val="center"/>
        <w:rPr>
          <w:i/>
          <w:iCs/>
          <w:sz w:val="20"/>
        </w:rPr>
      </w:pPr>
      <w:r>
        <w:rPr>
          <w:i/>
          <w:iCs/>
          <w:sz w:val="20"/>
        </w:rPr>
        <w:t xml:space="preserve">                                  (Ký, ghi rõ họ tên và đóng dấu nếu có)</w:t>
      </w:r>
    </w:p>
    <w:p w:rsidR="00744BBE" w:rsidRDefault="00744BBE">
      <w:pPr>
        <w:spacing w:line="240" w:lineRule="auto"/>
        <w:jc w:val="center"/>
        <w:rPr>
          <w:i/>
          <w:iCs/>
          <w:sz w:val="20"/>
        </w:rPr>
      </w:pPr>
    </w:p>
    <w:tbl>
      <w:tblPr>
        <w:tblW w:w="9639"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278"/>
      </w:tblGrid>
      <w:tr w:rsidR="00744BBE">
        <w:trPr>
          <w:trHeight w:val="284"/>
        </w:trPr>
        <w:tc>
          <w:tcPr>
            <w:tcW w:w="9639"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vertAlign w:val="superscript"/>
              </w:rPr>
            </w:pPr>
            <w:r>
              <w:rPr>
                <w:b/>
                <w:bCs/>
                <w:sz w:val="22"/>
              </w:rPr>
              <w:t>II. XÁC NHẬN CỦA UỶ BAN NHÂN DÂN XÃ, PHƯỜNG, THỊ TRẤN</w:t>
            </w:r>
            <w:r>
              <w:rPr>
                <w:b/>
                <w:bCs/>
                <w:sz w:val="22"/>
                <w:vertAlign w:val="superscript"/>
              </w:rPr>
              <w:t xml:space="preserve"> 5</w:t>
            </w:r>
          </w:p>
          <w:p w:rsidR="00744BBE" w:rsidRDefault="00F74933">
            <w:pPr>
              <w:spacing w:line="240" w:lineRule="auto"/>
              <w:rPr>
                <w:b/>
                <w:bCs/>
                <w:i/>
                <w:iCs/>
                <w:sz w:val="22"/>
              </w:rPr>
            </w:pPr>
            <w:r>
              <w:rPr>
                <w:bCs/>
                <w:i/>
                <w:sz w:val="22"/>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639"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4"/>
                <w:szCs w:val="26"/>
              </w:rPr>
            </w:pPr>
            <w:r>
              <w:rPr>
                <w:sz w:val="24"/>
                <w:szCs w:val="26"/>
              </w:rPr>
              <w:t xml:space="preserve">1. Nội dung kê khai so với hiện trạng: </w:t>
            </w:r>
            <w:r>
              <w:rPr>
                <w:sz w:val="24"/>
                <w:szCs w:val="26"/>
              </w:rPr>
              <w:tab/>
              <w:t>… </w:t>
            </w:r>
          </w:p>
          <w:p w:rsidR="00744BBE" w:rsidRDefault="00F74933">
            <w:pPr>
              <w:tabs>
                <w:tab w:val="left" w:pos="9846"/>
              </w:tabs>
              <w:spacing w:line="240" w:lineRule="auto"/>
              <w:ind w:firstLine="142"/>
              <w:rPr>
                <w:sz w:val="24"/>
                <w:szCs w:val="26"/>
              </w:rPr>
            </w:pPr>
            <w:r>
              <w:rPr>
                <w:sz w:val="24"/>
                <w:szCs w:val="26"/>
              </w:rPr>
              <w:t>2. Nguồn gốc sử dụng đất: ..................................................................................................</w:t>
            </w:r>
          </w:p>
          <w:p w:rsidR="00744BBE" w:rsidRDefault="00F74933">
            <w:pPr>
              <w:spacing w:line="240" w:lineRule="auto"/>
              <w:ind w:firstLine="142"/>
              <w:rPr>
                <w:sz w:val="24"/>
                <w:szCs w:val="26"/>
              </w:rPr>
            </w:pPr>
            <w:r>
              <w:rPr>
                <w:sz w:val="24"/>
                <w:szCs w:val="26"/>
              </w:rPr>
              <w:t>3. Thời điểm sử dụng đất vào mục đích đăng ký</w:t>
            </w:r>
            <w:r>
              <w:rPr>
                <w:sz w:val="24"/>
                <w:szCs w:val="26"/>
                <w:vertAlign w:val="superscript"/>
              </w:rPr>
              <w:t> </w:t>
            </w:r>
            <w:r>
              <w:rPr>
                <w:sz w:val="24"/>
                <w:szCs w:val="26"/>
              </w:rPr>
              <w:t>:………...……………………..... ..</w:t>
            </w:r>
          </w:p>
          <w:p w:rsidR="00744BBE" w:rsidRDefault="00F74933">
            <w:pPr>
              <w:spacing w:line="240" w:lineRule="auto"/>
              <w:ind w:firstLine="142"/>
              <w:rPr>
                <w:sz w:val="24"/>
                <w:szCs w:val="26"/>
              </w:rPr>
            </w:pPr>
            <w:r>
              <w:rPr>
                <w:sz w:val="24"/>
                <w:szCs w:val="26"/>
              </w:rPr>
              <w:t>4. Thời điểm tạo lập tài sản gắn liền với đất :…………………………………………….</w:t>
            </w:r>
          </w:p>
          <w:p w:rsidR="00744BBE" w:rsidRDefault="00F74933">
            <w:pPr>
              <w:spacing w:line="240" w:lineRule="auto"/>
              <w:ind w:firstLine="142"/>
              <w:rPr>
                <w:sz w:val="24"/>
                <w:szCs w:val="26"/>
              </w:rPr>
            </w:pPr>
            <w:r>
              <w:rPr>
                <w:sz w:val="24"/>
                <w:szCs w:val="26"/>
              </w:rPr>
              <w:t xml:space="preserve">5. Tình trạng tranh chấp đất đai, tài sản gắn liền với đất:.……….…............................ </w:t>
            </w:r>
          </w:p>
          <w:p w:rsidR="00744BBE" w:rsidRDefault="00F74933">
            <w:pPr>
              <w:spacing w:line="240" w:lineRule="auto"/>
              <w:ind w:firstLine="142"/>
              <w:jc w:val="left"/>
              <w:rPr>
                <w:sz w:val="22"/>
                <w:szCs w:val="24"/>
              </w:rPr>
            </w:pPr>
            <w:r>
              <w:rPr>
                <w:sz w:val="22"/>
                <w:szCs w:val="24"/>
              </w:rPr>
              <w:t>6. Sự phù hợp với quy hoạch sử dụng đất, quy hoạch xây dựng: …..………….........................</w:t>
            </w:r>
          </w:p>
          <w:p w:rsidR="00744BBE" w:rsidRDefault="00F74933">
            <w:pPr>
              <w:spacing w:line="240" w:lineRule="auto"/>
              <w:ind w:firstLine="142"/>
              <w:jc w:val="left"/>
              <w:rPr>
                <w:sz w:val="22"/>
                <w:szCs w:val="24"/>
                <w:lang w:val="fr-FR"/>
              </w:rPr>
            </w:pPr>
            <w:r>
              <w:rPr>
                <w:sz w:val="22"/>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Công chức địa chính</w:t>
            </w:r>
          </w:p>
          <w:p w:rsidR="00744BBE" w:rsidRDefault="00F74933">
            <w:pPr>
              <w:spacing w:line="240" w:lineRule="auto"/>
              <w:jc w:val="center"/>
              <w:rPr>
                <w:i/>
                <w:iCs/>
                <w:sz w:val="20"/>
              </w:rPr>
            </w:pPr>
            <w:r>
              <w:rPr>
                <w:i/>
                <w:iCs/>
                <w:sz w:val="20"/>
              </w:rPr>
              <w:t>(Ký, ghi rõ họ, tên)</w:t>
            </w:r>
          </w:p>
          <w:p w:rsidR="00744BBE" w:rsidRDefault="00744BBE">
            <w:pPr>
              <w:spacing w:line="240" w:lineRule="auto"/>
              <w:jc w:val="center"/>
              <w:rPr>
                <w:i/>
                <w:iCs/>
                <w:sz w:val="24"/>
                <w:szCs w:val="26"/>
              </w:rPr>
            </w:pPr>
          </w:p>
          <w:p w:rsidR="00744BBE" w:rsidRDefault="00744BBE">
            <w:pPr>
              <w:spacing w:line="240" w:lineRule="auto"/>
              <w:jc w:val="center"/>
              <w:rPr>
                <w:i/>
                <w:iCs/>
                <w:sz w:val="24"/>
                <w:szCs w:val="26"/>
              </w:rPr>
            </w:pPr>
          </w:p>
        </w:tc>
        <w:tc>
          <w:tcPr>
            <w:tcW w:w="4278" w:type="dxa"/>
            <w:tcBorders>
              <w:top w:val="nil"/>
              <w:left w:val="nil"/>
              <w:bottom w:val="nil"/>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TM. Uỷ ban nhân dân</w:t>
            </w:r>
          </w:p>
          <w:p w:rsidR="00744BBE" w:rsidRDefault="00F74933">
            <w:pPr>
              <w:spacing w:line="240" w:lineRule="auto"/>
              <w:jc w:val="center"/>
              <w:rPr>
                <w:b/>
                <w:bCs/>
                <w:sz w:val="24"/>
                <w:szCs w:val="26"/>
              </w:rPr>
            </w:pPr>
            <w:r>
              <w:rPr>
                <w:b/>
                <w:bCs/>
                <w:sz w:val="24"/>
                <w:szCs w:val="26"/>
              </w:rPr>
              <w:t>Chủ tịch</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4"/>
                <w:szCs w:val="26"/>
              </w:rPr>
            </w:pPr>
          </w:p>
        </w:tc>
      </w:tr>
      <w:tr w:rsidR="00744BBE">
        <w:trPr>
          <w:trHeight w:val="441"/>
        </w:trPr>
        <w:tc>
          <w:tcPr>
            <w:tcW w:w="9639"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0"/>
              </w:rPr>
            </w:pPr>
            <w:r>
              <w:rPr>
                <w:i/>
                <w:sz w:val="20"/>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639"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2"/>
              </w:rPr>
            </w:pPr>
            <w:r>
              <w:rPr>
                <w:b/>
                <w:bCs/>
                <w:sz w:val="22"/>
              </w:rPr>
              <w:t>III. Ý KIẾN CỦA CƠ QUAN ĐĂNG KÝ ĐẤT ĐAI</w:t>
            </w:r>
          </w:p>
        </w:tc>
      </w:tr>
      <w:tr w:rsidR="00744BBE">
        <w:tc>
          <w:tcPr>
            <w:tcW w:w="9639"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4"/>
                <w:szCs w:val="26"/>
              </w:rPr>
            </w:pPr>
            <w:r>
              <w:rPr>
                <w:sz w:val="24"/>
                <w:szCs w:val="26"/>
              </w:rPr>
              <w:t xml:space="preserve">  </w:t>
            </w:r>
            <w:r>
              <w:rPr>
                <w:sz w:val="24"/>
                <w:szCs w:val="26"/>
              </w:rPr>
              <w:tab/>
            </w:r>
          </w:p>
          <w:p w:rsidR="00744BBE" w:rsidRDefault="00F74933">
            <w:pPr>
              <w:tabs>
                <w:tab w:val="right" w:leader="dot" w:pos="9781"/>
              </w:tabs>
              <w:spacing w:line="240" w:lineRule="auto"/>
              <w:rPr>
                <w:sz w:val="24"/>
                <w:szCs w:val="26"/>
              </w:rPr>
            </w:pPr>
            <w:r>
              <w:rPr>
                <w:sz w:val="24"/>
                <w:szCs w:val="26"/>
              </w:rPr>
              <w:t xml:space="preserve">   …………………</w:t>
            </w:r>
            <w:r>
              <w:rPr>
                <w:sz w:val="24"/>
                <w:szCs w:val="26"/>
              </w:rPr>
              <w:tab/>
              <w:t xml:space="preserve">  </w:t>
            </w:r>
          </w:p>
          <w:p w:rsidR="00744BBE" w:rsidRDefault="00F74933">
            <w:pPr>
              <w:spacing w:line="240" w:lineRule="auto"/>
              <w:rPr>
                <w:i/>
                <w:sz w:val="20"/>
              </w:rPr>
            </w:pPr>
            <w:r>
              <w:rPr>
                <w:i/>
                <w:sz w:val="20"/>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Người kiểm tra</w:t>
            </w:r>
          </w:p>
          <w:p w:rsidR="00744BBE" w:rsidRDefault="00F74933">
            <w:pPr>
              <w:spacing w:line="240" w:lineRule="auto"/>
              <w:jc w:val="center"/>
              <w:rPr>
                <w:i/>
                <w:iCs/>
                <w:sz w:val="20"/>
              </w:rPr>
            </w:pPr>
            <w:r>
              <w:rPr>
                <w:i/>
                <w:iCs/>
                <w:sz w:val="20"/>
              </w:rPr>
              <w:t>(Ký, ghi rõ họ, tên và chức vụ)</w:t>
            </w:r>
          </w:p>
          <w:p w:rsidR="00744BBE" w:rsidRDefault="00744BBE">
            <w:pPr>
              <w:spacing w:line="240" w:lineRule="auto"/>
              <w:jc w:val="center"/>
              <w:rPr>
                <w:i/>
                <w:iCs/>
                <w:sz w:val="24"/>
                <w:szCs w:val="26"/>
              </w:rPr>
            </w:pPr>
          </w:p>
        </w:tc>
        <w:tc>
          <w:tcPr>
            <w:tcW w:w="4561"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4"/>
                <w:szCs w:val="26"/>
              </w:rPr>
            </w:pPr>
            <w:r>
              <w:rPr>
                <w:i/>
                <w:iCs/>
                <w:sz w:val="24"/>
                <w:szCs w:val="26"/>
              </w:rPr>
              <w:t>Ngày……</w:t>
            </w:r>
            <w:r>
              <w:rPr>
                <w:iCs/>
                <w:sz w:val="24"/>
                <w:szCs w:val="26"/>
              </w:rPr>
              <w:t>.</w:t>
            </w:r>
            <w:r>
              <w:rPr>
                <w:i/>
                <w:iCs/>
                <w:sz w:val="24"/>
                <w:szCs w:val="26"/>
              </w:rPr>
              <w:t xml:space="preserve"> tháng…… năm </w:t>
            </w:r>
            <w:r>
              <w:rPr>
                <w:iCs/>
                <w:sz w:val="24"/>
                <w:szCs w:val="26"/>
              </w:rPr>
              <w:t>…...</w:t>
            </w:r>
          </w:p>
          <w:p w:rsidR="00744BBE" w:rsidRDefault="00F74933">
            <w:pPr>
              <w:spacing w:line="240" w:lineRule="auto"/>
              <w:jc w:val="center"/>
              <w:rPr>
                <w:b/>
                <w:bCs/>
                <w:sz w:val="24"/>
                <w:szCs w:val="26"/>
              </w:rPr>
            </w:pPr>
            <w:r>
              <w:rPr>
                <w:b/>
                <w:bCs/>
                <w:sz w:val="24"/>
                <w:szCs w:val="26"/>
              </w:rPr>
              <w:t>Giám đốc</w:t>
            </w:r>
          </w:p>
          <w:p w:rsidR="00744BBE" w:rsidRDefault="00F74933">
            <w:pPr>
              <w:spacing w:line="240" w:lineRule="auto"/>
              <w:jc w:val="center"/>
              <w:rPr>
                <w:i/>
                <w:iCs/>
                <w:sz w:val="20"/>
              </w:rPr>
            </w:pPr>
            <w:r>
              <w:rPr>
                <w:i/>
                <w:iCs/>
                <w:sz w:val="20"/>
              </w:rPr>
              <w:t>(Ký tên, đóng dấu)</w:t>
            </w:r>
          </w:p>
          <w:p w:rsidR="00744BBE" w:rsidRDefault="00744BBE">
            <w:pPr>
              <w:spacing w:line="240" w:lineRule="auto"/>
              <w:jc w:val="center"/>
              <w:rPr>
                <w:i/>
                <w:iCs/>
                <w:sz w:val="20"/>
              </w:rPr>
            </w:pPr>
          </w:p>
          <w:p w:rsidR="00744BBE" w:rsidRDefault="00744BBE">
            <w:pPr>
              <w:spacing w:line="240" w:lineRule="auto"/>
              <w:jc w:val="center"/>
              <w:rPr>
                <w:i/>
                <w:iCs/>
                <w:sz w:val="24"/>
                <w:szCs w:val="26"/>
              </w:rPr>
            </w:pPr>
          </w:p>
        </w:tc>
      </w:tr>
    </w:tbl>
    <w:p w:rsidR="00744BBE" w:rsidRDefault="00744BBE">
      <w:pPr>
        <w:keepNext/>
        <w:spacing w:line="240" w:lineRule="auto"/>
        <w:outlineLvl w:val="1"/>
        <w:rPr>
          <w:rFonts w:eastAsia="SimSun" w:cs="Times New Roman"/>
          <w:b/>
          <w:bCs/>
          <w:sz w:val="18"/>
          <w:szCs w:val="20"/>
        </w:rPr>
      </w:pPr>
    </w:p>
    <w:p w:rsidR="00744BBE" w:rsidRDefault="00F74933">
      <w:pPr>
        <w:keepNext/>
        <w:spacing w:line="240" w:lineRule="auto"/>
        <w:outlineLvl w:val="1"/>
        <w:rPr>
          <w:rFonts w:eastAsia="SimSun" w:cs="Times New Roman"/>
          <w:b/>
          <w:bCs/>
          <w:sz w:val="18"/>
          <w:szCs w:val="20"/>
          <w:lang w:eastAsia="zh-CN"/>
        </w:rPr>
      </w:pPr>
      <w:r>
        <w:rPr>
          <w:rFonts w:eastAsia="SimSun" w:cs="Times New Roman"/>
          <w:b/>
          <w:bCs/>
          <w:sz w:val="18"/>
          <w:szCs w:val="20"/>
        </w:rPr>
        <w:t>Hướng dẫn</w:t>
      </w:r>
      <w:r>
        <w:rPr>
          <w:rFonts w:eastAsia="SimSun" w:cs="Times New Roman"/>
          <w:b/>
          <w:bCs/>
          <w:sz w:val="18"/>
          <w:szCs w:val="20"/>
          <w:lang w:eastAsia="zh-CN"/>
        </w:rPr>
        <w:t>:</w:t>
      </w:r>
    </w:p>
    <w:p w:rsidR="00744BBE" w:rsidRDefault="00F74933">
      <w:pPr>
        <w:spacing w:line="240" w:lineRule="auto"/>
        <w:ind w:firstLine="284"/>
        <w:jc w:val="left"/>
        <w:rPr>
          <w:i/>
          <w:sz w:val="22"/>
          <w:szCs w:val="24"/>
        </w:rPr>
      </w:pPr>
      <w:r>
        <w:rPr>
          <w:i/>
          <w:sz w:val="22"/>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2"/>
          <w:szCs w:val="24"/>
        </w:rPr>
      </w:pPr>
      <w:r>
        <w:rPr>
          <w:i/>
          <w:sz w:val="22"/>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2"/>
          <w:szCs w:val="24"/>
        </w:rPr>
      </w:pPr>
      <w:r>
        <w:rPr>
          <w:i/>
          <w:sz w:val="22"/>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2"/>
          <w:szCs w:val="24"/>
        </w:rPr>
      </w:pPr>
      <w:r>
        <w:rPr>
          <w:i/>
          <w:sz w:val="22"/>
          <w:szCs w:val="24"/>
        </w:rPr>
        <w:t>(4) Ghi cụ thể: Nhà ở riêng lẻ, căn hộ chung cư, văn phòng, nhà xưởng, nhà kho,…</w:t>
      </w:r>
    </w:p>
    <w:p w:rsidR="00744BBE" w:rsidRDefault="00744BBE">
      <w:pPr>
        <w:spacing w:before="120" w:line="240" w:lineRule="auto"/>
        <w:ind w:firstLine="284"/>
        <w:jc w:val="left"/>
        <w:rPr>
          <w:sz w:val="22"/>
          <w:szCs w:val="24"/>
        </w:rPr>
        <w:sectPr w:rsidR="00744BBE">
          <w:pgSz w:w="11909" w:h="16834" w:code="9"/>
          <w:pgMar w:top="1134" w:right="851" w:bottom="1134" w:left="1418" w:header="340" w:footer="340" w:gutter="0"/>
          <w:cols w:space="720"/>
          <w:docGrid w:linePitch="360"/>
        </w:sectPr>
      </w:pPr>
    </w:p>
    <w:p w:rsidR="00744BBE" w:rsidRDefault="00F74933">
      <w:pPr>
        <w:keepNext/>
        <w:spacing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line="240" w:lineRule="auto"/>
        <w:jc w:val="center"/>
        <w:rPr>
          <w:bCs/>
          <w:i/>
          <w:sz w:val="26"/>
          <w:szCs w:val="26"/>
        </w:rPr>
      </w:pPr>
      <w:r>
        <w:rPr>
          <w:noProof/>
          <w:sz w:val="26"/>
          <w:szCs w:val="26"/>
        </w:rPr>
        <mc:AlternateContent>
          <mc:Choice Requires="wps">
            <w:drawing>
              <wp:anchor distT="0" distB="0" distL="114300" distR="114300" simplePos="0" relativeHeight="252104704" behindDoc="0" locked="0" layoutInCell="1" allowOverlap="1" wp14:anchorId="797F4E49" wp14:editId="23EB442D">
                <wp:simplePos x="0" y="0"/>
                <wp:positionH relativeFrom="column">
                  <wp:posOffset>5689600</wp:posOffset>
                </wp:positionH>
                <wp:positionV relativeFrom="paragraph">
                  <wp:posOffset>67310</wp:posOffset>
                </wp:positionV>
                <wp:extent cx="222250" cy="191135"/>
                <wp:effectExtent l="0" t="0" r="25400" b="18415"/>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448pt;margin-top:5.3pt;width:17.5pt;height:15.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&#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78iuAyACAAA/BAAADgAAAAAAAAAAAAAAAAAuAgAAZHJzL2Uyb0RvYy54bWxQ&#10;SwECLQAUAAYACAAAACEA/Nl1H9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2103680" behindDoc="0" locked="0" layoutInCell="1" allowOverlap="1" wp14:anchorId="13A33D5B" wp14:editId="787578B6">
                <wp:simplePos x="0" y="0"/>
                <wp:positionH relativeFrom="column">
                  <wp:posOffset>2667000</wp:posOffset>
                </wp:positionH>
                <wp:positionV relativeFrom="paragraph">
                  <wp:posOffset>88900</wp:posOffset>
                </wp:positionV>
                <wp:extent cx="222250" cy="191135"/>
                <wp:effectExtent l="0" t="0" r="25400" b="18415"/>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210pt;margin-top:7pt;width:17.5pt;height:15.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iIIAIAAD8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744BBE">
      <w:pPr>
        <w:spacing w:before="120" w:line="240" w:lineRule="auto"/>
        <w:jc w:val="right"/>
        <w:outlineLvl w:val="0"/>
        <w:rPr>
          <w:b/>
          <w:sz w:val="24"/>
        </w:rPr>
      </w:pPr>
    </w:p>
    <w:p w:rsidR="00744BBE" w:rsidRDefault="00744BBE">
      <w:pPr>
        <w:spacing w:before="120" w:line="240" w:lineRule="auto"/>
        <w:jc w:val="right"/>
        <w:outlineLvl w:val="0"/>
        <w:rPr>
          <w:b/>
          <w:sz w:val="24"/>
        </w:rPr>
      </w:pPr>
    </w:p>
    <w:p w:rsidR="00744BBE" w:rsidRDefault="00744BBE">
      <w:pPr>
        <w:spacing w:before="120" w:line="240" w:lineRule="auto"/>
        <w:jc w:val="right"/>
        <w:outlineLvl w:val="0"/>
        <w:rPr>
          <w:b/>
          <w:sz w:val="24"/>
        </w:rPr>
      </w:pPr>
    </w:p>
    <w:p w:rsidR="00744BBE" w:rsidRDefault="00F74933">
      <w:pPr>
        <w:spacing w:before="120" w:line="240" w:lineRule="auto"/>
        <w:jc w:val="right"/>
        <w:outlineLvl w:val="0"/>
        <w:rPr>
          <w:b/>
          <w:sz w:val="24"/>
        </w:rPr>
      </w:pPr>
      <w:r>
        <w:rPr>
          <w:b/>
          <w:sz w:val="24"/>
        </w:rPr>
        <w:lastRenderedPageBreak/>
        <w:t>Mẫu số 04d/ĐK</w:t>
      </w:r>
    </w:p>
    <w:p w:rsidR="00744BBE" w:rsidRDefault="00F74933">
      <w:pPr>
        <w:widowControl w:val="0"/>
        <w:spacing w:before="120" w:line="240" w:lineRule="auto"/>
        <w:jc w:val="center"/>
        <w:outlineLvl w:val="0"/>
        <w:rPr>
          <w:b/>
          <w:bCs/>
          <w:sz w:val="30"/>
        </w:rPr>
      </w:pPr>
      <w:r>
        <w:rPr>
          <w:b/>
          <w:bCs/>
          <w:szCs w:val="26"/>
        </w:rPr>
        <w:t>DANH SÁCH TÀI SẢN GẮN LIỀN VỚI ĐẤT TRÊN CÙNG MỘT THỬA ĐẤT</w:t>
      </w:r>
    </w:p>
    <w:p w:rsidR="00744BBE" w:rsidRDefault="00F74933">
      <w:pPr>
        <w:widowControl w:val="0"/>
        <w:spacing w:before="120" w:line="240" w:lineRule="auto"/>
        <w:jc w:val="center"/>
        <w:rPr>
          <w:bCs/>
          <w:sz w:val="24"/>
        </w:rPr>
      </w:pPr>
      <w:r>
        <w:rPr>
          <w:sz w:val="24"/>
        </w:rPr>
        <w:t>(</w:t>
      </w:r>
      <w:r>
        <w:rPr>
          <w:sz w:val="26"/>
          <w:szCs w:val="26"/>
        </w:rPr>
        <w:t>Kèm theo Đơn đăng ký đất đai và tài sản gắn liền với đất của</w:t>
      </w:r>
      <w:r>
        <w:rPr>
          <w:bCs/>
          <w:sz w:val="24"/>
        </w:rPr>
        <w:t>:...................................................................)</w:t>
      </w:r>
    </w:p>
    <w:p w:rsidR="00744BBE" w:rsidRDefault="00F74933">
      <w:pPr>
        <w:spacing w:before="120"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before="120" w:line="240" w:lineRule="auto"/>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2209"/>
        <w:gridCol w:w="2100"/>
        <w:gridCol w:w="1540"/>
        <w:gridCol w:w="4620"/>
        <w:gridCol w:w="1680"/>
      </w:tblGrid>
      <w:tr w:rsidR="00744BBE">
        <w:trPr>
          <w:cantSplit/>
          <w:trHeight w:val="376"/>
        </w:trPr>
        <w:tc>
          <w:tcPr>
            <w:tcW w:w="2411" w:type="dxa"/>
            <w:tcBorders>
              <w:bottom w:val="single" w:sz="4" w:space="0" w:color="auto"/>
            </w:tcBorders>
            <w:vAlign w:val="center"/>
          </w:tcPr>
          <w:p w:rsidR="00744BBE" w:rsidRDefault="00F74933">
            <w:pPr>
              <w:widowControl w:val="0"/>
              <w:spacing w:before="120" w:line="240" w:lineRule="auto"/>
              <w:ind w:left="-57" w:right="-57" w:firstLine="108"/>
              <w:jc w:val="center"/>
              <w:rPr>
                <w:b/>
                <w:sz w:val="26"/>
                <w:szCs w:val="26"/>
              </w:rPr>
            </w:pPr>
            <w:r>
              <w:rPr>
                <w:b/>
                <w:sz w:val="26"/>
                <w:szCs w:val="26"/>
              </w:rPr>
              <w:t>Tên tài sản gắn liền với đất</w:t>
            </w:r>
          </w:p>
        </w:tc>
        <w:tc>
          <w:tcPr>
            <w:tcW w:w="2209"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xây dựng hoặc diện tích chiếm đất                                  (m</w:t>
            </w:r>
            <w:r>
              <w:rPr>
                <w:b/>
                <w:sz w:val="26"/>
                <w:szCs w:val="26"/>
                <w:vertAlign w:val="superscript"/>
              </w:rPr>
              <w:t>2</w:t>
            </w:r>
            <w:r>
              <w:rPr>
                <w:b/>
                <w:sz w:val="26"/>
                <w:szCs w:val="26"/>
              </w:rPr>
              <w:t>)</w:t>
            </w:r>
          </w:p>
        </w:tc>
        <w:tc>
          <w:tcPr>
            <w:tcW w:w="210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sàn (m</w:t>
            </w:r>
            <w:r>
              <w:rPr>
                <w:b/>
                <w:sz w:val="26"/>
                <w:szCs w:val="26"/>
                <w:vertAlign w:val="superscript"/>
              </w:rPr>
              <w:t>2</w:t>
            </w:r>
            <w:r>
              <w:rPr>
                <w:b/>
                <w:sz w:val="26"/>
                <w:szCs w:val="26"/>
              </w:rPr>
              <w:t>) hoặc công suất công trình</w:t>
            </w:r>
          </w:p>
        </w:tc>
        <w:tc>
          <w:tcPr>
            <w:tcW w:w="154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Hình thức sở hữu (chung, riêng)</w:t>
            </w:r>
          </w:p>
        </w:tc>
        <w:tc>
          <w:tcPr>
            <w:tcW w:w="462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 xml:space="preserve">Đặc điểm của tài sản </w:t>
            </w:r>
          </w:p>
          <w:p w:rsidR="00744BBE" w:rsidRDefault="00F74933">
            <w:pPr>
              <w:widowControl w:val="0"/>
              <w:spacing w:before="120" w:line="240" w:lineRule="auto"/>
              <w:ind w:left="-57" w:right="-57"/>
              <w:jc w:val="center"/>
              <w:rPr>
                <w:b/>
                <w:sz w:val="26"/>
                <w:szCs w:val="26"/>
              </w:rPr>
            </w:pPr>
            <w:r>
              <w:rPr>
                <w:b/>
                <w:sz w:val="26"/>
                <w:szCs w:val="26"/>
              </w:rPr>
              <w:t>(</w:t>
            </w:r>
            <w:r>
              <w:rPr>
                <w:b/>
                <w:sz w:val="24"/>
                <w:szCs w:val="26"/>
              </w:rPr>
              <w:t xml:space="preserve">số tầng, cấp (hạng), kết cấu đối với nhà ở, công trình xây dựng; loại cây chủ yếu đối với rừng sản xuất và cây lâu năm) </w:t>
            </w:r>
          </w:p>
        </w:tc>
        <w:tc>
          <w:tcPr>
            <w:tcW w:w="1680" w:type="dxa"/>
            <w:tcBorders>
              <w:left w:val="single" w:sz="4" w:space="0" w:color="auto"/>
              <w:bottom w:val="single" w:sz="4" w:space="0" w:color="auto"/>
            </w:tcBorders>
            <w:vAlign w:val="center"/>
          </w:tcPr>
          <w:p w:rsidR="00744BBE" w:rsidRDefault="00F74933">
            <w:pPr>
              <w:widowControl w:val="0"/>
              <w:spacing w:before="120" w:line="240" w:lineRule="auto"/>
              <w:ind w:left="-57" w:right="-57"/>
              <w:jc w:val="center"/>
              <w:rPr>
                <w:b/>
                <w:sz w:val="26"/>
                <w:szCs w:val="26"/>
                <w:lang w:val="nl-NL"/>
              </w:rPr>
            </w:pPr>
            <w:r>
              <w:rPr>
                <w:b/>
                <w:sz w:val="26"/>
                <w:szCs w:val="26"/>
                <w:lang w:val="nl-NL"/>
              </w:rPr>
              <w:t>Thời hạn sở hữu</w:t>
            </w:r>
          </w:p>
        </w:tc>
      </w:tr>
      <w:tr w:rsidR="00744BBE">
        <w:trPr>
          <w:cantSplit/>
          <w:trHeight w:val="80"/>
        </w:trPr>
        <w:tc>
          <w:tcPr>
            <w:tcW w:w="2411" w:type="dxa"/>
            <w:tcBorders>
              <w:bottom w:val="dotted"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2209"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2100" w:type="dxa"/>
            <w:tcBorders>
              <w:bottom w:val="dotted" w:sz="4" w:space="0" w:color="auto"/>
            </w:tcBorders>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1540"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4620"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1680" w:type="dxa"/>
            <w:tcBorders>
              <w:left w:val="single" w:sz="4" w:space="0" w:color="auto"/>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r>
      <w:tr w:rsidR="00744BBE">
        <w:trPr>
          <w:cantSplit/>
          <w:trHeight w:val="80"/>
        </w:trPr>
        <w:tc>
          <w:tcPr>
            <w:tcW w:w="2411" w:type="dxa"/>
            <w:tcBorders>
              <w:bottom w:val="dotted" w:sz="4" w:space="0" w:color="auto"/>
            </w:tcBorders>
            <w:vAlign w:val="center"/>
          </w:tcPr>
          <w:p w:rsidR="00744BBE" w:rsidRDefault="00744BBE">
            <w:pPr>
              <w:widowControl w:val="0"/>
              <w:spacing w:before="120" w:line="240" w:lineRule="auto"/>
              <w:rPr>
                <w:lang w:val="nl-NL"/>
              </w:rPr>
            </w:pPr>
          </w:p>
        </w:tc>
        <w:tc>
          <w:tcPr>
            <w:tcW w:w="2209" w:type="dxa"/>
            <w:tcBorders>
              <w:bottom w:val="dotted" w:sz="4" w:space="0" w:color="auto"/>
            </w:tcBorders>
            <w:vAlign w:val="center"/>
          </w:tcPr>
          <w:p w:rsidR="00744BBE" w:rsidRDefault="00744BBE">
            <w:pPr>
              <w:widowControl w:val="0"/>
              <w:spacing w:before="120" w:line="240" w:lineRule="auto"/>
              <w:rPr>
                <w:lang w:val="nl-NL"/>
              </w:rPr>
            </w:pPr>
          </w:p>
        </w:tc>
        <w:tc>
          <w:tcPr>
            <w:tcW w:w="2100" w:type="dxa"/>
            <w:tcBorders>
              <w:bottom w:val="dotted" w:sz="4" w:space="0" w:color="auto"/>
            </w:tcBorders>
          </w:tcPr>
          <w:p w:rsidR="00744BBE" w:rsidRDefault="00744BBE">
            <w:pPr>
              <w:widowControl w:val="0"/>
              <w:spacing w:before="120" w:line="240" w:lineRule="auto"/>
              <w:rPr>
                <w:lang w:val="nl-NL"/>
              </w:rPr>
            </w:pPr>
          </w:p>
        </w:tc>
        <w:tc>
          <w:tcPr>
            <w:tcW w:w="1540" w:type="dxa"/>
            <w:tcBorders>
              <w:bottom w:val="dotted" w:sz="4" w:space="0" w:color="auto"/>
            </w:tcBorders>
            <w:vAlign w:val="center"/>
          </w:tcPr>
          <w:p w:rsidR="00744BBE" w:rsidRDefault="00744BBE">
            <w:pPr>
              <w:widowControl w:val="0"/>
              <w:spacing w:before="120" w:line="240" w:lineRule="auto"/>
              <w:rPr>
                <w:lang w:val="nl-NL"/>
              </w:rPr>
            </w:pPr>
          </w:p>
        </w:tc>
        <w:tc>
          <w:tcPr>
            <w:tcW w:w="4620" w:type="dxa"/>
            <w:tcBorders>
              <w:bottom w:val="dotted" w:sz="4" w:space="0" w:color="auto"/>
            </w:tcBorders>
            <w:vAlign w:val="center"/>
          </w:tcPr>
          <w:p w:rsidR="00744BBE" w:rsidRDefault="00744BBE">
            <w:pPr>
              <w:widowControl w:val="0"/>
              <w:spacing w:before="120" w:line="240" w:lineRule="auto"/>
              <w:rPr>
                <w:lang w:val="nl-NL"/>
              </w:rPr>
            </w:pPr>
          </w:p>
        </w:tc>
        <w:tc>
          <w:tcPr>
            <w:tcW w:w="1680" w:type="dxa"/>
            <w:tcBorders>
              <w:left w:val="single" w:sz="4" w:space="0" w:color="auto"/>
              <w:bottom w:val="dotted" w:sz="4"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cantSplit/>
          <w:trHeight w:val="450"/>
        </w:trPr>
        <w:tc>
          <w:tcPr>
            <w:tcW w:w="2411"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single" w:sz="4" w:space="0" w:color="auto"/>
            </w:tcBorders>
          </w:tcPr>
          <w:p w:rsidR="00744BBE" w:rsidRDefault="00744BBE">
            <w:pPr>
              <w:widowControl w:val="0"/>
              <w:spacing w:before="120" w:line="240" w:lineRule="auto"/>
              <w:rPr>
                <w:lang w:val="nl-NL"/>
              </w:rPr>
            </w:pPr>
          </w:p>
        </w:tc>
        <w:tc>
          <w:tcPr>
            <w:tcW w:w="1540"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single" w:sz="4" w:space="0" w:color="auto"/>
            </w:tcBorders>
            <w:vAlign w:val="center"/>
          </w:tcPr>
          <w:p w:rsidR="00744BBE" w:rsidRDefault="00744BBE">
            <w:pPr>
              <w:widowControl w:val="0"/>
              <w:spacing w:before="120" w:line="240" w:lineRule="auto"/>
              <w:rPr>
                <w:lang w:val="nl-NL"/>
              </w:rPr>
            </w:pPr>
          </w:p>
        </w:tc>
      </w:tr>
    </w:tbl>
    <w:p w:rsidR="00744BBE" w:rsidRDefault="00744BBE">
      <w:pPr>
        <w:spacing w:before="120" w:line="240" w:lineRule="auto"/>
        <w:ind w:firstLine="720"/>
      </w:pPr>
    </w:p>
    <w:tbl>
      <w:tblPr>
        <w:tblW w:w="0" w:type="auto"/>
        <w:tblLook w:val="01E0" w:firstRow="1" w:lastRow="1" w:firstColumn="1" w:lastColumn="1" w:noHBand="0" w:noVBand="0"/>
      </w:tblPr>
      <w:tblGrid>
        <w:gridCol w:w="7409"/>
        <w:gridCol w:w="7436"/>
      </w:tblGrid>
      <w:tr w:rsidR="00744BBE">
        <w:tc>
          <w:tcPr>
            <w:tcW w:w="7674" w:type="dxa"/>
          </w:tcPr>
          <w:p w:rsidR="00744BBE" w:rsidRDefault="00744BBE">
            <w:pPr>
              <w:spacing w:before="120" w:line="240" w:lineRule="auto"/>
            </w:pPr>
          </w:p>
        </w:tc>
        <w:tc>
          <w:tcPr>
            <w:tcW w:w="7675" w:type="dxa"/>
          </w:tcPr>
          <w:p w:rsidR="00744BBE" w:rsidRDefault="00F74933">
            <w:pPr>
              <w:tabs>
                <w:tab w:val="left" w:pos="5670"/>
              </w:tabs>
              <w:spacing w:before="120" w:line="240" w:lineRule="auto"/>
              <w:jc w:val="center"/>
              <w:rPr>
                <w:b/>
              </w:rPr>
            </w:pPr>
            <w:r>
              <w:rPr>
                <w:b/>
              </w:rPr>
              <w:t>Người kê khai</w:t>
            </w:r>
          </w:p>
          <w:p w:rsidR="00744BBE" w:rsidRDefault="00F74933">
            <w:pPr>
              <w:spacing w:before="120" w:line="240" w:lineRule="auto"/>
              <w:jc w:val="center"/>
            </w:pPr>
            <w:r>
              <w:rPr>
                <w:i/>
                <w:sz w:val="24"/>
              </w:rPr>
              <w:t>(Ký, ghi họ tên, đóng dấu - nếu có)</w:t>
            </w: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p w:rsidR="00744BBE" w:rsidRDefault="00F74933">
      <w:pPr>
        <w:spacing w:before="120" w:line="240" w:lineRule="auto"/>
        <w:ind w:firstLine="720"/>
        <w:rPr>
          <w:rFonts w:eastAsia="Arial"/>
          <w:b/>
          <w:szCs w:val="28"/>
        </w:rPr>
      </w:pPr>
      <w:r>
        <w:rPr>
          <w:b/>
          <w:szCs w:val="28"/>
        </w:rPr>
        <w:lastRenderedPageBreak/>
        <w:t>13. Đ</w:t>
      </w:r>
      <w:r>
        <w:rPr>
          <w:rFonts w:eastAsia="Arial"/>
          <w:b/>
          <w:szCs w:val="28"/>
          <w:lang w:val="vi-VN"/>
        </w:rPr>
        <w:t xml:space="preserve">ăng ký, cấp Giấy chứng nhận quyền sử dụng đất, quyền sở hữu nhà ở và tài sản khác gắn liền với đất cho người nhận chuyển nhượng quyền sử dụng đất, </w:t>
      </w:r>
      <w:r>
        <w:rPr>
          <w:b/>
          <w:szCs w:val="28"/>
          <w:lang w:val="vi-VN"/>
        </w:rPr>
        <w:t xml:space="preserve">mua nhà ở, công trình xây dựng </w:t>
      </w:r>
      <w:r>
        <w:rPr>
          <w:rFonts w:eastAsia="Arial"/>
          <w:b/>
          <w:szCs w:val="28"/>
          <w:lang w:val="vi-VN"/>
        </w:rPr>
        <w:t>của tổ chức đầu tư xây dựng để bán</w:t>
      </w:r>
      <w:r>
        <w:rPr>
          <w:rFonts w:eastAsia="Arial"/>
          <w:b/>
          <w:szCs w:val="28"/>
        </w:rPr>
        <w:t>.</w:t>
      </w:r>
    </w:p>
    <w:p w:rsidR="00744BBE" w:rsidRDefault="00F74933">
      <w:pPr>
        <w:spacing w:before="120" w:line="240" w:lineRule="auto"/>
        <w:ind w:firstLine="720"/>
        <w:rPr>
          <w:rFonts w:eastAsia="Arial"/>
          <w:szCs w:val="28"/>
        </w:rPr>
      </w:pPr>
      <w:r>
        <w:rPr>
          <w:rFonts w:eastAsia="Arial"/>
          <w:szCs w:val="28"/>
        </w:rPr>
        <w:t>1. Trình tự thực hiện:</w:t>
      </w:r>
    </w:p>
    <w:p w:rsidR="00744BBE" w:rsidRDefault="00F74933">
      <w:pPr>
        <w:spacing w:before="120" w:line="240" w:lineRule="auto"/>
        <w:ind w:firstLine="720"/>
        <w:rPr>
          <w:bCs/>
        </w:rPr>
      </w:pPr>
      <w:r>
        <w:rPr>
          <w:bCs/>
          <w:szCs w:val="28"/>
        </w:rPr>
        <w:t xml:space="preserve">Bước 1: </w:t>
      </w:r>
      <w:r>
        <w:rPr>
          <w:szCs w:val="28"/>
          <w:lang w:val="vi-VN"/>
        </w:rPr>
        <w:t>S</w:t>
      </w:r>
      <w:r>
        <w:rPr>
          <w:bCs/>
          <w:szCs w:val="28"/>
          <w:lang w:val="vi-VN"/>
        </w:rPr>
        <w:t>au khi hoàn thành công trình</w:t>
      </w:r>
      <w:r>
        <w:rPr>
          <w:szCs w:val="28"/>
          <w:lang w:val="vi-VN"/>
        </w:rPr>
        <w:t>, chủ</w:t>
      </w:r>
      <w:r>
        <w:rPr>
          <w:bCs/>
          <w:szCs w:val="28"/>
          <w:lang w:val="vi-VN"/>
        </w:rPr>
        <w:t xml:space="preserve"> đầu tư dự án phát triển nhà ở có trách nhiệm </w:t>
      </w:r>
      <w:r>
        <w:rPr>
          <w:bCs/>
        </w:rPr>
        <w:t>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phòng chuyên môn thuộc Sở.</w:t>
      </w:r>
    </w:p>
    <w:p w:rsidR="00744BBE" w:rsidRDefault="00F74933">
      <w:pPr>
        <w:spacing w:before="120" w:line="240" w:lineRule="auto"/>
        <w:rPr>
          <w:szCs w:val="28"/>
        </w:rPr>
      </w:pPr>
      <w:r>
        <w:rPr>
          <w:szCs w:val="28"/>
        </w:rPr>
        <w:tab/>
        <w:t xml:space="preserve">Bước 2: Sở Tài nguyên và Môi trường thực hiện một số nội dung sau: </w:t>
      </w:r>
    </w:p>
    <w:p w:rsidR="00744BBE" w:rsidRDefault="00F74933">
      <w:pPr>
        <w:spacing w:before="120" w:line="240" w:lineRule="auto"/>
        <w:rPr>
          <w:bCs/>
          <w:szCs w:val="28"/>
          <w:lang w:val="vi-VN"/>
        </w:rPr>
      </w:pPr>
      <w:r>
        <w:rPr>
          <w:szCs w:val="28"/>
        </w:rPr>
        <w:tab/>
        <w:t xml:space="preserve">- </w:t>
      </w:r>
      <w:r>
        <w:rPr>
          <w:szCs w:val="28"/>
          <w:lang w:val="vi-VN"/>
        </w:rPr>
        <w:t>Trong</w:t>
      </w:r>
      <w:r>
        <w:rPr>
          <w:bCs/>
          <w:szCs w:val="28"/>
          <w:lang w:val="vi-VN"/>
        </w:rPr>
        <w:t xml:space="preserve"> thời gian không quá 0</w:t>
      </w:r>
      <w:r>
        <w:rPr>
          <w:bCs/>
          <w:szCs w:val="28"/>
        </w:rPr>
        <w:t>5</w:t>
      </w:r>
      <w:r>
        <w:rPr>
          <w:bCs/>
          <w:szCs w:val="28"/>
          <w:lang w:val="vi-VN"/>
        </w:rPr>
        <w:t xml:space="preserve"> ngày kể từ ngày nhận được hồ sơ, Sở Tài nguyên và Môi trường có trách nhiệm kiểm tra hiện trạng sử dụng đất, nhà ở và công trình đã xây dựng và điều kiện chuyển nhượng quyền sử dụng đất, bán nhà ở của chủ đầu tư dự án.</w:t>
      </w:r>
    </w:p>
    <w:p w:rsidR="00744BBE" w:rsidRDefault="00F74933">
      <w:pPr>
        <w:widowControl w:val="0"/>
        <w:spacing w:before="120" w:line="240" w:lineRule="auto"/>
        <w:ind w:firstLine="540"/>
        <w:rPr>
          <w:bCs/>
          <w:szCs w:val="28"/>
        </w:rPr>
      </w:pPr>
      <w:r>
        <w:rPr>
          <w:szCs w:val="28"/>
        </w:rPr>
        <w:tab/>
        <w:t xml:space="preserve">- </w:t>
      </w:r>
      <w:r>
        <w:rPr>
          <w:szCs w:val="28"/>
          <w:lang w:val="vi-VN"/>
        </w:rPr>
        <w:t xml:space="preserve">Sau khi hoàn thành kiểm tra, </w:t>
      </w:r>
      <w:r>
        <w:rPr>
          <w:bCs/>
          <w:szCs w:val="28"/>
          <w:lang w:val="vi-VN"/>
        </w:rPr>
        <w:t>Sở Tài nguyên và Môi trường</w:t>
      </w:r>
      <w:r>
        <w:rPr>
          <w:bCs/>
          <w:szCs w:val="28"/>
        </w:rPr>
        <w:t xml:space="preserve"> lập báo cáo kết quả kiểm tra chuyển cho bộ phận tiếp nhận hồ sơ để trả cho người nộp hồ sơ</w:t>
      </w:r>
      <w:r>
        <w:rPr>
          <w:szCs w:val="28"/>
          <w:lang w:val="vi-VN"/>
        </w:rPr>
        <w:t>;</w:t>
      </w:r>
      <w:r>
        <w:rPr>
          <w:bCs/>
          <w:szCs w:val="28"/>
          <w:lang w:val="vi-VN"/>
        </w:rPr>
        <w:t xml:space="preserve"> </w:t>
      </w:r>
      <w:r>
        <w:rPr>
          <w:bCs/>
          <w:szCs w:val="28"/>
        </w:rPr>
        <w:t>đồng thời g</w:t>
      </w:r>
      <w:r>
        <w:rPr>
          <w:szCs w:val="28"/>
          <w:lang w:val="vi-VN"/>
        </w:rPr>
        <w:t xml:space="preserve">ửi thông báo kèm theo sơ đồ nhà đất đã kiểm tra cho </w:t>
      </w:r>
      <w:r>
        <w:rPr>
          <w:bCs/>
          <w:szCs w:val="28"/>
          <w:lang w:val="vi-VN"/>
        </w:rPr>
        <w:t>Văn phòng Đăng ký quyền sử dụng đất cấp tỉnh</w:t>
      </w:r>
      <w:r>
        <w:rPr>
          <w:bCs/>
          <w:szCs w:val="28"/>
        </w:rPr>
        <w:t xml:space="preserve">, cấp huyện (theo thẩm quyền cấp Giấy chứng nhận) để làm thủ tục đăng ký nhà, đất cho bên mua đối với các trường hợp đủ điều kiện theo quy định của pháp luật. </w:t>
      </w:r>
    </w:p>
    <w:p w:rsidR="00744BBE" w:rsidRDefault="00F74933">
      <w:pPr>
        <w:spacing w:before="120" w:line="240" w:lineRule="auto"/>
        <w:ind w:firstLine="720"/>
        <w:rPr>
          <w:bCs/>
        </w:rPr>
      </w:pPr>
      <w:r>
        <w:rPr>
          <w:bCs/>
          <w:szCs w:val="28"/>
        </w:rPr>
        <w:t xml:space="preserve">Bước 3: Sau khi nhận kết quả kiểm tra của Sở Tài nguyên và Môi trường, chủ đầu tư dự án phát triển nhà ở nộp hồ sơ thay cho người nhận chuyển nhượng quyền sử dụng đất, mua nhà ở, công trình xây dựng hoặc cung cấp hồ sơ cho bên mua để tự đi đăng ký. Hồ sơ nộp </w:t>
      </w:r>
      <w:r>
        <w:rPr>
          <w:bCs/>
        </w:rPr>
        <w:t>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 xml:space="preserve"> </w:t>
      </w:r>
      <w:r>
        <w:rPr>
          <w:szCs w:val="28"/>
        </w:rPr>
        <w:tab/>
      </w:r>
      <w:r>
        <w:rPr>
          <w:szCs w:val="28"/>
          <w:lang w:val="vi-VN"/>
        </w:rPr>
        <w:t xml:space="preserve">Bước </w:t>
      </w:r>
      <w:r>
        <w:rPr>
          <w:szCs w:val="28"/>
        </w:rPr>
        <w:t>4:</w:t>
      </w:r>
      <w:r>
        <w:rPr>
          <w:szCs w:val="28"/>
          <w:lang w:val="vi-VN"/>
        </w:rPr>
        <w:t xml:space="preserve"> Văn phòng Đăng ký quyền sử dụng đất cấp tỉnh thực hiện các công việc sau:</w:t>
      </w:r>
    </w:p>
    <w:p w:rsidR="00744BBE" w:rsidRDefault="00F74933">
      <w:pPr>
        <w:widowControl w:val="0"/>
        <w:spacing w:before="120" w:line="240" w:lineRule="auto"/>
        <w:ind w:firstLine="540"/>
        <w:rPr>
          <w:bCs/>
          <w:szCs w:val="28"/>
          <w:lang w:val="vi-VN"/>
        </w:rPr>
      </w:pPr>
      <w:r>
        <w:rPr>
          <w:bCs/>
          <w:szCs w:val="28"/>
        </w:rPr>
        <w:tab/>
      </w:r>
      <w:r>
        <w:rPr>
          <w:bCs/>
          <w:szCs w:val="28"/>
          <w:lang w:val="vi-VN"/>
        </w:rPr>
        <w:t>- Kiểm tra các giấy tờ pháp lý trong hồ sơ; xác nhận đủ điều kiện hay không đủ điều kiện cấp Giấy chứng nhận quyền sử dụng đất, quyền sở hữu nhà ở và tài sản khác gắn liền với đất vào đơn đăng ký</w:t>
      </w:r>
      <w:r>
        <w:rPr>
          <w:bCs/>
          <w:szCs w:val="28"/>
        </w:rPr>
        <w:t>.</w:t>
      </w:r>
    </w:p>
    <w:p w:rsidR="00744BBE" w:rsidRDefault="00F74933">
      <w:pPr>
        <w:widowControl w:val="0"/>
        <w:spacing w:before="120" w:line="240" w:lineRule="auto"/>
        <w:ind w:firstLine="540"/>
        <w:rPr>
          <w:bCs/>
          <w:szCs w:val="28"/>
          <w:lang w:val="vi-VN"/>
        </w:rPr>
      </w:pPr>
      <w:r>
        <w:rPr>
          <w:bCs/>
          <w:szCs w:val="28"/>
        </w:rPr>
        <w:tab/>
      </w:r>
      <w:r>
        <w:rPr>
          <w:bCs/>
          <w:szCs w:val="28"/>
          <w:lang w:val="vi-VN"/>
        </w:rPr>
        <w:t>- Gửi số liệu địa chính</w:t>
      </w:r>
      <w:r>
        <w:rPr>
          <w:bCs/>
          <w:szCs w:val="28"/>
        </w:rPr>
        <w:t>, tài sản</w:t>
      </w:r>
      <w:r>
        <w:rPr>
          <w:bCs/>
          <w:szCs w:val="28"/>
          <w:lang w:val="vi-VN"/>
        </w:rPr>
        <w:t xml:space="preserve"> đến cơ quan </w:t>
      </w:r>
      <w:r>
        <w:rPr>
          <w:bCs/>
          <w:szCs w:val="28"/>
        </w:rPr>
        <w:t>T</w:t>
      </w:r>
      <w:r>
        <w:rPr>
          <w:bCs/>
          <w:szCs w:val="28"/>
          <w:lang w:val="vi-VN"/>
        </w:rPr>
        <w:t>huế để xác định nghĩa vụ tài chính</w:t>
      </w:r>
      <w:r>
        <w:rPr>
          <w:bCs/>
          <w:szCs w:val="28"/>
        </w:rPr>
        <w:t>.</w:t>
      </w:r>
      <w:r>
        <w:rPr>
          <w:bCs/>
          <w:szCs w:val="28"/>
          <w:lang w:val="vi-VN"/>
        </w:rPr>
        <w:t xml:space="preserve"> </w:t>
      </w:r>
    </w:p>
    <w:p w:rsidR="00744BBE" w:rsidRDefault="00F74933">
      <w:pPr>
        <w:widowControl w:val="0"/>
        <w:spacing w:before="120" w:line="240" w:lineRule="auto"/>
        <w:ind w:firstLine="540"/>
        <w:rPr>
          <w:bCs/>
          <w:szCs w:val="28"/>
        </w:rPr>
      </w:pPr>
      <w:r>
        <w:rPr>
          <w:bCs/>
          <w:szCs w:val="28"/>
        </w:rPr>
        <w:tab/>
      </w:r>
      <w:r>
        <w:rPr>
          <w:bCs/>
          <w:szCs w:val="28"/>
          <w:lang w:val="vi-VN"/>
        </w:rPr>
        <w:t>- Chuẩn bị hồ sơ</w:t>
      </w:r>
      <w:r>
        <w:rPr>
          <w:bCs/>
          <w:szCs w:val="28"/>
        </w:rPr>
        <w:t>, in giấy chứng nhận</w:t>
      </w:r>
      <w:r>
        <w:rPr>
          <w:bCs/>
          <w:szCs w:val="28"/>
          <w:lang w:val="vi-VN"/>
        </w:rPr>
        <w:t xml:space="preserve"> trình</w:t>
      </w:r>
      <w:r>
        <w:rPr>
          <w:bCs/>
          <w:szCs w:val="28"/>
        </w:rPr>
        <w:t xml:space="preserve"> Sở Tài nguyên và Môi trường.</w:t>
      </w:r>
    </w:p>
    <w:p w:rsidR="00744BBE" w:rsidRDefault="00F74933">
      <w:pPr>
        <w:spacing w:before="120" w:line="240" w:lineRule="auto"/>
        <w:ind w:firstLine="720"/>
        <w:rPr>
          <w:szCs w:val="28"/>
        </w:rPr>
      </w:pPr>
      <w:r>
        <w:rPr>
          <w:szCs w:val="28"/>
        </w:rPr>
        <w:t>Bước 5: Sở Tài nguyên và Môi trường thực hiện các công việc sau:</w:t>
      </w:r>
    </w:p>
    <w:p w:rsidR="00744BBE" w:rsidRDefault="00F74933">
      <w:pPr>
        <w:spacing w:before="120" w:line="240" w:lineRule="auto"/>
        <w:rPr>
          <w:szCs w:val="28"/>
        </w:rPr>
      </w:pPr>
      <w:r>
        <w:rPr>
          <w:szCs w:val="28"/>
        </w:rPr>
        <w:tab/>
        <w:t xml:space="preserve">- Giao phòng chuyên môn kiểm tra soát xét hồ sơ, trình lãnh đạo Sở ký Giấy chứng nhận. </w:t>
      </w:r>
      <w:r>
        <w:rPr>
          <w:szCs w:val="28"/>
        </w:rPr>
        <w:tab/>
      </w:r>
    </w:p>
    <w:p w:rsidR="00744BBE" w:rsidRDefault="00F74933">
      <w:pPr>
        <w:spacing w:before="120" w:line="240" w:lineRule="auto"/>
        <w:rPr>
          <w:szCs w:val="28"/>
        </w:rPr>
      </w:pPr>
      <w:r>
        <w:rPr>
          <w:szCs w:val="28"/>
        </w:rPr>
        <w:tab/>
        <w:t xml:space="preserve">- Chuyển hồ sơ cho Văn phòng Đăng ký quyền sử dụng đất cấp tỉnh để thông báo cho người được cấp giấy nộp lệ phí cấp Giấy chứng nhận; thực hiện chỉnh lý, cập </w:t>
      </w:r>
      <w:r>
        <w:rPr>
          <w:szCs w:val="28"/>
        </w:rPr>
        <w:lastRenderedPageBreak/>
        <w:t xml:space="preserve">nhật biến động vào hồ sơ địa chính, cơ sở dữ liệu đất đai và Giấy chứng nhận quyền sử dụng đất đã cấp cho chủ đầu tư. </w:t>
      </w:r>
    </w:p>
    <w:p w:rsidR="00744BBE" w:rsidRDefault="00F74933">
      <w:pPr>
        <w:widowControl w:val="0"/>
        <w:spacing w:before="120" w:line="240" w:lineRule="auto"/>
        <w:ind w:firstLine="540"/>
        <w:rPr>
          <w:szCs w:val="28"/>
        </w:rPr>
      </w:pPr>
      <w:r>
        <w:rPr>
          <w:szCs w:val="28"/>
        </w:rPr>
        <w:tab/>
        <w:t xml:space="preserve">Bước 6: Văn phòng Đăng ký quyền sử dụng đất cấp tỉnh chuyển kết quả thực hiện cho Bộ phận tiếp nhận và trả kết quả để trao cho người nộp hồ sơ sau khi hoàn thành thực hiện nghĩa vụ tài chính. </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3.1. Thành phần hồ sơ đối với Chủ đầu tư dự án phát triển nhà ở:</w:t>
      </w:r>
    </w:p>
    <w:p w:rsidR="00744BBE" w:rsidRDefault="00F74933">
      <w:pPr>
        <w:spacing w:before="120" w:line="240" w:lineRule="auto"/>
        <w:ind w:firstLine="720"/>
        <w:rPr>
          <w:szCs w:val="28"/>
        </w:rPr>
      </w:pPr>
      <w:r>
        <w:rPr>
          <w:szCs w:val="28"/>
        </w:rPr>
        <w:t>1) Quyết định phê duyệt dự án hoặc quyết định đầu tư hoặc giấy phép đầu tư hoặc giấy chứng nhận đầu tư.</w:t>
      </w:r>
    </w:p>
    <w:p w:rsidR="00744BBE" w:rsidRDefault="00F74933">
      <w:pPr>
        <w:spacing w:before="120" w:line="240" w:lineRule="auto"/>
        <w:ind w:firstLine="720"/>
        <w:rPr>
          <w:szCs w:val="28"/>
        </w:rPr>
      </w:pPr>
      <w:r>
        <w:rPr>
          <w:szCs w:val="28"/>
        </w:rPr>
        <w:t>2) Quyết định phê duyệt quy hoạch xây dựng chi tiết tỷ lệ 1/500; giấy phép xây dựng (nếu có).</w:t>
      </w:r>
    </w:p>
    <w:p w:rsidR="00744BBE" w:rsidRDefault="00F74933">
      <w:pPr>
        <w:spacing w:before="120" w:line="240" w:lineRule="auto"/>
        <w:ind w:firstLine="720"/>
        <w:rPr>
          <w:szCs w:val="28"/>
        </w:rPr>
      </w:pPr>
      <w:r>
        <w:rPr>
          <w:szCs w:val="28"/>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744BBE" w:rsidRDefault="00F74933">
      <w:pPr>
        <w:spacing w:before="120" w:line="240" w:lineRule="auto"/>
        <w:ind w:firstLine="720"/>
        <w:rPr>
          <w:szCs w:val="28"/>
        </w:rPr>
      </w:pPr>
      <w:r>
        <w:rPr>
          <w:szCs w:val="28"/>
        </w:rPr>
        <w:t>4) Sơ đồ nhà, đất đã xây dựng là bản vẽ mặt bằng hoàn công hoặc bản vẽ thiết kế mặt bằng có kích thước các cạnh của từng căn hộ đã bán phù hợp với hiện trạng xây dựng và hợp đồng đã ký; danh sách các căn hộ, công trình xây dựng để bán (có các thông tin số hiệu căn hộ, diện tích đất, diện tích xây dựng và diện tích sử dụng chung, riêng của từng căn hộ); trường hợp nhà chung cư thì sơ đồ phải thể hiện phạm vi (kích thước, diện tích) phần đất sử dụng chung của các chủ căn hộ, mặt bằng xây dựng nhà chung cư, mặt bằng của từng tầng, từng căn hộ.</w:t>
      </w:r>
    </w:p>
    <w:p w:rsidR="00744BBE" w:rsidRDefault="00F74933">
      <w:pPr>
        <w:spacing w:before="120" w:line="240" w:lineRule="auto"/>
        <w:ind w:firstLine="720"/>
        <w:rPr>
          <w:szCs w:val="28"/>
        </w:rPr>
      </w:pPr>
      <w:r>
        <w:rPr>
          <w:szCs w:val="28"/>
        </w:rPr>
        <w:t>5) Báo cáo kết quả thực hiện dự án.</w:t>
      </w:r>
    </w:p>
    <w:p w:rsidR="00744BBE" w:rsidRDefault="00F74933">
      <w:pPr>
        <w:spacing w:before="120" w:line="240" w:lineRule="auto"/>
        <w:ind w:firstLine="720"/>
        <w:rPr>
          <w:szCs w:val="28"/>
        </w:rPr>
      </w:pPr>
      <w:r>
        <w:rPr>
          <w:szCs w:val="28"/>
        </w:rPr>
        <w:t>3.2. Thành phần hồ sơ đối với người mua nhà là tổ chức, người Việt Nam định cư ở nước ngoài, doanh nghiệp có vốn đầu tư nước ngoài:</w:t>
      </w:r>
    </w:p>
    <w:p w:rsidR="00744BBE" w:rsidRDefault="00F74933">
      <w:pPr>
        <w:spacing w:before="120" w:line="240" w:lineRule="auto"/>
        <w:ind w:firstLine="720"/>
        <w:rPr>
          <w:szCs w:val="28"/>
        </w:rPr>
      </w:pPr>
      <w:r>
        <w:rPr>
          <w:szCs w:val="28"/>
        </w:rPr>
        <w:t xml:space="preserve">1) Đơn đăng ký, cấp Giấy chứng nhận quyền sử dụng đất, quyền sở hữu nhà ở và tài sản khác gắn liền với đất theo Mẫu số 04/ĐK </w:t>
      </w:r>
      <w:r>
        <w:rPr>
          <w:bCs/>
        </w:rPr>
        <w:t>(kèm theo các mẫu số 04b/ĐK, 04d/ĐK nếu có)</w:t>
      </w:r>
      <w:r>
        <w:rPr>
          <w:szCs w:val="28"/>
        </w:rPr>
        <w:t>.</w:t>
      </w:r>
    </w:p>
    <w:p w:rsidR="00744BBE" w:rsidRDefault="00F74933">
      <w:pPr>
        <w:spacing w:before="120" w:line="240" w:lineRule="auto"/>
        <w:ind w:firstLine="720"/>
        <w:rPr>
          <w:szCs w:val="28"/>
        </w:rPr>
      </w:pPr>
      <w:r>
        <w:rPr>
          <w:szCs w:val="28"/>
        </w:rPr>
        <w:t>2) Hợp đồng về chuyển nhượng quyền sử dụng đất, mua bán nhà ở, công trình xây dựng theo quy định của pháp luật.</w:t>
      </w:r>
    </w:p>
    <w:p w:rsidR="00744BBE" w:rsidRDefault="00F74933">
      <w:pPr>
        <w:spacing w:before="120" w:line="240" w:lineRule="auto"/>
        <w:ind w:firstLine="720"/>
        <w:rPr>
          <w:szCs w:val="28"/>
        </w:rPr>
      </w:pPr>
      <w:r>
        <w:rPr>
          <w:szCs w:val="28"/>
        </w:rPr>
        <w:t>3) Biên bản bàn giao nhà, đất, công trình xây dựng.</w:t>
      </w:r>
    </w:p>
    <w:p w:rsidR="00744BBE" w:rsidRDefault="00F74933">
      <w:pPr>
        <w:spacing w:before="120" w:line="240" w:lineRule="auto"/>
        <w:ind w:firstLine="720"/>
        <w:rPr>
          <w:szCs w:val="28"/>
        </w:rPr>
      </w:pPr>
      <w:r>
        <w:rPr>
          <w:szCs w:val="28"/>
        </w:rPr>
        <w:t>3.3. Số lượng hồ sơ: 01 (bộ)</w:t>
      </w:r>
    </w:p>
    <w:p w:rsidR="00744BBE" w:rsidRDefault="00F74933">
      <w:pPr>
        <w:spacing w:before="120" w:line="240" w:lineRule="auto"/>
        <w:ind w:firstLine="540"/>
      </w:pPr>
      <w:r>
        <w:rPr>
          <w:szCs w:val="28"/>
        </w:rPr>
        <w:tab/>
        <w:t xml:space="preserve">4. Thời hạn giải quyết: </w:t>
      </w:r>
      <w:r>
        <w:t>Không quá 12 ngày làm việc kể từ ngày nhận đủ hồ sơ hợp lệ, không kể thời gian thực hiện nghĩa vụ tài chính tại cơ quan Thuế; cụ thể:</w:t>
      </w:r>
    </w:p>
    <w:p w:rsidR="00744BBE" w:rsidRDefault="00F74933">
      <w:pPr>
        <w:spacing w:before="120" w:line="240" w:lineRule="auto"/>
        <w:ind w:firstLine="540"/>
      </w:pPr>
      <w:r>
        <w:lastRenderedPageBreak/>
        <w:tab/>
        <w:t>- Sở Tài nguyên và Môi trường: 07 ngày (thời gian thẩm định điều kiện chuyển nhượng của chủ đầu tư 04 ngày; thời gian thẩm định và ký giấy chứng nhận 03 ngày).</w:t>
      </w:r>
    </w:p>
    <w:p w:rsidR="00744BBE" w:rsidRDefault="00F74933">
      <w:pPr>
        <w:spacing w:before="120" w:line="240" w:lineRule="auto"/>
        <w:ind w:firstLine="540"/>
      </w:pPr>
      <w:r>
        <w:tab/>
        <w:t>- Văn phòng Đăng ký quyền sử dụng đất cấp tỉnh: 04 ngày.</w:t>
      </w:r>
    </w:p>
    <w:p w:rsidR="00744BBE" w:rsidRDefault="00F74933">
      <w:pPr>
        <w:spacing w:before="120" w:line="240" w:lineRule="auto"/>
        <w:ind w:firstLine="540"/>
      </w:pPr>
      <w:r>
        <w:tab/>
        <w:t>- Bộ phận tiếp nhận và trả kết quả một cửa: 01 ngày (0,5 ngày tiếp nhận và 0,5 ngày trả kết quả).</w:t>
      </w:r>
    </w:p>
    <w:p w:rsidR="00744BBE" w:rsidRDefault="00F74933">
      <w:pPr>
        <w:spacing w:before="120" w:line="240" w:lineRule="auto"/>
        <w:ind w:firstLine="720"/>
        <w:rPr>
          <w:szCs w:val="28"/>
        </w:rPr>
      </w:pPr>
      <w:r>
        <w:rPr>
          <w:szCs w:val="28"/>
        </w:rPr>
        <w:t xml:space="preserve">5. Đối tượng thực hiện thủ tục hành chính: Tổ chức trong nước, cơ sở tôn giáo, tổ chức nước ngoài, cá nhân nước ngoài, người Việt </w:t>
      </w:r>
      <w:smartTag w:uri="urn:schemas-microsoft-com:office:smarttags" w:element="country-region">
        <w:smartTag w:uri="urn:schemas-microsoft-com:office:smarttags" w:element="place">
          <w:r>
            <w:rPr>
              <w:szCs w:val="28"/>
            </w:rPr>
            <w:t>Nam</w:t>
          </w:r>
        </w:smartTag>
      </w:smartTag>
      <w:r>
        <w:rPr>
          <w:szCs w:val="28"/>
        </w:rPr>
        <w:t xml:space="preserve"> định cư ở nước ngoài thực hiện dự án đầu tư.</w:t>
      </w:r>
    </w:p>
    <w:p w:rsidR="00744BBE" w:rsidRDefault="00F74933">
      <w:pPr>
        <w:spacing w:before="120" w:line="240" w:lineRule="auto"/>
        <w:ind w:firstLine="720"/>
        <w:rPr>
          <w:szCs w:val="28"/>
        </w:rPr>
      </w:pPr>
      <w:r>
        <w:rPr>
          <w:szCs w:val="28"/>
        </w:rPr>
        <w:t xml:space="preserve">6. Cơ quan thực hiện thủ tục hành chính và cơ quan phối hợp: </w:t>
      </w:r>
    </w:p>
    <w:p w:rsidR="00744BBE" w:rsidRDefault="00F74933">
      <w:pPr>
        <w:spacing w:before="120" w:line="240" w:lineRule="auto"/>
        <w:ind w:firstLine="540"/>
      </w:pPr>
      <w:r>
        <w:tab/>
        <w:t>- Cơ quan có thẩm quyền quyết định: Sở Tài nguyên và Môi trường.</w:t>
      </w:r>
    </w:p>
    <w:p w:rsidR="00744BBE" w:rsidRDefault="00F74933">
      <w:pPr>
        <w:spacing w:before="120" w:line="240" w:lineRule="auto"/>
        <w:ind w:firstLine="540"/>
      </w:pPr>
      <w:r>
        <w:tab/>
        <w:t>- Cơ quan trực tiếp thực hiện:</w:t>
      </w:r>
    </w:p>
    <w:p w:rsidR="00744BBE" w:rsidRDefault="00F74933">
      <w:pPr>
        <w:spacing w:before="120" w:line="240" w:lineRule="auto"/>
        <w:ind w:firstLine="540"/>
      </w:pPr>
      <w:r>
        <w:tab/>
        <w:t>+ Văn phòng Đăng ký quyền sử dụng đất cấp tỉnh.</w:t>
      </w:r>
    </w:p>
    <w:p w:rsidR="00744BBE" w:rsidRDefault="00F74933">
      <w:pPr>
        <w:spacing w:before="120" w:line="240" w:lineRule="auto"/>
        <w:ind w:firstLine="540"/>
      </w:pPr>
      <w:r>
        <w:tab/>
        <w:t>- Cơ quan phối hợp thực hiện:</w:t>
      </w:r>
    </w:p>
    <w:p w:rsidR="00744BBE" w:rsidRDefault="00F74933">
      <w:pPr>
        <w:spacing w:before="120" w:line="240" w:lineRule="auto"/>
        <w:ind w:firstLine="540"/>
      </w:pPr>
      <w:r>
        <w:tab/>
        <w:t>+ Sở Xây dựng.</w:t>
      </w:r>
    </w:p>
    <w:p w:rsidR="00744BBE" w:rsidRDefault="00F74933">
      <w:pPr>
        <w:spacing w:before="120" w:line="240" w:lineRule="auto"/>
        <w:ind w:firstLine="540"/>
      </w:pPr>
      <w:r>
        <w:tab/>
        <w:t>+  Cơ quan Thuế.</w:t>
      </w:r>
    </w:p>
    <w:p w:rsidR="00744BBE" w:rsidRDefault="00F74933">
      <w:pPr>
        <w:spacing w:before="120" w:line="240" w:lineRule="auto"/>
        <w:ind w:firstLine="720"/>
      </w:pPr>
      <w:r>
        <w:t>+ Phòng Tài nguyên và Môi trường cấp huyện.</w:t>
      </w:r>
    </w:p>
    <w:p w:rsidR="00744BBE" w:rsidRDefault="00F74933">
      <w:pPr>
        <w:spacing w:before="120" w:line="240" w:lineRule="auto"/>
        <w:ind w:firstLine="540"/>
      </w:pPr>
      <w:r>
        <w:tab/>
        <w:t>+ Ủy ban nhân dân cấp xã.</w:t>
      </w:r>
    </w:p>
    <w:p w:rsidR="00744BBE" w:rsidRDefault="00F74933">
      <w:pPr>
        <w:spacing w:before="120" w:line="240" w:lineRule="auto"/>
        <w:ind w:firstLine="540"/>
      </w:pPr>
      <w:r>
        <w:tab/>
        <w:t xml:space="preserve">7. Kết quả thực hiện thủ tục hành chính: </w:t>
      </w:r>
    </w:p>
    <w:p w:rsidR="00744BBE" w:rsidRDefault="00F74933">
      <w:pPr>
        <w:spacing w:before="120" w:line="240" w:lineRule="auto"/>
        <w:ind w:firstLine="540"/>
      </w:pPr>
      <w:r>
        <w:tab/>
        <w:t xml:space="preserve">- Ghi vào sổ địa chính và lập hồ sơ để Nhà nước quản lý.  </w:t>
      </w:r>
    </w:p>
    <w:p w:rsidR="00744BBE" w:rsidRDefault="00F74933">
      <w:pPr>
        <w:spacing w:before="120" w:line="240" w:lineRule="auto"/>
        <w:ind w:firstLine="540"/>
      </w:pPr>
      <w:r>
        <w:tab/>
        <w:t>- Giấy chứng nhận cấp cho người nhận chuyển nhượng.</w:t>
      </w:r>
    </w:p>
    <w:p w:rsidR="00744BBE" w:rsidRDefault="00F74933">
      <w:pPr>
        <w:spacing w:before="120" w:line="240" w:lineRule="auto"/>
        <w:ind w:firstLine="540"/>
      </w:pPr>
      <w:r>
        <w:tab/>
        <w:t xml:space="preserve">- Giấy chứng nhận đã chỉnh lý của chủ đầu tư (nếu có).  </w:t>
      </w:r>
    </w:p>
    <w:p w:rsidR="00744BBE" w:rsidRDefault="00F74933">
      <w:pPr>
        <w:spacing w:before="120" w:line="240" w:lineRule="auto"/>
        <w:ind w:firstLine="720"/>
        <w:rPr>
          <w:szCs w:val="28"/>
        </w:rPr>
      </w:pPr>
      <w:r>
        <w:rPr>
          <w:szCs w:val="28"/>
        </w:rPr>
        <w:t xml:space="preserve">8. Lệ phí (nếu có): </w:t>
      </w:r>
    </w:p>
    <w:p w:rsidR="00744BBE" w:rsidRDefault="00F74933">
      <w:pPr>
        <w:spacing w:before="120" w:line="240" w:lineRule="auto"/>
        <w:ind w:firstLine="540"/>
      </w:pPr>
      <w:r>
        <w:tab/>
        <w:t>- Lệ phí cấp giấy chứng nhận quyền sử dụng đất: 80.000 đồng/GCN.</w:t>
      </w:r>
    </w:p>
    <w:p w:rsidR="00744BBE" w:rsidRDefault="00F74933">
      <w:pPr>
        <w:spacing w:before="120" w:line="240" w:lineRule="auto"/>
        <w:ind w:firstLine="540"/>
      </w:pPr>
      <w:r>
        <w:tab/>
        <w:t>- Lệ phí cấp giấy chứng nhận quyền sở hữu tài sản gắn liền với đất: 400.000 đồng/GCN.</w:t>
      </w:r>
    </w:p>
    <w:p w:rsidR="00744BBE" w:rsidRDefault="00F74933">
      <w:pPr>
        <w:spacing w:before="120" w:line="240" w:lineRule="auto"/>
        <w:rPr>
          <w:szCs w:val="28"/>
        </w:rPr>
      </w:pPr>
      <w:r>
        <w:rPr>
          <w:szCs w:val="28"/>
        </w:rPr>
        <w:tab/>
        <w:t xml:space="preserve">9. Tên mẫu đơn, mẫu tờ khai (nếu có và được đính kèm ngay sau thủ tục): </w:t>
      </w:r>
    </w:p>
    <w:p w:rsidR="00744BBE" w:rsidRDefault="00F74933">
      <w:pPr>
        <w:spacing w:before="120" w:line="240" w:lineRule="auto"/>
        <w:ind w:firstLine="654"/>
        <w:rPr>
          <w:bCs/>
          <w:szCs w:val="28"/>
        </w:rPr>
      </w:pPr>
      <w:r>
        <w:rPr>
          <w:bCs/>
          <w:szCs w:val="28"/>
        </w:rPr>
        <w:tab/>
        <w:t>-</w:t>
      </w:r>
      <w:r>
        <w:rPr>
          <w:bCs/>
          <w:szCs w:val="28"/>
          <w:lang w:val="vi-VN"/>
        </w:rPr>
        <w:t xml:space="preserve"> Đơn đăng ký, cấp Giấy chứng nhận quyền sử dụng đất, quyền sở hữu nhà ở và tài sản khác gắn liền với đất theo Mẫu số 04/ĐK</w:t>
      </w:r>
      <w:r>
        <w:rPr>
          <w:bCs/>
          <w:szCs w:val="28"/>
        </w:rPr>
        <w:t>.</w:t>
      </w:r>
    </w:p>
    <w:p w:rsidR="00744BBE" w:rsidRDefault="00F74933">
      <w:pPr>
        <w:spacing w:before="120" w:line="240" w:lineRule="auto"/>
        <w:ind w:firstLine="540"/>
        <w:rPr>
          <w:szCs w:val="28"/>
          <w:lang w:val="vi-VN"/>
        </w:rPr>
      </w:pPr>
      <w:r>
        <w:rPr>
          <w:szCs w:val="28"/>
          <w:lang w:val="vi-VN"/>
        </w:rPr>
        <w:tab/>
        <w:t>- Mẫu số 04b/ĐK: Danh sách người sử dụng chung thửa đất, chủ sở hữu chung tài sản gắn liền với đất.</w:t>
      </w:r>
    </w:p>
    <w:p w:rsidR="00744BBE" w:rsidRDefault="00F74933">
      <w:pPr>
        <w:spacing w:before="120" w:line="240" w:lineRule="auto"/>
        <w:ind w:firstLine="540"/>
        <w:rPr>
          <w:szCs w:val="28"/>
          <w:lang w:val="vi-VN"/>
        </w:rPr>
      </w:pPr>
      <w:r>
        <w:rPr>
          <w:szCs w:val="28"/>
          <w:lang w:val="vi-VN"/>
        </w:rPr>
        <w:tab/>
        <w:t>- Mẫu số 04d/ĐK: Danh sách tài sản gắn liền với đất trên cùng một thửa đất.</w:t>
      </w:r>
    </w:p>
    <w:p w:rsidR="00744BBE" w:rsidRDefault="00F74933">
      <w:pPr>
        <w:spacing w:before="120" w:line="240" w:lineRule="auto"/>
        <w:ind w:firstLine="540"/>
        <w:rPr>
          <w:szCs w:val="28"/>
          <w:lang w:val="vi-VN"/>
        </w:rPr>
      </w:pPr>
      <w:r>
        <w:rPr>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720"/>
        <w:rPr>
          <w:szCs w:val="28"/>
          <w:lang w:val="vi-VN"/>
        </w:rPr>
      </w:pPr>
      <w:r>
        <w:rPr>
          <w:szCs w:val="28"/>
          <w:lang w:val="vi-VN"/>
        </w:rPr>
        <w:lastRenderedPageBreak/>
        <w:t>10. Yêu cầu, điều kiện thực hiện thủ tục hành chính (nếu có): Chủ Dự án phải hoàn thành công tác xây dựng, đủ điều kiện chuyển nhượng quyền sử dụng đất, bán nhà ở.</w:t>
      </w:r>
    </w:p>
    <w:p w:rsidR="00744BBE" w:rsidRDefault="00F74933">
      <w:pPr>
        <w:spacing w:before="120" w:line="240" w:lineRule="auto"/>
        <w:ind w:firstLine="720"/>
        <w:rPr>
          <w:szCs w:val="28"/>
          <w:lang w:val="vi-VN"/>
        </w:rPr>
      </w:pPr>
      <w:r>
        <w:rPr>
          <w:szCs w:val="28"/>
          <w:lang w:val="vi-VN"/>
        </w:rPr>
        <w:t xml:space="preserve">11. Căn cứ pháp lý của thủ tục hành chính: </w:t>
      </w:r>
    </w:p>
    <w:p w:rsidR="00744BBE" w:rsidRDefault="00F74933">
      <w:pPr>
        <w:widowControl w:val="0"/>
        <w:spacing w:before="120" w:line="240" w:lineRule="auto"/>
        <w:ind w:firstLine="720"/>
        <w:rPr>
          <w:szCs w:val="28"/>
          <w:lang w:val="vi-VN"/>
        </w:rPr>
      </w:pPr>
      <w:r>
        <w:rPr>
          <w:szCs w:val="28"/>
          <w:lang w:val="vi-VN"/>
        </w:rPr>
        <w:t>- Luật Đất đai ngày 29/11/2013.</w:t>
      </w:r>
    </w:p>
    <w:p w:rsidR="00744BBE" w:rsidRDefault="00F74933">
      <w:pPr>
        <w:widowControl w:val="0"/>
        <w:spacing w:before="120" w:line="240" w:lineRule="auto"/>
        <w:ind w:firstLine="720"/>
        <w:rPr>
          <w:szCs w:val="28"/>
          <w:lang w:val="vi-VN"/>
        </w:rPr>
      </w:pPr>
      <w:r>
        <w:rPr>
          <w:szCs w:val="28"/>
          <w:lang w:val="vi-VN"/>
        </w:rPr>
        <w:t>- Luật Xây dựng ngày 18/6/2014.</w:t>
      </w:r>
    </w:p>
    <w:p w:rsidR="00744BBE" w:rsidRDefault="00F74933">
      <w:pPr>
        <w:widowControl w:val="0"/>
        <w:spacing w:before="120" w:line="240" w:lineRule="auto"/>
        <w:ind w:firstLine="720"/>
        <w:rPr>
          <w:szCs w:val="28"/>
          <w:lang w:val="vi-VN"/>
        </w:rPr>
      </w:pPr>
      <w:r>
        <w:rPr>
          <w:szCs w:val="28"/>
          <w:lang w:val="vi-VN"/>
        </w:rPr>
        <w:t xml:space="preserve">- Luật Nhà ở ngày 25/11/2014. </w:t>
      </w:r>
    </w:p>
    <w:p w:rsidR="00744BBE" w:rsidRDefault="00F74933">
      <w:pPr>
        <w:widowControl w:val="0"/>
        <w:spacing w:before="120" w:line="240" w:lineRule="auto"/>
        <w:ind w:firstLine="720"/>
        <w:rPr>
          <w:szCs w:val="28"/>
          <w:lang w:val="vi-VN"/>
        </w:rPr>
      </w:pPr>
      <w:r>
        <w:rPr>
          <w:szCs w:val="28"/>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Nghị định số 45/2014/NĐ-CP ngày 15/5/2014 của Chính phủ về quy định về thu tiền sử dụng đất.</w:t>
      </w:r>
    </w:p>
    <w:p w:rsidR="00744BBE" w:rsidRDefault="00F74933">
      <w:pPr>
        <w:widowControl w:val="0"/>
        <w:spacing w:before="120" w:line="240" w:lineRule="auto"/>
        <w:ind w:firstLine="720"/>
        <w:rPr>
          <w:szCs w:val="28"/>
          <w:lang w:val="vi-VN"/>
        </w:rPr>
      </w:pPr>
      <w:r>
        <w:rPr>
          <w:szCs w:val="28"/>
          <w:lang w:val="vi-VN"/>
        </w:rPr>
        <w:t>- Nghị định số 46/2014/NĐ-CP ngày 15/5/2014 của Chính phủ về quy định về thu tiền thuê đất, thuê mặt nước.</w:t>
      </w:r>
      <w:r>
        <w:rPr>
          <w:szCs w:val="28"/>
          <w:lang w:val="vi-VN"/>
        </w:rPr>
        <w:tab/>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iCs/>
          <w:szCs w:val="28"/>
          <w:lang w:val="vi-VN"/>
        </w:rPr>
      </w:pPr>
      <w:r>
        <w:rPr>
          <w:iCs/>
          <w:szCs w:val="28"/>
          <w:lang w:val="vi-VN"/>
        </w:rPr>
        <w:t xml:space="preserve">- Thông tư số </w:t>
      </w:r>
      <w:hyperlink r:id="rId13" w:tgtFrame="_blank" w:history="1">
        <w:r>
          <w:rPr>
            <w:szCs w:val="28"/>
            <w:lang w:val="vi-VN"/>
          </w:rPr>
          <w:t>76/2014/TT-BTC</w:t>
        </w:r>
      </w:hyperlink>
      <w:r>
        <w:rPr>
          <w:iCs/>
          <w:szCs w:val="28"/>
          <w:lang w:val="vi-VN"/>
        </w:rPr>
        <w:t xml:space="preserve"> của Bộ Tài Chính về hướng dẫn Nghị định 45/2014/NĐ-CP </w:t>
      </w:r>
      <w:r>
        <w:rPr>
          <w:szCs w:val="28"/>
          <w:lang w:val="vi-VN"/>
        </w:rPr>
        <w:t xml:space="preserve">ngày 15/5/2014 của Chính phủ </w:t>
      </w:r>
      <w:r>
        <w:rPr>
          <w:iCs/>
          <w:szCs w:val="28"/>
          <w:lang w:val="vi-VN"/>
        </w:rPr>
        <w:t>về thu tiền sử dụng đất.</w:t>
      </w:r>
    </w:p>
    <w:p w:rsidR="00744BBE" w:rsidRDefault="00F74933">
      <w:pPr>
        <w:widowControl w:val="0"/>
        <w:spacing w:before="120" w:line="240" w:lineRule="auto"/>
        <w:ind w:firstLine="720"/>
        <w:rPr>
          <w:iCs/>
          <w:szCs w:val="28"/>
          <w:lang w:val="vi-VN"/>
        </w:rPr>
      </w:pPr>
      <w:r>
        <w:rPr>
          <w:iCs/>
          <w:szCs w:val="28"/>
          <w:lang w:val="vi-VN"/>
        </w:rPr>
        <w:t xml:space="preserve">- Thông tư số </w:t>
      </w:r>
      <w:hyperlink r:id="rId14" w:tgtFrame="_blank" w:history="1">
        <w:r>
          <w:rPr>
            <w:szCs w:val="28"/>
            <w:lang w:val="vi-VN"/>
          </w:rPr>
          <w:t>77/2014/TT- BTC</w:t>
        </w:r>
      </w:hyperlink>
      <w:r>
        <w:rPr>
          <w:iCs/>
          <w:szCs w:val="28"/>
          <w:lang w:val="vi-VN"/>
        </w:rPr>
        <w:t xml:space="preserve"> của Bộ Tài chính về hướng dẫn Nghị định </w:t>
      </w:r>
      <w:r>
        <w:rPr>
          <w:szCs w:val="28"/>
          <w:lang w:val="vi-VN"/>
        </w:rPr>
        <w:t xml:space="preserve">46/2014/NĐ-CP ngày 15/5/2014 của Chính phủ về </w:t>
      </w:r>
      <w:r>
        <w:rPr>
          <w:iCs/>
          <w:szCs w:val="28"/>
          <w:lang w:val="vi-VN"/>
        </w:rPr>
        <w:t>thu tiền thuê đất, thuê mặt nước.</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về việc ban hành quy định mức thu, chế độ thu nộp, quản lý và sử dụng lệ phí địa chính trên địa bàn toàn tỉnh.</w:t>
      </w:r>
    </w:p>
    <w:p w:rsidR="00744BBE" w:rsidRDefault="00F74933">
      <w:pPr>
        <w:spacing w:before="120" w:line="240" w:lineRule="auto"/>
        <w:rPr>
          <w:szCs w:val="28"/>
          <w:lang w:val="vi-VN"/>
        </w:rPr>
      </w:pPr>
      <w:r>
        <w:rPr>
          <w:szCs w:val="28"/>
          <w:lang w:val="vi-VN"/>
        </w:rPr>
        <w:br w:type="page"/>
      </w:r>
    </w:p>
    <w:tbl>
      <w:tblPr>
        <w:tblW w:w="9781" w:type="dxa"/>
        <w:tblInd w:w="108" w:type="dxa"/>
        <w:tblLayout w:type="fixed"/>
        <w:tblLook w:val="01E0" w:firstRow="1" w:lastRow="1" w:firstColumn="1" w:lastColumn="1" w:noHBand="0" w:noVBand="0"/>
      </w:tblPr>
      <w:tblGrid>
        <w:gridCol w:w="6381"/>
        <w:gridCol w:w="1194"/>
        <w:gridCol w:w="1072"/>
        <w:gridCol w:w="1134"/>
      </w:tblGrid>
      <w:tr w:rsidR="00744BBE">
        <w:trPr>
          <w:trHeight w:val="360"/>
        </w:trPr>
        <w:tc>
          <w:tcPr>
            <w:tcW w:w="7575" w:type="dxa"/>
            <w:gridSpan w:val="2"/>
            <w:vMerge w:val="restart"/>
            <w:vAlign w:val="center"/>
          </w:tcPr>
          <w:p w:rsidR="00744BBE" w:rsidRDefault="00F74933">
            <w:pPr>
              <w:spacing w:line="240" w:lineRule="auto"/>
              <w:jc w:val="center"/>
              <w:rPr>
                <w:b/>
                <w:bCs/>
                <w:sz w:val="24"/>
                <w:lang w:val="vi-VN"/>
              </w:rPr>
            </w:pPr>
            <w:r>
              <w:rPr>
                <w:b/>
                <w:bCs/>
                <w:sz w:val="24"/>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rPr>
              <mc:AlternateContent>
                <mc:Choice Requires="wps">
                  <w:drawing>
                    <wp:anchor distT="4294967295" distB="4294967295" distL="114300" distR="114300" simplePos="0" relativeHeight="252105728" behindDoc="0" locked="0" layoutInCell="1" allowOverlap="1" wp14:anchorId="5CE44C7B" wp14:editId="3D56F30F">
                      <wp:simplePos x="0" y="0"/>
                      <wp:positionH relativeFrom="column">
                        <wp:posOffset>1379855</wp:posOffset>
                      </wp:positionH>
                      <wp:positionV relativeFrom="paragraph">
                        <wp:posOffset>217170</wp:posOffset>
                      </wp:positionV>
                      <wp:extent cx="1943100" cy="0"/>
                      <wp:effectExtent l="0" t="0" r="19050" b="19050"/>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9" o:spid="_x0000_s1026" style="position:absolute;z-index:25210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65pt,17.1pt" to="261.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d9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"/>
                  </w:pict>
                </mc:Fallback>
              </mc:AlternateContent>
            </w:r>
            <w:r>
              <w:rPr>
                <w:b/>
                <w:bCs/>
                <w:sz w:val="26"/>
                <w:lang w:val="vi-VN"/>
              </w:rPr>
              <w:t>Độc lập - Tự do - Hạnh phúc</w:t>
            </w:r>
          </w:p>
        </w:tc>
        <w:tc>
          <w:tcPr>
            <w:tcW w:w="2206" w:type="dxa"/>
            <w:gridSpan w:val="2"/>
            <w:vAlign w:val="center"/>
          </w:tcPr>
          <w:p w:rsidR="00744BBE" w:rsidRDefault="00F74933">
            <w:pPr>
              <w:spacing w:line="240" w:lineRule="auto"/>
              <w:jc w:val="center"/>
              <w:outlineLvl w:val="0"/>
              <w:rPr>
                <w:sz w:val="24"/>
                <w:lang w:val="pt-BR"/>
              </w:rPr>
            </w:pPr>
            <w:r>
              <w:rPr>
                <w:b/>
                <w:bCs/>
                <w:sz w:val="24"/>
                <w:lang w:val="vi-VN"/>
              </w:rPr>
              <w:t>M</w:t>
            </w:r>
            <w:r>
              <w:rPr>
                <w:b/>
                <w:bCs/>
                <w:sz w:val="24"/>
                <w:lang w:val="pt-BR"/>
              </w:rPr>
              <w:t>ẫu số 04a/ĐK</w:t>
            </w:r>
          </w:p>
        </w:tc>
      </w:tr>
      <w:tr w:rsidR="00744BBE" w:rsidRPr="00A37E44">
        <w:trPr>
          <w:trHeight w:val="396"/>
        </w:trPr>
        <w:tc>
          <w:tcPr>
            <w:tcW w:w="7575" w:type="dxa"/>
            <w:gridSpan w:val="2"/>
            <w:vMerge/>
            <w:tcBorders>
              <w:right w:val="single" w:sz="4" w:space="0" w:color="auto"/>
            </w:tcBorders>
            <w:vAlign w:val="center"/>
          </w:tcPr>
          <w:p w:rsidR="00744BBE" w:rsidRDefault="00744BBE">
            <w:pPr>
              <w:spacing w:line="240" w:lineRule="auto"/>
              <w:rPr>
                <w:b/>
                <w:bCs/>
                <w:sz w:val="24"/>
                <w:lang w:val="pt-BR"/>
              </w:rPr>
            </w:pPr>
          </w:p>
        </w:tc>
        <w:tc>
          <w:tcPr>
            <w:tcW w:w="2206" w:type="dxa"/>
            <w:gridSpan w:val="2"/>
            <w:vMerge w:val="restart"/>
            <w:tcBorders>
              <w:top w:val="single" w:sz="4" w:space="0" w:color="auto"/>
              <w:left w:val="single" w:sz="4" w:space="0" w:color="auto"/>
              <w:bottom w:val="double" w:sz="4" w:space="0" w:color="auto"/>
              <w:right w:val="single" w:sz="4" w:space="0" w:color="auto"/>
            </w:tcBorders>
          </w:tcPr>
          <w:p w:rsidR="00744BBE" w:rsidRDefault="00F74933">
            <w:pPr>
              <w:tabs>
                <w:tab w:val="num" w:pos="360"/>
              </w:tabs>
              <w:spacing w:line="240" w:lineRule="auto"/>
              <w:ind w:left="-108" w:right="-108"/>
              <w:jc w:val="center"/>
              <w:rPr>
                <w:b/>
                <w:bCs/>
                <w:sz w:val="16"/>
                <w:szCs w:val="18"/>
                <w:lang w:val="pt-BR"/>
              </w:rPr>
            </w:pPr>
            <w:r>
              <w:rPr>
                <w:b/>
                <w:bCs/>
                <w:sz w:val="16"/>
                <w:szCs w:val="18"/>
                <w:lang w:val="pt-BR"/>
              </w:rPr>
              <w:t>PHẦN GHI CỦA NGƯỜI NHẬN HỒ SƠ</w:t>
            </w:r>
          </w:p>
          <w:p w:rsidR="00744BBE" w:rsidRDefault="00F74933">
            <w:pPr>
              <w:spacing w:line="240" w:lineRule="auto"/>
              <w:ind w:left="115" w:hanging="115"/>
              <w:rPr>
                <w:bCs/>
                <w:sz w:val="16"/>
                <w:szCs w:val="18"/>
                <w:lang w:val="pt-BR"/>
              </w:rPr>
            </w:pPr>
            <w:r>
              <w:rPr>
                <w:bCs/>
                <w:sz w:val="16"/>
                <w:szCs w:val="18"/>
                <w:lang w:val="pt-BR"/>
              </w:rPr>
              <w:t>Đã kiểm tra nội dung đơn đầy đủ, rõ ràng, thống nhất với giấy tờ xuất trình.</w:t>
            </w:r>
          </w:p>
          <w:p w:rsidR="00744BBE" w:rsidRDefault="00F74933">
            <w:pPr>
              <w:spacing w:line="240" w:lineRule="auto"/>
              <w:ind w:left="163" w:hanging="140"/>
              <w:rPr>
                <w:bCs/>
                <w:sz w:val="16"/>
                <w:szCs w:val="18"/>
                <w:lang w:val="pt-BR"/>
              </w:rPr>
            </w:pPr>
            <w:r>
              <w:rPr>
                <w:bCs/>
                <w:sz w:val="16"/>
                <w:szCs w:val="18"/>
                <w:lang w:val="pt-BR"/>
              </w:rPr>
              <w:t>Vào sổ tiếp nhận hồ sơ số:......Quyển....</w:t>
            </w:r>
          </w:p>
          <w:p w:rsidR="00744BBE" w:rsidRDefault="00F74933">
            <w:pPr>
              <w:spacing w:line="240" w:lineRule="auto"/>
              <w:jc w:val="center"/>
              <w:rPr>
                <w:i/>
                <w:iCs/>
                <w:sz w:val="16"/>
                <w:szCs w:val="18"/>
                <w:lang w:val="pt-BR"/>
              </w:rPr>
            </w:pPr>
            <w:r>
              <w:rPr>
                <w:i/>
                <w:iCs/>
                <w:sz w:val="16"/>
                <w:szCs w:val="18"/>
                <w:lang w:val="pt-BR"/>
              </w:rPr>
              <w:t>Ngày…... / ...… / .......…</w:t>
            </w:r>
          </w:p>
          <w:p w:rsidR="00744BBE" w:rsidRDefault="00F74933">
            <w:pPr>
              <w:spacing w:line="240" w:lineRule="auto"/>
              <w:jc w:val="center"/>
              <w:rPr>
                <w:b/>
                <w:bCs/>
                <w:sz w:val="16"/>
                <w:szCs w:val="16"/>
                <w:lang w:val="pt-BR"/>
              </w:rPr>
            </w:pPr>
            <w:r>
              <w:rPr>
                <w:b/>
                <w:bCs/>
                <w:sz w:val="16"/>
                <w:szCs w:val="16"/>
                <w:lang w:val="pt-BR"/>
              </w:rPr>
              <w:t>Người nhận hồ sơ</w:t>
            </w:r>
          </w:p>
          <w:p w:rsidR="00744BBE" w:rsidRDefault="00F74933">
            <w:pPr>
              <w:spacing w:line="240" w:lineRule="auto"/>
              <w:jc w:val="center"/>
              <w:rPr>
                <w:rFonts w:ascii=".VnTime" w:eastAsia="Times New Roman" w:hAnsi=".VnTime" w:cs="Times New Roman"/>
                <w:b/>
                <w:bCs/>
                <w:i/>
                <w:sz w:val="16"/>
                <w:szCs w:val="14"/>
                <w:lang w:val="pt-BR"/>
              </w:rPr>
            </w:pPr>
            <w:r>
              <w:rPr>
                <w:i/>
                <w:iCs/>
                <w:sz w:val="16"/>
                <w:szCs w:val="14"/>
                <w:lang w:val="pt-BR"/>
              </w:rPr>
              <w:t>(Ký và ghi rõ họ, tên)</w:t>
            </w:r>
          </w:p>
        </w:tc>
      </w:tr>
      <w:tr w:rsidR="00744BBE" w:rsidRPr="00A37E44">
        <w:trPr>
          <w:trHeight w:val="138"/>
        </w:trPr>
        <w:tc>
          <w:tcPr>
            <w:tcW w:w="7575" w:type="dxa"/>
            <w:gridSpan w:val="2"/>
            <w:tcBorders>
              <w:right w:val="single" w:sz="4" w:space="0" w:color="auto"/>
            </w:tcBorders>
            <w:vAlign w:val="center"/>
          </w:tcPr>
          <w:p w:rsidR="00744BBE" w:rsidRDefault="00744BBE">
            <w:pPr>
              <w:spacing w:line="240" w:lineRule="auto"/>
              <w:rPr>
                <w:sz w:val="16"/>
                <w:szCs w:val="16"/>
                <w:lang w:val="pt-BR"/>
              </w:rPr>
            </w:pPr>
          </w:p>
        </w:tc>
        <w:tc>
          <w:tcPr>
            <w:tcW w:w="2206" w:type="dxa"/>
            <w:gridSpan w:val="2"/>
            <w:vMerge/>
            <w:tcBorders>
              <w:left w:val="single" w:sz="4" w:space="0" w:color="auto"/>
              <w:bottom w:val="double" w:sz="4" w:space="0" w:color="auto"/>
              <w:right w:val="single" w:sz="4" w:space="0" w:color="auto"/>
            </w:tcBorders>
          </w:tcPr>
          <w:p w:rsidR="00744BBE" w:rsidRDefault="00744BBE">
            <w:pPr>
              <w:spacing w:line="240" w:lineRule="auto"/>
              <w:ind w:firstLine="142"/>
              <w:rPr>
                <w:sz w:val="26"/>
                <w:szCs w:val="26"/>
                <w:lang w:val="pt-BR"/>
              </w:rPr>
            </w:pPr>
          </w:p>
        </w:tc>
      </w:tr>
      <w:tr w:rsidR="00744BBE" w:rsidRPr="00A37E44">
        <w:tc>
          <w:tcPr>
            <w:tcW w:w="7575" w:type="dxa"/>
            <w:gridSpan w:val="2"/>
            <w:tcBorders>
              <w:right w:val="single" w:sz="4" w:space="0" w:color="auto"/>
            </w:tcBorders>
            <w:vAlign w:val="center"/>
          </w:tcPr>
          <w:p w:rsidR="00744BBE" w:rsidRDefault="00F74933">
            <w:pPr>
              <w:tabs>
                <w:tab w:val="num" w:pos="360"/>
              </w:tabs>
              <w:spacing w:line="240" w:lineRule="auto"/>
              <w:jc w:val="center"/>
              <w:outlineLvl w:val="0"/>
              <w:rPr>
                <w:b/>
                <w:bCs/>
                <w:w w:val="90"/>
                <w:sz w:val="24"/>
                <w:lang w:val="pt-BR"/>
              </w:rPr>
            </w:pPr>
            <w:r>
              <w:rPr>
                <w:b/>
                <w:bCs/>
                <w:sz w:val="24"/>
                <w:lang w:val="pt-BR"/>
              </w:rPr>
              <w:t>ĐƠN ĐĂNG KÝ, CẤP GIẤY CHỨNG NHẬN QUYỀN SỬ DỤNG ĐẤT, QUYỀN SỞ HỮU NHÀ Ở VÀ TÀI SẢN KHÁC GẮN LIỀN VỚI ĐẤT</w:t>
            </w:r>
          </w:p>
        </w:tc>
        <w:tc>
          <w:tcPr>
            <w:tcW w:w="2206" w:type="dxa"/>
            <w:gridSpan w:val="2"/>
            <w:vMerge/>
            <w:tcBorders>
              <w:left w:val="single" w:sz="4" w:space="0" w:color="auto"/>
              <w:bottom w:val="double" w:sz="4" w:space="0" w:color="auto"/>
              <w:right w:val="single" w:sz="4" w:space="0" w:color="auto"/>
            </w:tcBorders>
          </w:tcPr>
          <w:p w:rsidR="00744BBE" w:rsidRDefault="00744BBE">
            <w:pPr>
              <w:spacing w:line="240" w:lineRule="auto"/>
              <w:rPr>
                <w:sz w:val="26"/>
                <w:szCs w:val="26"/>
                <w:lang w:val="pt-BR"/>
              </w:rPr>
            </w:pPr>
          </w:p>
        </w:tc>
      </w:tr>
      <w:tr w:rsidR="00744BBE" w:rsidRPr="00A37E44">
        <w:trPr>
          <w:trHeight w:val="65"/>
        </w:trPr>
        <w:tc>
          <w:tcPr>
            <w:tcW w:w="7575" w:type="dxa"/>
            <w:gridSpan w:val="2"/>
            <w:tcBorders>
              <w:right w:val="single" w:sz="4" w:space="0" w:color="auto"/>
            </w:tcBorders>
            <w:vAlign w:val="center"/>
          </w:tcPr>
          <w:p w:rsidR="00744BBE" w:rsidRDefault="00744BBE">
            <w:pPr>
              <w:spacing w:line="240" w:lineRule="auto"/>
              <w:rPr>
                <w:sz w:val="16"/>
                <w:szCs w:val="16"/>
                <w:lang w:val="pt-BR"/>
              </w:rPr>
            </w:pPr>
          </w:p>
        </w:tc>
        <w:tc>
          <w:tcPr>
            <w:tcW w:w="2206" w:type="dxa"/>
            <w:gridSpan w:val="2"/>
            <w:vMerge/>
            <w:tcBorders>
              <w:left w:val="single" w:sz="4" w:space="0" w:color="auto"/>
              <w:bottom w:val="double" w:sz="4" w:space="0" w:color="auto"/>
              <w:right w:val="single" w:sz="4" w:space="0" w:color="auto"/>
            </w:tcBorders>
          </w:tcPr>
          <w:p w:rsidR="00744BBE" w:rsidRDefault="00744BBE">
            <w:pPr>
              <w:spacing w:line="240" w:lineRule="auto"/>
              <w:rPr>
                <w:sz w:val="26"/>
                <w:szCs w:val="26"/>
                <w:lang w:val="pt-BR"/>
              </w:rPr>
            </w:pPr>
          </w:p>
        </w:tc>
      </w:tr>
      <w:tr w:rsidR="00744BBE">
        <w:tc>
          <w:tcPr>
            <w:tcW w:w="7575" w:type="dxa"/>
            <w:gridSpan w:val="2"/>
            <w:tcBorders>
              <w:right w:val="single" w:sz="4" w:space="0" w:color="auto"/>
            </w:tcBorders>
            <w:vAlign w:val="center"/>
          </w:tcPr>
          <w:p w:rsidR="00744BBE" w:rsidRDefault="00F74933">
            <w:pPr>
              <w:tabs>
                <w:tab w:val="num" w:pos="360"/>
              </w:tabs>
              <w:spacing w:line="240" w:lineRule="auto"/>
              <w:jc w:val="center"/>
              <w:rPr>
                <w:sz w:val="26"/>
                <w:szCs w:val="26"/>
              </w:rPr>
            </w:pPr>
            <w:r>
              <w:rPr>
                <w:bCs/>
                <w:sz w:val="26"/>
                <w:szCs w:val="26"/>
              </w:rPr>
              <w:t>Kính gửi:</w:t>
            </w:r>
            <w:r>
              <w:rPr>
                <w:sz w:val="26"/>
                <w:szCs w:val="26"/>
              </w:rPr>
              <w:t>...........................................................................</w:t>
            </w:r>
          </w:p>
        </w:tc>
        <w:tc>
          <w:tcPr>
            <w:tcW w:w="2206" w:type="dxa"/>
            <w:gridSpan w:val="2"/>
            <w:vMerge/>
            <w:tcBorders>
              <w:left w:val="single" w:sz="4" w:space="0" w:color="auto"/>
              <w:bottom w:val="double" w:sz="4" w:space="0" w:color="auto"/>
              <w:right w:val="single" w:sz="4" w:space="0" w:color="auto"/>
            </w:tcBorders>
          </w:tcPr>
          <w:p w:rsidR="00744BBE" w:rsidRDefault="00744BBE">
            <w:pPr>
              <w:spacing w:line="240" w:lineRule="auto"/>
              <w:rPr>
                <w:sz w:val="26"/>
                <w:szCs w:val="26"/>
              </w:rPr>
            </w:pPr>
          </w:p>
        </w:tc>
      </w:tr>
      <w:tr w:rsidR="00744BBE">
        <w:trPr>
          <w:trHeight w:val="72"/>
        </w:trPr>
        <w:tc>
          <w:tcPr>
            <w:tcW w:w="7575" w:type="dxa"/>
            <w:gridSpan w:val="2"/>
            <w:tcBorders>
              <w:bottom w:val="double" w:sz="4" w:space="0" w:color="auto"/>
              <w:right w:val="single" w:sz="4" w:space="0" w:color="auto"/>
            </w:tcBorders>
            <w:vAlign w:val="center"/>
          </w:tcPr>
          <w:p w:rsidR="00744BBE" w:rsidRDefault="00744BBE">
            <w:pPr>
              <w:spacing w:line="240" w:lineRule="auto"/>
              <w:rPr>
                <w:sz w:val="22"/>
              </w:rPr>
            </w:pPr>
          </w:p>
        </w:tc>
        <w:tc>
          <w:tcPr>
            <w:tcW w:w="2206" w:type="dxa"/>
            <w:gridSpan w:val="2"/>
            <w:vMerge/>
            <w:tcBorders>
              <w:left w:val="single" w:sz="4" w:space="0" w:color="auto"/>
              <w:bottom w:val="double" w:sz="4" w:space="0" w:color="auto"/>
              <w:right w:val="single" w:sz="4" w:space="0" w:color="auto"/>
            </w:tcBorders>
          </w:tcPr>
          <w:p w:rsidR="00744BBE" w:rsidRDefault="00744BBE">
            <w:pPr>
              <w:spacing w:line="240" w:lineRule="auto"/>
              <w:rPr>
                <w:sz w:val="26"/>
                <w:szCs w:val="26"/>
              </w:rPr>
            </w:pPr>
          </w:p>
        </w:tc>
      </w:tr>
      <w:tr w:rsidR="00744BBE">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w w:val="95"/>
                <w:sz w:val="24"/>
              </w:rPr>
            </w:pPr>
            <w:r>
              <w:rPr>
                <w:b/>
                <w:bCs/>
                <w:w w:val="95"/>
                <w:sz w:val="24"/>
              </w:rPr>
              <w:t>I. PHẦN KÊ KHAI CỦA NGƯỜI ĐĂNG KÝ</w:t>
            </w:r>
          </w:p>
          <w:p w:rsidR="00744BBE" w:rsidRDefault="00F74933">
            <w:pPr>
              <w:spacing w:line="240" w:lineRule="auto"/>
              <w:rPr>
                <w:sz w:val="26"/>
                <w:szCs w:val="26"/>
              </w:rPr>
            </w:pPr>
            <w:r>
              <w:rPr>
                <w:b/>
                <w:bCs/>
                <w:sz w:val="24"/>
              </w:rPr>
              <w:t xml:space="preserve">                </w:t>
            </w:r>
            <w:r>
              <w:rPr>
                <w:i/>
                <w:iCs/>
                <w:sz w:val="20"/>
                <w:szCs w:val="20"/>
              </w:rPr>
              <w:t>(Xem kỹ hướng dẫn viết đơn trước khi kê khai; không tẩy xoá, sửa chữa trên đơn)</w:t>
            </w:r>
          </w:p>
        </w:tc>
      </w:tr>
      <w:tr w:rsidR="00744BBE">
        <w:tc>
          <w:tcPr>
            <w:tcW w:w="9781"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sz w:val="26"/>
                <w:szCs w:val="26"/>
              </w:rPr>
            </w:pPr>
            <w:r>
              <w:rPr>
                <w:b/>
                <w:bCs/>
                <w:sz w:val="26"/>
                <w:szCs w:val="26"/>
              </w:rPr>
              <w:t xml:space="preserve">1. </w:t>
            </w:r>
            <w:r>
              <w:rPr>
                <w:b/>
                <w:sz w:val="26"/>
                <w:szCs w:val="26"/>
              </w:rPr>
              <w:t>Người sử dụng đất, chủ sở hữu tài sản gắn liền với đất, người quản lý đất</w:t>
            </w:r>
          </w:p>
          <w:p w:rsidR="00744BBE" w:rsidRDefault="00F74933">
            <w:pPr>
              <w:spacing w:line="240" w:lineRule="auto"/>
              <w:rPr>
                <w:sz w:val="26"/>
                <w:szCs w:val="26"/>
              </w:rPr>
            </w:pPr>
            <w:r>
              <w:rPr>
                <w:sz w:val="26"/>
                <w:szCs w:val="26"/>
              </w:rPr>
              <w:t xml:space="preserve"> 1.1. Tên </w:t>
            </w:r>
            <w:r>
              <w:rPr>
                <w:i/>
                <w:iCs/>
                <w:sz w:val="24"/>
              </w:rPr>
              <w:t>(viết chữ in hoa)</w:t>
            </w:r>
            <w:r>
              <w:rPr>
                <w:iCs/>
                <w:sz w:val="24"/>
              </w:rPr>
              <w:t>:</w:t>
            </w:r>
            <w:r>
              <w:rPr>
                <w:sz w:val="26"/>
                <w:szCs w:val="26"/>
              </w:rPr>
              <w:t>……………………………………………………………………</w:t>
            </w:r>
          </w:p>
          <w:p w:rsidR="00744BBE" w:rsidRDefault="00F74933">
            <w:pPr>
              <w:spacing w:line="240" w:lineRule="auto"/>
              <w:ind w:firstLine="120"/>
              <w:rPr>
                <w:sz w:val="26"/>
                <w:szCs w:val="26"/>
              </w:rPr>
            </w:pPr>
            <w:r>
              <w:rPr>
                <w:sz w:val="26"/>
                <w:szCs w:val="26"/>
              </w:rPr>
              <w:t>…...........................................................................................................................................</w:t>
            </w:r>
          </w:p>
          <w:p w:rsidR="00744BBE" w:rsidRDefault="00F74933">
            <w:pPr>
              <w:tabs>
                <w:tab w:val="left" w:leader="dot" w:pos="10131"/>
              </w:tabs>
              <w:spacing w:line="240" w:lineRule="auto"/>
              <w:rPr>
                <w:sz w:val="26"/>
                <w:szCs w:val="26"/>
              </w:rPr>
            </w:pPr>
            <w:r>
              <w:rPr>
                <w:sz w:val="26"/>
                <w:szCs w:val="26"/>
              </w:rPr>
              <w:t xml:space="preserve"> 1.2. Địa chỉ thường trú </w:t>
            </w:r>
            <w:r>
              <w:rPr>
                <w:sz w:val="26"/>
                <w:szCs w:val="26"/>
                <w:vertAlign w:val="superscript"/>
              </w:rPr>
              <w:t>(1)</w:t>
            </w:r>
            <w:r>
              <w:rPr>
                <w:sz w:val="26"/>
                <w:szCs w:val="26"/>
              </w:rPr>
              <w:t>: …………………………………………….………….........</w:t>
            </w:r>
          </w:p>
        </w:tc>
      </w:tr>
      <w:tr w:rsidR="00744BBE">
        <w:tc>
          <w:tcPr>
            <w:tcW w:w="8647" w:type="dxa"/>
            <w:gridSpan w:val="3"/>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bCs/>
                <w:sz w:val="26"/>
                <w:szCs w:val="26"/>
              </w:rPr>
            </w:pPr>
            <w:r>
              <w:rPr>
                <w:b/>
                <w:noProof/>
              </w:rPr>
              <mc:AlternateContent>
                <mc:Choice Requires="wps">
                  <w:drawing>
                    <wp:anchor distT="0" distB="0" distL="114300" distR="114300" simplePos="0" relativeHeight="252108800" behindDoc="0" locked="0" layoutInCell="1" allowOverlap="1" wp14:anchorId="302421A1" wp14:editId="752AEFE8">
                      <wp:simplePos x="0" y="0"/>
                      <wp:positionH relativeFrom="column">
                        <wp:posOffset>5175885</wp:posOffset>
                      </wp:positionH>
                      <wp:positionV relativeFrom="paragraph">
                        <wp:posOffset>69215</wp:posOffset>
                      </wp:positionV>
                      <wp:extent cx="201295" cy="161925"/>
                      <wp:effectExtent l="0" t="0" r="27305" b="2857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407.55pt;margin-top:5.45pt;width:15.85pt;height:12.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Q4/lUx0CAAA/BAAADgAAAAAAAAAAAAAAAAAuAgAAZHJzL2Uyb0RvYy54bWxQSwEC&#10;LQAUAAYACAAAACEAHo83KN4AAAAJAQAADwAAAAAAAAAAAAAAAAB3BAAAZHJzL2Rvd25yZXYueG1s&#10;UEsFBgAAAAAEAAQA8wAAAIIFAAAAAA==&#10;"/>
                  </w:pict>
                </mc:Fallback>
              </mc:AlternateContent>
            </w:r>
            <w:r>
              <w:rPr>
                <w:b/>
                <w:noProof/>
              </w:rPr>
              <mc:AlternateContent>
                <mc:Choice Requires="wps">
                  <w:drawing>
                    <wp:anchor distT="0" distB="0" distL="114300" distR="114300" simplePos="0" relativeHeight="252114944" behindDoc="0" locked="0" layoutInCell="1" allowOverlap="1" wp14:anchorId="0B428FFF" wp14:editId="139ACEBB">
                      <wp:simplePos x="0" y="0"/>
                      <wp:positionH relativeFrom="column">
                        <wp:posOffset>2419985</wp:posOffset>
                      </wp:positionH>
                      <wp:positionV relativeFrom="paragraph">
                        <wp:posOffset>46990</wp:posOffset>
                      </wp:positionV>
                      <wp:extent cx="201295" cy="161925"/>
                      <wp:effectExtent l="0" t="0" r="27305" b="2857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190.55pt;margin-top:3.7pt;width:15.85pt;height:12.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"/>
                  </w:pict>
                </mc:Fallback>
              </mc:AlternateContent>
            </w:r>
            <w:r>
              <w:rPr>
                <w:b/>
                <w:bCs/>
                <w:sz w:val="26"/>
                <w:szCs w:val="26"/>
              </w:rPr>
              <w:t>2. Đề nghị</w:t>
            </w:r>
            <w:r>
              <w:rPr>
                <w:bCs/>
                <w:sz w:val="26"/>
                <w:szCs w:val="26"/>
              </w:rPr>
              <w:t>: - Đăng ký QSDĐ                       Đăng ký quyền quản lý đất</w:t>
            </w:r>
          </w:p>
          <w:p w:rsidR="00744BBE" w:rsidRDefault="00F74933">
            <w:pPr>
              <w:spacing w:line="240" w:lineRule="auto"/>
              <w:rPr>
                <w:b/>
                <w:bCs/>
                <w:sz w:val="26"/>
                <w:szCs w:val="26"/>
              </w:rPr>
            </w:pPr>
            <w:r>
              <w:rPr>
                <w:b/>
                <w:noProof/>
              </w:rPr>
              <mc:AlternateContent>
                <mc:Choice Requires="wps">
                  <w:drawing>
                    <wp:anchor distT="0" distB="0" distL="114300" distR="114300" simplePos="0" relativeHeight="252107776" behindDoc="0" locked="0" layoutInCell="1" allowOverlap="1" wp14:anchorId="34F98C0A" wp14:editId="647E26A2">
                      <wp:simplePos x="0" y="0"/>
                      <wp:positionH relativeFrom="column">
                        <wp:posOffset>5175885</wp:posOffset>
                      </wp:positionH>
                      <wp:positionV relativeFrom="paragraph">
                        <wp:posOffset>61595</wp:posOffset>
                      </wp:positionV>
                      <wp:extent cx="201295" cy="161925"/>
                      <wp:effectExtent l="0" t="0" r="27305" b="28575"/>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407.55pt;margin-top:4.85pt;width:15.85pt;height:12.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7VHgIAAD8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DCQvtUeAgAAPwQAAA4AAAAAAAAAAAAAAAAALgIAAGRycy9lMm9Eb2MueG1sUEsB&#10;Ai0AFAAGAAgAAAAhAPqx72TeAAAACAEAAA8AAAAAAAAAAAAAAAAAeAQAAGRycy9kb3ducmV2Lnht&#10;bFBLBQYAAAAABAAEAPMAAACDBQAAAAA=&#10;"/>
                  </w:pict>
                </mc:Fallback>
              </mc:AlternateContent>
            </w:r>
            <w:r>
              <w:rPr>
                <w:b/>
                <w:noProof/>
              </w:rPr>
              <mc:AlternateContent>
                <mc:Choice Requires="wps">
                  <w:drawing>
                    <wp:anchor distT="0" distB="0" distL="114300" distR="114300" simplePos="0" relativeHeight="252106752" behindDoc="0" locked="0" layoutInCell="1" allowOverlap="1" wp14:anchorId="569D0E3C" wp14:editId="6237F786">
                      <wp:simplePos x="0" y="0"/>
                      <wp:positionH relativeFrom="column">
                        <wp:posOffset>2419985</wp:posOffset>
                      </wp:positionH>
                      <wp:positionV relativeFrom="paragraph">
                        <wp:posOffset>39370</wp:posOffset>
                      </wp:positionV>
                      <wp:extent cx="201295" cy="161925"/>
                      <wp:effectExtent l="0" t="0" r="27305" b="28575"/>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190.55pt;margin-top:3.1pt;width:15.85pt;height:1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t7HgIAAD8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qZwrex4CAAA/BAAADgAAAAAAAAAAAAAAAAAuAgAAZHJzL2Uyb0RvYy54bWxQSwEC&#10;LQAUAAYACAAAACEA1qZTdd0AAAAIAQAADwAAAAAAAAAAAAAAAAB4BAAAZHJzL2Rvd25yZXYueG1s&#10;UEsFBgAAAAAEAAQA8wAAAIIFAAAAAA==&#10;"/>
                  </w:pict>
                </mc:Fallback>
              </mc:AlternateContent>
            </w:r>
            <w:r>
              <w:rPr>
                <w:bCs/>
                <w:sz w:val="26"/>
                <w:szCs w:val="26"/>
              </w:rPr>
              <w:t xml:space="preserve">                   - Cấp GCN đối với đất              Cấp GCN đối với tài sản trên đất </w:t>
            </w:r>
          </w:p>
        </w:tc>
        <w:tc>
          <w:tcPr>
            <w:tcW w:w="1134" w:type="dxa"/>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18"/>
                <w:szCs w:val="26"/>
              </w:rPr>
            </w:pPr>
            <w:r>
              <w:rPr>
                <w:bCs/>
                <w:sz w:val="18"/>
              </w:rPr>
              <w:t>(</w:t>
            </w:r>
            <w:r>
              <w:rPr>
                <w:bCs/>
                <w:i/>
                <w:sz w:val="18"/>
              </w:rPr>
              <w:t>Đánh dấu √ vào ô trống lựa chọn</w:t>
            </w:r>
            <w:r>
              <w:rPr>
                <w:bCs/>
                <w:sz w:val="18"/>
              </w:rPr>
              <w:t>)</w:t>
            </w:r>
          </w:p>
        </w:tc>
      </w:tr>
      <w:tr w:rsidR="00744BBE">
        <w:tc>
          <w:tcPr>
            <w:tcW w:w="9781"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Cs/>
                <w:i/>
                <w:sz w:val="24"/>
              </w:rPr>
            </w:pPr>
            <w:r>
              <w:rPr>
                <w:b/>
                <w:bCs/>
                <w:sz w:val="26"/>
                <w:szCs w:val="26"/>
              </w:rPr>
              <w:t xml:space="preserve">3. Thửa đất đăng ký </w:t>
            </w:r>
            <w:r>
              <w:rPr>
                <w:bCs/>
                <w:sz w:val="26"/>
                <w:szCs w:val="26"/>
                <w:vertAlign w:val="superscript"/>
              </w:rPr>
              <w:t>(2)</w:t>
            </w:r>
            <w:r>
              <w:rPr>
                <w:b/>
                <w:bCs/>
                <w:sz w:val="26"/>
                <w:szCs w:val="26"/>
              </w:rPr>
              <w:t xml:space="preserve"> </w:t>
            </w:r>
            <w:r>
              <w:rPr>
                <w:bCs/>
                <w:sz w:val="26"/>
                <w:szCs w:val="26"/>
              </w:rPr>
              <w:t>…………………………………………………………………..</w:t>
            </w:r>
          </w:p>
          <w:p w:rsidR="00744BBE" w:rsidRDefault="00F74933">
            <w:pPr>
              <w:spacing w:line="240" w:lineRule="auto"/>
              <w:rPr>
                <w:sz w:val="26"/>
                <w:szCs w:val="26"/>
              </w:rPr>
            </w:pPr>
            <w:r>
              <w:rPr>
                <w:sz w:val="26"/>
                <w:szCs w:val="26"/>
              </w:rPr>
              <w:t xml:space="preserve">  3.1.Thửa đất số: …………....………..….….; 3.2. Tờ bản đồ số: …….……………....…; </w:t>
            </w:r>
          </w:p>
          <w:p w:rsidR="00744BBE" w:rsidRDefault="00F74933">
            <w:pPr>
              <w:spacing w:line="240" w:lineRule="auto"/>
              <w:rPr>
                <w:sz w:val="26"/>
                <w:szCs w:val="26"/>
              </w:rPr>
            </w:pPr>
            <w:r>
              <w:rPr>
                <w:sz w:val="26"/>
                <w:szCs w:val="26"/>
              </w:rPr>
              <w:t xml:space="preserve">  3.3. Địa chỉ tại: .....................................................................................................................;</w:t>
            </w:r>
          </w:p>
          <w:p w:rsidR="00744BBE" w:rsidRDefault="00F74933">
            <w:pPr>
              <w:spacing w:line="240" w:lineRule="auto"/>
              <w:rPr>
                <w:sz w:val="26"/>
                <w:szCs w:val="26"/>
              </w:rPr>
            </w:pPr>
            <w:r>
              <w:rPr>
                <w:sz w:val="26"/>
                <w:szCs w:val="26"/>
              </w:rPr>
              <w:t xml:space="preserve">  3.4. Diện tích: …......... m</w:t>
            </w:r>
            <w:r>
              <w:rPr>
                <w:sz w:val="26"/>
                <w:szCs w:val="26"/>
                <w:vertAlign w:val="superscript"/>
              </w:rPr>
              <w:t>2</w:t>
            </w:r>
            <w:r>
              <w:rPr>
                <w:sz w:val="26"/>
                <w:szCs w:val="26"/>
              </w:rPr>
              <w:t>;  sử dụng chung: .............. m</w:t>
            </w:r>
            <w:r>
              <w:rPr>
                <w:sz w:val="26"/>
                <w:szCs w:val="26"/>
                <w:vertAlign w:val="superscript"/>
              </w:rPr>
              <w:t>2</w:t>
            </w:r>
            <w:r>
              <w:rPr>
                <w:sz w:val="26"/>
                <w:szCs w:val="26"/>
              </w:rPr>
              <w:t>;  sử dụng riêng: …................ m</w:t>
            </w:r>
            <w:r>
              <w:rPr>
                <w:sz w:val="26"/>
                <w:szCs w:val="26"/>
                <w:vertAlign w:val="superscript"/>
              </w:rPr>
              <w:t>2</w:t>
            </w:r>
            <w:r>
              <w:rPr>
                <w:sz w:val="26"/>
                <w:szCs w:val="26"/>
              </w:rPr>
              <w:t>;</w:t>
            </w:r>
          </w:p>
          <w:p w:rsidR="00744BBE" w:rsidRDefault="00F74933">
            <w:pPr>
              <w:spacing w:line="240" w:lineRule="auto"/>
              <w:ind w:firstLine="120"/>
              <w:rPr>
                <w:sz w:val="26"/>
                <w:szCs w:val="26"/>
              </w:rPr>
            </w:pPr>
            <w:r>
              <w:rPr>
                <w:sz w:val="26"/>
                <w:szCs w:val="26"/>
              </w:rPr>
              <w:t>3.5. Sử dụng vào mục đích: ..............................................., từ thời điểm:</w:t>
            </w:r>
            <w:r>
              <w:t xml:space="preserve"> </w:t>
            </w:r>
            <w:r>
              <w:rPr>
                <w:sz w:val="26"/>
                <w:szCs w:val="26"/>
              </w:rPr>
              <w:t xml:space="preserve">……….......; </w:t>
            </w:r>
          </w:p>
          <w:p w:rsidR="00744BBE" w:rsidRDefault="00F74933">
            <w:pPr>
              <w:spacing w:line="240" w:lineRule="auto"/>
              <w:ind w:firstLine="119"/>
              <w:rPr>
                <w:sz w:val="26"/>
                <w:szCs w:val="26"/>
              </w:rPr>
            </w:pPr>
            <w:r>
              <w:rPr>
                <w:sz w:val="26"/>
                <w:szCs w:val="26"/>
              </w:rPr>
              <w:t>3.6. Thời hạn đề nghị được sử dụng đất: ..............................................................................;</w:t>
            </w:r>
          </w:p>
          <w:p w:rsidR="00744BBE" w:rsidRDefault="00F74933">
            <w:pPr>
              <w:spacing w:line="240" w:lineRule="auto"/>
              <w:ind w:firstLine="119"/>
              <w:jc w:val="left"/>
              <w:rPr>
                <w:sz w:val="24"/>
                <w:szCs w:val="24"/>
              </w:rPr>
            </w:pPr>
            <w:r>
              <w:rPr>
                <w:sz w:val="24"/>
                <w:szCs w:val="24"/>
              </w:rPr>
              <w:t xml:space="preserve">3.7. Nguồn gốc sử dụng </w:t>
            </w:r>
            <w:r>
              <w:rPr>
                <w:sz w:val="24"/>
                <w:szCs w:val="24"/>
                <w:vertAlign w:val="superscript"/>
              </w:rPr>
              <w:t>(3)</w:t>
            </w:r>
            <w:r>
              <w:rPr>
                <w:sz w:val="24"/>
                <w:szCs w:val="24"/>
              </w:rPr>
              <w:t>:..........................................................................................................;</w:t>
            </w:r>
          </w:p>
          <w:p w:rsidR="00744BBE" w:rsidRDefault="00F74933">
            <w:pPr>
              <w:spacing w:line="240" w:lineRule="auto"/>
              <w:ind w:firstLine="119"/>
              <w:jc w:val="left"/>
              <w:rPr>
                <w:sz w:val="24"/>
                <w:szCs w:val="24"/>
              </w:rPr>
            </w:pPr>
            <w:r>
              <w:rPr>
                <w:sz w:val="24"/>
                <w:szCs w:val="24"/>
              </w:rPr>
              <w:t>3.8. Có quyền sử dụng hạn chế đối với thửa đất số……., của ………………….., nội dung quyền sử dụng…………………………………………………………………..;</w:t>
            </w:r>
          </w:p>
        </w:tc>
      </w:tr>
      <w:tr w:rsidR="00744BBE">
        <w:tc>
          <w:tcPr>
            <w:tcW w:w="9781"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 w:val="26"/>
                <w:szCs w:val="26"/>
              </w:rPr>
            </w:pPr>
            <w:r>
              <w:rPr>
                <w:b/>
                <w:bCs/>
                <w:sz w:val="26"/>
                <w:szCs w:val="26"/>
              </w:rPr>
              <w:t xml:space="preserve">4. Tài sản gắn liền với đất </w:t>
            </w:r>
            <w:r>
              <w:rPr>
                <w:bCs/>
                <w:i/>
                <w:sz w:val="24"/>
              </w:rPr>
              <w:t>(Chỉ kê khai nếu có nhu cầu được chứng nhận quyền sở hữu tài sản)</w:t>
            </w:r>
          </w:p>
        </w:tc>
      </w:tr>
      <w:tr w:rsidR="00744BBE">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s>
              <w:spacing w:line="240" w:lineRule="auto"/>
              <w:jc w:val="left"/>
              <w:rPr>
                <w:b/>
                <w:bCs/>
                <w:szCs w:val="26"/>
              </w:rPr>
            </w:pPr>
            <w:r>
              <w:rPr>
                <w:b/>
                <w:bCs/>
                <w:i/>
                <w:sz w:val="26"/>
                <w:szCs w:val="26"/>
              </w:rPr>
              <w:t>4.1. Nhà ở, công trình xây dựng khác</w:t>
            </w:r>
            <w:r>
              <w:rPr>
                <w:b/>
                <w:bCs/>
                <w:sz w:val="26"/>
                <w:szCs w:val="26"/>
              </w:rPr>
              <w:t>:</w:t>
            </w:r>
          </w:p>
          <w:p w:rsidR="00744BBE" w:rsidRDefault="00F74933">
            <w:pPr>
              <w:tabs>
                <w:tab w:val="right" w:leader="dot" w:pos="9957"/>
              </w:tabs>
              <w:spacing w:line="240" w:lineRule="auto"/>
              <w:rPr>
                <w:sz w:val="26"/>
                <w:szCs w:val="26"/>
              </w:rPr>
            </w:pPr>
            <w:r>
              <w:rPr>
                <w:sz w:val="26"/>
                <w:szCs w:val="26"/>
              </w:rPr>
              <w:t xml:space="preserve"> a) Loại nhà ở, công trình</w:t>
            </w:r>
            <w:r>
              <w:rPr>
                <w:sz w:val="26"/>
                <w:szCs w:val="26"/>
                <w:vertAlign w:val="superscript"/>
              </w:rPr>
              <w:t>(4)</w:t>
            </w:r>
            <w:r>
              <w:rPr>
                <w:sz w:val="26"/>
                <w:szCs w:val="26"/>
              </w:rPr>
              <w:t xml:space="preserve">: </w:t>
            </w:r>
            <w:r>
              <w:rPr>
                <w:sz w:val="26"/>
                <w:szCs w:val="26"/>
              </w:rPr>
              <w:tab/>
              <w:t>;</w:t>
            </w:r>
          </w:p>
          <w:p w:rsidR="00744BBE" w:rsidRDefault="00F74933">
            <w:pPr>
              <w:tabs>
                <w:tab w:val="right" w:leader="dot" w:pos="9815"/>
              </w:tabs>
              <w:spacing w:line="240" w:lineRule="auto"/>
              <w:rPr>
                <w:sz w:val="26"/>
                <w:szCs w:val="26"/>
                <w:vertAlign w:val="superscript"/>
              </w:rPr>
            </w:pPr>
            <w:r>
              <w:t xml:space="preserve"> </w:t>
            </w:r>
            <w:r>
              <w:rPr>
                <w:sz w:val="26"/>
                <w:szCs w:val="26"/>
              </w:rPr>
              <w:t>b) Diện tích xây dựng: ................ (m</w:t>
            </w:r>
            <w:r>
              <w:rPr>
                <w:sz w:val="26"/>
                <w:szCs w:val="26"/>
                <w:vertAlign w:val="superscript"/>
              </w:rPr>
              <w:t>2</w:t>
            </w:r>
            <w:r>
              <w:rPr>
                <w:sz w:val="26"/>
                <w:szCs w:val="26"/>
              </w:rPr>
              <w:t>);</w:t>
            </w:r>
            <w:r>
              <w:t xml:space="preserve"> </w:t>
            </w:r>
          </w:p>
          <w:p w:rsidR="00744BBE" w:rsidRDefault="00F74933">
            <w:pPr>
              <w:tabs>
                <w:tab w:val="right" w:leader="dot" w:pos="9957"/>
              </w:tabs>
              <w:spacing w:line="240" w:lineRule="auto"/>
              <w:rPr>
                <w:sz w:val="26"/>
                <w:szCs w:val="26"/>
              </w:rPr>
            </w:pPr>
            <w:r>
              <w:rPr>
                <w:sz w:val="26"/>
                <w:szCs w:val="26"/>
              </w:rPr>
              <w:t xml:space="preserve"> c) Diện tích sàn </w:t>
            </w:r>
            <w:r>
              <w:rPr>
                <w:sz w:val="22"/>
              </w:rPr>
              <w:t>(</w:t>
            </w:r>
            <w:r>
              <w:rPr>
                <w:i/>
                <w:sz w:val="22"/>
              </w:rPr>
              <w:t>đối với nhà</w:t>
            </w:r>
            <w:r>
              <w:rPr>
                <w:sz w:val="22"/>
              </w:rPr>
              <w:t>)</w:t>
            </w:r>
            <w:r>
              <w:rPr>
                <w:sz w:val="26"/>
                <w:szCs w:val="26"/>
              </w:rPr>
              <w:t xml:space="preserve"> hoặc công suất </w:t>
            </w:r>
            <w:r>
              <w:rPr>
                <w:sz w:val="22"/>
              </w:rPr>
              <w:t>(</w:t>
            </w:r>
            <w:r>
              <w:rPr>
                <w:i/>
                <w:sz w:val="22"/>
              </w:rPr>
              <w:t>đối với công trình khác</w:t>
            </w:r>
            <w:r>
              <w:rPr>
                <w:sz w:val="22"/>
              </w:rPr>
              <w:t>)</w:t>
            </w:r>
            <w:r>
              <w:rPr>
                <w:sz w:val="26"/>
                <w:szCs w:val="26"/>
              </w:rPr>
              <w:t xml:space="preserve">: </w:t>
            </w:r>
            <w:r>
              <w:rPr>
                <w:sz w:val="26"/>
                <w:szCs w:val="26"/>
              </w:rPr>
              <w:tab/>
              <w:t>;</w:t>
            </w:r>
          </w:p>
          <w:p w:rsidR="00744BBE" w:rsidRDefault="00F74933">
            <w:pPr>
              <w:tabs>
                <w:tab w:val="right" w:leader="dot" w:pos="9957"/>
              </w:tabs>
              <w:spacing w:line="240" w:lineRule="auto"/>
              <w:rPr>
                <w:sz w:val="26"/>
                <w:szCs w:val="26"/>
              </w:rPr>
            </w:pPr>
            <w:r>
              <w:rPr>
                <w:sz w:val="26"/>
                <w:szCs w:val="26"/>
              </w:rPr>
              <w:t xml:space="preserve"> d) Sở hữu chung: ………………................... m</w:t>
            </w:r>
            <w:r>
              <w:rPr>
                <w:sz w:val="26"/>
                <w:szCs w:val="26"/>
                <w:vertAlign w:val="superscript"/>
              </w:rPr>
              <w:t>2</w:t>
            </w:r>
            <w:r>
              <w:rPr>
                <w:sz w:val="26"/>
                <w:szCs w:val="26"/>
              </w:rPr>
              <w:t>,</w:t>
            </w:r>
            <w:r>
              <w:rPr>
                <w:sz w:val="26"/>
                <w:szCs w:val="26"/>
                <w:vertAlign w:val="superscript"/>
              </w:rPr>
              <w:t xml:space="preserve"> </w:t>
            </w:r>
            <w:r>
              <w:rPr>
                <w:sz w:val="26"/>
                <w:szCs w:val="26"/>
              </w:rPr>
              <w:t xml:space="preserve"> sở hữu riêng: </w:t>
            </w:r>
            <w:r>
              <w:rPr>
                <w:sz w:val="26"/>
                <w:szCs w:val="26"/>
              </w:rPr>
              <w:tab/>
              <w:t xml:space="preserve"> m</w:t>
            </w:r>
            <w:r>
              <w:rPr>
                <w:sz w:val="26"/>
                <w:szCs w:val="26"/>
                <w:vertAlign w:val="superscript"/>
              </w:rPr>
              <w:t>2</w:t>
            </w:r>
            <w:r>
              <w:rPr>
                <w:sz w:val="26"/>
                <w:szCs w:val="26"/>
              </w:rPr>
              <w:t>;</w:t>
            </w:r>
          </w:p>
          <w:p w:rsidR="00744BBE" w:rsidRDefault="00F74933">
            <w:pPr>
              <w:tabs>
                <w:tab w:val="right" w:leader="dot" w:pos="9957"/>
              </w:tabs>
              <w:spacing w:line="240" w:lineRule="auto"/>
              <w:rPr>
                <w:sz w:val="26"/>
                <w:szCs w:val="26"/>
              </w:rPr>
            </w:pPr>
            <w:r>
              <w:rPr>
                <w:sz w:val="26"/>
                <w:szCs w:val="26"/>
              </w:rPr>
              <w:t xml:space="preserve"> đ) Kết cấu:</w:t>
            </w:r>
            <w:r>
              <w:rPr>
                <w:sz w:val="24"/>
                <w:szCs w:val="26"/>
              </w:rPr>
              <w:t>………………………………………....</w:t>
            </w:r>
            <w:r>
              <w:rPr>
                <w:sz w:val="26"/>
                <w:szCs w:val="26"/>
              </w:rPr>
              <w:t xml:space="preserve">; e) Số tầng: </w:t>
            </w:r>
            <w:r>
              <w:rPr>
                <w:sz w:val="26"/>
                <w:szCs w:val="26"/>
              </w:rPr>
              <w:tab/>
              <w:t>;</w:t>
            </w:r>
          </w:p>
          <w:p w:rsidR="00744BBE" w:rsidRDefault="00F74933">
            <w:pPr>
              <w:tabs>
                <w:tab w:val="right" w:leader="dot" w:pos="9957"/>
              </w:tabs>
              <w:spacing w:line="240" w:lineRule="auto"/>
              <w:rPr>
                <w:sz w:val="26"/>
                <w:szCs w:val="26"/>
              </w:rPr>
            </w:pPr>
            <w:r>
              <w:rPr>
                <w:sz w:val="26"/>
                <w:szCs w:val="26"/>
              </w:rPr>
              <w:t xml:space="preserve"> g) Thời hạn sở hữu đến: </w:t>
            </w:r>
            <w:r>
              <w:rPr>
                <w:sz w:val="26"/>
                <w:szCs w:val="26"/>
              </w:rPr>
              <w:tab/>
            </w:r>
          </w:p>
          <w:p w:rsidR="00744BBE" w:rsidRDefault="00F74933">
            <w:pPr>
              <w:spacing w:line="240" w:lineRule="auto"/>
              <w:jc w:val="left"/>
              <w:rPr>
                <w:sz w:val="24"/>
                <w:szCs w:val="24"/>
              </w:rPr>
            </w:pPr>
            <w:r>
              <w:rPr>
                <w:i/>
                <w:sz w:val="22"/>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44BBE">
        <w:trPr>
          <w:trHeight w:val="405"/>
        </w:trPr>
        <w:tc>
          <w:tcPr>
            <w:tcW w:w="6381" w:type="dxa"/>
            <w:tcBorders>
              <w:top w:val="single" w:sz="4" w:space="0" w:color="auto"/>
              <w:left w:val="double" w:sz="4" w:space="0" w:color="auto"/>
              <w:bottom w:val="dotted" w:sz="4" w:space="0" w:color="auto"/>
              <w:right w:val="single" w:sz="4" w:space="0" w:color="auto"/>
            </w:tcBorders>
            <w:vAlign w:val="center"/>
          </w:tcPr>
          <w:p w:rsidR="00744BBE" w:rsidRDefault="00F74933">
            <w:pPr>
              <w:tabs>
                <w:tab w:val="num" w:pos="360"/>
              </w:tabs>
              <w:spacing w:line="240" w:lineRule="auto"/>
              <w:jc w:val="left"/>
              <w:rPr>
                <w:i/>
                <w:sz w:val="24"/>
                <w:szCs w:val="24"/>
              </w:rPr>
            </w:pPr>
            <w:r>
              <w:rPr>
                <w:b/>
                <w:i/>
                <w:sz w:val="24"/>
                <w:szCs w:val="24"/>
              </w:rPr>
              <w:t>4.2. Rừng sản xuất là rừng trồng:</w:t>
            </w:r>
          </w:p>
        </w:tc>
        <w:tc>
          <w:tcPr>
            <w:tcW w:w="3400" w:type="dxa"/>
            <w:gridSpan w:val="3"/>
            <w:tcBorders>
              <w:top w:val="single" w:sz="4" w:space="0" w:color="auto"/>
              <w:left w:val="single" w:sz="4" w:space="0" w:color="auto"/>
              <w:bottom w:val="dotted" w:sz="4" w:space="0" w:color="auto"/>
              <w:right w:val="double" w:sz="4" w:space="0" w:color="auto"/>
            </w:tcBorders>
            <w:vAlign w:val="center"/>
          </w:tcPr>
          <w:p w:rsidR="00744BBE" w:rsidRDefault="00F74933">
            <w:pPr>
              <w:tabs>
                <w:tab w:val="num" w:pos="360"/>
              </w:tabs>
              <w:spacing w:line="240" w:lineRule="auto"/>
              <w:jc w:val="left"/>
              <w:rPr>
                <w:b/>
                <w:i/>
                <w:sz w:val="24"/>
                <w:szCs w:val="24"/>
              </w:rPr>
            </w:pPr>
            <w:r>
              <w:rPr>
                <w:b/>
                <w:i/>
                <w:sz w:val="24"/>
                <w:szCs w:val="24"/>
              </w:rPr>
              <w:t>4.3. Cây lâu năm</w:t>
            </w:r>
            <w:r>
              <w:rPr>
                <w:b/>
                <w:bCs/>
                <w:i/>
                <w:sz w:val="24"/>
                <w:szCs w:val="24"/>
              </w:rPr>
              <w:t>:</w:t>
            </w:r>
          </w:p>
        </w:tc>
      </w:tr>
      <w:tr w:rsidR="00744BBE" w:rsidRPr="00A37E44">
        <w:trPr>
          <w:trHeight w:val="418"/>
        </w:trPr>
        <w:tc>
          <w:tcPr>
            <w:tcW w:w="6381" w:type="dxa"/>
            <w:tcBorders>
              <w:top w:val="dotted"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left"/>
              <w:rPr>
                <w:sz w:val="24"/>
                <w:szCs w:val="24"/>
              </w:rPr>
            </w:pPr>
            <w:r>
              <w:rPr>
                <w:sz w:val="24"/>
                <w:szCs w:val="24"/>
              </w:rPr>
              <w:t xml:space="preserve"> a) Loại cây chủ yếu: …………………..;</w:t>
            </w:r>
          </w:p>
          <w:p w:rsidR="00744BBE" w:rsidRDefault="00F74933">
            <w:pPr>
              <w:spacing w:line="240" w:lineRule="auto"/>
              <w:jc w:val="left"/>
              <w:rPr>
                <w:sz w:val="24"/>
                <w:szCs w:val="24"/>
              </w:rPr>
            </w:pPr>
            <w:r>
              <w:rPr>
                <w:sz w:val="24"/>
                <w:szCs w:val="24"/>
              </w:rPr>
              <w:t xml:space="preserve"> b) Diện tích: ……………………. m</w:t>
            </w:r>
            <w:r>
              <w:rPr>
                <w:sz w:val="24"/>
                <w:szCs w:val="24"/>
                <w:vertAlign w:val="superscript"/>
              </w:rPr>
              <w:t>2</w:t>
            </w:r>
            <w:r>
              <w:rPr>
                <w:sz w:val="24"/>
                <w:szCs w:val="24"/>
              </w:rPr>
              <w:t>;</w:t>
            </w:r>
          </w:p>
          <w:p w:rsidR="00744BBE" w:rsidRDefault="00F74933">
            <w:pPr>
              <w:spacing w:line="240" w:lineRule="auto"/>
              <w:jc w:val="left"/>
              <w:rPr>
                <w:sz w:val="24"/>
                <w:szCs w:val="24"/>
              </w:rPr>
            </w:pPr>
            <w:r>
              <w:rPr>
                <w:sz w:val="24"/>
                <w:szCs w:val="24"/>
              </w:rPr>
              <w:t xml:space="preserve"> c) Nguồn gốc tạo lập: </w:t>
            </w:r>
          </w:p>
          <w:p w:rsidR="00744BBE" w:rsidRDefault="00F74933">
            <w:pPr>
              <w:spacing w:line="240" w:lineRule="auto"/>
              <w:ind w:left="180"/>
              <w:jc w:val="left"/>
              <w:rPr>
                <w:sz w:val="24"/>
                <w:szCs w:val="24"/>
              </w:rPr>
            </w:pPr>
            <w:r>
              <w:rPr>
                <w:noProof/>
                <w:sz w:val="24"/>
                <w:szCs w:val="24"/>
              </w:rPr>
              <mc:AlternateContent>
                <mc:Choice Requires="wps">
                  <w:drawing>
                    <wp:anchor distT="0" distB="0" distL="114300" distR="114300" simplePos="0" relativeHeight="252109824" behindDoc="0" locked="0" layoutInCell="1" allowOverlap="1" wp14:anchorId="181FC6D2" wp14:editId="161B126D">
                      <wp:simplePos x="0" y="0"/>
                      <wp:positionH relativeFrom="column">
                        <wp:posOffset>3361055</wp:posOffset>
                      </wp:positionH>
                      <wp:positionV relativeFrom="paragraph">
                        <wp:posOffset>-635</wp:posOffset>
                      </wp:positionV>
                      <wp:extent cx="182880" cy="160655"/>
                      <wp:effectExtent l="0" t="0" r="26670" b="1079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264.65pt;margin-top:-.05pt;width:14.4pt;height:12.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9r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ATZA9rIgIAAD8EAAAOAAAAAAAAAAAAAAAAAC4CAABkcnMvZTJvRG9jLnht&#10;bFBLAQItABQABgAIAAAAIQDE2FmM3gAAAAgBAAAPAAAAAAAAAAAAAAAAAHwEAABkcnMvZG93bnJl&#10;di54bWxQSwUGAAAAAAQABADzAAAAhwUAAAAA&#10;"/>
                  </w:pict>
                </mc:Fallback>
              </mc:AlternateContent>
            </w:r>
            <w:r>
              <w:rPr>
                <w:sz w:val="24"/>
                <w:szCs w:val="24"/>
              </w:rPr>
              <w:t>- Tự trồng rừng:</w:t>
            </w:r>
          </w:p>
          <w:p w:rsidR="00744BBE" w:rsidRDefault="00F74933">
            <w:pPr>
              <w:spacing w:line="240" w:lineRule="auto"/>
              <w:ind w:left="180"/>
              <w:jc w:val="left"/>
              <w:rPr>
                <w:sz w:val="24"/>
                <w:szCs w:val="24"/>
              </w:rPr>
            </w:pPr>
            <w:r>
              <w:rPr>
                <w:noProof/>
                <w:sz w:val="24"/>
                <w:szCs w:val="24"/>
              </w:rPr>
              <mc:AlternateContent>
                <mc:Choice Requires="wps">
                  <w:drawing>
                    <wp:anchor distT="0" distB="0" distL="114300" distR="114300" simplePos="0" relativeHeight="252111872" behindDoc="0" locked="0" layoutInCell="1" allowOverlap="1" wp14:anchorId="279E928D" wp14:editId="0968F27C">
                      <wp:simplePos x="0" y="0"/>
                      <wp:positionH relativeFrom="column">
                        <wp:posOffset>3361055</wp:posOffset>
                      </wp:positionH>
                      <wp:positionV relativeFrom="paragraph">
                        <wp:posOffset>2540</wp:posOffset>
                      </wp:positionV>
                      <wp:extent cx="182880" cy="160655"/>
                      <wp:effectExtent l="0" t="0" r="26670" b="1079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264.65pt;margin-top:.2pt;width:14.4pt;height:12.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rF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imiaxSICAAA/BAAADgAAAAAAAAAAAAAAAAAuAgAAZHJzL2Uyb0RvYy54bWxQ&#10;SwECLQAUAAYACAAAACEAayHDmdwAAAAHAQAADwAAAAAAAAAAAAAAAAB8BAAAZHJzL2Rvd25yZXYu&#10;eG1sUEsFBgAAAAAEAAQA8wAAAIUFAAAAAA==&#10;"/>
                  </w:pict>
                </mc:Fallback>
              </mc:AlternateContent>
            </w:r>
            <w:r>
              <w:rPr>
                <w:sz w:val="24"/>
                <w:szCs w:val="24"/>
              </w:rPr>
              <w:t>- Nhà nước giao không thu tiền:</w:t>
            </w:r>
          </w:p>
          <w:p w:rsidR="00744BBE" w:rsidRDefault="00F74933">
            <w:pPr>
              <w:spacing w:line="240" w:lineRule="auto"/>
              <w:ind w:left="180"/>
              <w:jc w:val="left"/>
              <w:rPr>
                <w:sz w:val="24"/>
                <w:szCs w:val="24"/>
              </w:rPr>
            </w:pPr>
            <w:r>
              <w:rPr>
                <w:noProof/>
                <w:sz w:val="24"/>
                <w:szCs w:val="24"/>
              </w:rPr>
              <mc:AlternateContent>
                <mc:Choice Requires="wps">
                  <w:drawing>
                    <wp:anchor distT="0" distB="0" distL="114300" distR="114300" simplePos="0" relativeHeight="252112896" behindDoc="0" locked="0" layoutInCell="1" allowOverlap="1" wp14:anchorId="1A2B288F" wp14:editId="04BFC18E">
                      <wp:simplePos x="0" y="0"/>
                      <wp:positionH relativeFrom="column">
                        <wp:posOffset>3355975</wp:posOffset>
                      </wp:positionH>
                      <wp:positionV relativeFrom="paragraph">
                        <wp:posOffset>9525</wp:posOffset>
                      </wp:positionV>
                      <wp:extent cx="182880" cy="160655"/>
                      <wp:effectExtent l="0" t="0" r="26670" b="1079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264.25pt;margin-top:.75pt;width:14.4pt;height:12.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GB7VO0iAgAAPwQAAA4AAAAAAAAAAAAAAAAALgIAAGRycy9lMm9Eb2MueG1s&#10;UEsBAi0AFAAGAAgAAAAhAJFU8wHdAAAACAEAAA8AAAAAAAAAAAAAAAAAfAQAAGRycy9kb3ducmV2&#10;LnhtbFBLBQYAAAAABAAEAPMAAACGBQAAAAA=&#10;"/>
                  </w:pict>
                </mc:Fallback>
              </mc:AlternateContent>
            </w:r>
            <w:r>
              <w:rPr>
                <w:sz w:val="24"/>
                <w:szCs w:val="24"/>
              </w:rPr>
              <w:t>- Nhà nước giao có thu tiền:</w:t>
            </w:r>
          </w:p>
          <w:p w:rsidR="00744BBE" w:rsidRDefault="00F74933">
            <w:pPr>
              <w:spacing w:line="240" w:lineRule="auto"/>
              <w:ind w:left="180"/>
              <w:jc w:val="left"/>
              <w:rPr>
                <w:sz w:val="24"/>
                <w:szCs w:val="24"/>
              </w:rPr>
            </w:pPr>
            <w:r>
              <w:rPr>
                <w:noProof/>
                <w:sz w:val="24"/>
                <w:szCs w:val="24"/>
              </w:rPr>
              <mc:AlternateContent>
                <mc:Choice Requires="wps">
                  <w:drawing>
                    <wp:anchor distT="0" distB="0" distL="114300" distR="114300" simplePos="0" relativeHeight="252113920" behindDoc="0" locked="0" layoutInCell="1" allowOverlap="1" wp14:anchorId="4B7122A0" wp14:editId="4E4A3D40">
                      <wp:simplePos x="0" y="0"/>
                      <wp:positionH relativeFrom="column">
                        <wp:posOffset>3361055</wp:posOffset>
                      </wp:positionH>
                      <wp:positionV relativeFrom="paragraph">
                        <wp:posOffset>13970</wp:posOffset>
                      </wp:positionV>
                      <wp:extent cx="182880" cy="160655"/>
                      <wp:effectExtent l="0" t="0" r="26670" b="10795"/>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264.65pt;margin-top:1.1pt;width:14.4pt;height:12.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FDIgIAAD8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Pl3wUMiAgAAPwQAAA4AAAAAAAAAAAAAAAAALgIAAGRycy9lMm9Eb2MueG1s&#10;UEsBAi0AFAAGAAgAAAAhAOHG4eLdAAAACAEAAA8AAAAAAAAAAAAAAAAAfAQAAGRycy9kb3ducmV2&#10;LnhtbFBLBQYAAAAABAAEAPMAAACGBQAAAAA=&#10;"/>
                  </w:pict>
                </mc:Fallback>
              </mc:AlternateContent>
            </w:r>
            <w:r>
              <w:rPr>
                <w:sz w:val="24"/>
                <w:szCs w:val="24"/>
              </w:rPr>
              <w:t>- Nhận chuyển quyền:</w:t>
            </w:r>
          </w:p>
          <w:p w:rsidR="00744BBE" w:rsidRDefault="00F74933">
            <w:pPr>
              <w:spacing w:line="240" w:lineRule="auto"/>
              <w:jc w:val="left"/>
              <w:rPr>
                <w:sz w:val="24"/>
                <w:szCs w:val="24"/>
              </w:rPr>
            </w:pPr>
            <w:r>
              <w:rPr>
                <w:noProof/>
                <w:sz w:val="24"/>
                <w:szCs w:val="24"/>
              </w:rPr>
              <mc:AlternateContent>
                <mc:Choice Requires="wps">
                  <w:drawing>
                    <wp:anchor distT="0" distB="0" distL="114300" distR="114300" simplePos="0" relativeHeight="252110848" behindDoc="0" locked="0" layoutInCell="1" allowOverlap="1" wp14:anchorId="111C9406" wp14:editId="10676082">
                      <wp:simplePos x="0" y="0"/>
                      <wp:positionH relativeFrom="column">
                        <wp:posOffset>3366135</wp:posOffset>
                      </wp:positionH>
                      <wp:positionV relativeFrom="paragraph">
                        <wp:posOffset>15875</wp:posOffset>
                      </wp:positionV>
                      <wp:extent cx="182880" cy="160655"/>
                      <wp:effectExtent l="0" t="0" r="26670" b="10795"/>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265.05pt;margin-top:1.25pt;width:14.4pt;height:12.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fIIQ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uys3yCECAAA/BAAADgAAAAAAAAAAAAAAAAAuAgAAZHJzL2Uyb0RvYy54bWxQ&#10;SwECLQAUAAYACAAAACEAtJtRxt0AAAAIAQAADwAAAAAAAAAAAAAAAAB7BAAAZHJzL2Rvd25yZXYu&#10;eG1sUEsFBgAAAAAEAAQA8wAAAIUFAAAAAA==&#10;"/>
                  </w:pict>
                </mc:Fallback>
              </mc:AlternateContent>
            </w:r>
            <w:r>
              <w:rPr>
                <w:sz w:val="24"/>
                <w:szCs w:val="24"/>
              </w:rPr>
              <w:t xml:space="preserve">   - Nguồn vốn trồng, nhận quyền: ………......…</w:t>
            </w:r>
          </w:p>
          <w:p w:rsidR="00744BBE" w:rsidRDefault="00F74933">
            <w:pPr>
              <w:spacing w:line="240" w:lineRule="auto"/>
              <w:jc w:val="left"/>
              <w:rPr>
                <w:sz w:val="24"/>
                <w:szCs w:val="24"/>
              </w:rPr>
            </w:pPr>
            <w:r>
              <w:rPr>
                <w:sz w:val="24"/>
                <w:szCs w:val="24"/>
              </w:rPr>
              <w:t>d) Sở hữu chung: .…… m</w:t>
            </w:r>
            <w:r>
              <w:rPr>
                <w:sz w:val="24"/>
                <w:szCs w:val="24"/>
                <w:vertAlign w:val="superscript"/>
              </w:rPr>
              <w:t>2</w:t>
            </w:r>
            <w:r>
              <w:rPr>
                <w:sz w:val="24"/>
                <w:szCs w:val="24"/>
              </w:rPr>
              <w:t>,</w:t>
            </w:r>
            <w:r>
              <w:rPr>
                <w:sz w:val="24"/>
                <w:szCs w:val="24"/>
                <w:vertAlign w:val="superscript"/>
              </w:rPr>
              <w:t xml:space="preserve"> </w:t>
            </w:r>
            <w:r>
              <w:rPr>
                <w:sz w:val="24"/>
                <w:szCs w:val="24"/>
              </w:rPr>
              <w:t xml:space="preserve"> Sở hữu riêng: .…… m</w:t>
            </w:r>
            <w:r>
              <w:rPr>
                <w:sz w:val="24"/>
                <w:szCs w:val="24"/>
                <w:vertAlign w:val="superscript"/>
              </w:rPr>
              <w:t>2</w:t>
            </w:r>
            <w:r>
              <w:rPr>
                <w:sz w:val="24"/>
                <w:szCs w:val="24"/>
              </w:rPr>
              <w:t>;</w:t>
            </w:r>
          </w:p>
          <w:p w:rsidR="00744BBE" w:rsidRDefault="00F74933">
            <w:pPr>
              <w:spacing w:line="240" w:lineRule="auto"/>
              <w:jc w:val="left"/>
              <w:rPr>
                <w:sz w:val="24"/>
                <w:szCs w:val="24"/>
              </w:rPr>
            </w:pPr>
            <w:r>
              <w:rPr>
                <w:sz w:val="24"/>
                <w:szCs w:val="24"/>
              </w:rPr>
              <w:t>đ) Thời hạn sở hữu đến: ………………………….</w:t>
            </w:r>
          </w:p>
        </w:tc>
        <w:tc>
          <w:tcPr>
            <w:tcW w:w="3400" w:type="dxa"/>
            <w:gridSpan w:val="3"/>
            <w:tcBorders>
              <w:top w:val="dotted"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left"/>
              <w:rPr>
                <w:sz w:val="24"/>
                <w:szCs w:val="24"/>
              </w:rPr>
            </w:pPr>
            <w:r>
              <w:rPr>
                <w:sz w:val="24"/>
                <w:szCs w:val="24"/>
              </w:rPr>
              <w:t>a) Loại cây chủ yếu:……;</w:t>
            </w:r>
          </w:p>
          <w:p w:rsidR="00744BBE" w:rsidRDefault="00F74933">
            <w:pPr>
              <w:spacing w:line="240" w:lineRule="auto"/>
              <w:jc w:val="left"/>
              <w:rPr>
                <w:sz w:val="24"/>
                <w:szCs w:val="24"/>
              </w:rPr>
            </w:pPr>
            <w:r>
              <w:rPr>
                <w:sz w:val="24"/>
                <w:szCs w:val="24"/>
              </w:rPr>
              <w:t>b) Diện tích: ………. m</w:t>
            </w:r>
            <w:r>
              <w:rPr>
                <w:sz w:val="24"/>
                <w:szCs w:val="24"/>
                <w:vertAlign w:val="superscript"/>
              </w:rPr>
              <w:t>2</w:t>
            </w:r>
            <w:r>
              <w:rPr>
                <w:sz w:val="24"/>
                <w:szCs w:val="24"/>
              </w:rPr>
              <w:t>;</w:t>
            </w:r>
          </w:p>
          <w:p w:rsidR="00744BBE" w:rsidRDefault="00F74933">
            <w:pPr>
              <w:spacing w:line="240" w:lineRule="auto"/>
              <w:jc w:val="left"/>
              <w:rPr>
                <w:sz w:val="24"/>
                <w:szCs w:val="24"/>
                <w:lang w:val="de-DE"/>
              </w:rPr>
            </w:pPr>
            <w:r>
              <w:rPr>
                <w:sz w:val="24"/>
                <w:szCs w:val="24"/>
                <w:lang w:val="de-DE"/>
              </w:rPr>
              <w:t>c) Sở hữu chung:.………… m</w:t>
            </w:r>
            <w:r>
              <w:rPr>
                <w:sz w:val="24"/>
                <w:szCs w:val="24"/>
                <w:vertAlign w:val="superscript"/>
                <w:lang w:val="de-DE"/>
              </w:rPr>
              <w:t>2</w:t>
            </w:r>
            <w:r>
              <w:rPr>
                <w:sz w:val="24"/>
                <w:szCs w:val="24"/>
                <w:lang w:val="de-DE"/>
              </w:rPr>
              <w:t>,</w:t>
            </w:r>
            <w:r>
              <w:rPr>
                <w:sz w:val="24"/>
                <w:szCs w:val="24"/>
                <w:vertAlign w:val="superscript"/>
                <w:lang w:val="de-DE"/>
              </w:rPr>
              <w:t xml:space="preserve"> </w:t>
            </w:r>
            <w:r>
              <w:rPr>
                <w:sz w:val="24"/>
                <w:szCs w:val="24"/>
                <w:lang w:val="de-DE"/>
              </w:rPr>
              <w:t xml:space="preserve"> </w:t>
            </w:r>
          </w:p>
          <w:p w:rsidR="00744BBE" w:rsidRDefault="00F74933">
            <w:pPr>
              <w:spacing w:line="240" w:lineRule="auto"/>
              <w:jc w:val="left"/>
              <w:rPr>
                <w:sz w:val="24"/>
                <w:szCs w:val="24"/>
                <w:lang w:val="de-DE"/>
              </w:rPr>
            </w:pPr>
            <w:r>
              <w:rPr>
                <w:sz w:val="24"/>
                <w:szCs w:val="24"/>
                <w:lang w:val="de-DE"/>
              </w:rPr>
              <w:t xml:space="preserve">    Sở hữu riêng:…............... m</w:t>
            </w:r>
            <w:r>
              <w:rPr>
                <w:sz w:val="24"/>
                <w:szCs w:val="24"/>
                <w:vertAlign w:val="superscript"/>
                <w:lang w:val="de-DE"/>
              </w:rPr>
              <w:t xml:space="preserve">2 </w:t>
            </w:r>
            <w:r>
              <w:rPr>
                <w:sz w:val="24"/>
                <w:szCs w:val="24"/>
                <w:lang w:val="de-DE"/>
              </w:rPr>
              <w:t>;</w:t>
            </w:r>
          </w:p>
          <w:p w:rsidR="00744BBE" w:rsidRDefault="00F74933">
            <w:pPr>
              <w:spacing w:line="240" w:lineRule="auto"/>
              <w:jc w:val="left"/>
              <w:rPr>
                <w:sz w:val="24"/>
                <w:szCs w:val="24"/>
                <w:lang w:val="de-DE"/>
              </w:rPr>
            </w:pPr>
            <w:r>
              <w:rPr>
                <w:sz w:val="24"/>
                <w:szCs w:val="24"/>
                <w:lang w:val="de-DE"/>
              </w:rPr>
              <w:t>d) Thời hạn sở hữu đến: …....</w:t>
            </w:r>
          </w:p>
        </w:tc>
      </w:tr>
      <w:tr w:rsidR="00744BBE" w:rsidRPr="00A37E44">
        <w:tc>
          <w:tcPr>
            <w:tcW w:w="9781" w:type="dxa"/>
            <w:gridSpan w:val="4"/>
            <w:tcBorders>
              <w:top w:val="single" w:sz="4" w:space="0" w:color="auto"/>
              <w:left w:val="double" w:sz="4" w:space="0" w:color="auto"/>
              <w:bottom w:val="single" w:sz="4" w:space="0" w:color="auto"/>
              <w:right w:val="double" w:sz="4" w:space="0" w:color="auto"/>
            </w:tcBorders>
            <w:vAlign w:val="center"/>
          </w:tcPr>
          <w:p w:rsidR="00744BBE" w:rsidRDefault="00F74933">
            <w:pPr>
              <w:tabs>
                <w:tab w:val="num" w:pos="360"/>
                <w:tab w:val="left" w:leader="dot" w:pos="10030"/>
              </w:tabs>
              <w:spacing w:line="240" w:lineRule="auto"/>
              <w:jc w:val="left"/>
              <w:rPr>
                <w:sz w:val="24"/>
                <w:szCs w:val="24"/>
                <w:lang w:val="de-DE"/>
              </w:rPr>
            </w:pPr>
            <w:r>
              <w:rPr>
                <w:b/>
                <w:sz w:val="24"/>
                <w:szCs w:val="24"/>
                <w:lang w:val="de-DE"/>
              </w:rPr>
              <w:t xml:space="preserve">5. Những giấy tờ nộp kèm theo: </w:t>
            </w:r>
            <w:r>
              <w:rPr>
                <w:sz w:val="24"/>
                <w:szCs w:val="24"/>
                <w:lang w:val="de-DE"/>
              </w:rPr>
              <w:t>………………………………………………………………...</w:t>
            </w:r>
          </w:p>
          <w:p w:rsidR="00744BBE" w:rsidRDefault="00F74933">
            <w:pPr>
              <w:tabs>
                <w:tab w:val="left" w:leader="dot" w:pos="10030"/>
              </w:tabs>
              <w:spacing w:line="240" w:lineRule="auto"/>
              <w:jc w:val="left"/>
              <w:rPr>
                <w:sz w:val="24"/>
                <w:szCs w:val="24"/>
                <w:lang w:val="de-DE"/>
              </w:rPr>
            </w:pPr>
            <w:r>
              <w:rPr>
                <w:sz w:val="24"/>
                <w:szCs w:val="24"/>
                <w:lang w:val="de-DE"/>
              </w:rPr>
              <w:lastRenderedPageBreak/>
              <w:tab/>
            </w:r>
          </w:p>
          <w:p w:rsidR="00744BBE" w:rsidRDefault="00F74933">
            <w:pPr>
              <w:tabs>
                <w:tab w:val="left" w:leader="dot" w:pos="10030"/>
              </w:tabs>
              <w:spacing w:line="240" w:lineRule="auto"/>
              <w:jc w:val="left"/>
              <w:rPr>
                <w:sz w:val="24"/>
                <w:szCs w:val="24"/>
                <w:lang w:val="de-DE"/>
              </w:rPr>
            </w:pPr>
            <w:r>
              <w:rPr>
                <w:sz w:val="24"/>
                <w:szCs w:val="24"/>
                <w:lang w:val="de-DE"/>
              </w:rPr>
              <w:tab/>
            </w:r>
          </w:p>
        </w:tc>
      </w:tr>
      <w:tr w:rsidR="00744BBE">
        <w:tc>
          <w:tcPr>
            <w:tcW w:w="9781" w:type="dxa"/>
            <w:gridSpan w:val="4"/>
            <w:tcBorders>
              <w:top w:val="single" w:sz="4" w:space="0" w:color="auto"/>
              <w:left w:val="double" w:sz="4" w:space="0" w:color="auto"/>
              <w:bottom w:val="double" w:sz="4" w:space="0" w:color="auto"/>
              <w:right w:val="double" w:sz="4" w:space="0" w:color="auto"/>
            </w:tcBorders>
            <w:vAlign w:val="center"/>
          </w:tcPr>
          <w:p w:rsidR="00744BBE" w:rsidRDefault="00F74933">
            <w:pPr>
              <w:tabs>
                <w:tab w:val="num" w:pos="360"/>
              </w:tabs>
              <w:spacing w:line="240" w:lineRule="auto"/>
              <w:jc w:val="left"/>
              <w:rPr>
                <w:sz w:val="24"/>
                <w:szCs w:val="24"/>
                <w:lang w:val="de-DE"/>
              </w:rPr>
            </w:pPr>
            <w:r>
              <w:rPr>
                <w:b/>
                <w:sz w:val="24"/>
                <w:szCs w:val="24"/>
                <w:lang w:val="de-DE"/>
              </w:rPr>
              <w:lastRenderedPageBreak/>
              <w:t>6.</w:t>
            </w:r>
            <w:r>
              <w:rPr>
                <w:sz w:val="24"/>
                <w:szCs w:val="24"/>
                <w:lang w:val="de-DE"/>
              </w:rPr>
              <w:t xml:space="preserve"> </w:t>
            </w:r>
            <w:r>
              <w:rPr>
                <w:b/>
                <w:sz w:val="24"/>
                <w:szCs w:val="24"/>
                <w:lang w:val="de-DE"/>
              </w:rPr>
              <w:t>Có nhu cầu ghi nợ đối với loại nghĩa vụ tài chính</w:t>
            </w:r>
            <w:r>
              <w:rPr>
                <w:sz w:val="24"/>
                <w:szCs w:val="24"/>
                <w:lang w:val="de-DE"/>
              </w:rPr>
              <w:t xml:space="preserve">: ………..…………......………………... </w:t>
            </w:r>
          </w:p>
          <w:p w:rsidR="00744BBE" w:rsidRDefault="00F74933">
            <w:pPr>
              <w:spacing w:line="240" w:lineRule="auto"/>
              <w:jc w:val="left"/>
              <w:rPr>
                <w:sz w:val="24"/>
                <w:szCs w:val="24"/>
                <w:lang w:val="fr-FR"/>
              </w:rPr>
            </w:pPr>
            <w:r>
              <w:rPr>
                <w:sz w:val="24"/>
                <w:szCs w:val="24"/>
                <w:lang w:val="de-DE"/>
              </w:rPr>
              <w:t xml:space="preserve">    </w:t>
            </w:r>
            <w:r>
              <w:rPr>
                <w:sz w:val="24"/>
                <w:szCs w:val="24"/>
                <w:lang w:val="fr-FR"/>
              </w:rPr>
              <w:t>Đề nghị khác : …………………………..…………………………………………………….</w:t>
            </w:r>
          </w:p>
        </w:tc>
      </w:tr>
    </w:tbl>
    <w:p w:rsidR="00744BBE" w:rsidRDefault="00F74933">
      <w:pPr>
        <w:spacing w:line="240" w:lineRule="auto"/>
        <w:ind w:left="108"/>
        <w:rPr>
          <w:sz w:val="26"/>
          <w:szCs w:val="26"/>
        </w:rPr>
      </w:pPr>
      <w:r>
        <w:rPr>
          <w:sz w:val="26"/>
          <w:szCs w:val="26"/>
        </w:rPr>
        <w:t xml:space="preserve">Tôi xin cam đoan nội dung kê khai trên đơn là đúng sự thật, nếu sai tôi hoàn toàn chịu trách nhiệm trước pháp luật. </w:t>
      </w:r>
    </w:p>
    <w:p w:rsidR="00744BBE" w:rsidRDefault="00F74933">
      <w:pPr>
        <w:spacing w:line="240" w:lineRule="auto"/>
        <w:ind w:firstLine="2127"/>
        <w:jc w:val="center"/>
        <w:rPr>
          <w:i/>
          <w:iCs/>
          <w:sz w:val="26"/>
          <w:szCs w:val="26"/>
        </w:rPr>
      </w:pPr>
      <w:r>
        <w:rPr>
          <w:i/>
          <w:iCs/>
          <w:sz w:val="26"/>
          <w:szCs w:val="26"/>
        </w:rPr>
        <w:t xml:space="preserve">……………, ngày </w:t>
      </w:r>
      <w:r>
        <w:rPr>
          <w:iCs/>
          <w:sz w:val="26"/>
          <w:szCs w:val="26"/>
        </w:rPr>
        <w:t>....</w:t>
      </w:r>
      <w:r>
        <w:rPr>
          <w:i/>
          <w:iCs/>
          <w:sz w:val="26"/>
          <w:szCs w:val="26"/>
        </w:rPr>
        <w:t xml:space="preserve"> tháng </w:t>
      </w:r>
      <w:r>
        <w:rPr>
          <w:iCs/>
          <w:sz w:val="26"/>
          <w:szCs w:val="26"/>
        </w:rPr>
        <w:t>...</w:t>
      </w:r>
      <w:r>
        <w:rPr>
          <w:i/>
          <w:iCs/>
          <w:sz w:val="26"/>
          <w:szCs w:val="26"/>
        </w:rPr>
        <w:t xml:space="preserve"> năm </w:t>
      </w:r>
      <w:r>
        <w:rPr>
          <w:iCs/>
          <w:sz w:val="26"/>
          <w:szCs w:val="26"/>
        </w:rPr>
        <w:t>......</w:t>
      </w:r>
    </w:p>
    <w:p w:rsidR="00744BBE" w:rsidRDefault="00F74933">
      <w:pPr>
        <w:spacing w:line="240" w:lineRule="auto"/>
        <w:ind w:firstLine="2127"/>
        <w:jc w:val="center"/>
        <w:rPr>
          <w:sz w:val="26"/>
          <w:szCs w:val="26"/>
        </w:rPr>
      </w:pPr>
      <w:r>
        <w:rPr>
          <w:b/>
          <w:bCs/>
          <w:sz w:val="26"/>
          <w:szCs w:val="26"/>
        </w:rPr>
        <w:t>Người viết đơn</w:t>
      </w:r>
    </w:p>
    <w:p w:rsidR="00744BBE" w:rsidRDefault="00F74933">
      <w:pPr>
        <w:spacing w:line="240" w:lineRule="auto"/>
        <w:jc w:val="center"/>
        <w:rPr>
          <w:i/>
          <w:iCs/>
          <w:sz w:val="22"/>
        </w:rPr>
      </w:pPr>
      <w:r>
        <w:rPr>
          <w:i/>
          <w:iCs/>
          <w:sz w:val="22"/>
        </w:rPr>
        <w:t xml:space="preserve">                                  (Ký, ghi rõ họ tên và đóng dấu nếu có)</w:t>
      </w:r>
    </w:p>
    <w:p w:rsidR="00744BBE" w:rsidRDefault="00744BBE">
      <w:pPr>
        <w:spacing w:line="240" w:lineRule="auto"/>
        <w:rPr>
          <w:i/>
          <w:iCs/>
          <w:sz w:val="22"/>
        </w:rPr>
      </w:pPr>
    </w:p>
    <w:tbl>
      <w:tblPr>
        <w:tblW w:w="9639"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8"/>
        <w:gridCol w:w="283"/>
        <w:gridCol w:w="4278"/>
      </w:tblGrid>
      <w:tr w:rsidR="00744BBE">
        <w:trPr>
          <w:trHeight w:val="284"/>
        </w:trPr>
        <w:tc>
          <w:tcPr>
            <w:tcW w:w="9639" w:type="dxa"/>
            <w:gridSpan w:val="3"/>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4"/>
                <w:vertAlign w:val="superscript"/>
              </w:rPr>
            </w:pPr>
            <w:r>
              <w:rPr>
                <w:b/>
                <w:bCs/>
                <w:sz w:val="24"/>
              </w:rPr>
              <w:t>II. XÁC NHẬN CỦA UỶ BAN NHÂN DÂN XÃ, PHƯỜNG, THỊ TRẤN</w:t>
            </w:r>
            <w:r>
              <w:rPr>
                <w:b/>
                <w:bCs/>
                <w:sz w:val="24"/>
                <w:vertAlign w:val="superscript"/>
              </w:rPr>
              <w:t xml:space="preserve"> 5</w:t>
            </w:r>
          </w:p>
          <w:p w:rsidR="00744BBE" w:rsidRDefault="00F74933">
            <w:pPr>
              <w:spacing w:line="240" w:lineRule="auto"/>
              <w:rPr>
                <w:b/>
                <w:bCs/>
                <w:i/>
                <w:iCs/>
                <w:sz w:val="24"/>
              </w:rPr>
            </w:pPr>
            <w:r>
              <w:rPr>
                <w:bCs/>
                <w:i/>
                <w:sz w:val="24"/>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44BBE">
        <w:tc>
          <w:tcPr>
            <w:tcW w:w="9639" w:type="dxa"/>
            <w:gridSpan w:val="3"/>
            <w:tcBorders>
              <w:top w:val="single" w:sz="6" w:space="0" w:color="auto"/>
              <w:left w:val="double" w:sz="4" w:space="0" w:color="auto"/>
              <w:bottom w:val="nil"/>
              <w:right w:val="double" w:sz="4" w:space="0" w:color="auto"/>
            </w:tcBorders>
          </w:tcPr>
          <w:p w:rsidR="00744BBE" w:rsidRDefault="00F74933">
            <w:pPr>
              <w:tabs>
                <w:tab w:val="left" w:leader="dot" w:pos="9628"/>
                <w:tab w:val="left" w:pos="9846"/>
              </w:tabs>
              <w:spacing w:line="240" w:lineRule="auto"/>
              <w:ind w:firstLine="142"/>
              <w:rPr>
                <w:sz w:val="26"/>
                <w:szCs w:val="26"/>
              </w:rPr>
            </w:pPr>
            <w:r>
              <w:rPr>
                <w:sz w:val="26"/>
                <w:szCs w:val="26"/>
              </w:rPr>
              <w:t>1. Nội dung kê khai so với hiện trạng: … </w:t>
            </w:r>
          </w:p>
          <w:p w:rsidR="00744BBE" w:rsidRDefault="00F74933">
            <w:pPr>
              <w:tabs>
                <w:tab w:val="left" w:pos="9846"/>
              </w:tabs>
              <w:spacing w:line="240" w:lineRule="auto"/>
              <w:ind w:firstLine="142"/>
              <w:rPr>
                <w:sz w:val="26"/>
                <w:szCs w:val="26"/>
              </w:rPr>
            </w:pPr>
            <w:r>
              <w:rPr>
                <w:sz w:val="26"/>
                <w:szCs w:val="26"/>
              </w:rPr>
              <w:t>2. Nguồn gốc sử dụng đất: ..................................................................................................</w:t>
            </w:r>
          </w:p>
          <w:p w:rsidR="00744BBE" w:rsidRDefault="00F74933">
            <w:pPr>
              <w:spacing w:line="240" w:lineRule="auto"/>
              <w:ind w:firstLine="142"/>
              <w:rPr>
                <w:sz w:val="26"/>
                <w:szCs w:val="26"/>
              </w:rPr>
            </w:pPr>
            <w:r>
              <w:rPr>
                <w:sz w:val="26"/>
                <w:szCs w:val="26"/>
              </w:rPr>
              <w:t>3. Thời điểm sử dụng đất vào mục đích đăng ký</w:t>
            </w:r>
            <w:r>
              <w:rPr>
                <w:sz w:val="26"/>
                <w:szCs w:val="26"/>
                <w:vertAlign w:val="superscript"/>
              </w:rPr>
              <w:t> </w:t>
            </w:r>
            <w:r>
              <w:rPr>
                <w:sz w:val="26"/>
                <w:szCs w:val="26"/>
              </w:rPr>
              <w:t>:………...……………………..... ..</w:t>
            </w:r>
          </w:p>
          <w:p w:rsidR="00744BBE" w:rsidRDefault="00F74933">
            <w:pPr>
              <w:spacing w:line="240" w:lineRule="auto"/>
              <w:ind w:firstLine="142"/>
              <w:rPr>
                <w:sz w:val="26"/>
                <w:szCs w:val="26"/>
              </w:rPr>
            </w:pPr>
            <w:r>
              <w:rPr>
                <w:sz w:val="26"/>
                <w:szCs w:val="26"/>
              </w:rPr>
              <w:t>4. Thời điểm tạo lập tài sản gắn liền với đất :………………………………………….</w:t>
            </w:r>
          </w:p>
          <w:p w:rsidR="00744BBE" w:rsidRDefault="00F74933">
            <w:pPr>
              <w:spacing w:line="240" w:lineRule="auto"/>
              <w:ind w:firstLine="142"/>
              <w:rPr>
                <w:sz w:val="26"/>
                <w:szCs w:val="26"/>
              </w:rPr>
            </w:pPr>
            <w:r>
              <w:rPr>
                <w:sz w:val="26"/>
                <w:szCs w:val="26"/>
              </w:rPr>
              <w:t xml:space="preserve">5. Tình trạng tranh chấp đất đai, tài sản gắn liền với đất:.……….….................. </w:t>
            </w:r>
          </w:p>
          <w:p w:rsidR="00744BBE" w:rsidRDefault="00F74933">
            <w:pPr>
              <w:spacing w:line="240" w:lineRule="auto"/>
              <w:ind w:firstLine="142"/>
              <w:jc w:val="left"/>
              <w:rPr>
                <w:sz w:val="24"/>
                <w:szCs w:val="24"/>
              </w:rPr>
            </w:pPr>
            <w:r>
              <w:rPr>
                <w:sz w:val="24"/>
                <w:szCs w:val="24"/>
              </w:rPr>
              <w:t>6. Sự phù hợp với quy hoạch sử dụng đất, quy hoạch xây dựng: …..………….........................</w:t>
            </w:r>
          </w:p>
          <w:p w:rsidR="00744BBE" w:rsidRDefault="00F74933">
            <w:pPr>
              <w:spacing w:line="240" w:lineRule="auto"/>
              <w:ind w:firstLine="142"/>
              <w:jc w:val="left"/>
              <w:rPr>
                <w:sz w:val="24"/>
                <w:szCs w:val="24"/>
                <w:lang w:val="fr-FR"/>
              </w:rPr>
            </w:pPr>
            <w:r>
              <w:rPr>
                <w:sz w:val="24"/>
                <w:szCs w:val="24"/>
                <w:lang w:val="fr-FR"/>
              </w:rPr>
              <w:t>7. Nội dung khác :…………………………………………………………………………….</w:t>
            </w:r>
          </w:p>
        </w:tc>
      </w:tr>
      <w:tr w:rsidR="00744BBE">
        <w:trPr>
          <w:trHeight w:val="453"/>
        </w:trPr>
        <w:tc>
          <w:tcPr>
            <w:tcW w:w="5361" w:type="dxa"/>
            <w:gridSpan w:val="2"/>
            <w:tcBorders>
              <w:top w:val="nil"/>
              <w:left w:val="double" w:sz="4" w:space="0" w:color="auto"/>
              <w:bottom w:val="nil"/>
              <w:right w:val="nil"/>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Công chức địa chính</w:t>
            </w:r>
          </w:p>
          <w:p w:rsidR="00744BBE" w:rsidRDefault="00F74933">
            <w:pPr>
              <w:spacing w:line="240" w:lineRule="auto"/>
              <w:jc w:val="center"/>
              <w:rPr>
                <w:i/>
                <w:iCs/>
                <w:sz w:val="22"/>
              </w:rPr>
            </w:pPr>
            <w:r>
              <w:rPr>
                <w:i/>
                <w:iCs/>
                <w:sz w:val="22"/>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78" w:type="dxa"/>
            <w:tcBorders>
              <w:top w:val="nil"/>
              <w:left w:val="nil"/>
              <w:bottom w:val="nil"/>
              <w:right w:val="double" w:sz="4"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Uỷ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2"/>
              </w:rPr>
            </w:pPr>
            <w:r>
              <w:rPr>
                <w:i/>
                <w:iCs/>
                <w:sz w:val="22"/>
              </w:rPr>
              <w:t>(Ký tên, đóng dấu)</w:t>
            </w:r>
          </w:p>
          <w:p w:rsidR="00744BBE" w:rsidRDefault="00744BBE">
            <w:pPr>
              <w:spacing w:line="240" w:lineRule="auto"/>
              <w:jc w:val="center"/>
              <w:rPr>
                <w:i/>
                <w:iCs/>
                <w:sz w:val="26"/>
                <w:szCs w:val="26"/>
              </w:rPr>
            </w:pPr>
          </w:p>
        </w:tc>
      </w:tr>
      <w:tr w:rsidR="00744BBE">
        <w:trPr>
          <w:trHeight w:val="441"/>
        </w:trPr>
        <w:tc>
          <w:tcPr>
            <w:tcW w:w="9639" w:type="dxa"/>
            <w:gridSpan w:val="3"/>
            <w:tcBorders>
              <w:top w:val="nil"/>
              <w:left w:val="double" w:sz="4" w:space="0" w:color="auto"/>
              <w:bottom w:val="single" w:sz="4" w:space="0" w:color="auto"/>
              <w:right w:val="double" w:sz="4" w:space="0" w:color="auto"/>
            </w:tcBorders>
          </w:tcPr>
          <w:p w:rsidR="00744BBE" w:rsidRDefault="00F74933">
            <w:pPr>
              <w:spacing w:line="240" w:lineRule="auto"/>
              <w:jc w:val="center"/>
              <w:rPr>
                <w:i/>
                <w:iCs/>
                <w:sz w:val="22"/>
              </w:rPr>
            </w:pPr>
            <w:r>
              <w:rPr>
                <w:i/>
                <w:sz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744BBE">
        <w:trPr>
          <w:trHeight w:val="372"/>
        </w:trPr>
        <w:tc>
          <w:tcPr>
            <w:tcW w:w="9639" w:type="dxa"/>
            <w:gridSpan w:val="3"/>
            <w:tcBorders>
              <w:top w:val="sing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sz w:val="24"/>
              </w:rPr>
              <w:t>III. Ý KIẾN CỦA CƠ QUAN ĐĂNG KÝ ĐẤT ĐAI</w:t>
            </w:r>
          </w:p>
        </w:tc>
      </w:tr>
      <w:tr w:rsidR="00744BBE">
        <w:tc>
          <w:tcPr>
            <w:tcW w:w="9639" w:type="dxa"/>
            <w:gridSpan w:val="3"/>
            <w:tcBorders>
              <w:top w:val="single" w:sz="6" w:space="0" w:color="auto"/>
              <w:left w:val="double" w:sz="4" w:space="0" w:color="auto"/>
              <w:bottom w:val="single" w:sz="6" w:space="0" w:color="auto"/>
              <w:right w:val="double" w:sz="4" w:space="0" w:color="auto"/>
            </w:tcBorders>
          </w:tcPr>
          <w:p w:rsidR="00744BBE" w:rsidRDefault="00F74933">
            <w:pPr>
              <w:tabs>
                <w:tab w:val="num" w:pos="360"/>
                <w:tab w:val="right" w:leader="dot" w:pos="9781"/>
              </w:tabs>
              <w:spacing w:line="240" w:lineRule="auto"/>
              <w:jc w:val="left"/>
              <w:rPr>
                <w:sz w:val="26"/>
                <w:szCs w:val="26"/>
              </w:rPr>
            </w:pPr>
            <w:r>
              <w:rPr>
                <w:sz w:val="26"/>
                <w:szCs w:val="26"/>
              </w:rPr>
              <w:t xml:space="preserve">  </w:t>
            </w:r>
            <w:r>
              <w:rPr>
                <w:sz w:val="26"/>
                <w:szCs w:val="26"/>
              </w:rPr>
              <w:tab/>
            </w:r>
          </w:p>
          <w:p w:rsidR="00744BBE" w:rsidRDefault="00F74933">
            <w:pPr>
              <w:spacing w:line="240" w:lineRule="auto"/>
              <w:rPr>
                <w:i/>
                <w:sz w:val="22"/>
              </w:rPr>
            </w:pPr>
            <w:r>
              <w:rPr>
                <w:i/>
                <w:sz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44BBE">
        <w:trPr>
          <w:trHeight w:val="1356"/>
        </w:trPr>
        <w:tc>
          <w:tcPr>
            <w:tcW w:w="5078"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2"/>
              </w:rPr>
            </w:pPr>
            <w:r>
              <w:rPr>
                <w:i/>
                <w:iCs/>
                <w:sz w:val="22"/>
              </w:rPr>
              <w:t>(Ký, ghi rõ họ, tên và chức vụ)</w:t>
            </w:r>
          </w:p>
          <w:p w:rsidR="00744BBE" w:rsidRDefault="00744BBE">
            <w:pPr>
              <w:spacing w:line="240" w:lineRule="auto"/>
              <w:jc w:val="center"/>
              <w:rPr>
                <w:i/>
                <w:iCs/>
                <w:sz w:val="26"/>
                <w:szCs w:val="26"/>
              </w:rPr>
            </w:pPr>
          </w:p>
        </w:tc>
        <w:tc>
          <w:tcPr>
            <w:tcW w:w="4561" w:type="dxa"/>
            <w:gridSpan w:val="2"/>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2"/>
              </w:rPr>
            </w:pPr>
            <w:r>
              <w:rPr>
                <w:i/>
                <w:iCs/>
                <w:sz w:val="22"/>
              </w:rPr>
              <w:t>(Ký tên, đóng dấu)</w:t>
            </w:r>
          </w:p>
          <w:p w:rsidR="00744BBE" w:rsidRDefault="00744BBE">
            <w:pPr>
              <w:spacing w:line="240" w:lineRule="auto"/>
              <w:jc w:val="center"/>
              <w:rPr>
                <w:i/>
                <w:iCs/>
                <w:sz w:val="22"/>
              </w:rPr>
            </w:pPr>
          </w:p>
          <w:p w:rsidR="00744BBE" w:rsidRDefault="00744BBE">
            <w:pPr>
              <w:spacing w:line="240" w:lineRule="auto"/>
              <w:jc w:val="center"/>
              <w:rPr>
                <w:i/>
                <w:iCs/>
                <w:sz w:val="26"/>
                <w:szCs w:val="26"/>
              </w:rPr>
            </w:pPr>
          </w:p>
        </w:tc>
      </w:tr>
    </w:tbl>
    <w:p w:rsidR="00744BBE" w:rsidRDefault="00F74933">
      <w:pPr>
        <w:keepNext/>
        <w:spacing w:line="240" w:lineRule="auto"/>
        <w:outlineLvl w:val="1"/>
        <w:rPr>
          <w:rFonts w:eastAsia="SimSun" w:cs="Times New Roman"/>
          <w:b/>
          <w:bCs/>
          <w:sz w:val="20"/>
          <w:szCs w:val="20"/>
          <w:lang w:eastAsia="zh-CN"/>
        </w:rPr>
      </w:pPr>
      <w:r>
        <w:rPr>
          <w:rFonts w:eastAsia="SimSun" w:cs="Times New Roman"/>
          <w:b/>
          <w:bCs/>
          <w:sz w:val="20"/>
          <w:szCs w:val="20"/>
        </w:rPr>
        <w:t>Hướng dẫn</w:t>
      </w:r>
      <w:r>
        <w:rPr>
          <w:rFonts w:eastAsia="SimSun" w:cs="Times New Roman"/>
          <w:b/>
          <w:bCs/>
          <w:sz w:val="20"/>
          <w:szCs w:val="20"/>
          <w:lang w:eastAsia="zh-CN"/>
        </w:rPr>
        <w:t>:</w:t>
      </w:r>
    </w:p>
    <w:p w:rsidR="00744BBE" w:rsidRDefault="00F74933">
      <w:pPr>
        <w:spacing w:line="240" w:lineRule="auto"/>
        <w:ind w:firstLine="284"/>
        <w:jc w:val="left"/>
        <w:rPr>
          <w:i/>
          <w:sz w:val="24"/>
          <w:szCs w:val="24"/>
        </w:rPr>
      </w:pPr>
      <w:r>
        <w:rPr>
          <w:i/>
          <w:sz w:val="24"/>
          <w:szCs w:val="2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744BBE" w:rsidRDefault="00F74933">
      <w:pPr>
        <w:spacing w:line="240" w:lineRule="auto"/>
        <w:ind w:firstLine="284"/>
        <w:jc w:val="left"/>
        <w:rPr>
          <w:i/>
          <w:sz w:val="24"/>
          <w:szCs w:val="24"/>
        </w:rPr>
      </w:pPr>
      <w:r>
        <w:rPr>
          <w:i/>
          <w:sz w:val="24"/>
          <w:szCs w:val="2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744BBE" w:rsidRDefault="00F74933">
      <w:pPr>
        <w:spacing w:line="240" w:lineRule="auto"/>
        <w:ind w:firstLine="284"/>
        <w:jc w:val="left"/>
        <w:rPr>
          <w:i/>
          <w:sz w:val="24"/>
          <w:szCs w:val="24"/>
        </w:rPr>
      </w:pPr>
      <w:r>
        <w:rPr>
          <w:i/>
          <w:sz w:val="24"/>
          <w:szCs w:val="24"/>
        </w:rPr>
        <w:t>(3) Ghi cụ thể: được Nhà nước giao có thu tiền hay giao không thu tiền hay cho thuê trả tiền một lần hay thuê trả tiền hàng năm hoặc nguồn gốc khác.</w:t>
      </w:r>
    </w:p>
    <w:p w:rsidR="00744BBE" w:rsidRDefault="00F74933">
      <w:pPr>
        <w:spacing w:line="240" w:lineRule="auto"/>
        <w:ind w:firstLine="284"/>
        <w:jc w:val="left"/>
        <w:rPr>
          <w:i/>
          <w:sz w:val="24"/>
          <w:szCs w:val="24"/>
        </w:rPr>
      </w:pPr>
      <w:r>
        <w:rPr>
          <w:i/>
          <w:sz w:val="24"/>
          <w:szCs w:val="24"/>
        </w:rPr>
        <w:t>(4) Ghi cụ thể: Nhà ở riêng lẻ, căn hộ chung cư, văn phòng, nhà xưởng, nhà kho,…</w:t>
      </w:r>
    </w:p>
    <w:p w:rsidR="00744BBE" w:rsidRDefault="00744BBE">
      <w:pPr>
        <w:spacing w:before="120" w:line="240" w:lineRule="auto"/>
        <w:ind w:firstLine="284"/>
        <w:jc w:val="left"/>
        <w:rPr>
          <w:sz w:val="24"/>
          <w:szCs w:val="24"/>
        </w:rPr>
        <w:sectPr w:rsidR="00744BBE">
          <w:pgSz w:w="11909" w:h="16834" w:code="9"/>
          <w:pgMar w:top="851" w:right="851" w:bottom="851" w:left="1418" w:header="340" w:footer="340" w:gutter="0"/>
          <w:cols w:space="720"/>
          <w:docGrid w:linePitch="360"/>
        </w:sectPr>
      </w:pPr>
    </w:p>
    <w:p w:rsidR="00744BBE" w:rsidRDefault="00F74933">
      <w:pPr>
        <w:keepNext/>
        <w:spacing w:line="240" w:lineRule="auto"/>
        <w:jc w:val="right"/>
        <w:outlineLvl w:val="1"/>
        <w:rPr>
          <w:rFonts w:eastAsia="SimSun" w:cs="Times New Roman"/>
          <w:b/>
          <w:bCs/>
          <w:szCs w:val="26"/>
        </w:rPr>
      </w:pPr>
      <w:r>
        <w:rPr>
          <w:rFonts w:eastAsia="SimSun" w:cs="Times New Roman"/>
          <w:b/>
          <w:bCs/>
          <w:szCs w:val="26"/>
        </w:rPr>
        <w:lastRenderedPageBreak/>
        <w:t>Mẫu số 04b/ĐK</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DANH SÁCH NGƯỜI SỬ DỤNG CHUNG THỬA ĐẤT,</w:t>
      </w:r>
    </w:p>
    <w:p w:rsidR="00744BBE" w:rsidRDefault="00F74933">
      <w:pPr>
        <w:keepNext/>
        <w:spacing w:line="240" w:lineRule="auto"/>
        <w:jc w:val="center"/>
        <w:outlineLvl w:val="1"/>
        <w:rPr>
          <w:rFonts w:eastAsia="SimSun" w:cs="Times New Roman"/>
          <w:b/>
          <w:bCs/>
          <w:szCs w:val="26"/>
        </w:rPr>
      </w:pPr>
      <w:r>
        <w:rPr>
          <w:rFonts w:eastAsia="SimSun" w:cs="Times New Roman"/>
          <w:b/>
          <w:bCs/>
          <w:szCs w:val="26"/>
        </w:rPr>
        <w:t>CHỦ SỞ HỮU CHUNG TÀI SẢN GẮN LIỀN VỚI ĐẤT</w:t>
      </w:r>
    </w:p>
    <w:p w:rsidR="00744BBE" w:rsidRDefault="00F74933">
      <w:pPr>
        <w:spacing w:line="240" w:lineRule="auto"/>
        <w:jc w:val="center"/>
        <w:rPr>
          <w:bCs/>
          <w:sz w:val="26"/>
          <w:szCs w:val="26"/>
        </w:rPr>
      </w:pPr>
      <w:r>
        <w:rPr>
          <w:sz w:val="26"/>
          <w:szCs w:val="26"/>
        </w:rPr>
        <w:t>(Kèm theo Đơn đăng ký đất đai và tài sản gắn liền với đất của</w:t>
      </w:r>
      <w:r>
        <w:rPr>
          <w:bCs/>
          <w:sz w:val="26"/>
          <w:szCs w:val="26"/>
        </w:rPr>
        <w:t>:...................................................................)</w:t>
      </w:r>
    </w:p>
    <w:p w:rsidR="00744BBE" w:rsidRDefault="00F74933">
      <w:pPr>
        <w:spacing w:line="240" w:lineRule="auto"/>
        <w:jc w:val="center"/>
        <w:rPr>
          <w:bCs/>
          <w:i/>
          <w:sz w:val="26"/>
          <w:szCs w:val="26"/>
        </w:rPr>
      </w:pPr>
      <w:r>
        <w:rPr>
          <w:noProof/>
          <w:sz w:val="26"/>
          <w:szCs w:val="26"/>
        </w:rPr>
        <mc:AlternateContent>
          <mc:Choice Requires="wps">
            <w:drawing>
              <wp:anchor distT="0" distB="0" distL="114300" distR="114300" simplePos="0" relativeHeight="252116992" behindDoc="0" locked="0" layoutInCell="1" allowOverlap="1" wp14:anchorId="641CD5CC" wp14:editId="4142DCD5">
                <wp:simplePos x="0" y="0"/>
                <wp:positionH relativeFrom="column">
                  <wp:posOffset>5689600</wp:posOffset>
                </wp:positionH>
                <wp:positionV relativeFrom="paragraph">
                  <wp:posOffset>67310</wp:posOffset>
                </wp:positionV>
                <wp:extent cx="222250" cy="191135"/>
                <wp:effectExtent l="0" t="0" r="25400" b="1841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448pt;margin-top:5.3pt;width:17.5pt;height:15.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CvIAIAAD8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&#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2CawryACAAA/BAAADgAAAAAAAAAAAAAAAAAuAgAAZHJzL2Uyb0RvYy54bWxQ&#10;SwECLQAUAAYACAAAACEA/Nl1H9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2115968" behindDoc="0" locked="0" layoutInCell="1" allowOverlap="1" wp14:anchorId="3D1EBC88" wp14:editId="5F338F7C">
                <wp:simplePos x="0" y="0"/>
                <wp:positionH relativeFrom="column">
                  <wp:posOffset>2667000</wp:posOffset>
                </wp:positionH>
                <wp:positionV relativeFrom="paragraph">
                  <wp:posOffset>88900</wp:posOffset>
                </wp:positionV>
                <wp:extent cx="222250" cy="191135"/>
                <wp:effectExtent l="0" t="0" r="25400" b="18415"/>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210pt;margin-top:7pt;width:17.5pt;height:15.0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"/>
            </w:pict>
          </mc:Fallback>
        </mc:AlternateContent>
      </w:r>
      <w:r>
        <w:rPr>
          <w:bCs/>
          <w:sz w:val="26"/>
          <w:szCs w:val="26"/>
        </w:rPr>
        <w:t xml:space="preserve">Sử dụng chung thửa đất            ; Sở hữu chung tài sản gắn liền với đất             </w:t>
      </w:r>
      <w:r>
        <w:rPr>
          <w:bCs/>
          <w:i/>
          <w:sz w:val="24"/>
        </w:rPr>
        <w:t>(đánh dấu vào ô trống lựa chọn)</w:t>
      </w:r>
    </w:p>
    <w:p w:rsidR="00744BBE" w:rsidRDefault="00F74933">
      <w:pPr>
        <w:spacing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line="240" w:lineRule="auto"/>
        <w:rPr>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1050"/>
        <w:gridCol w:w="1377"/>
        <w:gridCol w:w="1491"/>
        <w:gridCol w:w="2149"/>
        <w:gridCol w:w="1630"/>
        <w:gridCol w:w="1450"/>
      </w:tblGrid>
      <w:tr w:rsidR="00744BBE">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sz w:val="26"/>
                <w:szCs w:val="26"/>
                <w:lang w:val="nl-NL"/>
              </w:rPr>
              <w:t>T</w:t>
            </w:r>
            <w:r>
              <w:rPr>
                <w:rFonts w:ascii="Times New Roman Bold" w:hAnsi="Times New Roman Bold" w:hint="eastAsia"/>
                <w:b/>
                <w:sz w:val="26"/>
                <w:szCs w:val="26"/>
                <w:lang w:val="nl-NL"/>
              </w:rPr>
              <w:t>ê</w:t>
            </w:r>
            <w:r>
              <w:rPr>
                <w:rFonts w:ascii="Times New Roman Bold" w:hAnsi="Times New Roman Bold"/>
                <w:b/>
                <w:sz w:val="26"/>
                <w:szCs w:val="26"/>
                <w:lang w:val="nl-NL"/>
              </w:rPr>
              <w:t>n ng</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ời sử dụng </w:t>
            </w:r>
            <w:r>
              <w:rPr>
                <w:rFonts w:ascii="Times New Roman Bold" w:hAnsi="Times New Roman Bold" w:hint="eastAsia"/>
                <w:b/>
                <w:sz w:val="26"/>
                <w:szCs w:val="26"/>
                <w:lang w:val="nl-NL"/>
              </w:rPr>
              <w:t>đ</w:t>
            </w:r>
            <w:r>
              <w:rPr>
                <w:rFonts w:ascii="Times New Roman Bold" w:hAnsi="Times New Roman Bold"/>
                <w:b/>
                <w:sz w:val="26"/>
                <w:szCs w:val="26"/>
                <w:lang w:val="nl-NL"/>
              </w:rPr>
              <w:t>ất, chủ sở hữu t</w:t>
            </w:r>
            <w:r>
              <w:rPr>
                <w:rFonts w:ascii="Times New Roman Bold" w:hAnsi="Times New Roman Bold" w:hint="eastAsia"/>
                <w:b/>
                <w:sz w:val="26"/>
                <w:szCs w:val="26"/>
                <w:lang w:val="nl-NL"/>
              </w:rPr>
              <w:t>à</w:t>
            </w:r>
            <w:r>
              <w:rPr>
                <w:rFonts w:ascii="Times New Roman Bold" w:hAnsi="Times New Roman Bold"/>
                <w:b/>
                <w:sz w:val="26"/>
                <w:szCs w:val="26"/>
                <w:lang w:val="nl-NL"/>
              </w:rPr>
              <w:t xml:space="preserve">i sản gắn liền với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b/>
                <w:sz w:val="26"/>
                <w:szCs w:val="26"/>
                <w:lang w:val="nl-NL"/>
              </w:rPr>
            </w:pPr>
            <w:r>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Địa chỉ</w:t>
            </w:r>
          </w:p>
        </w:tc>
        <w:tc>
          <w:tcPr>
            <w:tcW w:w="163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Ghi chú</w:t>
            </w:r>
          </w:p>
        </w:tc>
        <w:tc>
          <w:tcPr>
            <w:tcW w:w="1450" w:type="dxa"/>
            <w:vMerge w:val="restart"/>
            <w:tcBorders>
              <w:top w:val="single" w:sz="4" w:space="0" w:color="auto"/>
              <w:left w:val="single" w:sz="4" w:space="0" w:color="auto"/>
              <w:right w:val="single" w:sz="4" w:space="0" w:color="auto"/>
            </w:tcBorders>
            <w:vAlign w:val="center"/>
          </w:tcPr>
          <w:p w:rsidR="00744BBE" w:rsidRDefault="00F74933">
            <w:pPr>
              <w:spacing w:line="240" w:lineRule="auto"/>
              <w:jc w:val="center"/>
              <w:rPr>
                <w:b/>
                <w:sz w:val="26"/>
                <w:szCs w:val="26"/>
              </w:rPr>
            </w:pPr>
            <w:r>
              <w:rPr>
                <w:b/>
                <w:sz w:val="26"/>
                <w:szCs w:val="26"/>
              </w:rPr>
              <w:t>Ký tên</w:t>
            </w:r>
          </w:p>
        </w:tc>
      </w:tr>
      <w:tr w:rsidR="00744BBE">
        <w:trPr>
          <w:cantSplit/>
          <w:trHeight w:val="465"/>
        </w:trPr>
        <w:tc>
          <w:tcPr>
            <w:tcW w:w="794"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ind w:left="-57" w:right="-57"/>
              <w:jc w:val="center"/>
              <w:rPr>
                <w:bCs/>
                <w:sz w:val="24"/>
              </w:rPr>
            </w:pPr>
            <w:r>
              <w:rPr>
                <w:bCs/>
                <w:sz w:val="24"/>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ind w:left="-57" w:right="-57"/>
              <w:jc w:val="center"/>
              <w:rPr>
                <w:bCs/>
                <w:sz w:val="24"/>
              </w:rPr>
            </w:pPr>
            <w:r>
              <w:rPr>
                <w:bCs/>
                <w:sz w:val="24"/>
              </w:rPr>
              <w:t>Cơ quan cấp</w:t>
            </w:r>
          </w:p>
        </w:tc>
        <w:tc>
          <w:tcPr>
            <w:tcW w:w="2149" w:type="dxa"/>
            <w:vMerge/>
            <w:tcBorders>
              <w:left w:val="single" w:sz="4" w:space="0" w:color="auto"/>
              <w:bottom w:val="single" w:sz="4" w:space="0" w:color="auto"/>
              <w:right w:val="single" w:sz="4" w:space="0" w:color="auto"/>
            </w:tcBorders>
            <w:vAlign w:val="center"/>
          </w:tcPr>
          <w:p w:rsidR="00744BBE" w:rsidRDefault="00744BBE">
            <w:pPr>
              <w:spacing w:line="240" w:lineRule="auto"/>
              <w:rPr>
                <w:bCs/>
                <w:sz w:val="24"/>
              </w:rPr>
            </w:pPr>
          </w:p>
        </w:tc>
        <w:tc>
          <w:tcPr>
            <w:tcW w:w="163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vMerge/>
            <w:tcBorders>
              <w:left w:val="single" w:sz="4" w:space="0" w:color="auto"/>
              <w:bottom w:val="single" w:sz="4" w:space="0" w:color="auto"/>
              <w:right w:val="single" w:sz="4" w:space="0" w:color="auto"/>
            </w:tcBorders>
          </w:tcPr>
          <w:p w:rsidR="00744BBE" w:rsidRDefault="00744BBE">
            <w:pPr>
              <w:spacing w:line="240" w:lineRule="auto"/>
              <w:rPr>
                <w:sz w:val="26"/>
                <w:szCs w:val="26"/>
              </w:rPr>
            </w:pPr>
          </w:p>
        </w:tc>
      </w:tr>
      <w:tr w:rsidR="00744BBE">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744BBE" w:rsidRDefault="00F74933">
            <w:pPr>
              <w:spacing w:line="240" w:lineRule="auto"/>
              <w:jc w:val="center"/>
              <w:rPr>
                <w:sz w:val="16"/>
                <w:szCs w:val="16"/>
              </w:rPr>
            </w:pPr>
            <w:r>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744BBE" w:rsidRDefault="00F74933">
            <w:pPr>
              <w:tabs>
                <w:tab w:val="num" w:pos="360"/>
              </w:tabs>
              <w:spacing w:line="240" w:lineRule="auto"/>
              <w:jc w:val="center"/>
              <w:rPr>
                <w:sz w:val="16"/>
                <w:szCs w:val="16"/>
              </w:rPr>
            </w:pPr>
            <w:r>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744BBE" w:rsidRDefault="00F74933">
            <w:pPr>
              <w:tabs>
                <w:tab w:val="num" w:pos="360"/>
              </w:tabs>
              <w:spacing w:line="240" w:lineRule="auto"/>
              <w:jc w:val="center"/>
              <w:rPr>
                <w:sz w:val="16"/>
                <w:szCs w:val="16"/>
              </w:rPr>
            </w:pPr>
            <w:r>
              <w:rPr>
                <w:sz w:val="16"/>
                <w:szCs w:val="16"/>
              </w:rPr>
              <w:t>(10)</w:t>
            </w:r>
          </w:p>
        </w:tc>
      </w:tr>
      <w:tr w:rsidR="00744BBE">
        <w:tc>
          <w:tcPr>
            <w:tcW w:w="794"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744BBE" w:rsidRDefault="00744BBE">
            <w:pPr>
              <w:spacing w:line="240" w:lineRule="auto"/>
              <w:rPr>
                <w:sz w:val="26"/>
                <w:szCs w:val="26"/>
              </w:rPr>
            </w:pPr>
          </w:p>
        </w:tc>
      </w:tr>
      <w:tr w:rsidR="00744BBE">
        <w:tc>
          <w:tcPr>
            <w:tcW w:w="794"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744BBE" w:rsidRDefault="00744BBE">
            <w:pPr>
              <w:spacing w:line="240" w:lineRule="auto"/>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744BBE" w:rsidRDefault="00744BBE">
            <w:pPr>
              <w:spacing w:line="240" w:lineRule="auto"/>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744BBE" w:rsidRDefault="00744BBE">
            <w:pPr>
              <w:spacing w:line="240" w:lineRule="auto"/>
              <w:rPr>
                <w:sz w:val="26"/>
                <w:szCs w:val="26"/>
              </w:rPr>
            </w:pPr>
          </w:p>
        </w:tc>
      </w:tr>
    </w:tbl>
    <w:p w:rsidR="00744BBE" w:rsidRDefault="00F74933">
      <w:pPr>
        <w:tabs>
          <w:tab w:val="left" w:pos="5670"/>
        </w:tabs>
        <w:spacing w:line="240" w:lineRule="auto"/>
        <w:ind w:firstLine="510"/>
        <w:rPr>
          <w:b/>
          <w:sz w:val="25"/>
          <w:szCs w:val="25"/>
        </w:rPr>
      </w:pPr>
      <w:r>
        <w:rPr>
          <w:b/>
          <w:sz w:val="25"/>
          <w:szCs w:val="25"/>
        </w:rPr>
        <w:t xml:space="preserve">Hướng dẫn: </w:t>
      </w:r>
    </w:p>
    <w:p w:rsidR="00744BBE" w:rsidRDefault="00F74933">
      <w:pPr>
        <w:tabs>
          <w:tab w:val="left" w:pos="5670"/>
        </w:tabs>
        <w:spacing w:line="240" w:lineRule="auto"/>
        <w:ind w:firstLine="510"/>
        <w:rPr>
          <w:i/>
          <w:sz w:val="25"/>
          <w:szCs w:val="25"/>
        </w:rPr>
      </w:pPr>
      <w:r>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744BBE" w:rsidRDefault="00F74933">
      <w:pPr>
        <w:tabs>
          <w:tab w:val="left" w:pos="5670"/>
        </w:tabs>
        <w:spacing w:line="240" w:lineRule="auto"/>
        <w:ind w:firstLine="510"/>
        <w:rPr>
          <w:i/>
          <w:sz w:val="25"/>
          <w:szCs w:val="25"/>
        </w:rPr>
      </w:pPr>
      <w:r>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744BBE" w:rsidRDefault="00F74933">
      <w:pPr>
        <w:tabs>
          <w:tab w:val="left" w:pos="5670"/>
        </w:tabs>
        <w:spacing w:line="240" w:lineRule="auto"/>
        <w:ind w:firstLine="510"/>
        <w:rPr>
          <w:i/>
          <w:sz w:val="25"/>
          <w:szCs w:val="25"/>
        </w:rPr>
      </w:pPr>
      <w:r>
        <w:rPr>
          <w:i/>
          <w:sz w:val="25"/>
          <w:szCs w:val="25"/>
        </w:rPr>
        <w:t>- Các cột 4, 5, 6 và 7: Ghi thông tin về Giấy CMND hoặc Hộ chiếu (đối với hộ gia đình, cá nhân); Quyết định thành lập hoặc Giấy đăng ký kinh doanh, GCN đầu tư (đối với tổ chức);</w:t>
      </w:r>
    </w:p>
    <w:p w:rsidR="00744BBE" w:rsidRDefault="00F74933">
      <w:pPr>
        <w:tabs>
          <w:tab w:val="left" w:pos="5670"/>
        </w:tabs>
        <w:spacing w:line="240" w:lineRule="auto"/>
        <w:ind w:firstLine="510"/>
        <w:rPr>
          <w:b/>
          <w:i/>
          <w:sz w:val="25"/>
          <w:szCs w:val="25"/>
        </w:rPr>
      </w:pPr>
      <w:r>
        <w:rPr>
          <w:i/>
          <w:sz w:val="25"/>
          <w:szCs w:val="25"/>
        </w:rPr>
        <w:t>- Trường hợp xác định được tỷ lệ (%) hoặc diện tích thuộc quyền sử dụng, sở hữu của từng người thì ghi tỷ lệ (%) hoặc diện tích của từng người vào cột “Ghi chú”.</w:t>
      </w:r>
    </w:p>
    <w:p w:rsidR="00744BBE" w:rsidRDefault="00744BBE">
      <w:pPr>
        <w:spacing w:before="120" w:line="240" w:lineRule="auto"/>
        <w:jc w:val="right"/>
        <w:outlineLvl w:val="0"/>
        <w:rPr>
          <w:b/>
          <w:sz w:val="24"/>
        </w:rPr>
      </w:pPr>
    </w:p>
    <w:p w:rsidR="00744BBE" w:rsidRDefault="00744BBE">
      <w:pPr>
        <w:spacing w:before="120" w:line="240" w:lineRule="auto"/>
        <w:jc w:val="right"/>
        <w:outlineLvl w:val="0"/>
        <w:rPr>
          <w:b/>
          <w:sz w:val="24"/>
        </w:rPr>
      </w:pPr>
    </w:p>
    <w:p w:rsidR="00744BBE" w:rsidRDefault="00744BBE">
      <w:pPr>
        <w:spacing w:before="120" w:line="240" w:lineRule="auto"/>
        <w:jc w:val="right"/>
        <w:outlineLvl w:val="0"/>
        <w:rPr>
          <w:b/>
          <w:sz w:val="24"/>
        </w:rPr>
      </w:pPr>
    </w:p>
    <w:p w:rsidR="00744BBE" w:rsidRDefault="00F74933">
      <w:pPr>
        <w:spacing w:before="120" w:line="240" w:lineRule="auto"/>
        <w:jc w:val="right"/>
        <w:outlineLvl w:val="0"/>
        <w:rPr>
          <w:b/>
          <w:sz w:val="24"/>
        </w:rPr>
      </w:pPr>
      <w:r>
        <w:rPr>
          <w:b/>
          <w:sz w:val="24"/>
        </w:rPr>
        <w:lastRenderedPageBreak/>
        <w:t>Mẫu số 04d/ĐK</w:t>
      </w:r>
    </w:p>
    <w:p w:rsidR="00744BBE" w:rsidRDefault="00F74933">
      <w:pPr>
        <w:widowControl w:val="0"/>
        <w:spacing w:before="120" w:line="240" w:lineRule="auto"/>
        <w:jc w:val="center"/>
        <w:outlineLvl w:val="0"/>
        <w:rPr>
          <w:b/>
          <w:bCs/>
          <w:sz w:val="30"/>
        </w:rPr>
      </w:pPr>
      <w:r>
        <w:rPr>
          <w:b/>
          <w:bCs/>
          <w:szCs w:val="26"/>
        </w:rPr>
        <w:t>DANH SÁCH TÀI SẢN GẮN LIỀN VỚI ĐẤT TRÊN CÙNG MỘT THỬA ĐẤT</w:t>
      </w:r>
    </w:p>
    <w:p w:rsidR="00744BBE" w:rsidRDefault="00F74933">
      <w:pPr>
        <w:widowControl w:val="0"/>
        <w:spacing w:before="120" w:line="240" w:lineRule="auto"/>
        <w:jc w:val="center"/>
        <w:rPr>
          <w:bCs/>
          <w:sz w:val="24"/>
        </w:rPr>
      </w:pPr>
      <w:r>
        <w:rPr>
          <w:sz w:val="24"/>
        </w:rPr>
        <w:t>(</w:t>
      </w:r>
      <w:r>
        <w:rPr>
          <w:sz w:val="26"/>
          <w:szCs w:val="26"/>
        </w:rPr>
        <w:t>Kèm theo Đơn đăng ký đất đai và tài sản gắn liền với đất của</w:t>
      </w:r>
      <w:r>
        <w:rPr>
          <w:bCs/>
          <w:sz w:val="24"/>
        </w:rPr>
        <w:t>:...................................................................)</w:t>
      </w:r>
    </w:p>
    <w:p w:rsidR="00744BBE" w:rsidRDefault="00F74933">
      <w:pPr>
        <w:spacing w:before="120" w:line="240" w:lineRule="auto"/>
        <w:jc w:val="center"/>
        <w:rPr>
          <w:b/>
          <w:sz w:val="26"/>
          <w:szCs w:val="26"/>
          <w:lang w:val="nl-NL"/>
        </w:rPr>
      </w:pPr>
      <w:r>
        <w:rPr>
          <w:sz w:val="26"/>
          <w:szCs w:val="26"/>
        </w:rPr>
        <w:t xml:space="preserve">Tại thửa đất số: ......... Tờ bản đồ số: ......... </w:t>
      </w:r>
      <w:r>
        <w:rPr>
          <w:sz w:val="26"/>
          <w:szCs w:val="26"/>
          <w:lang w:val="nl-NL"/>
        </w:rPr>
        <w:t>Thuộc xã: …...... huyện …...... tỉnh …......</w:t>
      </w:r>
    </w:p>
    <w:p w:rsidR="00744BBE" w:rsidRDefault="00744BBE">
      <w:pPr>
        <w:spacing w:before="120" w:line="240" w:lineRule="auto"/>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2411"/>
        <w:gridCol w:w="2209"/>
        <w:gridCol w:w="2100"/>
        <w:gridCol w:w="581"/>
        <w:gridCol w:w="959"/>
        <w:gridCol w:w="4620"/>
        <w:gridCol w:w="1680"/>
        <w:gridCol w:w="177"/>
      </w:tblGrid>
      <w:tr w:rsidR="00744BBE">
        <w:trPr>
          <w:gridBefore w:val="1"/>
          <w:gridAfter w:val="1"/>
          <w:wBefore w:w="108" w:type="dxa"/>
          <w:wAfter w:w="177" w:type="dxa"/>
          <w:cantSplit/>
          <w:trHeight w:val="376"/>
        </w:trPr>
        <w:tc>
          <w:tcPr>
            <w:tcW w:w="2411" w:type="dxa"/>
            <w:tcBorders>
              <w:bottom w:val="single" w:sz="4" w:space="0" w:color="auto"/>
            </w:tcBorders>
            <w:vAlign w:val="center"/>
          </w:tcPr>
          <w:p w:rsidR="00744BBE" w:rsidRDefault="00F74933">
            <w:pPr>
              <w:widowControl w:val="0"/>
              <w:spacing w:before="120" w:line="240" w:lineRule="auto"/>
              <w:ind w:left="-57" w:right="-57" w:firstLine="108"/>
              <w:jc w:val="center"/>
              <w:rPr>
                <w:b/>
                <w:sz w:val="26"/>
                <w:szCs w:val="26"/>
              </w:rPr>
            </w:pPr>
            <w:r>
              <w:rPr>
                <w:b/>
                <w:sz w:val="26"/>
                <w:szCs w:val="26"/>
              </w:rPr>
              <w:t>Tên tài sản gắn liền với đất</w:t>
            </w:r>
          </w:p>
        </w:tc>
        <w:tc>
          <w:tcPr>
            <w:tcW w:w="2209"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xây dựng hoặc diện tích chiếm đất                                  (m</w:t>
            </w:r>
            <w:r>
              <w:rPr>
                <w:b/>
                <w:sz w:val="26"/>
                <w:szCs w:val="26"/>
                <w:vertAlign w:val="superscript"/>
              </w:rPr>
              <w:t>2</w:t>
            </w:r>
            <w:r>
              <w:rPr>
                <w:b/>
                <w:sz w:val="26"/>
                <w:szCs w:val="26"/>
              </w:rPr>
              <w:t>)</w:t>
            </w:r>
          </w:p>
        </w:tc>
        <w:tc>
          <w:tcPr>
            <w:tcW w:w="210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Diện tích sàn (m</w:t>
            </w:r>
            <w:r>
              <w:rPr>
                <w:b/>
                <w:sz w:val="26"/>
                <w:szCs w:val="26"/>
                <w:vertAlign w:val="superscript"/>
              </w:rPr>
              <w:t>2</w:t>
            </w:r>
            <w:r>
              <w:rPr>
                <w:b/>
                <w:sz w:val="26"/>
                <w:szCs w:val="26"/>
              </w:rPr>
              <w:t>) hoặc công suất công trình</w:t>
            </w:r>
          </w:p>
        </w:tc>
        <w:tc>
          <w:tcPr>
            <w:tcW w:w="1540" w:type="dxa"/>
            <w:gridSpan w:val="2"/>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Hình thức sở hữu (chung, riêng)</w:t>
            </w:r>
          </w:p>
        </w:tc>
        <w:tc>
          <w:tcPr>
            <w:tcW w:w="4620" w:type="dxa"/>
            <w:tcBorders>
              <w:bottom w:val="single" w:sz="4" w:space="0" w:color="auto"/>
            </w:tcBorders>
            <w:vAlign w:val="center"/>
          </w:tcPr>
          <w:p w:rsidR="00744BBE" w:rsidRDefault="00F74933">
            <w:pPr>
              <w:widowControl w:val="0"/>
              <w:spacing w:before="120" w:line="240" w:lineRule="auto"/>
              <w:ind w:left="-57" w:right="-57"/>
              <w:jc w:val="center"/>
              <w:rPr>
                <w:b/>
                <w:sz w:val="26"/>
                <w:szCs w:val="26"/>
              </w:rPr>
            </w:pPr>
            <w:r>
              <w:rPr>
                <w:b/>
                <w:sz w:val="26"/>
                <w:szCs w:val="26"/>
              </w:rPr>
              <w:t xml:space="preserve">Đặc điểm của tài sản </w:t>
            </w:r>
          </w:p>
          <w:p w:rsidR="00744BBE" w:rsidRDefault="00F74933">
            <w:pPr>
              <w:widowControl w:val="0"/>
              <w:spacing w:before="120" w:line="240" w:lineRule="auto"/>
              <w:ind w:left="-57" w:right="-57"/>
              <w:jc w:val="center"/>
              <w:rPr>
                <w:b/>
                <w:sz w:val="26"/>
                <w:szCs w:val="26"/>
              </w:rPr>
            </w:pPr>
            <w:r>
              <w:rPr>
                <w:b/>
                <w:sz w:val="26"/>
                <w:szCs w:val="26"/>
              </w:rPr>
              <w:t>(</w:t>
            </w:r>
            <w:r>
              <w:rPr>
                <w:b/>
                <w:sz w:val="24"/>
                <w:szCs w:val="26"/>
              </w:rPr>
              <w:t xml:space="preserve">số tầng, cấp (hạng), kết cấu đối với nhà ở) </w:t>
            </w:r>
          </w:p>
        </w:tc>
        <w:tc>
          <w:tcPr>
            <w:tcW w:w="1680" w:type="dxa"/>
            <w:tcBorders>
              <w:left w:val="single" w:sz="4" w:space="0" w:color="auto"/>
              <w:bottom w:val="single" w:sz="4" w:space="0" w:color="auto"/>
            </w:tcBorders>
            <w:vAlign w:val="center"/>
          </w:tcPr>
          <w:p w:rsidR="00744BBE" w:rsidRDefault="00F74933">
            <w:pPr>
              <w:widowControl w:val="0"/>
              <w:spacing w:before="120" w:line="240" w:lineRule="auto"/>
              <w:ind w:left="-57" w:right="-57"/>
              <w:jc w:val="center"/>
              <w:rPr>
                <w:b/>
                <w:sz w:val="26"/>
                <w:szCs w:val="26"/>
                <w:lang w:val="nl-NL"/>
              </w:rPr>
            </w:pPr>
            <w:r>
              <w:rPr>
                <w:b/>
                <w:sz w:val="26"/>
                <w:szCs w:val="26"/>
                <w:lang w:val="nl-NL"/>
              </w:rPr>
              <w:t>Thời hạn sở hữu</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F74933">
            <w:pPr>
              <w:widowControl w:val="0"/>
              <w:spacing w:before="120" w:line="240" w:lineRule="auto"/>
              <w:jc w:val="center"/>
              <w:rPr>
                <w:sz w:val="16"/>
                <w:szCs w:val="16"/>
                <w:lang w:val="nl-NL"/>
              </w:rPr>
            </w:pPr>
            <w:r>
              <w:rPr>
                <w:sz w:val="16"/>
                <w:szCs w:val="16"/>
                <w:lang w:val="nl-NL"/>
              </w:rPr>
              <w:t>(1)</w:t>
            </w:r>
          </w:p>
        </w:tc>
        <w:tc>
          <w:tcPr>
            <w:tcW w:w="2209"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(2)</w:t>
            </w:r>
          </w:p>
        </w:tc>
        <w:tc>
          <w:tcPr>
            <w:tcW w:w="2100" w:type="dxa"/>
            <w:tcBorders>
              <w:bottom w:val="dotted" w:sz="4" w:space="0" w:color="auto"/>
            </w:tcBorders>
          </w:tcPr>
          <w:p w:rsidR="00744BBE" w:rsidRDefault="00F74933">
            <w:pPr>
              <w:widowControl w:val="0"/>
              <w:tabs>
                <w:tab w:val="num" w:pos="360"/>
              </w:tabs>
              <w:spacing w:before="120" w:line="240" w:lineRule="auto"/>
              <w:jc w:val="center"/>
              <w:rPr>
                <w:sz w:val="16"/>
                <w:szCs w:val="16"/>
                <w:lang w:val="nl-NL"/>
              </w:rPr>
            </w:pPr>
            <w:r>
              <w:rPr>
                <w:sz w:val="16"/>
                <w:szCs w:val="16"/>
                <w:lang w:val="nl-NL"/>
              </w:rPr>
              <w:t>(3)</w:t>
            </w:r>
          </w:p>
        </w:tc>
        <w:tc>
          <w:tcPr>
            <w:tcW w:w="1540" w:type="dxa"/>
            <w:gridSpan w:val="2"/>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(4)</w:t>
            </w:r>
          </w:p>
        </w:tc>
        <w:tc>
          <w:tcPr>
            <w:tcW w:w="4620" w:type="dxa"/>
            <w:tcBorders>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(5)</w:t>
            </w:r>
          </w:p>
        </w:tc>
        <w:tc>
          <w:tcPr>
            <w:tcW w:w="1680" w:type="dxa"/>
            <w:tcBorders>
              <w:left w:val="single" w:sz="4" w:space="0" w:color="auto"/>
              <w:bottom w:val="dotted" w:sz="4" w:space="0" w:color="auto"/>
            </w:tcBorders>
            <w:vAlign w:val="center"/>
          </w:tcPr>
          <w:p w:rsidR="00744BBE" w:rsidRDefault="00F74933">
            <w:pPr>
              <w:widowControl w:val="0"/>
              <w:tabs>
                <w:tab w:val="num" w:pos="360"/>
              </w:tabs>
              <w:spacing w:before="120" w:line="240" w:lineRule="auto"/>
              <w:jc w:val="center"/>
              <w:rPr>
                <w:sz w:val="16"/>
                <w:szCs w:val="16"/>
                <w:lang w:val="nl-NL"/>
              </w:rPr>
            </w:pPr>
            <w:r>
              <w:rPr>
                <w:sz w:val="16"/>
                <w:szCs w:val="16"/>
                <w:lang w:val="nl-NL"/>
              </w:rPr>
              <w:t>(6)</w:t>
            </w:r>
          </w:p>
        </w:tc>
      </w:tr>
      <w:tr w:rsidR="00744BBE">
        <w:trPr>
          <w:gridBefore w:val="1"/>
          <w:gridAfter w:val="1"/>
          <w:wBefore w:w="108" w:type="dxa"/>
          <w:wAfter w:w="177" w:type="dxa"/>
          <w:cantSplit/>
          <w:trHeight w:val="80"/>
        </w:trPr>
        <w:tc>
          <w:tcPr>
            <w:tcW w:w="2411" w:type="dxa"/>
            <w:tcBorders>
              <w:bottom w:val="dotted" w:sz="4" w:space="0" w:color="auto"/>
            </w:tcBorders>
            <w:vAlign w:val="center"/>
          </w:tcPr>
          <w:p w:rsidR="00744BBE" w:rsidRDefault="00744BBE">
            <w:pPr>
              <w:widowControl w:val="0"/>
              <w:spacing w:before="120" w:line="240" w:lineRule="auto"/>
              <w:rPr>
                <w:lang w:val="nl-NL"/>
              </w:rPr>
            </w:pPr>
          </w:p>
        </w:tc>
        <w:tc>
          <w:tcPr>
            <w:tcW w:w="2209" w:type="dxa"/>
            <w:tcBorders>
              <w:bottom w:val="dotted" w:sz="4" w:space="0" w:color="auto"/>
            </w:tcBorders>
            <w:vAlign w:val="center"/>
          </w:tcPr>
          <w:p w:rsidR="00744BBE" w:rsidRDefault="00744BBE">
            <w:pPr>
              <w:widowControl w:val="0"/>
              <w:spacing w:before="120" w:line="240" w:lineRule="auto"/>
              <w:rPr>
                <w:lang w:val="nl-NL"/>
              </w:rPr>
            </w:pPr>
          </w:p>
        </w:tc>
        <w:tc>
          <w:tcPr>
            <w:tcW w:w="2100" w:type="dxa"/>
            <w:tcBorders>
              <w:bottom w:val="dotted" w:sz="4" w:space="0" w:color="auto"/>
            </w:tcBorders>
          </w:tcPr>
          <w:p w:rsidR="00744BBE" w:rsidRDefault="00744BBE">
            <w:pPr>
              <w:widowControl w:val="0"/>
              <w:spacing w:before="120" w:line="240" w:lineRule="auto"/>
              <w:rPr>
                <w:lang w:val="nl-NL"/>
              </w:rPr>
            </w:pPr>
          </w:p>
        </w:tc>
        <w:tc>
          <w:tcPr>
            <w:tcW w:w="1540" w:type="dxa"/>
            <w:gridSpan w:val="2"/>
            <w:tcBorders>
              <w:bottom w:val="dotted" w:sz="4" w:space="0" w:color="auto"/>
            </w:tcBorders>
            <w:vAlign w:val="center"/>
          </w:tcPr>
          <w:p w:rsidR="00744BBE" w:rsidRDefault="00744BBE">
            <w:pPr>
              <w:widowControl w:val="0"/>
              <w:spacing w:before="120" w:line="240" w:lineRule="auto"/>
              <w:rPr>
                <w:lang w:val="nl-NL"/>
              </w:rPr>
            </w:pPr>
          </w:p>
        </w:tc>
        <w:tc>
          <w:tcPr>
            <w:tcW w:w="4620" w:type="dxa"/>
            <w:tcBorders>
              <w:bottom w:val="dotted" w:sz="4" w:space="0" w:color="auto"/>
            </w:tcBorders>
            <w:vAlign w:val="center"/>
          </w:tcPr>
          <w:p w:rsidR="00744BBE" w:rsidRDefault="00744BBE">
            <w:pPr>
              <w:widowControl w:val="0"/>
              <w:spacing w:before="120" w:line="240" w:lineRule="auto"/>
              <w:rPr>
                <w:lang w:val="nl-NL"/>
              </w:rPr>
            </w:pPr>
          </w:p>
        </w:tc>
        <w:tc>
          <w:tcPr>
            <w:tcW w:w="1680" w:type="dxa"/>
            <w:tcBorders>
              <w:left w:val="single" w:sz="4" w:space="0" w:color="auto"/>
              <w:bottom w:val="dotted" w:sz="4"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dotted" w:sz="2"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dotted" w:sz="2"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dotted" w:sz="2" w:space="0" w:color="auto"/>
            </w:tcBorders>
            <w:vAlign w:val="center"/>
          </w:tcPr>
          <w:p w:rsidR="00744BBE" w:rsidRDefault="00744BBE">
            <w:pPr>
              <w:widowControl w:val="0"/>
              <w:spacing w:before="120" w:line="240" w:lineRule="auto"/>
              <w:rPr>
                <w:lang w:val="nl-NL"/>
              </w:rPr>
            </w:pPr>
          </w:p>
        </w:tc>
      </w:tr>
      <w:tr w:rsidR="00744BBE">
        <w:trPr>
          <w:gridBefore w:val="1"/>
          <w:gridAfter w:val="1"/>
          <w:wBefore w:w="108" w:type="dxa"/>
          <w:wAfter w:w="177" w:type="dxa"/>
          <w:cantSplit/>
          <w:trHeight w:val="450"/>
        </w:trPr>
        <w:tc>
          <w:tcPr>
            <w:tcW w:w="2411"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209"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2100" w:type="dxa"/>
            <w:tcBorders>
              <w:top w:val="dotted" w:sz="2" w:space="0" w:color="auto"/>
              <w:bottom w:val="single" w:sz="4" w:space="0" w:color="auto"/>
            </w:tcBorders>
          </w:tcPr>
          <w:p w:rsidR="00744BBE" w:rsidRDefault="00744BBE">
            <w:pPr>
              <w:widowControl w:val="0"/>
              <w:spacing w:before="120" w:line="240" w:lineRule="auto"/>
              <w:rPr>
                <w:lang w:val="nl-NL"/>
              </w:rPr>
            </w:pPr>
          </w:p>
        </w:tc>
        <w:tc>
          <w:tcPr>
            <w:tcW w:w="1540" w:type="dxa"/>
            <w:gridSpan w:val="2"/>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4620" w:type="dxa"/>
            <w:tcBorders>
              <w:top w:val="dotted" w:sz="2" w:space="0" w:color="auto"/>
              <w:bottom w:val="single" w:sz="4" w:space="0" w:color="auto"/>
            </w:tcBorders>
            <w:vAlign w:val="center"/>
          </w:tcPr>
          <w:p w:rsidR="00744BBE" w:rsidRDefault="00744BBE">
            <w:pPr>
              <w:widowControl w:val="0"/>
              <w:spacing w:before="120" w:line="240" w:lineRule="auto"/>
              <w:rPr>
                <w:lang w:val="nl-NL"/>
              </w:rPr>
            </w:pPr>
          </w:p>
        </w:tc>
        <w:tc>
          <w:tcPr>
            <w:tcW w:w="1680" w:type="dxa"/>
            <w:tcBorders>
              <w:top w:val="dotted" w:sz="2" w:space="0" w:color="auto"/>
              <w:left w:val="single" w:sz="4" w:space="0" w:color="auto"/>
              <w:bottom w:val="single" w:sz="4" w:space="0" w:color="auto"/>
            </w:tcBorders>
            <w:vAlign w:val="center"/>
          </w:tcPr>
          <w:p w:rsidR="00744BBE" w:rsidRDefault="00744BBE">
            <w:pPr>
              <w:widowControl w:val="0"/>
              <w:spacing w:before="120" w:line="240" w:lineRule="auto"/>
              <w:rPr>
                <w:lang w:val="nl-NL"/>
              </w:rPr>
            </w:pPr>
          </w:p>
        </w:tc>
      </w:tr>
      <w:tr w:rsidR="00744B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409" w:type="dxa"/>
            <w:gridSpan w:val="5"/>
          </w:tcPr>
          <w:p w:rsidR="00744BBE" w:rsidRDefault="00744BBE">
            <w:pPr>
              <w:spacing w:before="120" w:line="240" w:lineRule="auto"/>
            </w:pPr>
          </w:p>
        </w:tc>
        <w:tc>
          <w:tcPr>
            <w:tcW w:w="7436" w:type="dxa"/>
            <w:gridSpan w:val="4"/>
          </w:tcPr>
          <w:p w:rsidR="00744BBE" w:rsidRDefault="00F74933">
            <w:pPr>
              <w:tabs>
                <w:tab w:val="left" w:pos="5670"/>
              </w:tabs>
              <w:spacing w:before="120" w:line="240" w:lineRule="auto"/>
              <w:jc w:val="center"/>
              <w:rPr>
                <w:b/>
              </w:rPr>
            </w:pPr>
            <w:r>
              <w:rPr>
                <w:b/>
              </w:rPr>
              <w:t>Người kê khai</w:t>
            </w:r>
          </w:p>
          <w:p w:rsidR="00744BBE" w:rsidRDefault="00F74933">
            <w:pPr>
              <w:spacing w:before="120" w:line="240" w:lineRule="auto"/>
              <w:jc w:val="center"/>
            </w:pPr>
            <w:r>
              <w:rPr>
                <w:i/>
                <w:sz w:val="24"/>
              </w:rPr>
              <w:t>(Ký, ghi họ tên, đóng dấu - nếu có)</w:t>
            </w:r>
          </w:p>
        </w:tc>
      </w:tr>
    </w:tbl>
    <w:p w:rsidR="00744BBE" w:rsidRDefault="00744BBE">
      <w:pPr>
        <w:spacing w:before="120" w:line="240" w:lineRule="auto"/>
        <w:ind w:firstLine="540"/>
        <w:rPr>
          <w:i/>
          <w:sz w:val="24"/>
        </w:rPr>
        <w:sectPr w:rsidR="00744BBE">
          <w:pgSz w:w="16840" w:h="11907" w:orient="landscape" w:code="9"/>
          <w:pgMar w:top="1361" w:right="1134" w:bottom="907" w:left="1077" w:header="720" w:footer="720" w:gutter="0"/>
          <w:cols w:space="720"/>
          <w:docGrid w:linePitch="360"/>
        </w:sectPr>
      </w:pPr>
    </w:p>
    <w:p w:rsidR="00744BBE" w:rsidRDefault="00F74933">
      <w:pPr>
        <w:spacing w:before="60" w:line="240" w:lineRule="auto"/>
        <w:ind w:firstLine="720"/>
        <w:rPr>
          <w:b/>
          <w:bCs/>
        </w:rPr>
      </w:pPr>
      <w:r>
        <w:rPr>
          <w:b/>
          <w:szCs w:val="28"/>
        </w:rPr>
        <w:lastRenderedPageBreak/>
        <w:t xml:space="preserve">14. </w:t>
      </w:r>
      <w:r>
        <w:rPr>
          <w:b/>
          <w:bCs/>
        </w:rPr>
        <w:t>Đăng ký, cấp Giấy chứng nhận quyền sử dụng đất, quyền sở hữu nhà ở và tài sản khác gắn liền với đất đối với trường hợp đã chuyển quyền sử dụng đất nhưng chưa thực hiện thủ tục chuyển quyền theo quy định.</w:t>
      </w:r>
    </w:p>
    <w:p w:rsidR="00744BBE" w:rsidRDefault="00F74933">
      <w:pPr>
        <w:spacing w:before="60" w:line="240" w:lineRule="auto"/>
        <w:ind w:firstLine="720"/>
        <w:rPr>
          <w:szCs w:val="28"/>
        </w:rPr>
      </w:pPr>
      <w:r>
        <w:rPr>
          <w:szCs w:val="28"/>
        </w:rPr>
        <w:t xml:space="preserve">1. Trình tự thực hiện: </w:t>
      </w:r>
    </w:p>
    <w:p w:rsidR="00744BBE" w:rsidRDefault="00F74933">
      <w:pPr>
        <w:spacing w:before="60" w:line="240" w:lineRule="auto"/>
        <w:ind w:firstLine="720"/>
        <w:rPr>
          <w:bCs/>
        </w:rPr>
      </w:pPr>
      <w:r>
        <w:rPr>
          <w:bCs/>
        </w:rPr>
        <w:t>Bước 1: Người sử dụng đất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60" w:line="240" w:lineRule="auto"/>
        <w:ind w:firstLine="567"/>
        <w:rPr>
          <w:szCs w:val="28"/>
          <w:lang w:val="vi-VN"/>
        </w:rPr>
      </w:pPr>
      <w:r>
        <w:rPr>
          <w:szCs w:val="28"/>
        </w:rPr>
        <w:t xml:space="preserve"> </w:t>
      </w:r>
      <w:r>
        <w:rPr>
          <w:szCs w:val="28"/>
        </w:rPr>
        <w:tab/>
      </w: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hd w:val="clear" w:color="auto" w:fill="FFFFFF"/>
        <w:spacing w:before="60" w:line="240" w:lineRule="auto"/>
        <w:ind w:firstLine="720"/>
        <w:rPr>
          <w:rFonts w:eastAsia="Times New Roman" w:cs="Times New Roman"/>
          <w:szCs w:val="28"/>
          <w:lang w:val="vi-VN"/>
        </w:rPr>
      </w:pPr>
      <w:r>
        <w:rPr>
          <w:rFonts w:eastAsia="Times New Roman" w:cs="Times New Roman"/>
          <w:szCs w:val="28"/>
          <w:lang w:val="vi-VN"/>
        </w:rPr>
        <w:t>-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 Trường hợp không rõ địa chỉ của người chuyển quyền để thông báo thì phải đăng tin trên phương tiện thông tin đại chúng của địa phương ba số liên tiếp.</w:t>
      </w:r>
    </w:p>
    <w:p w:rsidR="00744BBE" w:rsidRDefault="00F74933">
      <w:pPr>
        <w:shd w:val="clear" w:color="auto" w:fill="FFFFFF"/>
        <w:spacing w:before="60" w:line="240" w:lineRule="auto"/>
        <w:ind w:firstLine="720"/>
        <w:rPr>
          <w:rFonts w:eastAsia="Times New Roman" w:cs="Times New Roman"/>
          <w:szCs w:val="28"/>
          <w:lang w:val="vi-VN"/>
        </w:rPr>
      </w:pPr>
      <w:r>
        <w:rPr>
          <w:rFonts w:eastAsia="Times New Roman" w:cs="Times New Roman"/>
          <w:szCs w:val="28"/>
          <w:lang w:val="vi-VN"/>
        </w:rPr>
        <w:t>- Sau thời hạn 30 ngày, kể từ ngày thông báo hoặc đăng tin lần đầu tiên trên phương tiện thông tin đại chúng của địa phương mà không có đơn đề nghị giải quyết tranh chấp thì:</w:t>
      </w:r>
    </w:p>
    <w:p w:rsidR="00744BBE" w:rsidRDefault="00F74933">
      <w:pPr>
        <w:widowControl w:val="0"/>
        <w:spacing w:before="60" w:line="240" w:lineRule="auto"/>
        <w:ind w:firstLine="540"/>
        <w:rPr>
          <w:bCs/>
          <w:szCs w:val="28"/>
          <w:lang w:val="vi-VN"/>
        </w:rPr>
      </w:pPr>
      <w:r>
        <w:rPr>
          <w:bCs/>
          <w:szCs w:val="28"/>
          <w:lang w:val="vi-VN"/>
        </w:rPr>
        <w:tab/>
        <w:t xml:space="preserve">+ Gửi số liệu địa chính đến cơ quan Thuế để xác định nghĩa vụ tài chính (nếu có). </w:t>
      </w:r>
    </w:p>
    <w:p w:rsidR="00744BBE" w:rsidRDefault="00F74933">
      <w:pPr>
        <w:shd w:val="clear" w:color="auto" w:fill="FFFFFF"/>
        <w:spacing w:before="60" w:line="240" w:lineRule="auto"/>
        <w:ind w:firstLine="720"/>
        <w:rPr>
          <w:rFonts w:eastAsia="Times New Roman" w:cs="Times New Roman"/>
          <w:szCs w:val="28"/>
          <w:lang w:val="vi-VN"/>
        </w:rPr>
      </w:pPr>
      <w:r>
        <w:rPr>
          <w:rFonts w:eastAsia="Times New Roman" w:cs="Times New Roman"/>
          <w:szCs w:val="28"/>
          <w:lang w:val="vi-VN"/>
        </w:rPr>
        <w:t>+ Lập hồ sơ, in Giấy chứng nhận để trình Sở Tài nguyên và Môi trường quyết định hủy Giấy chứng nhận đã cấp (đối với trường hợp không nộp Giấy chứng nhận để làm thủ tục) đồng thời ký cấp Giấy chứng nhận quyền sử dụng đất, quyền sở hữu nhà ở và tài sản khác gắn liền với đất mới cho bên nhận chuyển quyền.</w:t>
      </w:r>
    </w:p>
    <w:p w:rsidR="00744BBE" w:rsidRDefault="00F74933">
      <w:pPr>
        <w:shd w:val="clear" w:color="auto" w:fill="FFFFFF"/>
        <w:spacing w:before="60" w:line="240" w:lineRule="auto"/>
        <w:ind w:firstLine="720"/>
        <w:rPr>
          <w:rFonts w:eastAsia="Times New Roman" w:cs="Times New Roman"/>
          <w:szCs w:val="28"/>
          <w:lang w:val="vi-VN"/>
        </w:rPr>
      </w:pPr>
      <w:r>
        <w:rPr>
          <w:rFonts w:eastAsia="Times New Roman" w:cs="Times New Roman"/>
          <w:szCs w:val="28"/>
          <w:lang w:val="vi-VN"/>
        </w:rPr>
        <w:t>- Trường hợp có đơn đề nghị giải quyết tranh chấp thì Văn phòng Đăng ký quyền sử dụng đất cấp tỉnh hướng dẫn các bên nộp đơn đến cơ quan nhà nước có thẩm quyền giải quyết tranh chấp theo quy định.</w:t>
      </w:r>
    </w:p>
    <w:p w:rsidR="00744BBE" w:rsidRDefault="00F74933">
      <w:pPr>
        <w:spacing w:before="60" w:line="240" w:lineRule="auto"/>
        <w:ind w:firstLine="720"/>
        <w:rPr>
          <w:szCs w:val="28"/>
          <w:lang w:val="vi-VN"/>
        </w:rPr>
      </w:pPr>
      <w:r>
        <w:rPr>
          <w:szCs w:val="28"/>
          <w:lang w:val="vi-VN"/>
        </w:rPr>
        <w:t>Bước 3: Sở Tài nguyên và Môi trường thực hiện các công việc sau:</w:t>
      </w:r>
    </w:p>
    <w:p w:rsidR="00744BBE" w:rsidRDefault="00F74933">
      <w:pPr>
        <w:spacing w:before="60" w:line="240" w:lineRule="auto"/>
        <w:rPr>
          <w:szCs w:val="28"/>
          <w:lang w:val="vi-VN"/>
        </w:rPr>
      </w:pPr>
      <w:r>
        <w:rPr>
          <w:szCs w:val="28"/>
          <w:lang w:val="vi-VN"/>
        </w:rPr>
        <w:tab/>
        <w:t>- Giao phòng chuyên môn kiểm tra soát xét hồ sơ, trình lãnh đạo Sở ký Giấy chứng nhận.</w:t>
      </w:r>
    </w:p>
    <w:p w:rsidR="00744BBE" w:rsidRDefault="00F74933">
      <w:pPr>
        <w:spacing w:before="60" w:line="240" w:lineRule="auto"/>
        <w:rPr>
          <w:szCs w:val="28"/>
          <w:lang w:val="vi-VN"/>
        </w:rPr>
      </w:pPr>
      <w:r>
        <w:rPr>
          <w:szCs w:val="28"/>
          <w:lang w:val="vi-VN"/>
        </w:rPr>
        <w:tab/>
        <w:t xml:space="preserve">- Chuyển hồ sơ cho Văn phòng Đăng ký quyền sử dụng đất trực thuộc để thông báo cho người được cấp giấy nộp lệ phí cấp Giấy chứng nhận; thực hiện chỉnh lý, cập nhật biến động vào hồ sơ địa chính, cơ sở dữ liệu đất đai và thu hồi Giấy chứng nhận quyền sử dụng đất đã cấp (nếu có) để quản lý theo quy định. </w:t>
      </w:r>
    </w:p>
    <w:p w:rsidR="00744BBE" w:rsidRDefault="00F74933">
      <w:pPr>
        <w:widowControl w:val="0"/>
        <w:spacing w:before="60" w:line="240" w:lineRule="auto"/>
        <w:ind w:firstLine="540"/>
        <w:rPr>
          <w:szCs w:val="28"/>
          <w:lang w:val="vi-VN"/>
        </w:rPr>
      </w:pPr>
      <w:r>
        <w:rPr>
          <w:szCs w:val="28"/>
          <w:lang w:val="vi-VN"/>
        </w:rPr>
        <w:tab/>
        <w:t xml:space="preserve">Bước 4: Văn phòng Đăng ký quyền sử dụng đất cấp tỉnh chuyển kết quả thực hiện cho Bộ phận tiếp nhận và trả kết quả để trao cho người nộp hồ sơ sau khi hoàn thành thực hiện nghĩa vụ tài chính. </w:t>
      </w:r>
    </w:p>
    <w:p w:rsidR="00744BBE" w:rsidRDefault="00F74933">
      <w:pPr>
        <w:spacing w:before="60" w:line="240" w:lineRule="auto"/>
        <w:ind w:firstLine="540"/>
        <w:rPr>
          <w:lang w:val="vi-VN"/>
        </w:rPr>
      </w:pPr>
      <w:r>
        <w:rPr>
          <w:lang w:val="vi-VN"/>
        </w:rPr>
        <w:tab/>
        <w:t xml:space="preserve">2. Cách thức thực hiện: </w:t>
      </w:r>
    </w:p>
    <w:p w:rsidR="00744BBE" w:rsidRDefault="00F74933">
      <w:pPr>
        <w:spacing w:before="60" w:line="240" w:lineRule="auto"/>
        <w:ind w:firstLine="720"/>
        <w:rPr>
          <w:bCs/>
          <w:lang w:val="vi-VN"/>
        </w:rPr>
      </w:pPr>
      <w:r>
        <w:rPr>
          <w:bCs/>
          <w:lang w:val="vi-VN"/>
        </w:rPr>
        <w:lastRenderedPageBreak/>
        <w:t>- Nộp hồ sơ và nhận kết quả tại Bộ phận tiếp nhận và trả kết quả của Sở Tài nguyên và Môi trường.</w:t>
      </w:r>
    </w:p>
    <w:p w:rsidR="00744BBE" w:rsidRDefault="00F74933">
      <w:pPr>
        <w:spacing w:before="6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60" w:line="240" w:lineRule="auto"/>
        <w:ind w:firstLine="720"/>
        <w:rPr>
          <w:szCs w:val="28"/>
          <w:lang w:val="vi-VN"/>
        </w:rPr>
      </w:pPr>
      <w:r>
        <w:rPr>
          <w:szCs w:val="28"/>
          <w:lang w:val="vi-VN"/>
        </w:rPr>
        <w:t>3. Thành phần, số lượng hồ sơ:</w:t>
      </w:r>
    </w:p>
    <w:p w:rsidR="00744BBE" w:rsidRDefault="00F74933">
      <w:pPr>
        <w:widowControl w:val="0"/>
        <w:spacing w:before="60" w:line="240" w:lineRule="auto"/>
        <w:ind w:firstLine="540"/>
        <w:rPr>
          <w:szCs w:val="28"/>
          <w:lang w:val="vi-VN"/>
        </w:rPr>
      </w:pPr>
      <w:r>
        <w:rPr>
          <w:szCs w:val="28"/>
          <w:lang w:val="vi-VN"/>
        </w:rPr>
        <w:tab/>
        <w:t xml:space="preserve">3.1. Thành phần hồ sơ, bao gồm: </w:t>
      </w:r>
    </w:p>
    <w:p w:rsidR="00744BBE" w:rsidRDefault="00F74933">
      <w:pPr>
        <w:widowControl w:val="0"/>
        <w:spacing w:before="60" w:line="240" w:lineRule="auto"/>
        <w:ind w:firstLine="540"/>
        <w:rPr>
          <w:szCs w:val="28"/>
          <w:lang w:val="vi-VN"/>
        </w:rPr>
      </w:pPr>
      <w:r>
        <w:rPr>
          <w:szCs w:val="28"/>
          <w:lang w:val="vi-VN"/>
        </w:rPr>
        <w:tab/>
        <w:t>1) 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744BBE" w:rsidRDefault="00F74933">
      <w:pPr>
        <w:widowControl w:val="0"/>
        <w:spacing w:before="60" w:line="240" w:lineRule="auto"/>
        <w:ind w:firstLine="540"/>
        <w:rPr>
          <w:szCs w:val="28"/>
          <w:lang w:val="vi-VN"/>
        </w:rPr>
      </w:pPr>
      <w:r>
        <w:rPr>
          <w:szCs w:val="28"/>
          <w:lang w:val="vi-VN"/>
        </w:rPr>
        <w:tab/>
        <w:t>- Đơn đăng ký biến động đất đai, tài sản gắn liền với đất theo Mẫu số 09/ĐK.</w:t>
      </w:r>
    </w:p>
    <w:p w:rsidR="00744BBE" w:rsidRDefault="00F74933">
      <w:pPr>
        <w:widowControl w:val="0"/>
        <w:spacing w:before="60" w:line="240" w:lineRule="auto"/>
        <w:ind w:firstLine="540"/>
        <w:rPr>
          <w:szCs w:val="28"/>
          <w:lang w:val="vi-VN"/>
        </w:rPr>
      </w:pPr>
      <w:r>
        <w:rPr>
          <w:szCs w:val="28"/>
          <w:lang w:val="vi-VN"/>
        </w:rPr>
        <w:tab/>
        <w:t>- Hợp đồng hoặc văn bản về chuyển quyền đã lập theo quy định.</w:t>
      </w:r>
    </w:p>
    <w:p w:rsidR="00744BBE" w:rsidRDefault="00F74933">
      <w:pPr>
        <w:widowControl w:val="0"/>
        <w:spacing w:before="60" w:line="240" w:lineRule="auto"/>
        <w:ind w:firstLine="540"/>
        <w:rPr>
          <w:szCs w:val="28"/>
          <w:lang w:val="vi-VN"/>
        </w:rPr>
      </w:pPr>
      <w:r>
        <w:rPr>
          <w:szCs w:val="28"/>
          <w:lang w:val="vi-VN"/>
        </w:rPr>
        <w:tab/>
        <w:t>2) Trường hợp nhận chuyển nhượng, nhận tặng cho quyền sử dụng đất nhưng không lập hợp đồng, văn bản chuyển quyền theo quy định, hồ sơ gồm có:</w:t>
      </w:r>
    </w:p>
    <w:p w:rsidR="00744BBE" w:rsidRDefault="00F74933">
      <w:pPr>
        <w:widowControl w:val="0"/>
        <w:spacing w:before="60" w:line="240" w:lineRule="auto"/>
        <w:ind w:firstLine="540"/>
        <w:rPr>
          <w:szCs w:val="28"/>
          <w:lang w:val="vi-VN"/>
        </w:rPr>
      </w:pPr>
      <w:r>
        <w:rPr>
          <w:szCs w:val="28"/>
          <w:lang w:val="vi-VN"/>
        </w:rPr>
        <w:tab/>
        <w:t>- Đơn đăng ký biến động đất đai, tài sản gắn liền với đất theo Mẫu số 09/ĐK.</w:t>
      </w:r>
    </w:p>
    <w:p w:rsidR="00744BBE" w:rsidRDefault="00F74933">
      <w:pPr>
        <w:widowControl w:val="0"/>
        <w:spacing w:before="60" w:line="240" w:lineRule="auto"/>
        <w:ind w:firstLine="540"/>
        <w:rPr>
          <w:szCs w:val="28"/>
          <w:lang w:val="vi-VN"/>
        </w:rPr>
      </w:pPr>
      <w:r>
        <w:rPr>
          <w:szCs w:val="28"/>
          <w:lang w:val="vi-VN"/>
        </w:rPr>
        <w:tab/>
        <w:t>- Bản gốc Giấy chứng nhận đã cấp.</w:t>
      </w:r>
    </w:p>
    <w:p w:rsidR="00744BBE" w:rsidRDefault="00F74933">
      <w:pPr>
        <w:widowControl w:val="0"/>
        <w:spacing w:before="60" w:line="240" w:lineRule="auto"/>
        <w:ind w:firstLine="540"/>
        <w:rPr>
          <w:szCs w:val="28"/>
          <w:lang w:val="vi-VN"/>
        </w:rPr>
      </w:pPr>
      <w:r>
        <w:rPr>
          <w:szCs w:val="28"/>
          <w:lang w:val="vi-VN"/>
        </w:rPr>
        <w:tab/>
        <w:t>- Giấy tờ về việc chuyển quyền sử dụng đất, tài sản gắn liền với đất có đủ chữ ký của bên chuyển quyền và bên nhận chuyển quyền.</w:t>
      </w:r>
    </w:p>
    <w:p w:rsidR="00744BBE" w:rsidRDefault="00F74933">
      <w:pPr>
        <w:spacing w:before="60" w:line="240" w:lineRule="auto"/>
        <w:ind w:firstLine="720"/>
        <w:rPr>
          <w:szCs w:val="28"/>
          <w:lang w:val="vi-VN"/>
        </w:rPr>
      </w:pPr>
      <w:r>
        <w:rPr>
          <w:szCs w:val="28"/>
          <w:lang w:val="vi-VN"/>
        </w:rPr>
        <w:t>3.2. Số lượng hồ sơ:  01 (bộ)</w:t>
      </w:r>
    </w:p>
    <w:p w:rsidR="00744BBE" w:rsidRDefault="00F74933">
      <w:pPr>
        <w:spacing w:before="60" w:line="240" w:lineRule="auto"/>
        <w:ind w:firstLine="540"/>
        <w:rPr>
          <w:lang w:val="vi-VN"/>
        </w:rPr>
      </w:pPr>
      <w:r>
        <w:rPr>
          <w:szCs w:val="28"/>
          <w:lang w:val="vi-VN"/>
        </w:rPr>
        <w:tab/>
        <w:t xml:space="preserve">4. Thời hạn giải quyết: </w:t>
      </w:r>
      <w:r>
        <w:rPr>
          <w:lang w:val="vi-VN"/>
        </w:rPr>
        <w:t xml:space="preserve">Không quá 11 ngày làm việc kể từ ngày nhận đủ hồ sơ hợp lệ, không kể thời gian thực hiện nghĩa vụ tài chính tại cơ quan Thuế và thời gian </w:t>
      </w:r>
      <w:r>
        <w:rPr>
          <w:szCs w:val="28"/>
          <w:lang w:val="vi-VN"/>
        </w:rPr>
        <w:t>thông báo hoặc đăng tin</w:t>
      </w:r>
      <w:r>
        <w:rPr>
          <w:lang w:val="vi-VN"/>
        </w:rPr>
        <w:t>; cụ thể:</w:t>
      </w:r>
    </w:p>
    <w:p w:rsidR="00744BBE" w:rsidRDefault="00F74933">
      <w:pPr>
        <w:spacing w:before="60" w:line="240" w:lineRule="auto"/>
        <w:ind w:firstLine="540"/>
        <w:rPr>
          <w:lang w:val="vi-VN"/>
        </w:rPr>
      </w:pPr>
      <w:r>
        <w:rPr>
          <w:lang w:val="vi-VN"/>
        </w:rPr>
        <w:tab/>
        <w:t>- Văn phòng Đăng ký quyền sử dụng đất cấp tỉnh: 05 ngày.</w:t>
      </w:r>
    </w:p>
    <w:p w:rsidR="00744BBE" w:rsidRDefault="00F74933">
      <w:pPr>
        <w:spacing w:before="60" w:line="240" w:lineRule="auto"/>
        <w:ind w:firstLine="540"/>
        <w:rPr>
          <w:lang w:val="vi-VN"/>
        </w:rPr>
      </w:pPr>
      <w:r>
        <w:rPr>
          <w:lang w:val="vi-VN"/>
        </w:rPr>
        <w:tab/>
        <w:t>- Sở Tài nguyên và Môi trường: 05 ngày.</w:t>
      </w:r>
    </w:p>
    <w:p w:rsidR="00744BBE" w:rsidRDefault="00F74933">
      <w:pPr>
        <w:spacing w:before="6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60" w:line="240" w:lineRule="auto"/>
        <w:ind w:firstLine="720"/>
        <w:rPr>
          <w:szCs w:val="28"/>
          <w:lang w:val="vi-VN"/>
        </w:rPr>
      </w:pPr>
      <w:r>
        <w:rPr>
          <w:szCs w:val="28"/>
          <w:lang w:val="vi-VN"/>
        </w:rPr>
        <w:t>5. Đối tượng thực hiện thủ tục hành chính: Tổ chức trong nước, cơ sở tôn giáo, tổ chức nước ngoài, cá nhân nước ngoài, người Việt Nam định cư ở nước ngoài thực hiện dự án đầu tư.</w:t>
      </w:r>
    </w:p>
    <w:p w:rsidR="00744BBE" w:rsidRDefault="00F74933">
      <w:pPr>
        <w:spacing w:before="60" w:line="240" w:lineRule="auto"/>
        <w:ind w:firstLine="720"/>
        <w:rPr>
          <w:szCs w:val="28"/>
          <w:lang w:val="vi-VN"/>
        </w:rPr>
      </w:pPr>
      <w:r>
        <w:rPr>
          <w:szCs w:val="28"/>
          <w:lang w:val="vi-VN"/>
        </w:rPr>
        <w:t xml:space="preserve">6. Cơ quan thực hiện thủ tục hành chính và cơ quan phối hợp: </w:t>
      </w:r>
    </w:p>
    <w:p w:rsidR="00744BBE" w:rsidRDefault="00F74933">
      <w:pPr>
        <w:spacing w:before="60" w:line="240" w:lineRule="auto"/>
        <w:ind w:firstLine="540"/>
        <w:rPr>
          <w:lang w:val="vi-VN"/>
        </w:rPr>
      </w:pPr>
      <w:r>
        <w:rPr>
          <w:lang w:val="vi-VN"/>
        </w:rPr>
        <w:tab/>
        <w:t>- Cơ quan có thẩm quyền quyết định: Sở Tài nguyên và Môi trường.</w:t>
      </w:r>
    </w:p>
    <w:p w:rsidR="00744BBE" w:rsidRDefault="00F74933">
      <w:pPr>
        <w:spacing w:before="60" w:line="240" w:lineRule="auto"/>
        <w:ind w:firstLine="540"/>
        <w:rPr>
          <w:lang w:val="vi-VN"/>
        </w:rPr>
      </w:pPr>
      <w:r>
        <w:rPr>
          <w:lang w:val="vi-VN"/>
        </w:rPr>
        <w:tab/>
        <w:t>- Cơ quan trực tiếp thực hiện: Văn phòng Đăng ký quyền sử dụng đất cấp tỉnh.</w:t>
      </w:r>
    </w:p>
    <w:p w:rsidR="00744BBE" w:rsidRDefault="00F74933">
      <w:pPr>
        <w:spacing w:before="60" w:line="240" w:lineRule="auto"/>
        <w:ind w:firstLine="540"/>
        <w:rPr>
          <w:lang w:val="vi-VN"/>
        </w:rPr>
      </w:pPr>
      <w:r>
        <w:rPr>
          <w:lang w:val="vi-VN"/>
        </w:rPr>
        <w:tab/>
        <w:t>- Cơ quan phối hợp thực hiện:</w:t>
      </w:r>
    </w:p>
    <w:p w:rsidR="00744BBE" w:rsidRDefault="00F74933">
      <w:pPr>
        <w:spacing w:before="60" w:line="240" w:lineRule="auto"/>
        <w:ind w:firstLine="540"/>
        <w:rPr>
          <w:lang w:val="vi-VN"/>
        </w:rPr>
      </w:pPr>
      <w:r>
        <w:rPr>
          <w:lang w:val="vi-VN"/>
        </w:rPr>
        <w:tab/>
        <w:t>+ Cơ quan Thuế.</w:t>
      </w:r>
    </w:p>
    <w:p w:rsidR="00744BBE" w:rsidRDefault="00F74933">
      <w:pPr>
        <w:spacing w:before="60" w:line="240" w:lineRule="auto"/>
        <w:ind w:firstLine="720"/>
        <w:rPr>
          <w:lang w:val="vi-VN"/>
        </w:rPr>
      </w:pPr>
      <w:r>
        <w:rPr>
          <w:lang w:val="vi-VN"/>
        </w:rPr>
        <w:t>+ Phòng Tài nguyên và Môi trường cấp huyện.</w:t>
      </w:r>
    </w:p>
    <w:p w:rsidR="00744BBE" w:rsidRDefault="00F74933">
      <w:pPr>
        <w:spacing w:before="60" w:line="240" w:lineRule="auto"/>
        <w:ind w:firstLine="540"/>
        <w:rPr>
          <w:lang w:val="vi-VN"/>
        </w:rPr>
      </w:pPr>
      <w:r>
        <w:rPr>
          <w:lang w:val="vi-VN"/>
        </w:rPr>
        <w:tab/>
        <w:t>+ Ủy ban nhân dân cấp xã.</w:t>
      </w:r>
    </w:p>
    <w:p w:rsidR="00744BBE" w:rsidRDefault="00F74933">
      <w:pPr>
        <w:spacing w:before="60" w:line="240" w:lineRule="auto"/>
        <w:ind w:firstLine="540"/>
        <w:rPr>
          <w:lang w:val="vi-VN"/>
        </w:rPr>
      </w:pPr>
      <w:r>
        <w:rPr>
          <w:lang w:val="vi-VN"/>
        </w:rPr>
        <w:tab/>
        <w:t xml:space="preserve">7. Kết quả thực hiện thủ tục hành chính: </w:t>
      </w:r>
    </w:p>
    <w:p w:rsidR="00744BBE" w:rsidRDefault="00F74933">
      <w:pPr>
        <w:spacing w:before="60" w:line="240" w:lineRule="auto"/>
        <w:ind w:firstLine="540"/>
        <w:rPr>
          <w:lang w:val="vi-VN"/>
        </w:rPr>
      </w:pPr>
      <w:r>
        <w:rPr>
          <w:lang w:val="vi-VN"/>
        </w:rPr>
        <w:tab/>
        <w:t xml:space="preserve">- Ghi vào sổ địa chính và lập hồ sơ để Nhà nước quản lý.  </w:t>
      </w:r>
    </w:p>
    <w:p w:rsidR="00744BBE" w:rsidRDefault="00F74933">
      <w:pPr>
        <w:spacing w:before="60" w:line="240" w:lineRule="auto"/>
        <w:ind w:firstLine="540"/>
        <w:rPr>
          <w:lang w:val="vi-VN"/>
        </w:rPr>
      </w:pPr>
      <w:r>
        <w:rPr>
          <w:lang w:val="vi-VN"/>
        </w:rPr>
        <w:lastRenderedPageBreak/>
        <w:tab/>
        <w:t>- Giấy chứng nhận cấp cho người nhận chuyển nhượng.</w:t>
      </w:r>
    </w:p>
    <w:p w:rsidR="00744BBE" w:rsidRDefault="00F74933">
      <w:pPr>
        <w:spacing w:before="60" w:line="240" w:lineRule="auto"/>
        <w:ind w:firstLine="720"/>
        <w:rPr>
          <w:szCs w:val="28"/>
          <w:lang w:val="vi-VN"/>
        </w:rPr>
      </w:pPr>
      <w:r>
        <w:rPr>
          <w:szCs w:val="28"/>
          <w:lang w:val="vi-VN"/>
        </w:rPr>
        <w:t xml:space="preserve">8. Lệ phí (nếu có): </w:t>
      </w:r>
    </w:p>
    <w:p w:rsidR="00744BBE" w:rsidRDefault="00F74933">
      <w:pPr>
        <w:spacing w:before="60" w:line="240" w:lineRule="auto"/>
        <w:ind w:firstLine="540"/>
        <w:rPr>
          <w:lang w:val="vi-VN"/>
        </w:rPr>
      </w:pPr>
      <w:r>
        <w:rPr>
          <w:lang w:val="vi-VN"/>
        </w:rPr>
        <w:tab/>
        <w:t>- Lệ phí cấp giấy chứng nhận quyền sử dụng đất: 80.000 đồng/GCN.</w:t>
      </w:r>
    </w:p>
    <w:p w:rsidR="00744BBE" w:rsidRDefault="00F74933">
      <w:pPr>
        <w:spacing w:before="60" w:line="240" w:lineRule="auto"/>
        <w:ind w:firstLine="540"/>
        <w:rPr>
          <w:lang w:val="vi-VN"/>
        </w:rPr>
      </w:pPr>
      <w:r>
        <w:rPr>
          <w:lang w:val="vi-VN"/>
        </w:rPr>
        <w:tab/>
        <w:t>- Lệ phí cấp giấy chứng nhận quyền sở hữu tài sản gắn liền với đất: 400.000 đồng/GCN.</w:t>
      </w:r>
    </w:p>
    <w:p w:rsidR="00744BBE" w:rsidRDefault="00F74933">
      <w:pPr>
        <w:spacing w:before="60" w:line="240" w:lineRule="auto"/>
        <w:ind w:firstLine="540"/>
        <w:rPr>
          <w:szCs w:val="28"/>
          <w:lang w:val="vi-VN"/>
        </w:rPr>
      </w:pPr>
      <w:r>
        <w:rPr>
          <w:lang w:val="vi-VN"/>
        </w:rPr>
        <w:tab/>
        <w:t>- Chi phí đăng tin do người đề nghị cấp Giấy chứng nhận quyền sử dụng đất, quyền sở</w:t>
      </w:r>
      <w:r>
        <w:rPr>
          <w:szCs w:val="28"/>
          <w:lang w:val="vi-VN"/>
        </w:rPr>
        <w:t xml:space="preserve"> hữu nhà ở và tài sản khác gắn liền với đất trả.</w:t>
      </w:r>
    </w:p>
    <w:p w:rsidR="00744BBE" w:rsidRDefault="00F74933">
      <w:pPr>
        <w:spacing w:before="60" w:line="240" w:lineRule="auto"/>
        <w:rPr>
          <w:szCs w:val="28"/>
          <w:lang w:val="vi-VN"/>
        </w:rPr>
      </w:pPr>
      <w:r>
        <w:rPr>
          <w:szCs w:val="28"/>
          <w:lang w:val="vi-VN"/>
        </w:rPr>
        <w:tab/>
        <w:t xml:space="preserve">9. Tên mẫu đơn, mẫu tờ khai (nếu có và được đính kèm ngay sau thủ tục): </w:t>
      </w:r>
    </w:p>
    <w:p w:rsidR="00744BBE" w:rsidRDefault="00F74933">
      <w:pPr>
        <w:spacing w:before="60" w:line="240" w:lineRule="auto"/>
        <w:ind w:firstLine="654"/>
        <w:rPr>
          <w:bCs/>
          <w:szCs w:val="28"/>
          <w:lang w:val="vi-VN" w:eastAsia="zh-CN"/>
        </w:rPr>
      </w:pPr>
      <w:r>
        <w:rPr>
          <w:bCs/>
          <w:szCs w:val="28"/>
          <w:lang w:val="vi-VN"/>
        </w:rPr>
        <w:tab/>
        <w:t xml:space="preserve">- </w:t>
      </w:r>
      <w:r>
        <w:rPr>
          <w:bCs/>
          <w:szCs w:val="28"/>
          <w:lang w:val="vi-VN" w:eastAsia="zh-CN"/>
        </w:rPr>
        <w:t xml:space="preserve">Mẫu số 09/ĐK: </w:t>
      </w:r>
      <w:r>
        <w:rPr>
          <w:bCs/>
          <w:szCs w:val="28"/>
          <w:lang w:val="vi-VN"/>
        </w:rPr>
        <w:t>Đơn đăng ký biến động đất đai, tài sản gắn liền với đất.</w:t>
      </w:r>
      <w:r>
        <w:rPr>
          <w:bCs/>
          <w:szCs w:val="28"/>
          <w:lang w:val="vi-VN" w:eastAsia="zh-CN"/>
        </w:rPr>
        <w:t xml:space="preserve"> </w:t>
      </w:r>
    </w:p>
    <w:p w:rsidR="00744BBE" w:rsidRDefault="00F74933">
      <w:pPr>
        <w:spacing w:before="60" w:line="240" w:lineRule="auto"/>
        <w:ind w:firstLine="540"/>
        <w:rPr>
          <w:szCs w:val="28"/>
          <w:lang w:val="vi-VN"/>
        </w:rPr>
      </w:pPr>
      <w:r>
        <w:rPr>
          <w:szCs w:val="28"/>
          <w:lang w:val="vi-VN"/>
        </w:rPr>
        <w:tab/>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60" w:line="240" w:lineRule="auto"/>
        <w:ind w:firstLine="720"/>
        <w:rPr>
          <w:szCs w:val="28"/>
          <w:lang w:val="vi-VN"/>
        </w:rPr>
      </w:pPr>
      <w:r>
        <w:rPr>
          <w:szCs w:val="28"/>
          <w:lang w:val="vi-VN"/>
        </w:rPr>
        <w:t>10. Yêu cầu, điều kiện thực hiện thủ tục hành chính (nếu có): Không.</w:t>
      </w:r>
    </w:p>
    <w:p w:rsidR="00744BBE" w:rsidRDefault="00F74933">
      <w:pPr>
        <w:spacing w:before="60" w:line="240" w:lineRule="auto"/>
        <w:ind w:firstLine="720"/>
        <w:rPr>
          <w:szCs w:val="28"/>
          <w:lang w:val="vi-VN"/>
        </w:rPr>
      </w:pPr>
      <w:r>
        <w:rPr>
          <w:szCs w:val="28"/>
          <w:lang w:val="vi-VN"/>
        </w:rPr>
        <w:t xml:space="preserve">11. Căn cứ pháp lý của thủ tục hành chính: </w:t>
      </w:r>
    </w:p>
    <w:p w:rsidR="00744BBE" w:rsidRDefault="00F74933">
      <w:pPr>
        <w:widowControl w:val="0"/>
        <w:spacing w:before="60" w:line="240" w:lineRule="auto"/>
        <w:ind w:firstLine="720"/>
        <w:rPr>
          <w:szCs w:val="28"/>
          <w:lang w:val="vi-VN"/>
        </w:rPr>
      </w:pPr>
      <w:r>
        <w:rPr>
          <w:szCs w:val="28"/>
          <w:lang w:val="vi-VN"/>
        </w:rPr>
        <w:t>- Luật Đất đai ngày 29/11/2013.</w:t>
      </w:r>
    </w:p>
    <w:p w:rsidR="00744BBE" w:rsidRDefault="00F74933">
      <w:pPr>
        <w:widowControl w:val="0"/>
        <w:spacing w:before="60" w:line="240" w:lineRule="auto"/>
        <w:ind w:firstLine="720"/>
        <w:rPr>
          <w:szCs w:val="28"/>
          <w:lang w:val="vi-VN"/>
        </w:rPr>
      </w:pPr>
      <w:r>
        <w:rPr>
          <w:szCs w:val="28"/>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60" w:line="240" w:lineRule="auto"/>
        <w:ind w:firstLine="654"/>
        <w:rPr>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6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6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6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60" w:line="240" w:lineRule="auto"/>
        <w:ind w:firstLine="720"/>
        <w:rPr>
          <w:szCs w:val="28"/>
          <w:lang w:val="vi-VN"/>
        </w:rPr>
      </w:pPr>
      <w:r>
        <w:rPr>
          <w:szCs w:val="28"/>
          <w:lang w:val="vi-VN"/>
        </w:rPr>
        <w:t>- Quyết định số 43/2014/QĐ-UBND ngày 20/8/2014 của UBND tỉnh về việc ban hành quy định mức thu, chế độ thu nộp, quản lý và sử dụng lệ phí địa chính trên địa bàn toàn tỉnh.</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Pr="00F661FC" w:rsidRDefault="00744BBE">
      <w:pPr>
        <w:widowControl w:val="0"/>
        <w:spacing w:before="120" w:line="240" w:lineRule="auto"/>
        <w:ind w:firstLine="720"/>
        <w:rPr>
          <w:szCs w:val="28"/>
          <w:lang w:val="vi-VN"/>
        </w:rPr>
      </w:pPr>
    </w:p>
    <w:p w:rsidR="00F05846" w:rsidRPr="00F661FC" w:rsidRDefault="00F05846">
      <w:pPr>
        <w:widowControl w:val="0"/>
        <w:spacing w:before="120" w:line="240" w:lineRule="auto"/>
        <w:ind w:firstLine="720"/>
        <w:rPr>
          <w:szCs w:val="28"/>
          <w:lang w:val="vi-VN"/>
        </w:rPr>
      </w:pPr>
    </w:p>
    <w:p w:rsidR="00F05846" w:rsidRPr="00F661FC" w:rsidRDefault="00F05846">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tbl>
      <w:tblPr>
        <w:tblW w:w="941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11"/>
        <w:gridCol w:w="1843"/>
        <w:gridCol w:w="1276"/>
        <w:gridCol w:w="847"/>
        <w:gridCol w:w="145"/>
        <w:gridCol w:w="91"/>
      </w:tblGrid>
      <w:tr w:rsidR="00744BBE">
        <w:trPr>
          <w:gridAfter w:val="1"/>
          <w:wAfter w:w="91" w:type="dxa"/>
          <w:trHeight w:val="360"/>
        </w:trPr>
        <w:tc>
          <w:tcPr>
            <w:tcW w:w="7054" w:type="dxa"/>
            <w:gridSpan w:val="2"/>
            <w:vMerge w:val="restart"/>
            <w:tcBorders>
              <w:top w:val="nil"/>
              <w:left w:val="nil"/>
            </w:tcBorders>
          </w:tcPr>
          <w:p w:rsidR="00744BBE" w:rsidRDefault="00F74933">
            <w:pPr>
              <w:spacing w:line="240" w:lineRule="auto"/>
              <w:jc w:val="center"/>
              <w:rPr>
                <w:b/>
                <w:bCs/>
                <w:sz w:val="26"/>
                <w:szCs w:val="26"/>
                <w:lang w:val="vi-VN"/>
              </w:rPr>
            </w:pPr>
            <w:r>
              <w:rPr>
                <w:szCs w:val="28"/>
                <w:lang w:val="vi-VN"/>
              </w:rPr>
              <w:lastRenderedPageBreak/>
              <w:br w:type="page"/>
            </w:r>
            <w:r>
              <w:rPr>
                <w:b/>
                <w:bCs/>
                <w:sz w:val="26"/>
                <w:szCs w:val="26"/>
                <w:lang w:val="vi-VN"/>
              </w:rPr>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18016" behindDoc="0" locked="0" layoutInCell="1" allowOverlap="1" wp14:anchorId="58147F55" wp14:editId="2565C050">
                      <wp:simplePos x="0" y="0"/>
                      <wp:positionH relativeFrom="column">
                        <wp:align>center</wp:align>
                      </wp:positionH>
                      <wp:positionV relativeFrom="paragraph">
                        <wp:posOffset>241299</wp:posOffset>
                      </wp:positionV>
                      <wp:extent cx="1943100" cy="0"/>
                      <wp:effectExtent l="0" t="0" r="19050" b="19050"/>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 o:spid="_x0000_s1026" style="position:absolute;z-index:252118016;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yr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"/>
                  </w:pict>
                </mc:Fallback>
              </mc:AlternateContent>
            </w:r>
            <w:r>
              <w:rPr>
                <w:b/>
                <w:bCs/>
                <w:sz w:val="26"/>
                <w:szCs w:val="26"/>
                <w:lang w:val="vi-VN"/>
              </w:rPr>
              <w:t>Độc lập - Tự do - Hạnh phúc</w:t>
            </w:r>
          </w:p>
        </w:tc>
        <w:tc>
          <w:tcPr>
            <w:tcW w:w="2268" w:type="dxa"/>
            <w:gridSpan w:val="3"/>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4"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47" w:type="dxa"/>
            <w:tcBorders>
              <w:bottom w:val="single" w:sz="4" w:space="0" w:color="auto"/>
            </w:tcBorders>
          </w:tcPr>
          <w:p w:rsidR="00744BBE" w:rsidRDefault="00744BBE">
            <w:pPr>
              <w:spacing w:line="240" w:lineRule="auto"/>
              <w:ind w:left="459" w:hanging="459"/>
              <w:rPr>
                <w:b/>
                <w:bCs/>
                <w:sz w:val="4"/>
                <w:szCs w:val="4"/>
                <w:lang w:val="pt-BR"/>
              </w:rPr>
            </w:pPr>
          </w:p>
        </w:tc>
        <w:tc>
          <w:tcPr>
            <w:tcW w:w="236" w:type="dxa"/>
            <w:gridSpan w:val="2"/>
            <w:tcBorders>
              <w:top w:val="nil"/>
              <w:bottom w:val="single" w:sz="4" w:space="0" w:color="auto"/>
            </w:tcBorders>
          </w:tcPr>
          <w:p w:rsidR="00744BBE" w:rsidRDefault="00744BBE">
            <w:pPr>
              <w:spacing w:line="240" w:lineRule="auto"/>
              <w:ind w:left="459" w:hanging="459"/>
              <w:rPr>
                <w:b/>
                <w:bCs/>
                <w:sz w:val="4"/>
                <w:szCs w:val="4"/>
                <w:lang w:val="pt-BR"/>
              </w:rPr>
            </w:pPr>
          </w:p>
        </w:tc>
      </w:tr>
      <w:tr w:rsidR="00744BBE" w:rsidRPr="00A37E44">
        <w:trPr>
          <w:gridAfter w:val="1"/>
          <w:wAfter w:w="91" w:type="dxa"/>
          <w:trHeight w:val="396"/>
        </w:trPr>
        <w:tc>
          <w:tcPr>
            <w:tcW w:w="7054" w:type="dxa"/>
            <w:gridSpan w:val="2"/>
            <w:vMerge/>
            <w:tcBorders>
              <w:top w:val="nil"/>
              <w:left w:val="nil"/>
              <w:right w:val="single" w:sz="4" w:space="0" w:color="auto"/>
            </w:tcBorders>
          </w:tcPr>
          <w:p w:rsidR="00744BBE" w:rsidRDefault="00744BBE">
            <w:pPr>
              <w:spacing w:line="240" w:lineRule="auto"/>
              <w:rPr>
                <w:b/>
                <w:bCs/>
                <w:sz w:val="24"/>
                <w:lang w:val="pt-BR"/>
              </w:rPr>
            </w:pPr>
          </w:p>
        </w:tc>
        <w:tc>
          <w:tcPr>
            <w:tcW w:w="2268" w:type="dxa"/>
            <w:gridSpan w:val="3"/>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6"/>
                <w:szCs w:val="16"/>
                <w:lang w:val="pt-BR"/>
              </w:rPr>
            </w:pPr>
            <w:r>
              <w:rPr>
                <w:b/>
                <w:bCs/>
                <w:sz w:val="16"/>
                <w:szCs w:val="16"/>
                <w:lang w:val="pt-BR"/>
              </w:rPr>
              <w:t>PHẦN GHI CỦA NGƯỜI NHẬN HỒ SƠ</w:t>
            </w:r>
          </w:p>
          <w:p w:rsidR="00744BBE" w:rsidRDefault="00F74933">
            <w:pPr>
              <w:spacing w:line="240" w:lineRule="auto"/>
              <w:ind w:left="115" w:hanging="115"/>
              <w:rPr>
                <w:bCs/>
                <w:sz w:val="18"/>
                <w:szCs w:val="18"/>
                <w:lang w:val="pt-BR"/>
              </w:rPr>
            </w:pPr>
            <w:r>
              <w:rPr>
                <w:bCs/>
                <w:sz w:val="18"/>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8"/>
                <w:szCs w:val="18"/>
                <w:lang w:val="pt-BR"/>
              </w:rPr>
            </w:pPr>
            <w:r>
              <w:rPr>
                <w:bCs/>
                <w:sz w:val="18"/>
                <w:szCs w:val="18"/>
                <w:lang w:val="pt-BR"/>
              </w:rPr>
              <w:t>Vào sổ tiếp nhận hồ sơ số:.......Quyển....</w:t>
            </w:r>
          </w:p>
          <w:p w:rsidR="00744BBE" w:rsidRDefault="00F74933">
            <w:pPr>
              <w:spacing w:line="240" w:lineRule="auto"/>
              <w:jc w:val="center"/>
              <w:rPr>
                <w:i/>
                <w:iCs/>
                <w:sz w:val="18"/>
                <w:szCs w:val="18"/>
                <w:lang w:val="pt-BR"/>
              </w:rPr>
            </w:pPr>
            <w:r>
              <w:rPr>
                <w:i/>
                <w:iCs/>
                <w:sz w:val="18"/>
                <w:szCs w:val="18"/>
                <w:lang w:val="pt-BR"/>
              </w:rPr>
              <w:t>Ngày…... / ...… / .......…</w:t>
            </w:r>
          </w:p>
          <w:p w:rsidR="00744BBE" w:rsidRDefault="00F74933">
            <w:pPr>
              <w:spacing w:line="240" w:lineRule="auto"/>
              <w:jc w:val="center"/>
              <w:rPr>
                <w:b/>
                <w:bCs/>
                <w:sz w:val="16"/>
                <w:szCs w:val="16"/>
                <w:lang w:val="pt-BR"/>
              </w:rPr>
            </w:pPr>
            <w:r>
              <w:rPr>
                <w:b/>
                <w:bCs/>
                <w:sz w:val="16"/>
                <w:szCs w:val="16"/>
                <w:lang w:val="pt-BR"/>
              </w:rPr>
              <w:t>Người nhận hồ sơ</w:t>
            </w:r>
          </w:p>
          <w:p w:rsidR="00744BBE" w:rsidRDefault="00F74933">
            <w:pPr>
              <w:spacing w:line="240" w:lineRule="auto"/>
              <w:jc w:val="center"/>
              <w:rPr>
                <w:i/>
                <w:iCs/>
                <w:sz w:val="14"/>
                <w:szCs w:val="14"/>
                <w:lang w:val="pt-BR"/>
              </w:rPr>
            </w:pPr>
            <w:r>
              <w:rPr>
                <w:i/>
                <w:iCs/>
                <w:sz w:val="14"/>
                <w:szCs w:val="14"/>
                <w:lang w:val="pt-BR"/>
              </w:rPr>
              <w:t>(Ký và ghi rõ họ, tên)</w:t>
            </w:r>
          </w:p>
          <w:p w:rsidR="00744BBE" w:rsidRDefault="00744BBE">
            <w:pPr>
              <w:spacing w:line="240" w:lineRule="auto"/>
              <w:rPr>
                <w:bCs/>
                <w:sz w:val="14"/>
                <w:szCs w:val="14"/>
                <w:lang w:val="pt-BR"/>
              </w:rPr>
            </w:pPr>
          </w:p>
        </w:tc>
      </w:tr>
      <w:tr w:rsidR="00744BBE" w:rsidRPr="00A37E44">
        <w:trPr>
          <w:gridAfter w:val="1"/>
          <w:wAfter w:w="91" w:type="dxa"/>
          <w:trHeight w:val="242"/>
        </w:trPr>
        <w:tc>
          <w:tcPr>
            <w:tcW w:w="7054"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68" w:type="dxa"/>
            <w:gridSpan w:val="3"/>
            <w:vMerge/>
            <w:tcBorders>
              <w:top w:val="nil"/>
              <w:left w:val="single" w:sz="4" w:space="0" w:color="auto"/>
            </w:tcBorders>
          </w:tcPr>
          <w:p w:rsidR="00744BBE" w:rsidRDefault="00744BBE">
            <w:pPr>
              <w:spacing w:line="240" w:lineRule="auto"/>
              <w:ind w:firstLine="142"/>
              <w:rPr>
                <w:b/>
                <w:bCs/>
                <w:sz w:val="26"/>
                <w:szCs w:val="26"/>
                <w:lang w:val="pt-BR"/>
              </w:rPr>
            </w:pPr>
          </w:p>
        </w:tc>
      </w:tr>
      <w:tr w:rsidR="00744BBE" w:rsidRPr="00A37E44">
        <w:trPr>
          <w:gridAfter w:val="1"/>
          <w:wAfter w:w="91" w:type="dxa"/>
          <w:trHeight w:val="926"/>
        </w:trPr>
        <w:tc>
          <w:tcPr>
            <w:tcW w:w="7054"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268" w:type="dxa"/>
            <w:gridSpan w:val="3"/>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gridAfter w:val="1"/>
          <w:wAfter w:w="91" w:type="dxa"/>
          <w:trHeight w:val="65"/>
        </w:trPr>
        <w:tc>
          <w:tcPr>
            <w:tcW w:w="7054"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68" w:type="dxa"/>
            <w:gridSpan w:val="3"/>
            <w:vMerge/>
            <w:tcBorders>
              <w:top w:val="nil"/>
              <w:left w:val="single" w:sz="4" w:space="0" w:color="auto"/>
            </w:tcBorders>
          </w:tcPr>
          <w:p w:rsidR="00744BBE" w:rsidRDefault="00744BBE">
            <w:pPr>
              <w:spacing w:line="240" w:lineRule="auto"/>
              <w:rPr>
                <w:b/>
                <w:bCs/>
                <w:sz w:val="26"/>
                <w:szCs w:val="26"/>
                <w:lang w:val="pt-BR"/>
              </w:rPr>
            </w:pPr>
          </w:p>
        </w:tc>
      </w:tr>
      <w:tr w:rsidR="00744BBE">
        <w:trPr>
          <w:gridAfter w:val="1"/>
          <w:wAfter w:w="91" w:type="dxa"/>
        </w:trPr>
        <w:tc>
          <w:tcPr>
            <w:tcW w:w="7054"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268" w:type="dxa"/>
            <w:gridSpan w:val="3"/>
            <w:vMerge/>
            <w:tcBorders>
              <w:top w:val="nil"/>
              <w:left w:val="single" w:sz="4" w:space="0" w:color="auto"/>
            </w:tcBorders>
          </w:tcPr>
          <w:p w:rsidR="00744BBE" w:rsidRDefault="00744BBE">
            <w:pPr>
              <w:spacing w:line="240" w:lineRule="auto"/>
              <w:rPr>
                <w:b/>
                <w:bCs/>
                <w:sz w:val="26"/>
                <w:szCs w:val="26"/>
              </w:rPr>
            </w:pPr>
          </w:p>
        </w:tc>
      </w:tr>
      <w:tr w:rsidR="00744BBE">
        <w:trPr>
          <w:gridAfter w:val="1"/>
          <w:wAfter w:w="91" w:type="dxa"/>
          <w:trHeight w:val="151"/>
        </w:trPr>
        <w:tc>
          <w:tcPr>
            <w:tcW w:w="7054"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268" w:type="dxa"/>
            <w:gridSpan w:val="3"/>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gridAfter w:val="1"/>
          <w:wAfter w:w="91" w:type="dxa"/>
          <w:trHeight w:val="50"/>
        </w:trPr>
        <w:tc>
          <w:tcPr>
            <w:tcW w:w="9322" w:type="dxa"/>
            <w:gridSpan w:val="5"/>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2.2. Số phát hành GCN:……… ………;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gridAfter w:val="1"/>
          <w:wAfter w:w="91" w:type="dxa"/>
          <w:trHeight w:val="1420"/>
        </w:trPr>
        <w:tc>
          <w:tcPr>
            <w:tcW w:w="5211"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c>
          <w:tcPr>
            <w:tcW w:w="4111" w:type="dxa"/>
            <w:gridSpan w:val="4"/>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744BBE">
            <w:pPr>
              <w:tabs>
                <w:tab w:val="left" w:leader="dot" w:pos="9845"/>
              </w:tabs>
              <w:spacing w:line="240" w:lineRule="auto"/>
              <w:rPr>
                <w:b/>
                <w:bCs/>
                <w:lang w:val="fr-FR"/>
              </w:rPr>
            </w:pPr>
          </w:p>
        </w:tc>
      </w:tr>
      <w:tr w:rsidR="00744BBE">
        <w:trPr>
          <w:gridAfter w:val="1"/>
          <w:wAfter w:w="91" w:type="dxa"/>
        </w:trPr>
        <w:tc>
          <w:tcPr>
            <w:tcW w:w="9322" w:type="dxa"/>
            <w:gridSpan w:val="5"/>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
                <w:bCs/>
                <w:sz w:val="24"/>
                <w:szCs w:val="24"/>
                <w:lang w:val="fr-FR"/>
              </w:rPr>
            </w:pPr>
            <w:r>
              <w:rPr>
                <w:bCs/>
                <w:sz w:val="24"/>
                <w:szCs w:val="24"/>
              </w:rPr>
              <w:t>…………………………………………………………………………………………………</w:t>
            </w: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252"/>
      </w:tblGrid>
      <w:tr w:rsidR="00744BBE">
        <w:trPr>
          <w:trHeight w:val="372"/>
        </w:trPr>
        <w:tc>
          <w:tcPr>
            <w:tcW w:w="9322"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4"/>
              </w:rPr>
              <w:t>(Đối với hộ gia đình, cá nhân đề nghị được tiếp tục sử dụng đất nông nghiệp khi hêt hạn sử dụng)</w:t>
            </w:r>
          </w:p>
        </w:tc>
      </w:tr>
      <w:tr w:rsidR="00744BBE">
        <w:tc>
          <w:tcPr>
            <w:tcW w:w="9322" w:type="dxa"/>
            <w:gridSpan w:val="2"/>
          </w:tcPr>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 xml:space="preserve">Công chức địa chính </w:t>
            </w:r>
          </w:p>
          <w:p w:rsidR="00744BBE" w:rsidRDefault="00F74933">
            <w:pPr>
              <w:spacing w:line="240" w:lineRule="auto"/>
              <w:jc w:val="center"/>
              <w:rPr>
                <w:i/>
                <w:iCs/>
                <w:sz w:val="26"/>
                <w:szCs w:val="26"/>
              </w:rPr>
            </w:pP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322"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322"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rPr>
                <w:sz w:val="26"/>
                <w:szCs w:val="26"/>
                <w:lang w:val="fr-FR"/>
              </w:rPr>
            </w:pPr>
            <w:r>
              <w:rPr>
                <w:bCs/>
                <w:sz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before="120" w:line="240" w:lineRule="auto"/>
        <w:ind w:firstLine="720"/>
        <w:rPr>
          <w:szCs w:val="28"/>
        </w:rPr>
      </w:pPr>
    </w:p>
    <w:p w:rsidR="00744BBE" w:rsidRDefault="00F74933">
      <w:pPr>
        <w:spacing w:before="120" w:line="240" w:lineRule="auto"/>
        <w:rPr>
          <w:b/>
          <w:bCs/>
        </w:rPr>
      </w:pPr>
      <w:r>
        <w:rPr>
          <w:b/>
        </w:rPr>
        <w:lastRenderedPageBreak/>
        <w:tab/>
        <w:t>15. C</w:t>
      </w:r>
      <w:r>
        <w:rPr>
          <w:b/>
          <w:bCs/>
        </w:rPr>
        <w:t>ấp đổi Giấy chứng nhận, Giấy chứng nhận quyền sở hữu nhà ở, Giấy chứng nhận quyền sở hữu công trình xây dựng</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Người sử dụng đất, tài sản gắn liền với đất có nhu cầu cấp đổi Giấy chứng nhận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 xml:space="preserve"> </w:t>
      </w:r>
      <w:r>
        <w:rPr>
          <w:szCs w:val="28"/>
        </w:rPr>
        <w:tab/>
      </w: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pacing w:before="120" w:line="240" w:lineRule="auto"/>
        <w:ind w:firstLine="720"/>
        <w:rPr>
          <w:bCs/>
          <w:spacing w:val="-4"/>
          <w:lang w:val="vi-VN"/>
        </w:rPr>
      </w:pPr>
      <w:r>
        <w:rPr>
          <w:bCs/>
          <w:spacing w:val="-4"/>
          <w:lang w:val="vi-VN"/>
        </w:rPr>
        <w:t xml:space="preserve">- Kiểm tra hồ sơ; trích lục bản đồ địa chính hoặc trích đo địa chính thửa đất đối với trường hợp chưa có bản đồ địa chính và chưa trích đo địa chính thửa đất. </w:t>
      </w:r>
    </w:p>
    <w:p w:rsidR="00744BBE" w:rsidRDefault="00F74933">
      <w:pPr>
        <w:spacing w:before="120" w:line="240" w:lineRule="auto"/>
        <w:ind w:firstLine="567"/>
        <w:rPr>
          <w:szCs w:val="28"/>
          <w:lang w:val="vi-VN"/>
        </w:rPr>
      </w:pPr>
      <w:r>
        <w:rPr>
          <w:lang w:val="vi-VN"/>
        </w:rPr>
        <w:tab/>
        <w:t>- C</w:t>
      </w:r>
      <w:r>
        <w:rPr>
          <w:bCs/>
          <w:lang w:val="vi-VN"/>
        </w:rPr>
        <w:t>hủ trì phối hợp với các cơ quan liên quan và chính quyền địa phương nơi có đất tổ chức kiểm tra xác minh thực địa (nếu cần)</w:t>
      </w:r>
      <w:r>
        <w:rPr>
          <w:lang w:val="vi-VN"/>
        </w:rPr>
        <w:t xml:space="preserve">; trường hợp đủ điều kiện thì xác nhận vào đơn đề nghị về lý do cấp đổi Giấy chứng nhận; </w:t>
      </w:r>
      <w:r>
        <w:rPr>
          <w:szCs w:val="28"/>
          <w:lang w:val="vi-VN"/>
        </w:rPr>
        <w:t>nếu không đủ điều kiện thì làm văn bản nêu rõ lý do và chuyển cho Bộ phận tiếp nhận hồ sơ.</w:t>
      </w:r>
    </w:p>
    <w:p w:rsidR="00744BBE" w:rsidRDefault="00F74933">
      <w:pPr>
        <w:spacing w:before="120" w:line="240" w:lineRule="auto"/>
        <w:ind w:firstLine="720"/>
        <w:rPr>
          <w:lang w:val="vi-VN"/>
        </w:rPr>
      </w:pPr>
      <w:r>
        <w:rPr>
          <w:lang w:val="vi-VN"/>
        </w:rPr>
        <w:t>- In Giấy chứng nhận kèm hồ sơ trình Sở Tài nguyên và Môi trường.</w:t>
      </w:r>
    </w:p>
    <w:p w:rsidR="00744BBE" w:rsidRDefault="00F74933">
      <w:pPr>
        <w:spacing w:before="120" w:line="240" w:lineRule="auto"/>
        <w:ind w:firstLine="720"/>
        <w:rPr>
          <w:lang w:val="vi-VN"/>
        </w:rPr>
      </w:pPr>
      <w:r>
        <w:rPr>
          <w:lang w:val="vi-VN"/>
        </w:rPr>
        <w:t>Bước 3: Sở Tài nguyên và Môi trường thực hiện các công việc sau:</w:t>
      </w:r>
    </w:p>
    <w:p w:rsidR="00744BBE" w:rsidRDefault="00F74933">
      <w:pPr>
        <w:spacing w:before="120" w:line="240" w:lineRule="auto"/>
        <w:rPr>
          <w:bCs/>
          <w:lang w:val="vi-VN"/>
        </w:rPr>
      </w:pPr>
      <w:r>
        <w:rPr>
          <w:lang w:val="vi-VN"/>
        </w:rPr>
        <w:tab/>
      </w:r>
      <w:r>
        <w:rPr>
          <w:bCs/>
          <w:lang w:val="vi-VN"/>
        </w:rPr>
        <w:t xml:space="preserve">- Giao phòng chuyên môn kiểm tra soát xét hồ sơ, trình lãnh đạo Sở ký Giấy chứng nhận. </w:t>
      </w:r>
    </w:p>
    <w:p w:rsidR="00744BBE" w:rsidRDefault="00F74933">
      <w:pPr>
        <w:spacing w:before="120" w:line="240" w:lineRule="auto"/>
        <w:rPr>
          <w:bCs/>
          <w:lang w:val="vi-VN"/>
        </w:rPr>
      </w:pPr>
      <w:r>
        <w:rPr>
          <w:bCs/>
          <w:lang w:val="vi-VN"/>
        </w:rPr>
        <w:tab/>
        <w:t xml:space="preserve">- Chuyển hồ sơ cho Văn phòng Đăng ký quyền sử dụng đất cấp tỉnh để thông báo cho người sử dụng đất nộp lệ phí cấp đổi Giấy chứng nhận; </w:t>
      </w:r>
      <w:r>
        <w:rPr>
          <w:szCs w:val="28"/>
          <w:lang w:val="vi-VN"/>
        </w:rPr>
        <w:t>cập nhật, bổ sung việc cấp Giấy chứng nhận vào hồ sơ địa chính, cơ sở dữ liệu đất đai; thu hồi bản gốc Giấy chứng nhận đã cấp để quản lý theo quy định.</w:t>
      </w:r>
    </w:p>
    <w:p w:rsidR="00744BBE" w:rsidRDefault="00F74933">
      <w:pPr>
        <w:spacing w:before="120" w:line="240" w:lineRule="auto"/>
        <w:rPr>
          <w:szCs w:val="28"/>
          <w:lang w:val="vi-VN"/>
        </w:rPr>
      </w:pPr>
      <w:r>
        <w:rPr>
          <w:bCs/>
          <w:lang w:val="vi-VN"/>
        </w:rPr>
        <w:tab/>
      </w:r>
      <w:r>
        <w:rPr>
          <w:szCs w:val="28"/>
          <w:lang w:val="vi-VN"/>
        </w:rPr>
        <w:t xml:space="preserve">Bước 4: Văn phòng Đăng ký quyền sử dụng đất cấp tỉnh chuyển kết quả thực hiện cho Bộ phận tiếp nhận và trả kết quả để trả cho người nộp hồ sơ sau khi hoàn thành thực hiện nghĩa vụ tài chính. </w:t>
      </w:r>
    </w:p>
    <w:p w:rsidR="00744BBE" w:rsidRDefault="00F74933">
      <w:pPr>
        <w:spacing w:before="120" w:line="240" w:lineRule="auto"/>
        <w:ind w:firstLine="540"/>
        <w:rPr>
          <w:lang w:val="vi-VN"/>
        </w:rPr>
      </w:pPr>
      <w:r>
        <w:rPr>
          <w:lang w:val="vi-VN"/>
        </w:rPr>
        <w:t xml:space="preserve">  </w:t>
      </w:r>
      <w:r>
        <w:rPr>
          <w:lang w:val="vi-VN"/>
        </w:rPr>
        <w:tab/>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540"/>
        <w:rPr>
          <w:lang w:val="vi-VN"/>
        </w:rPr>
      </w:pPr>
      <w:r>
        <w:rPr>
          <w:lang w:val="vi-VN"/>
        </w:rPr>
        <w:tab/>
        <w:t>3. Thành phần, số lượng hồ sơ:</w:t>
      </w:r>
    </w:p>
    <w:p w:rsidR="00744BBE" w:rsidRDefault="00F74933">
      <w:pPr>
        <w:spacing w:before="120" w:line="240" w:lineRule="auto"/>
        <w:ind w:firstLine="540"/>
        <w:rPr>
          <w:lang w:val="vi-VN"/>
        </w:rPr>
      </w:pPr>
      <w:r>
        <w:rPr>
          <w:lang w:val="vi-VN"/>
        </w:rPr>
        <w:tab/>
        <w:t xml:space="preserve">3.1. Thành phần hồ sơ, bao gồm: </w:t>
      </w:r>
    </w:p>
    <w:p w:rsidR="00744BBE" w:rsidRDefault="00F74933">
      <w:pPr>
        <w:spacing w:before="120" w:line="240" w:lineRule="auto"/>
        <w:ind w:firstLine="540"/>
        <w:rPr>
          <w:lang w:val="vi-VN"/>
        </w:rPr>
      </w:pPr>
      <w:r>
        <w:rPr>
          <w:bCs/>
          <w:lang w:val="vi-VN"/>
        </w:rPr>
        <w:tab/>
        <w:t xml:space="preserve">1) </w:t>
      </w:r>
      <w:r>
        <w:rPr>
          <w:lang w:val="vi-VN"/>
        </w:rPr>
        <w:t xml:space="preserve">Đơn đề nghị cấp lại, cấp đổi Giấy chứng nhận quyền sử dụng đất, quyền sở </w:t>
      </w:r>
      <w:r>
        <w:rPr>
          <w:bCs/>
          <w:lang w:val="vi-VN" w:eastAsia="zh-CN"/>
        </w:rPr>
        <w:t>hữu nhà ở và tài sản khác gắn liền với đất</w:t>
      </w:r>
      <w:r>
        <w:rPr>
          <w:bCs/>
          <w:lang w:val="vi-VN"/>
        </w:rPr>
        <w:t xml:space="preserve"> </w:t>
      </w:r>
      <w:r>
        <w:rPr>
          <w:bCs/>
          <w:lang w:val="vi-VN" w:eastAsia="zh-CN"/>
        </w:rPr>
        <w:t>theo mẫu số 10/ĐK.</w:t>
      </w:r>
    </w:p>
    <w:p w:rsidR="00744BBE" w:rsidRDefault="00F74933">
      <w:pPr>
        <w:spacing w:before="120" w:line="240" w:lineRule="auto"/>
        <w:ind w:firstLine="540"/>
        <w:rPr>
          <w:bCs/>
          <w:lang w:val="vi-VN"/>
        </w:rPr>
      </w:pPr>
      <w:r>
        <w:rPr>
          <w:bCs/>
          <w:lang w:val="vi-VN"/>
        </w:rPr>
        <w:tab/>
        <w:t>2) Bản gốc Giấy chứng nhận đã cấp.</w:t>
      </w:r>
    </w:p>
    <w:p w:rsidR="00744BBE" w:rsidRDefault="00F74933">
      <w:pPr>
        <w:spacing w:before="120" w:line="240" w:lineRule="auto"/>
        <w:ind w:firstLine="540"/>
        <w:rPr>
          <w:lang w:val="vi-VN"/>
        </w:rPr>
      </w:pPr>
      <w:r>
        <w:rPr>
          <w:lang w:val="vi-VN"/>
        </w:rPr>
        <w:tab/>
        <w:t>3.2. Số lượng hồ sơ: 01(bộ)</w:t>
      </w:r>
    </w:p>
    <w:p w:rsidR="00744BBE" w:rsidRDefault="00F74933">
      <w:pPr>
        <w:spacing w:before="120" w:line="240" w:lineRule="auto"/>
        <w:ind w:firstLine="540"/>
        <w:rPr>
          <w:lang w:val="vi-VN"/>
        </w:rPr>
      </w:pPr>
      <w:r>
        <w:rPr>
          <w:lang w:val="vi-VN"/>
        </w:rPr>
        <w:lastRenderedPageBreak/>
        <w:tab/>
        <w:t>4. Thời hạn giải quyết: Không quá 9 ngày làm việc, kể từ ngày nhận đủ hồ sơ hợp lệ, cụ thể:</w:t>
      </w:r>
    </w:p>
    <w:p w:rsidR="00744BBE" w:rsidRDefault="00F74933">
      <w:pPr>
        <w:spacing w:before="120" w:line="240" w:lineRule="auto"/>
        <w:ind w:firstLine="540"/>
        <w:rPr>
          <w:lang w:val="vi-VN"/>
        </w:rPr>
      </w:pPr>
      <w:r>
        <w:rPr>
          <w:lang w:val="vi-VN"/>
        </w:rPr>
        <w:tab/>
        <w:t>- Văn phòng Đăng ký quyền sử dụng đất cấp tỉnh: 05 ngày.</w:t>
      </w:r>
    </w:p>
    <w:p w:rsidR="00744BBE" w:rsidRDefault="00F74933">
      <w:pPr>
        <w:spacing w:before="120" w:line="240" w:lineRule="auto"/>
        <w:ind w:firstLine="540"/>
        <w:rPr>
          <w:lang w:val="vi-VN"/>
        </w:rPr>
      </w:pPr>
      <w:r>
        <w:rPr>
          <w:lang w:val="vi-VN"/>
        </w:rPr>
        <w:tab/>
        <w:t>- Sở Tài nguyên và Môi trường: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szCs w:val="28"/>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szCs w:val="28"/>
          <w:lang w:val="vi-VN"/>
        </w:rPr>
        <w:tab/>
      </w:r>
      <w:r>
        <w:rPr>
          <w:lang w:val="vi-VN"/>
        </w:rPr>
        <w:t>6. Cơ quan thực hiện thủ tục hành chính:</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w:t>
      </w:r>
    </w:p>
    <w:p w:rsidR="00744BBE" w:rsidRDefault="00F74933">
      <w:pPr>
        <w:spacing w:before="120" w:line="240" w:lineRule="auto"/>
        <w:ind w:firstLine="540"/>
        <w:rPr>
          <w:lang w:val="vi-VN"/>
        </w:rPr>
      </w:pPr>
      <w:r>
        <w:rPr>
          <w:lang w:val="vi-VN"/>
        </w:rPr>
        <w:tab/>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w:t>
      </w:r>
    </w:p>
    <w:p w:rsidR="00744BBE" w:rsidRDefault="00F74933">
      <w:pPr>
        <w:spacing w:before="120" w:line="240" w:lineRule="auto"/>
        <w:ind w:firstLine="540"/>
        <w:rPr>
          <w:lang w:val="vi-VN"/>
        </w:rPr>
      </w:pPr>
      <w:r>
        <w:rPr>
          <w:lang w:val="vi-VN"/>
        </w:rPr>
        <w:tab/>
        <w:t xml:space="preserve">8. Lệ phí (nếu có): </w:t>
      </w:r>
    </w:p>
    <w:p w:rsidR="00744BBE" w:rsidRDefault="00F74933">
      <w:pPr>
        <w:spacing w:before="120" w:line="240" w:lineRule="auto"/>
        <w:ind w:firstLine="540"/>
        <w:rPr>
          <w:lang w:val="vi-VN"/>
        </w:rPr>
      </w:pPr>
      <w:r>
        <w:rPr>
          <w:lang w:val="vi-VN"/>
        </w:rPr>
        <w:tab/>
        <w:t xml:space="preserve">- Lệ phí cấp đổi Giấy chứng nhận 40.000 đồng/GCN. </w:t>
      </w:r>
    </w:p>
    <w:p w:rsidR="00744BBE" w:rsidRDefault="00F74933">
      <w:pPr>
        <w:spacing w:before="120" w:line="240" w:lineRule="auto"/>
        <w:ind w:firstLine="540"/>
        <w:rPr>
          <w:lang w:val="vi-VN"/>
        </w:rPr>
      </w:pPr>
      <w:r>
        <w:rPr>
          <w:lang w:val="vi-VN"/>
        </w:rPr>
        <w:tab/>
        <w:t>- Miễn lệ phí cấp đổi Giấy chứng chứng nhận cho các tổ chức xin cấp đổi giấy chứng nhận đã được cấp trước ngày 19/10/2009.</w:t>
      </w:r>
    </w:p>
    <w:p w:rsidR="00744BBE" w:rsidRDefault="00F74933">
      <w:pPr>
        <w:spacing w:before="120" w:line="240" w:lineRule="auto"/>
        <w:ind w:firstLine="540"/>
        <w:rPr>
          <w:bCs/>
          <w:lang w:val="vi-VN" w:eastAsia="zh-CN"/>
        </w:rPr>
      </w:pPr>
      <w:r>
        <w:rPr>
          <w:lang w:val="vi-VN"/>
        </w:rPr>
        <w:tab/>
      </w:r>
      <w:r>
        <w:rPr>
          <w:bCs/>
          <w:lang w:val="vi-VN" w:eastAsia="zh-CN"/>
        </w:rPr>
        <w:t>9. Tên mẫu đơn, mẫu tờ khai (</w:t>
      </w:r>
      <w:r>
        <w:rPr>
          <w:szCs w:val="28"/>
          <w:lang w:val="vi-VN"/>
        </w:rPr>
        <w:t>nếu có và được đính kèm ngay sau thủ tục)</w:t>
      </w:r>
      <w:r>
        <w:rPr>
          <w:bCs/>
          <w:lang w:val="vi-VN" w:eastAsia="zh-CN"/>
        </w:rPr>
        <w:t xml:space="preserve">: </w:t>
      </w:r>
    </w:p>
    <w:p w:rsidR="00744BBE" w:rsidRDefault="00F74933">
      <w:pPr>
        <w:spacing w:before="120" w:line="240" w:lineRule="auto"/>
        <w:ind w:firstLine="540"/>
        <w:rPr>
          <w:bCs/>
          <w:lang w:val="vi-VN" w:eastAsia="zh-CN"/>
        </w:rPr>
      </w:pPr>
      <w:r>
        <w:rPr>
          <w:bCs/>
          <w:lang w:val="vi-VN" w:eastAsia="zh-CN"/>
        </w:rPr>
        <w:tab/>
        <w:t xml:space="preserve">- Mẫu số 10/ĐK: </w:t>
      </w:r>
      <w:r>
        <w:rPr>
          <w:lang w:val="vi-VN"/>
        </w:rPr>
        <w:t xml:space="preserve">Đơn đề nghị cấp lại, cấp đổi Giấy chứng nhận quyền sử dụng đất, quyền sở </w:t>
      </w:r>
      <w:r>
        <w:rPr>
          <w:bCs/>
          <w:lang w:val="vi-VN" w:eastAsia="zh-CN"/>
        </w:rPr>
        <w:t>hữu nhà ở và tài sản khác gắn liền với đất.</w:t>
      </w:r>
    </w:p>
    <w:p w:rsidR="00744BBE" w:rsidRDefault="00F74933">
      <w:pPr>
        <w:spacing w:before="120" w:line="240" w:lineRule="auto"/>
        <w:ind w:firstLine="540"/>
        <w:rPr>
          <w:szCs w:val="28"/>
          <w:lang w:val="vi-VN"/>
        </w:rPr>
      </w:pPr>
      <w:r>
        <w:rPr>
          <w:bCs/>
          <w:lang w:val="vi-VN" w:eastAsia="zh-CN"/>
        </w:rPr>
        <w:tab/>
      </w:r>
      <w:r>
        <w:rPr>
          <w:szCs w:val="28"/>
          <w:lang w:val="vi-VN"/>
        </w:rPr>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bCs/>
          <w:lang w:val="vi-VN" w:eastAsia="zh-CN"/>
        </w:rPr>
      </w:pPr>
      <w:r>
        <w:rPr>
          <w:szCs w:val="28"/>
          <w:lang w:val="vi-VN"/>
        </w:rPr>
        <w:tab/>
      </w:r>
      <w:r>
        <w:rPr>
          <w:bCs/>
          <w:lang w:val="vi-VN" w:eastAsia="zh-CN"/>
        </w:rPr>
        <w:t>10. Yêu cầu thực hiện thủ tục hành chính (nếu có): Việc cấp đổi Giấy chứng nhận, Giấy chứng nhận quyền sở hữu nhà ở, Giấy chứng nhận quyền sở hữu công trình xây dựng đã cấp được thực hiện trong các trường hợp sau:</w:t>
      </w:r>
    </w:p>
    <w:p w:rsidR="00744BBE" w:rsidRDefault="00F74933">
      <w:pPr>
        <w:spacing w:before="120" w:line="240" w:lineRule="auto"/>
        <w:ind w:firstLine="540"/>
        <w:rPr>
          <w:bCs/>
          <w:lang w:val="vi-VN" w:eastAsia="zh-CN"/>
        </w:rPr>
      </w:pPr>
      <w:r>
        <w:rPr>
          <w:bCs/>
          <w:lang w:val="vi-VN" w:eastAsia="zh-CN"/>
        </w:rPr>
        <w:tab/>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rsidR="00744BBE" w:rsidRDefault="00F74933">
      <w:pPr>
        <w:spacing w:before="120" w:line="240" w:lineRule="auto"/>
        <w:ind w:firstLine="540"/>
        <w:rPr>
          <w:bCs/>
          <w:lang w:val="vi-VN" w:eastAsia="zh-CN"/>
        </w:rPr>
      </w:pPr>
      <w:r>
        <w:rPr>
          <w:bCs/>
          <w:lang w:val="vi-VN" w:eastAsia="zh-CN"/>
        </w:rPr>
        <w:lastRenderedPageBreak/>
        <w:tab/>
        <w:t>- Giấy chứng nhận, Giấy chứng nhận quyền sở hữu nhà ở, Giấy chứng nhận quyền sở hữu công trình xây dựng đã cấp bị ố, nhòe, rách, hư hỏng.</w:t>
      </w:r>
    </w:p>
    <w:p w:rsidR="00744BBE" w:rsidRDefault="00F74933">
      <w:pPr>
        <w:spacing w:before="120" w:line="240" w:lineRule="auto"/>
        <w:ind w:firstLine="540"/>
        <w:rPr>
          <w:bCs/>
          <w:lang w:val="vi-VN" w:eastAsia="zh-CN"/>
        </w:rPr>
      </w:pPr>
      <w:r>
        <w:rPr>
          <w:bCs/>
          <w:lang w:val="vi-VN" w:eastAsia="zh-CN"/>
        </w:rPr>
        <w:tab/>
        <w:t>- Do đo đạc xác định lại diện tích, kích thước thửa đất.</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quy định chi tiết thi hành một số điều của Luật đất đai năm 2013.</w:t>
      </w:r>
    </w:p>
    <w:p w:rsidR="00744BBE" w:rsidRDefault="00F74933">
      <w:pPr>
        <w:widowControl w:val="0"/>
        <w:spacing w:before="120" w:line="240" w:lineRule="auto"/>
        <w:ind w:firstLine="720"/>
        <w:rPr>
          <w:bCs/>
          <w:lang w:val="vi-VN"/>
        </w:rPr>
      </w:pPr>
      <w:r>
        <w:rPr>
          <w:bCs/>
          <w:lang w:val="vi-VN"/>
        </w:rPr>
        <w:t>- Thông tư số 23/2014/TT-BTNMT ngày 19/5/2014 của Bộ Tài nguyên và Môi trường quy định về Giấy chứng nhận quyền sử dụng đất, quyền sở hữu nhà ở và tài sản khác gắn liền với đất.</w:t>
      </w:r>
    </w:p>
    <w:p w:rsidR="00744BBE" w:rsidRDefault="00F74933">
      <w:pPr>
        <w:widowControl w:val="0"/>
        <w:spacing w:before="120" w:line="240" w:lineRule="auto"/>
        <w:ind w:firstLine="720"/>
        <w:rPr>
          <w:bCs/>
          <w:lang w:val="vi-VN"/>
        </w:rPr>
      </w:pPr>
      <w:r>
        <w:rPr>
          <w:bCs/>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Default="00744BBE">
      <w:pPr>
        <w:widowControl w:val="0"/>
        <w:spacing w:before="120" w:line="240" w:lineRule="auto"/>
        <w:ind w:firstLine="720"/>
        <w:rPr>
          <w:szCs w:val="28"/>
          <w:lang w:val="vi-VN"/>
        </w:rPr>
      </w:pPr>
    </w:p>
    <w:p w:rsidR="00744BBE" w:rsidRDefault="00F74933">
      <w:pPr>
        <w:spacing w:before="120" w:line="240" w:lineRule="auto"/>
        <w:rPr>
          <w:szCs w:val="28"/>
          <w:lang w:val="vi-VN"/>
        </w:rPr>
      </w:pPr>
      <w:r>
        <w:rPr>
          <w:szCs w:val="28"/>
          <w:lang w:val="vi-VN"/>
        </w:rPr>
        <w:br w:type="page"/>
      </w:r>
    </w:p>
    <w:tbl>
      <w:tblPr>
        <w:tblW w:w="9322" w:type="dxa"/>
        <w:tblLayout w:type="fixed"/>
        <w:tblLook w:val="01E0" w:firstRow="1" w:lastRow="1" w:firstColumn="1" w:lastColumn="1" w:noHBand="0" w:noVBand="0"/>
      </w:tblPr>
      <w:tblGrid>
        <w:gridCol w:w="1948"/>
        <w:gridCol w:w="1561"/>
        <w:gridCol w:w="1419"/>
        <w:gridCol w:w="142"/>
        <w:gridCol w:w="296"/>
        <w:gridCol w:w="1322"/>
        <w:gridCol w:w="1276"/>
        <w:gridCol w:w="847"/>
        <w:gridCol w:w="511"/>
      </w:tblGrid>
      <w:tr w:rsidR="00744BBE">
        <w:trPr>
          <w:trHeight w:val="360"/>
        </w:trPr>
        <w:tc>
          <w:tcPr>
            <w:tcW w:w="6688" w:type="dxa"/>
            <w:gridSpan w:val="6"/>
            <w:vMerge w:val="restart"/>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19040" behindDoc="0" locked="0" layoutInCell="1" allowOverlap="1" wp14:anchorId="5C885544" wp14:editId="753BF02F">
                      <wp:simplePos x="0" y="0"/>
                      <wp:positionH relativeFrom="column">
                        <wp:align>center</wp:align>
                      </wp:positionH>
                      <wp:positionV relativeFrom="paragraph">
                        <wp:posOffset>241299</wp:posOffset>
                      </wp:positionV>
                      <wp:extent cx="1943100" cy="0"/>
                      <wp:effectExtent l="0" t="0" r="19050" b="1905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 o:spid="_x0000_s1026" style="position:absolute;z-index:25211904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GD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Nr3YYM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634" w:type="dxa"/>
            <w:gridSpan w:val="3"/>
            <w:vAlign w:val="center"/>
          </w:tcPr>
          <w:p w:rsidR="00744BBE" w:rsidRDefault="00F74933">
            <w:pPr>
              <w:spacing w:line="240" w:lineRule="auto"/>
              <w:jc w:val="right"/>
              <w:outlineLvl w:val="0"/>
              <w:rPr>
                <w:b/>
                <w:bCs/>
                <w:sz w:val="20"/>
                <w:szCs w:val="20"/>
                <w:lang w:val="pt-BR"/>
              </w:rPr>
            </w:pPr>
            <w:r>
              <w:rPr>
                <w:b/>
                <w:bCs/>
                <w:sz w:val="20"/>
                <w:szCs w:val="20"/>
                <w:lang w:val="pt-BR"/>
              </w:rPr>
              <w:t>Mẫu số 10/ĐK</w:t>
            </w:r>
          </w:p>
        </w:tc>
      </w:tr>
      <w:tr w:rsidR="00744BBE">
        <w:trPr>
          <w:trHeight w:val="70"/>
        </w:trPr>
        <w:tc>
          <w:tcPr>
            <w:tcW w:w="6688" w:type="dxa"/>
            <w:gridSpan w:val="6"/>
            <w:vMerge/>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47" w:type="dxa"/>
            <w:tcBorders>
              <w:bottom w:val="single" w:sz="4" w:space="0" w:color="auto"/>
            </w:tcBorders>
          </w:tcPr>
          <w:p w:rsidR="00744BBE" w:rsidRDefault="00744BBE">
            <w:pPr>
              <w:spacing w:line="240" w:lineRule="auto"/>
              <w:ind w:left="459" w:hanging="459"/>
              <w:rPr>
                <w:b/>
                <w:bCs/>
                <w:sz w:val="4"/>
                <w:szCs w:val="4"/>
                <w:lang w:val="pt-BR"/>
              </w:rPr>
            </w:pPr>
          </w:p>
        </w:tc>
        <w:tc>
          <w:tcPr>
            <w:tcW w:w="511" w:type="dxa"/>
            <w:tcBorders>
              <w:bottom w:val="single" w:sz="4" w:space="0" w:color="auto"/>
            </w:tcBorders>
          </w:tcPr>
          <w:p w:rsidR="00744BBE" w:rsidRDefault="00744BBE">
            <w:pPr>
              <w:spacing w:line="240" w:lineRule="auto"/>
              <w:ind w:left="459" w:hanging="459"/>
              <w:rPr>
                <w:b/>
                <w:bCs/>
                <w:sz w:val="4"/>
                <w:szCs w:val="4"/>
                <w:lang w:val="pt-BR"/>
              </w:rPr>
            </w:pPr>
          </w:p>
        </w:tc>
      </w:tr>
      <w:tr w:rsidR="00744BBE" w:rsidRPr="00A37E44">
        <w:trPr>
          <w:trHeight w:val="396"/>
        </w:trPr>
        <w:tc>
          <w:tcPr>
            <w:tcW w:w="6688" w:type="dxa"/>
            <w:gridSpan w:val="6"/>
            <w:vMerge/>
            <w:tcBorders>
              <w:right w:val="single" w:sz="4" w:space="0" w:color="auto"/>
            </w:tcBorders>
          </w:tcPr>
          <w:p w:rsidR="00744BBE" w:rsidRDefault="00744BBE">
            <w:pPr>
              <w:spacing w:line="240" w:lineRule="auto"/>
              <w:rPr>
                <w:b/>
                <w:bCs/>
                <w:sz w:val="24"/>
                <w:lang w:val="pt-BR"/>
              </w:rPr>
            </w:pPr>
          </w:p>
        </w:tc>
        <w:tc>
          <w:tcPr>
            <w:tcW w:w="2634" w:type="dxa"/>
            <w:gridSpan w:val="3"/>
            <w:vMerge w:val="restart"/>
            <w:tcBorders>
              <w:top w:val="single" w:sz="4" w:space="0" w:color="auto"/>
              <w:left w:val="single" w:sz="4" w:space="0" w:color="auto"/>
              <w:bottom w:val="double" w:sz="4" w:space="0" w:color="auto"/>
              <w:right w:val="double" w:sz="4" w:space="0" w:color="auto"/>
            </w:tcBorders>
          </w:tcPr>
          <w:p w:rsidR="00744BBE" w:rsidRDefault="00F74933">
            <w:pPr>
              <w:pBdr>
                <w:left w:val="single" w:sz="4" w:space="4" w:color="auto"/>
              </w:pBdr>
              <w:tabs>
                <w:tab w:val="num" w:pos="360"/>
              </w:tabs>
              <w:spacing w:line="240" w:lineRule="auto"/>
              <w:ind w:left="-108" w:right="-108"/>
              <w:jc w:val="center"/>
              <w:rPr>
                <w:b/>
                <w:bCs/>
                <w:sz w:val="16"/>
                <w:szCs w:val="16"/>
                <w:lang w:val="pt-BR"/>
              </w:rPr>
            </w:pPr>
            <w:r>
              <w:rPr>
                <w:b/>
                <w:bCs/>
                <w:sz w:val="16"/>
                <w:szCs w:val="16"/>
                <w:lang w:val="pt-BR"/>
              </w:rPr>
              <w:t>PHẦN GHI CỦA NGƯỜI NHẬN HỒ SƠ</w:t>
            </w:r>
          </w:p>
          <w:p w:rsidR="00744BBE" w:rsidRDefault="00F74933">
            <w:pPr>
              <w:spacing w:line="240" w:lineRule="auto"/>
              <w:ind w:left="115" w:firstLine="58"/>
              <w:jc w:val="center"/>
              <w:rPr>
                <w:bCs/>
                <w:sz w:val="18"/>
                <w:szCs w:val="18"/>
                <w:lang w:val="pt-BR"/>
              </w:rPr>
            </w:pPr>
            <w:r>
              <w:rPr>
                <w:bCs/>
                <w:sz w:val="18"/>
                <w:szCs w:val="18"/>
                <w:lang w:val="pt-BR"/>
              </w:rPr>
              <w:t>Đã kiểm tra nội dung đơn đầy đủ, rõ ràng, thống nhất với giấy tờ xuất trình.</w:t>
            </w:r>
          </w:p>
          <w:p w:rsidR="00744BBE" w:rsidRDefault="00F74933">
            <w:pPr>
              <w:spacing w:line="240" w:lineRule="auto"/>
              <w:ind w:left="256" w:hanging="141"/>
              <w:jc w:val="center"/>
              <w:rPr>
                <w:bCs/>
                <w:sz w:val="18"/>
                <w:szCs w:val="18"/>
                <w:lang w:val="pt-BR"/>
              </w:rPr>
            </w:pPr>
            <w:r>
              <w:rPr>
                <w:bCs/>
                <w:sz w:val="18"/>
                <w:szCs w:val="18"/>
                <w:lang w:val="pt-BR"/>
              </w:rPr>
              <w:t>Vào sổ tiếp nhận hồ sơ số:.......Quyển....</w:t>
            </w:r>
          </w:p>
          <w:p w:rsidR="00744BBE" w:rsidRDefault="00F74933">
            <w:pPr>
              <w:spacing w:line="240" w:lineRule="auto"/>
              <w:jc w:val="center"/>
              <w:rPr>
                <w:i/>
                <w:iCs/>
                <w:sz w:val="18"/>
                <w:szCs w:val="18"/>
                <w:lang w:val="pt-BR"/>
              </w:rPr>
            </w:pPr>
            <w:r>
              <w:rPr>
                <w:i/>
                <w:iCs/>
                <w:sz w:val="18"/>
                <w:szCs w:val="18"/>
                <w:lang w:val="pt-BR"/>
              </w:rPr>
              <w:t>Ngày…... / ...… / .......…</w:t>
            </w:r>
          </w:p>
          <w:p w:rsidR="00744BBE" w:rsidRDefault="00F74933">
            <w:pPr>
              <w:spacing w:line="240" w:lineRule="auto"/>
              <w:jc w:val="center"/>
              <w:rPr>
                <w:b/>
                <w:bCs/>
                <w:sz w:val="16"/>
                <w:szCs w:val="16"/>
                <w:lang w:val="pt-BR"/>
              </w:rPr>
            </w:pPr>
            <w:r>
              <w:rPr>
                <w:b/>
                <w:bCs/>
                <w:sz w:val="16"/>
                <w:szCs w:val="16"/>
                <w:lang w:val="pt-BR"/>
              </w:rPr>
              <w:t>Người nhận hồ sơ</w:t>
            </w:r>
          </w:p>
          <w:p w:rsidR="00744BBE" w:rsidRDefault="00F74933">
            <w:pPr>
              <w:spacing w:line="240" w:lineRule="auto"/>
              <w:jc w:val="center"/>
              <w:rPr>
                <w:i/>
                <w:iCs/>
                <w:sz w:val="14"/>
                <w:szCs w:val="14"/>
                <w:lang w:val="pt-BR"/>
              </w:rPr>
            </w:pPr>
            <w:r>
              <w:rPr>
                <w:i/>
                <w:iCs/>
                <w:sz w:val="14"/>
                <w:szCs w:val="14"/>
                <w:lang w:val="pt-BR"/>
              </w:rPr>
              <w:t>(Ký và ghi rõ họ, tên)</w:t>
            </w:r>
          </w:p>
          <w:p w:rsidR="00744BBE" w:rsidRDefault="00744BBE">
            <w:pPr>
              <w:pBdr>
                <w:left w:val="single" w:sz="4" w:space="4" w:color="auto"/>
              </w:pBdr>
              <w:spacing w:line="240" w:lineRule="auto"/>
              <w:rPr>
                <w:bCs/>
                <w:sz w:val="14"/>
                <w:szCs w:val="14"/>
                <w:lang w:val="pt-BR"/>
              </w:rPr>
            </w:pPr>
          </w:p>
        </w:tc>
      </w:tr>
      <w:tr w:rsidR="00744BBE" w:rsidRPr="00A37E44">
        <w:tc>
          <w:tcPr>
            <w:tcW w:w="6688" w:type="dxa"/>
            <w:gridSpan w:val="6"/>
            <w:tcBorders>
              <w:right w:val="single" w:sz="4" w:space="0" w:color="auto"/>
            </w:tcBorders>
          </w:tcPr>
          <w:p w:rsidR="00744BBE" w:rsidRDefault="00744BBE">
            <w:pPr>
              <w:spacing w:line="240" w:lineRule="auto"/>
              <w:rPr>
                <w:b/>
                <w:bCs/>
                <w:sz w:val="16"/>
                <w:szCs w:val="16"/>
                <w:lang w:val="pt-BR"/>
              </w:rPr>
            </w:pPr>
          </w:p>
        </w:tc>
        <w:tc>
          <w:tcPr>
            <w:tcW w:w="2634"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ind w:firstLine="142"/>
              <w:rPr>
                <w:b/>
                <w:bCs/>
                <w:sz w:val="26"/>
                <w:szCs w:val="26"/>
                <w:lang w:val="pt-BR"/>
              </w:rPr>
            </w:pPr>
          </w:p>
        </w:tc>
      </w:tr>
      <w:tr w:rsidR="00744BBE" w:rsidRPr="00A37E44">
        <w:tc>
          <w:tcPr>
            <w:tcW w:w="6688" w:type="dxa"/>
            <w:gridSpan w:val="6"/>
            <w:tcBorders>
              <w:right w:val="single" w:sz="4" w:space="0" w:color="auto"/>
            </w:tcBorders>
          </w:tcPr>
          <w:p w:rsidR="00744BBE" w:rsidRDefault="00F74933">
            <w:pPr>
              <w:tabs>
                <w:tab w:val="num" w:pos="360"/>
              </w:tabs>
              <w:spacing w:line="240" w:lineRule="auto"/>
              <w:jc w:val="center"/>
              <w:outlineLvl w:val="0"/>
              <w:rPr>
                <w:b/>
                <w:bCs/>
                <w:sz w:val="24"/>
                <w:lang w:val="pt-BR"/>
              </w:rPr>
            </w:pPr>
            <w:r>
              <w:rPr>
                <w:b/>
                <w:bCs/>
                <w:sz w:val="24"/>
                <w:lang w:val="pt-BR"/>
              </w:rPr>
              <w:t>ĐƠN ĐỀ NGHỊ CẤP LẠI, CẤP ĐỔI GIẤY CHỨNG NHẬN</w:t>
            </w:r>
          </w:p>
          <w:p w:rsidR="00744BBE" w:rsidRDefault="00F74933">
            <w:pPr>
              <w:spacing w:line="240" w:lineRule="auto"/>
              <w:jc w:val="center"/>
              <w:rPr>
                <w:b/>
                <w:bCs/>
                <w:sz w:val="24"/>
                <w:lang w:val="pt-BR"/>
              </w:rPr>
            </w:pPr>
            <w:r>
              <w:rPr>
                <w:b/>
                <w:bCs/>
                <w:sz w:val="24"/>
                <w:lang w:val="pt-BR"/>
              </w:rPr>
              <w:t>QUYỀN SỬ DỤNG ĐẤT, QUYỀN SỞ HỮU NHÀ Ở</w:t>
            </w:r>
          </w:p>
          <w:p w:rsidR="00744BBE" w:rsidRDefault="00F74933">
            <w:pPr>
              <w:spacing w:line="240" w:lineRule="auto"/>
              <w:jc w:val="center"/>
              <w:rPr>
                <w:b/>
                <w:bCs/>
                <w:sz w:val="26"/>
                <w:szCs w:val="26"/>
                <w:lang w:val="pt-BR"/>
              </w:rPr>
            </w:pPr>
            <w:r>
              <w:rPr>
                <w:b/>
                <w:bCs/>
                <w:sz w:val="24"/>
                <w:lang w:val="pt-BR"/>
              </w:rPr>
              <w:t>VÀ TÀI SẢN KHÁC GẮN LIỀN VỚI ĐẤT</w:t>
            </w:r>
          </w:p>
        </w:tc>
        <w:tc>
          <w:tcPr>
            <w:tcW w:w="2634"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
                <w:bCs/>
                <w:sz w:val="26"/>
                <w:szCs w:val="26"/>
                <w:lang w:val="pt-BR"/>
              </w:rPr>
            </w:pPr>
          </w:p>
        </w:tc>
      </w:tr>
      <w:tr w:rsidR="00744BBE" w:rsidRPr="00A37E44">
        <w:trPr>
          <w:trHeight w:val="65"/>
        </w:trPr>
        <w:tc>
          <w:tcPr>
            <w:tcW w:w="6688" w:type="dxa"/>
            <w:gridSpan w:val="6"/>
            <w:tcBorders>
              <w:right w:val="single" w:sz="4" w:space="0" w:color="auto"/>
            </w:tcBorders>
          </w:tcPr>
          <w:p w:rsidR="00744BBE" w:rsidRDefault="00744BBE">
            <w:pPr>
              <w:spacing w:line="240" w:lineRule="auto"/>
              <w:rPr>
                <w:b/>
                <w:bCs/>
                <w:sz w:val="16"/>
                <w:szCs w:val="16"/>
                <w:lang w:val="pt-BR"/>
              </w:rPr>
            </w:pPr>
          </w:p>
        </w:tc>
        <w:tc>
          <w:tcPr>
            <w:tcW w:w="2634"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
                <w:bCs/>
                <w:sz w:val="26"/>
                <w:szCs w:val="26"/>
                <w:lang w:val="pt-BR"/>
              </w:rPr>
            </w:pPr>
          </w:p>
        </w:tc>
      </w:tr>
      <w:tr w:rsidR="00744BBE">
        <w:tc>
          <w:tcPr>
            <w:tcW w:w="6688" w:type="dxa"/>
            <w:gridSpan w:val="6"/>
            <w:tcBorders>
              <w:right w:val="single" w:sz="4" w:space="0" w:color="auto"/>
            </w:tcBorders>
          </w:tcPr>
          <w:p w:rsidR="00744BBE" w:rsidRDefault="00F74933">
            <w:pPr>
              <w:tabs>
                <w:tab w:val="num" w:pos="360"/>
              </w:tabs>
              <w:spacing w:line="240" w:lineRule="auto"/>
              <w:jc w:val="left"/>
              <w:rPr>
                <w:bCs/>
                <w:sz w:val="26"/>
                <w:szCs w:val="26"/>
              </w:rPr>
            </w:pPr>
            <w:r>
              <w:rPr>
                <w:bCs/>
                <w:sz w:val="26"/>
                <w:szCs w:val="26"/>
              </w:rPr>
              <w:t>Kính gửi: ......................................................................</w:t>
            </w:r>
          </w:p>
        </w:tc>
        <w:tc>
          <w:tcPr>
            <w:tcW w:w="2634"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Cs/>
                <w:sz w:val="26"/>
                <w:szCs w:val="26"/>
              </w:rPr>
            </w:pPr>
          </w:p>
        </w:tc>
      </w:tr>
      <w:tr w:rsidR="00744BBE">
        <w:trPr>
          <w:trHeight w:val="151"/>
        </w:trPr>
        <w:tc>
          <w:tcPr>
            <w:tcW w:w="6688" w:type="dxa"/>
            <w:gridSpan w:val="6"/>
            <w:tcBorders>
              <w:bottom w:val="double" w:sz="4" w:space="0" w:color="auto"/>
              <w:right w:val="single" w:sz="4" w:space="0" w:color="auto"/>
            </w:tcBorders>
          </w:tcPr>
          <w:p w:rsidR="00744BBE" w:rsidRDefault="00744BBE">
            <w:pPr>
              <w:spacing w:line="240" w:lineRule="auto"/>
              <w:rPr>
                <w:b/>
                <w:bCs/>
                <w:sz w:val="16"/>
                <w:szCs w:val="16"/>
              </w:rPr>
            </w:pPr>
          </w:p>
        </w:tc>
        <w:tc>
          <w:tcPr>
            <w:tcW w:w="2634"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
                <w:bCs/>
                <w:sz w:val="26"/>
                <w:szCs w:val="26"/>
              </w:rPr>
            </w:pPr>
          </w:p>
        </w:tc>
      </w:tr>
      <w:tr w:rsidR="00744BBE">
        <w:trPr>
          <w:trHeight w:val="50"/>
        </w:trPr>
        <w:tc>
          <w:tcPr>
            <w:tcW w:w="9322" w:type="dxa"/>
            <w:gridSpan w:val="9"/>
            <w:tcBorders>
              <w:top w:val="doub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
                <w:bCs/>
                <w:w w:val="95"/>
                <w:sz w:val="24"/>
              </w:rPr>
            </w:pPr>
            <w:r>
              <w:rPr>
                <w:b/>
                <w:bCs/>
                <w:w w:val="95"/>
                <w:sz w:val="24"/>
              </w:rPr>
              <w:t>I. PHẦN KÊ KHAI CỦA NGƯỜI ĐĂNG KÝ</w:t>
            </w:r>
          </w:p>
          <w:p w:rsidR="00744BBE" w:rsidRDefault="00F74933">
            <w:pPr>
              <w:spacing w:line="240" w:lineRule="auto"/>
              <w:rPr>
                <w:bCs/>
                <w:sz w:val="26"/>
                <w:szCs w:val="26"/>
              </w:rPr>
            </w:pPr>
            <w:r>
              <w:rPr>
                <w:b/>
                <w:bCs/>
                <w:sz w:val="24"/>
              </w:rPr>
              <w:t xml:space="preserve">       </w:t>
            </w:r>
            <w:r>
              <w:rPr>
                <w:b/>
                <w:bCs/>
                <w:i/>
                <w:iCs/>
                <w:sz w:val="20"/>
                <w:szCs w:val="20"/>
              </w:rPr>
              <w:t xml:space="preserve">       </w:t>
            </w:r>
            <w:r>
              <w:rPr>
                <w:bCs/>
                <w:i/>
                <w:iCs/>
                <w:sz w:val="20"/>
                <w:szCs w:val="20"/>
              </w:rPr>
              <w:t xml:space="preserve"> (Xem hướng dẫn viết đơn trước khi kê khai; không tẩy xoá, sửa chữa trên đơn)</w:t>
            </w:r>
          </w:p>
        </w:tc>
      </w:tr>
      <w:tr w:rsidR="00744BBE">
        <w:tc>
          <w:tcPr>
            <w:tcW w:w="9322"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ind w:firstLine="280"/>
              <w:rPr>
                <w:bCs/>
                <w:i/>
                <w:iCs/>
                <w:sz w:val="24"/>
              </w:rPr>
            </w:pPr>
            <w:r>
              <w:rPr>
                <w:bCs/>
                <w:sz w:val="26"/>
                <w:szCs w:val="26"/>
              </w:rPr>
              <w:t xml:space="preserve">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ind w:firstLine="280"/>
              <w:rPr>
                <w:bCs/>
                <w:iCs/>
                <w:sz w:val="24"/>
              </w:rPr>
            </w:pPr>
            <w:r>
              <w:rPr>
                <w:bCs/>
                <w:sz w:val="26"/>
                <w:szCs w:val="26"/>
              </w:rPr>
              <w:t>1.2. Địa chỉ</w:t>
            </w:r>
            <w:r>
              <w:rPr>
                <w:bCs/>
                <w:sz w:val="26"/>
                <w:szCs w:val="26"/>
                <w:vertAlign w:val="superscript"/>
              </w:rPr>
              <w:t>(1)</w:t>
            </w:r>
            <w:r>
              <w:rPr>
                <w:bCs/>
                <w:sz w:val="26"/>
                <w:szCs w:val="26"/>
              </w:rPr>
              <w:t xml:space="preserve">: </w:t>
            </w:r>
            <w:r>
              <w:rPr>
                <w:bCs/>
                <w:iCs/>
                <w:sz w:val="24"/>
              </w:rPr>
              <w:t>………………………………..……………………………………………</w:t>
            </w:r>
          </w:p>
          <w:p w:rsidR="00744BBE" w:rsidRDefault="00F74933">
            <w:pPr>
              <w:spacing w:line="240" w:lineRule="auto"/>
              <w:rPr>
                <w:bCs/>
                <w:sz w:val="26"/>
                <w:szCs w:val="26"/>
              </w:rPr>
            </w:pPr>
            <w:r>
              <w:rPr>
                <w:bCs/>
                <w:iCs/>
                <w:sz w:val="24"/>
              </w:rPr>
              <w:t>…………………………………………….……………………………………………………</w:t>
            </w:r>
          </w:p>
        </w:tc>
      </w:tr>
      <w:tr w:rsidR="00744BBE">
        <w:tc>
          <w:tcPr>
            <w:tcW w:w="9322"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 đề nghị được cấp lại, cấp đổi</w:t>
            </w:r>
          </w:p>
          <w:p w:rsidR="00744BBE" w:rsidRDefault="00F74933">
            <w:pPr>
              <w:spacing w:line="240" w:lineRule="auto"/>
              <w:ind w:firstLine="280"/>
              <w:rPr>
                <w:bCs/>
                <w:sz w:val="26"/>
                <w:szCs w:val="26"/>
              </w:rPr>
            </w:pPr>
            <w:r>
              <w:rPr>
                <w:bCs/>
                <w:sz w:val="26"/>
                <w:szCs w:val="26"/>
              </w:rPr>
              <w:t xml:space="preserve">2.1. Số vào sổ cấp GCN:……….………;  2.2. Số phát hành GCN:……………… </w:t>
            </w:r>
          </w:p>
          <w:p w:rsidR="00744BBE" w:rsidRDefault="00F74933">
            <w:pPr>
              <w:spacing w:line="240" w:lineRule="auto"/>
              <w:ind w:firstLine="280"/>
              <w:rPr>
                <w:b/>
                <w:bCs/>
              </w:rPr>
            </w:pPr>
            <w:r>
              <w:rPr>
                <w:bCs/>
                <w:sz w:val="26"/>
                <w:szCs w:val="26"/>
              </w:rPr>
              <w:t>2.3. Ngày cấp GCN:</w:t>
            </w:r>
            <w:r>
              <w:rPr>
                <w:bCs/>
              </w:rPr>
              <w:t xml:space="preserve"> </w:t>
            </w:r>
            <w:r>
              <w:rPr>
                <w:bCs/>
                <w:sz w:val="24"/>
              </w:rPr>
              <w:t xml:space="preserve">…… </w:t>
            </w:r>
            <w:r>
              <w:rPr>
                <w:bCs/>
              </w:rPr>
              <w:t xml:space="preserve">/ </w:t>
            </w:r>
            <w:r>
              <w:rPr>
                <w:bCs/>
                <w:sz w:val="24"/>
              </w:rPr>
              <w:t xml:space="preserve">…… </w:t>
            </w:r>
            <w:r>
              <w:rPr>
                <w:bCs/>
              </w:rPr>
              <w:t xml:space="preserve">/ </w:t>
            </w:r>
            <w:r>
              <w:rPr>
                <w:bCs/>
                <w:sz w:val="24"/>
              </w:rPr>
              <w:t>……</w:t>
            </w:r>
          </w:p>
        </w:tc>
      </w:tr>
      <w:tr w:rsidR="00744BBE">
        <w:trPr>
          <w:trHeight w:val="367"/>
        </w:trPr>
        <w:tc>
          <w:tcPr>
            <w:tcW w:w="9322"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Cs/>
                <w:sz w:val="26"/>
                <w:szCs w:val="26"/>
              </w:rPr>
            </w:pPr>
            <w:r>
              <w:rPr>
                <w:b/>
                <w:bCs/>
                <w:iCs/>
                <w:sz w:val="26"/>
                <w:szCs w:val="26"/>
              </w:rPr>
              <w:t>3.</w:t>
            </w:r>
            <w:r>
              <w:rPr>
                <w:b/>
                <w:bCs/>
                <w:i/>
                <w:iCs/>
                <w:sz w:val="26"/>
                <w:szCs w:val="26"/>
              </w:rPr>
              <w:t xml:space="preserve"> </w:t>
            </w:r>
            <w:r>
              <w:rPr>
                <w:b/>
                <w:bCs/>
                <w:sz w:val="26"/>
                <w:szCs w:val="26"/>
              </w:rPr>
              <w:t xml:space="preserve">Lý do đề nghị cấp lại, cấp đổi Giấy chứng nhận: </w:t>
            </w:r>
            <w:r>
              <w:rPr>
                <w:bCs/>
                <w:iCs/>
                <w:sz w:val="24"/>
              </w:rPr>
              <w:t>........................................................</w:t>
            </w:r>
          </w:p>
          <w:p w:rsidR="00744BBE" w:rsidRDefault="00F74933">
            <w:pPr>
              <w:spacing w:line="240" w:lineRule="auto"/>
              <w:rPr>
                <w:b/>
                <w:bCs/>
                <w:sz w:val="26"/>
                <w:szCs w:val="26"/>
              </w:rPr>
            </w:pPr>
            <w:r>
              <w:rPr>
                <w:bCs/>
                <w:iCs/>
                <w:sz w:val="24"/>
              </w:rPr>
              <w:t>…………………………………………….…………………………………………………</w:t>
            </w:r>
          </w:p>
        </w:tc>
      </w:tr>
      <w:tr w:rsidR="00744BBE">
        <w:trPr>
          <w:trHeight w:val="367"/>
        </w:trPr>
        <w:tc>
          <w:tcPr>
            <w:tcW w:w="9322"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Cs/>
                <w:i/>
                <w:sz w:val="26"/>
                <w:szCs w:val="26"/>
              </w:rPr>
            </w:pPr>
            <w:r>
              <w:rPr>
                <w:b/>
                <w:bCs/>
                <w:sz w:val="26"/>
                <w:szCs w:val="26"/>
              </w:rPr>
              <w:t xml:space="preserve">4. Thông tin thửa đất có thay đổi do đo đạc lại </w:t>
            </w:r>
            <w:r>
              <w:rPr>
                <w:bCs/>
                <w:i/>
                <w:sz w:val="26"/>
                <w:szCs w:val="26"/>
              </w:rPr>
              <w:t>(kê khai theo bản đồ địa chính mới)</w:t>
            </w:r>
          </w:p>
        </w:tc>
      </w:tr>
      <w:tr w:rsidR="00744BBE">
        <w:trPr>
          <w:cantSplit/>
          <w:trHeight w:val="20"/>
        </w:trPr>
        <w:tc>
          <w:tcPr>
            <w:tcW w:w="1948" w:type="dxa"/>
            <w:tcBorders>
              <w:top w:val="single" w:sz="4" w:space="0" w:color="auto"/>
              <w:left w:val="double" w:sz="4" w:space="0" w:color="auto"/>
              <w:bottom w:val="single" w:sz="4" w:space="0" w:color="auto"/>
              <w:right w:val="single" w:sz="4" w:space="0" w:color="auto"/>
            </w:tcBorders>
          </w:tcPr>
          <w:p w:rsidR="00744BBE" w:rsidRDefault="00F74933">
            <w:pPr>
              <w:tabs>
                <w:tab w:val="num" w:pos="360"/>
              </w:tabs>
              <w:spacing w:line="240" w:lineRule="auto"/>
              <w:jc w:val="center"/>
              <w:rPr>
                <w:bCs/>
                <w:sz w:val="26"/>
                <w:szCs w:val="26"/>
              </w:rPr>
            </w:pPr>
            <w:r>
              <w:rPr>
                <w:bCs/>
                <w:sz w:val="26"/>
                <w:szCs w:val="26"/>
              </w:rPr>
              <w:t>Tờ bản đồ số</w:t>
            </w:r>
          </w:p>
        </w:tc>
        <w:tc>
          <w:tcPr>
            <w:tcW w:w="1561"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line="240" w:lineRule="auto"/>
              <w:jc w:val="center"/>
              <w:rPr>
                <w:bCs/>
                <w:sz w:val="26"/>
                <w:szCs w:val="26"/>
              </w:rPr>
            </w:pPr>
            <w:r>
              <w:rPr>
                <w:bCs/>
                <w:sz w:val="26"/>
                <w:szCs w:val="26"/>
              </w:rPr>
              <w:t>Thửa đất số</w:t>
            </w: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line="240" w:lineRule="auto"/>
              <w:jc w:val="center"/>
              <w:rPr>
                <w:bCs/>
                <w:sz w:val="26"/>
                <w:szCs w:val="26"/>
              </w:rPr>
            </w:pPr>
            <w:r>
              <w:rPr>
                <w:bCs/>
                <w:sz w:val="26"/>
                <w:szCs w:val="26"/>
              </w:rPr>
              <w:t>Diện tích (m</w:t>
            </w:r>
            <w:r>
              <w:rPr>
                <w:bCs/>
                <w:sz w:val="26"/>
                <w:szCs w:val="26"/>
                <w:vertAlign w:val="superscript"/>
              </w:rPr>
              <w:t>2</w:t>
            </w:r>
            <w:r>
              <w:rPr>
                <w:bCs/>
                <w:sz w:val="26"/>
                <w:szCs w:val="26"/>
              </w:rPr>
              <w:t>)</w:t>
            </w:r>
          </w:p>
        </w:tc>
        <w:tc>
          <w:tcPr>
            <w:tcW w:w="3956" w:type="dxa"/>
            <w:gridSpan w:val="4"/>
            <w:tcBorders>
              <w:top w:val="single" w:sz="4" w:space="0" w:color="auto"/>
              <w:left w:val="single" w:sz="4" w:space="0" w:color="auto"/>
              <w:bottom w:val="single" w:sz="4" w:space="0" w:color="auto"/>
              <w:right w:val="double" w:sz="4" w:space="0" w:color="auto"/>
            </w:tcBorders>
          </w:tcPr>
          <w:p w:rsidR="00744BBE" w:rsidRDefault="00F74933">
            <w:pPr>
              <w:tabs>
                <w:tab w:val="num" w:pos="360"/>
              </w:tabs>
              <w:spacing w:line="240" w:lineRule="auto"/>
              <w:jc w:val="center"/>
              <w:rPr>
                <w:bCs/>
                <w:sz w:val="26"/>
                <w:szCs w:val="26"/>
              </w:rPr>
            </w:pPr>
            <w:r>
              <w:rPr>
                <w:bCs/>
                <w:sz w:val="26"/>
                <w:szCs w:val="26"/>
              </w:rPr>
              <w:t>Nội dung thay đổi khác</w:t>
            </w: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956"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956"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956"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956"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trHeight w:val="367"/>
        </w:trPr>
        <w:tc>
          <w:tcPr>
            <w:tcW w:w="4928" w:type="dxa"/>
            <w:gridSpan w:val="3"/>
            <w:tcBorders>
              <w:top w:val="single" w:sz="4" w:space="0" w:color="auto"/>
              <w:left w:val="double" w:sz="4" w:space="0" w:color="auto"/>
              <w:bottom w:val="single" w:sz="4" w:space="0" w:color="auto"/>
              <w:right w:val="single" w:sz="4" w:space="0" w:color="auto"/>
            </w:tcBorders>
          </w:tcPr>
          <w:p w:rsidR="00744BBE" w:rsidRDefault="00F74933">
            <w:pPr>
              <w:tabs>
                <w:tab w:val="num" w:pos="360"/>
              </w:tabs>
              <w:spacing w:line="240" w:lineRule="auto"/>
              <w:jc w:val="left"/>
              <w:rPr>
                <w:bCs/>
                <w:sz w:val="26"/>
                <w:szCs w:val="26"/>
              </w:rPr>
            </w:pPr>
            <w:r>
              <w:rPr>
                <w:bCs/>
                <w:sz w:val="26"/>
                <w:szCs w:val="26"/>
              </w:rPr>
              <w:t>4.1. Thông tin thửa đất theo GCN đã cấp:</w:t>
            </w:r>
          </w:p>
          <w:p w:rsidR="00744BBE" w:rsidRDefault="00F74933">
            <w:pPr>
              <w:spacing w:line="240" w:lineRule="auto"/>
              <w:jc w:val="left"/>
              <w:rPr>
                <w:bCs/>
                <w:sz w:val="24"/>
                <w:szCs w:val="24"/>
              </w:rPr>
            </w:pPr>
            <w:r>
              <w:rPr>
                <w:bCs/>
                <w:sz w:val="24"/>
                <w:szCs w:val="24"/>
              </w:rPr>
              <w:t xml:space="preserve">   - Thửa đất số: …………………..…….……; </w:t>
            </w:r>
          </w:p>
          <w:p w:rsidR="00744BBE" w:rsidRDefault="00F74933">
            <w:pPr>
              <w:spacing w:line="240" w:lineRule="auto"/>
              <w:ind w:right="92"/>
              <w:jc w:val="left"/>
              <w:rPr>
                <w:bCs/>
                <w:sz w:val="24"/>
                <w:szCs w:val="24"/>
              </w:rPr>
            </w:pPr>
            <w:r>
              <w:rPr>
                <w:bCs/>
                <w:sz w:val="24"/>
                <w:szCs w:val="24"/>
              </w:rPr>
              <w:t xml:space="preserve">   - Tờ bản đồ số: ………………………….…; </w:t>
            </w:r>
          </w:p>
          <w:p w:rsidR="00744BBE" w:rsidRDefault="00F74933">
            <w:pPr>
              <w:spacing w:line="240" w:lineRule="auto"/>
              <w:jc w:val="left"/>
              <w:rPr>
                <w:bCs/>
                <w:sz w:val="24"/>
                <w:szCs w:val="24"/>
              </w:rPr>
            </w:pPr>
            <w:r>
              <w:rPr>
                <w:bCs/>
                <w:sz w:val="24"/>
                <w:szCs w:val="24"/>
              </w:rPr>
              <w:t xml:space="preserve">   - Diện tích: ………..…...…….................. m</w:t>
            </w:r>
            <w:r>
              <w:rPr>
                <w:bCs/>
                <w:sz w:val="24"/>
                <w:szCs w:val="24"/>
                <w:vertAlign w:val="superscript"/>
              </w:rPr>
              <w:t>2</w:t>
            </w:r>
          </w:p>
          <w:p w:rsidR="00744BBE" w:rsidRDefault="00F74933">
            <w:pPr>
              <w:spacing w:line="240" w:lineRule="auto"/>
              <w:jc w:val="left"/>
              <w:rPr>
                <w:sz w:val="24"/>
                <w:szCs w:val="24"/>
              </w:rPr>
            </w:pPr>
            <w:r>
              <w:rPr>
                <w:sz w:val="24"/>
                <w:szCs w:val="24"/>
              </w:rPr>
              <w:t xml:space="preserve">   - ………………………….…….……………</w:t>
            </w:r>
          </w:p>
          <w:p w:rsidR="00744BBE" w:rsidRDefault="00F74933">
            <w:pPr>
              <w:spacing w:line="240" w:lineRule="auto"/>
              <w:jc w:val="left"/>
              <w:rPr>
                <w:sz w:val="24"/>
                <w:szCs w:val="24"/>
              </w:rPr>
            </w:pPr>
            <w:r>
              <w:rPr>
                <w:sz w:val="24"/>
                <w:szCs w:val="24"/>
              </w:rPr>
              <w:t xml:space="preserve">   - ………………………….….………………</w:t>
            </w:r>
          </w:p>
        </w:tc>
        <w:tc>
          <w:tcPr>
            <w:tcW w:w="4394" w:type="dxa"/>
            <w:gridSpan w:val="6"/>
            <w:tcBorders>
              <w:top w:val="single" w:sz="4" w:space="0" w:color="auto"/>
              <w:left w:val="single" w:sz="4" w:space="0" w:color="auto"/>
              <w:bottom w:val="single" w:sz="4" w:space="0" w:color="auto"/>
              <w:right w:val="double" w:sz="4" w:space="0" w:color="auto"/>
            </w:tcBorders>
          </w:tcPr>
          <w:p w:rsidR="00744BBE" w:rsidRDefault="00F74933">
            <w:pPr>
              <w:tabs>
                <w:tab w:val="num" w:pos="360"/>
              </w:tabs>
              <w:spacing w:line="240" w:lineRule="auto"/>
              <w:jc w:val="left"/>
              <w:rPr>
                <w:bCs/>
                <w:sz w:val="26"/>
                <w:szCs w:val="26"/>
              </w:rPr>
            </w:pPr>
            <w:r>
              <w:rPr>
                <w:bCs/>
                <w:sz w:val="26"/>
                <w:szCs w:val="26"/>
              </w:rPr>
              <w:t>4.2. Thông tin thửa đất mới thay đổi:</w:t>
            </w:r>
          </w:p>
          <w:p w:rsidR="00744BBE" w:rsidRDefault="00F74933">
            <w:pPr>
              <w:spacing w:line="240" w:lineRule="auto"/>
              <w:ind w:right="214"/>
              <w:jc w:val="left"/>
              <w:rPr>
                <w:bCs/>
                <w:sz w:val="24"/>
                <w:szCs w:val="24"/>
              </w:rPr>
            </w:pPr>
            <w:r>
              <w:rPr>
                <w:bCs/>
                <w:sz w:val="24"/>
                <w:szCs w:val="24"/>
              </w:rPr>
              <w:t xml:space="preserve">   - Thửa đất số: …………….…….….; </w:t>
            </w:r>
          </w:p>
          <w:p w:rsidR="00744BBE" w:rsidRDefault="00F74933">
            <w:pPr>
              <w:spacing w:line="240" w:lineRule="auto"/>
              <w:ind w:right="214"/>
              <w:jc w:val="left"/>
              <w:rPr>
                <w:bCs/>
                <w:sz w:val="24"/>
                <w:szCs w:val="24"/>
              </w:rPr>
            </w:pPr>
            <w:r>
              <w:rPr>
                <w:bCs/>
                <w:sz w:val="24"/>
                <w:szCs w:val="24"/>
              </w:rPr>
              <w:t xml:space="preserve">   - Tờ bản đồ số: …………….……....; </w:t>
            </w:r>
          </w:p>
          <w:p w:rsidR="00744BBE" w:rsidRDefault="00F74933">
            <w:pPr>
              <w:spacing w:line="240" w:lineRule="auto"/>
              <w:jc w:val="left"/>
              <w:rPr>
                <w:bCs/>
                <w:sz w:val="24"/>
                <w:szCs w:val="24"/>
                <w:vertAlign w:val="superscript"/>
              </w:rPr>
            </w:pPr>
            <w:r>
              <w:rPr>
                <w:bCs/>
                <w:sz w:val="24"/>
                <w:szCs w:val="24"/>
              </w:rPr>
              <w:t xml:space="preserve">   - Diện tích: …….……...……............. m</w:t>
            </w:r>
            <w:r>
              <w:rPr>
                <w:bCs/>
                <w:sz w:val="24"/>
                <w:szCs w:val="24"/>
                <w:vertAlign w:val="superscript"/>
              </w:rPr>
              <w:t>2</w:t>
            </w:r>
          </w:p>
          <w:p w:rsidR="00744BBE" w:rsidRDefault="00F74933">
            <w:pPr>
              <w:spacing w:line="240" w:lineRule="auto"/>
              <w:jc w:val="left"/>
              <w:rPr>
                <w:sz w:val="24"/>
                <w:szCs w:val="24"/>
              </w:rPr>
            </w:pPr>
            <w:r>
              <w:rPr>
                <w:sz w:val="24"/>
                <w:szCs w:val="24"/>
              </w:rPr>
              <w:t xml:space="preserve">   - ………………………….……………</w:t>
            </w:r>
          </w:p>
          <w:p w:rsidR="00744BBE" w:rsidRDefault="00F74933">
            <w:pPr>
              <w:spacing w:line="240" w:lineRule="auto"/>
              <w:jc w:val="left"/>
              <w:rPr>
                <w:bCs/>
                <w:sz w:val="24"/>
                <w:szCs w:val="24"/>
              </w:rPr>
            </w:pPr>
            <w:r>
              <w:rPr>
                <w:sz w:val="24"/>
                <w:szCs w:val="24"/>
              </w:rPr>
              <w:t xml:space="preserve">   - …………………….………………</w:t>
            </w:r>
          </w:p>
        </w:tc>
      </w:tr>
      <w:tr w:rsidR="00744BBE">
        <w:trPr>
          <w:trHeight w:val="385"/>
        </w:trPr>
        <w:tc>
          <w:tcPr>
            <w:tcW w:w="9322"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Cs/>
                <w:i/>
                <w:sz w:val="24"/>
              </w:rPr>
            </w:pPr>
            <w:r>
              <w:rPr>
                <w:b/>
                <w:bCs/>
                <w:sz w:val="26"/>
                <w:szCs w:val="26"/>
              </w:rPr>
              <w:t>5. Thông tin tài sản gắn liền với đất đã cấp GCN có thay đổi</w:t>
            </w:r>
            <w:r>
              <w:rPr>
                <w:bCs/>
                <w:i/>
                <w:sz w:val="24"/>
              </w:rPr>
              <w:t xml:space="preserve"> (kê khai theo thông tin đã thay đổi - nếu có)</w:t>
            </w:r>
          </w:p>
        </w:tc>
      </w:tr>
      <w:tr w:rsidR="00744BBE">
        <w:trPr>
          <w:cantSplit/>
          <w:trHeight w:val="20"/>
        </w:trPr>
        <w:tc>
          <w:tcPr>
            <w:tcW w:w="3509" w:type="dxa"/>
            <w:gridSpan w:val="2"/>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center"/>
              <w:rPr>
                <w:bCs/>
                <w:sz w:val="26"/>
                <w:szCs w:val="26"/>
              </w:rPr>
            </w:pPr>
            <w:r>
              <w:rPr>
                <w:bCs/>
                <w:sz w:val="26"/>
                <w:szCs w:val="26"/>
              </w:rPr>
              <w:t>Loại tài sản</w:t>
            </w:r>
          </w:p>
        </w:tc>
        <w:tc>
          <w:tcPr>
            <w:tcW w:w="5813" w:type="dxa"/>
            <w:gridSpan w:val="7"/>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center"/>
              <w:rPr>
                <w:bCs/>
                <w:sz w:val="26"/>
                <w:szCs w:val="26"/>
              </w:rPr>
            </w:pPr>
            <w:r>
              <w:rPr>
                <w:bCs/>
                <w:sz w:val="26"/>
                <w:szCs w:val="26"/>
              </w:rPr>
              <w:t>Nội dung thay đổi</w:t>
            </w:r>
          </w:p>
        </w:tc>
      </w:tr>
      <w:tr w:rsidR="00744BBE">
        <w:trPr>
          <w:cantSplit/>
        </w:trPr>
        <w:tc>
          <w:tcPr>
            <w:tcW w:w="3509" w:type="dxa"/>
            <w:gridSpan w:val="2"/>
            <w:tcBorders>
              <w:top w:val="single" w:sz="4" w:space="0" w:color="auto"/>
              <w:left w:val="double" w:sz="4" w:space="0" w:color="auto"/>
              <w:bottom w:val="single" w:sz="4" w:space="0" w:color="auto"/>
              <w:right w:val="single" w:sz="4" w:space="0" w:color="auto"/>
            </w:tcBorders>
          </w:tcPr>
          <w:p w:rsidR="00744BBE" w:rsidRDefault="00744BBE">
            <w:pPr>
              <w:tabs>
                <w:tab w:val="right" w:leader="dot" w:pos="4678"/>
              </w:tabs>
              <w:spacing w:line="240" w:lineRule="auto"/>
              <w:rPr>
                <w:bCs/>
                <w:sz w:val="26"/>
                <w:szCs w:val="26"/>
              </w:rPr>
            </w:pPr>
          </w:p>
        </w:tc>
        <w:tc>
          <w:tcPr>
            <w:tcW w:w="5813" w:type="dxa"/>
            <w:gridSpan w:val="7"/>
            <w:tcBorders>
              <w:top w:val="single" w:sz="4" w:space="0" w:color="auto"/>
              <w:left w:val="single" w:sz="4" w:space="0" w:color="auto"/>
              <w:bottom w:val="single" w:sz="4" w:space="0" w:color="auto"/>
              <w:right w:val="double" w:sz="4" w:space="0" w:color="auto"/>
            </w:tcBorders>
          </w:tcPr>
          <w:p w:rsidR="00744BBE" w:rsidRDefault="00744BBE">
            <w:pPr>
              <w:tabs>
                <w:tab w:val="right" w:leader="dot" w:pos="4678"/>
              </w:tabs>
              <w:spacing w:line="240" w:lineRule="auto"/>
              <w:rPr>
                <w:bCs/>
                <w:sz w:val="26"/>
                <w:szCs w:val="26"/>
              </w:rPr>
            </w:pPr>
          </w:p>
        </w:tc>
      </w:tr>
      <w:tr w:rsidR="00744BBE">
        <w:trPr>
          <w:cantSplit/>
        </w:trPr>
        <w:tc>
          <w:tcPr>
            <w:tcW w:w="3509" w:type="dxa"/>
            <w:gridSpan w:val="2"/>
            <w:tcBorders>
              <w:top w:val="single" w:sz="4" w:space="0" w:color="auto"/>
              <w:left w:val="double" w:sz="4" w:space="0" w:color="auto"/>
              <w:bottom w:val="single" w:sz="4" w:space="0" w:color="auto"/>
              <w:right w:val="single" w:sz="4" w:space="0" w:color="auto"/>
            </w:tcBorders>
          </w:tcPr>
          <w:p w:rsidR="00744BBE" w:rsidRDefault="00744BBE">
            <w:pPr>
              <w:tabs>
                <w:tab w:val="right" w:leader="dot" w:pos="4678"/>
              </w:tabs>
              <w:spacing w:line="240" w:lineRule="auto"/>
              <w:rPr>
                <w:bCs/>
                <w:sz w:val="26"/>
                <w:szCs w:val="26"/>
              </w:rPr>
            </w:pPr>
          </w:p>
        </w:tc>
        <w:tc>
          <w:tcPr>
            <w:tcW w:w="5813" w:type="dxa"/>
            <w:gridSpan w:val="7"/>
            <w:tcBorders>
              <w:top w:val="single" w:sz="4" w:space="0" w:color="auto"/>
              <w:left w:val="single" w:sz="4" w:space="0" w:color="auto"/>
              <w:bottom w:val="single" w:sz="4" w:space="0" w:color="auto"/>
              <w:right w:val="double" w:sz="4" w:space="0" w:color="auto"/>
            </w:tcBorders>
          </w:tcPr>
          <w:p w:rsidR="00744BBE" w:rsidRDefault="00744BBE">
            <w:pPr>
              <w:tabs>
                <w:tab w:val="right" w:leader="dot" w:pos="4678"/>
              </w:tabs>
              <w:spacing w:line="240" w:lineRule="auto"/>
              <w:rPr>
                <w:bCs/>
                <w:sz w:val="26"/>
                <w:szCs w:val="26"/>
              </w:rPr>
            </w:pPr>
          </w:p>
        </w:tc>
      </w:tr>
      <w:tr w:rsidR="00744BBE">
        <w:trPr>
          <w:cantSplit/>
        </w:trPr>
        <w:tc>
          <w:tcPr>
            <w:tcW w:w="3509" w:type="dxa"/>
            <w:gridSpan w:val="2"/>
            <w:tcBorders>
              <w:top w:val="single" w:sz="4" w:space="0" w:color="auto"/>
              <w:left w:val="double" w:sz="4" w:space="0" w:color="auto"/>
              <w:bottom w:val="single" w:sz="4" w:space="0" w:color="auto"/>
              <w:right w:val="single" w:sz="4" w:space="0" w:color="auto"/>
            </w:tcBorders>
          </w:tcPr>
          <w:p w:rsidR="00744BBE" w:rsidRDefault="00744BBE">
            <w:pPr>
              <w:tabs>
                <w:tab w:val="right" w:leader="dot" w:pos="4678"/>
              </w:tabs>
              <w:spacing w:line="240" w:lineRule="auto"/>
              <w:rPr>
                <w:bCs/>
                <w:sz w:val="26"/>
                <w:szCs w:val="26"/>
              </w:rPr>
            </w:pPr>
          </w:p>
        </w:tc>
        <w:tc>
          <w:tcPr>
            <w:tcW w:w="5813" w:type="dxa"/>
            <w:gridSpan w:val="7"/>
            <w:tcBorders>
              <w:top w:val="single" w:sz="4" w:space="0" w:color="auto"/>
              <w:left w:val="single" w:sz="4" w:space="0" w:color="auto"/>
              <w:bottom w:val="single" w:sz="4" w:space="0" w:color="auto"/>
              <w:right w:val="double" w:sz="4" w:space="0" w:color="auto"/>
            </w:tcBorders>
          </w:tcPr>
          <w:p w:rsidR="00744BBE" w:rsidRDefault="00744BBE">
            <w:pPr>
              <w:tabs>
                <w:tab w:val="right" w:leader="dot" w:pos="4678"/>
              </w:tabs>
              <w:spacing w:line="240" w:lineRule="auto"/>
              <w:rPr>
                <w:bCs/>
                <w:sz w:val="26"/>
                <w:szCs w:val="26"/>
              </w:rPr>
            </w:pPr>
          </w:p>
        </w:tc>
      </w:tr>
      <w:tr w:rsidR="00744BBE">
        <w:trPr>
          <w:trHeight w:val="450"/>
        </w:trPr>
        <w:tc>
          <w:tcPr>
            <w:tcW w:w="5070" w:type="dxa"/>
            <w:gridSpan w:val="4"/>
            <w:tcBorders>
              <w:top w:val="single" w:sz="4" w:space="0" w:color="auto"/>
              <w:left w:val="double" w:sz="4" w:space="0" w:color="auto"/>
              <w:bottom w:val="single" w:sz="4" w:space="0" w:color="auto"/>
              <w:right w:val="single" w:sz="4" w:space="0" w:color="auto"/>
            </w:tcBorders>
          </w:tcPr>
          <w:p w:rsidR="00744BBE" w:rsidRDefault="00F74933">
            <w:pPr>
              <w:tabs>
                <w:tab w:val="num" w:pos="360"/>
              </w:tabs>
              <w:spacing w:line="240" w:lineRule="auto"/>
              <w:jc w:val="left"/>
              <w:rPr>
                <w:sz w:val="26"/>
                <w:szCs w:val="26"/>
              </w:rPr>
            </w:pPr>
            <w:r>
              <w:rPr>
                <w:sz w:val="26"/>
                <w:szCs w:val="26"/>
              </w:rPr>
              <w:t xml:space="preserve">  5.1. Thông tin trên GCN đã cấp:</w:t>
            </w:r>
          </w:p>
          <w:p w:rsidR="00744BBE" w:rsidRDefault="00F74933">
            <w:pPr>
              <w:spacing w:line="240" w:lineRule="auto"/>
              <w:ind w:right="214"/>
              <w:jc w:val="left"/>
              <w:rPr>
                <w:sz w:val="24"/>
                <w:szCs w:val="24"/>
              </w:rPr>
            </w:pPr>
            <w:r>
              <w:rPr>
                <w:sz w:val="24"/>
                <w:szCs w:val="24"/>
              </w:rPr>
              <w:t xml:space="preserve">  - Loại tài sản: ……………….……………;</w:t>
            </w:r>
          </w:p>
          <w:p w:rsidR="00744BBE" w:rsidRDefault="00F74933">
            <w:pPr>
              <w:spacing w:line="240" w:lineRule="auto"/>
              <w:ind w:right="214"/>
              <w:jc w:val="left"/>
              <w:rPr>
                <w:sz w:val="24"/>
                <w:szCs w:val="24"/>
              </w:rPr>
            </w:pPr>
            <w:r>
              <w:rPr>
                <w:sz w:val="24"/>
                <w:szCs w:val="24"/>
              </w:rPr>
              <w:t xml:space="preserve">  - Diện tích XD (chiếm đất): .................. m</w:t>
            </w:r>
            <w:r>
              <w:rPr>
                <w:sz w:val="24"/>
                <w:szCs w:val="24"/>
                <w:vertAlign w:val="superscript"/>
              </w:rPr>
              <w:t>2</w:t>
            </w:r>
            <w:r>
              <w:rPr>
                <w:sz w:val="24"/>
                <w:szCs w:val="24"/>
              </w:rPr>
              <w:t>;</w:t>
            </w:r>
          </w:p>
          <w:p w:rsidR="00744BBE" w:rsidRDefault="00F74933">
            <w:pPr>
              <w:tabs>
                <w:tab w:val="right" w:leader="dot" w:pos="4678"/>
              </w:tabs>
              <w:spacing w:line="240" w:lineRule="auto"/>
              <w:rPr>
                <w:sz w:val="26"/>
                <w:szCs w:val="26"/>
              </w:rPr>
            </w:pPr>
            <w:r>
              <w:rPr>
                <w:sz w:val="26"/>
                <w:szCs w:val="26"/>
              </w:rPr>
              <w:t xml:space="preserve">  - </w:t>
            </w:r>
            <w:r>
              <w:rPr>
                <w:sz w:val="26"/>
                <w:szCs w:val="26"/>
              </w:rPr>
              <w:tab/>
              <w:t xml:space="preserve">   </w:t>
            </w:r>
            <w:r>
              <w:rPr>
                <w:sz w:val="24"/>
              </w:rPr>
              <w:tab/>
              <w:t xml:space="preserve">  </w:t>
            </w:r>
            <w:r>
              <w:rPr>
                <w:sz w:val="24"/>
              </w:rPr>
              <w:tab/>
              <w:t xml:space="preserve">   </w:t>
            </w:r>
            <w:r>
              <w:rPr>
                <w:sz w:val="26"/>
                <w:szCs w:val="26"/>
              </w:rPr>
              <w:t xml:space="preserve">  </w:t>
            </w:r>
          </w:p>
        </w:tc>
        <w:tc>
          <w:tcPr>
            <w:tcW w:w="4252" w:type="dxa"/>
            <w:gridSpan w:val="5"/>
            <w:tcBorders>
              <w:top w:val="single" w:sz="4" w:space="0" w:color="auto"/>
              <w:left w:val="single" w:sz="4" w:space="0" w:color="auto"/>
              <w:bottom w:val="single" w:sz="4" w:space="0" w:color="auto"/>
              <w:right w:val="double" w:sz="4" w:space="0" w:color="auto"/>
            </w:tcBorders>
          </w:tcPr>
          <w:p w:rsidR="00744BBE" w:rsidRDefault="00F74933">
            <w:pPr>
              <w:tabs>
                <w:tab w:val="num" w:pos="360"/>
              </w:tabs>
              <w:spacing w:line="240" w:lineRule="auto"/>
              <w:jc w:val="left"/>
              <w:rPr>
                <w:sz w:val="26"/>
                <w:szCs w:val="26"/>
              </w:rPr>
            </w:pPr>
            <w:r>
              <w:rPr>
                <w:sz w:val="26"/>
                <w:szCs w:val="26"/>
              </w:rPr>
              <w:t>5.2. Thông tin có thay đổi:</w:t>
            </w:r>
          </w:p>
          <w:p w:rsidR="00744BBE" w:rsidRDefault="00F74933">
            <w:pPr>
              <w:spacing w:line="240" w:lineRule="auto"/>
              <w:ind w:right="214"/>
              <w:jc w:val="left"/>
              <w:rPr>
                <w:sz w:val="24"/>
                <w:szCs w:val="24"/>
              </w:rPr>
            </w:pPr>
            <w:r>
              <w:rPr>
                <w:sz w:val="24"/>
                <w:szCs w:val="24"/>
              </w:rPr>
              <w:t xml:space="preserve"> - Loại tài sản: …………….…………;</w:t>
            </w:r>
          </w:p>
          <w:p w:rsidR="00744BBE" w:rsidRDefault="00F74933">
            <w:pPr>
              <w:spacing w:line="240" w:lineRule="auto"/>
              <w:rPr>
                <w:sz w:val="26"/>
                <w:szCs w:val="26"/>
              </w:rPr>
            </w:pPr>
            <w:r>
              <w:t xml:space="preserve"> </w:t>
            </w:r>
            <w:r>
              <w:rPr>
                <w:sz w:val="26"/>
                <w:szCs w:val="26"/>
              </w:rPr>
              <w:t xml:space="preserve">- Diện tích XD (chiếm đất): </w:t>
            </w:r>
            <w:r>
              <w:rPr>
                <w:sz w:val="24"/>
                <w:szCs w:val="26"/>
              </w:rPr>
              <w:t>....</w:t>
            </w:r>
            <w:r>
              <w:rPr>
                <w:sz w:val="26"/>
                <w:szCs w:val="26"/>
              </w:rPr>
              <w:t>. m</w:t>
            </w:r>
            <w:r>
              <w:rPr>
                <w:sz w:val="26"/>
                <w:szCs w:val="26"/>
                <w:vertAlign w:val="superscript"/>
              </w:rPr>
              <w:t>2</w:t>
            </w:r>
            <w:r>
              <w:rPr>
                <w:sz w:val="26"/>
                <w:szCs w:val="26"/>
              </w:rPr>
              <w:t>;</w:t>
            </w:r>
          </w:p>
          <w:p w:rsidR="00744BBE" w:rsidRDefault="00F74933">
            <w:pPr>
              <w:tabs>
                <w:tab w:val="right" w:leader="dot" w:pos="4678"/>
              </w:tabs>
              <w:spacing w:line="240" w:lineRule="auto"/>
              <w:rPr>
                <w:sz w:val="26"/>
                <w:szCs w:val="26"/>
              </w:rPr>
            </w:pPr>
            <w:r>
              <w:rPr>
                <w:sz w:val="26"/>
                <w:szCs w:val="26"/>
              </w:rPr>
              <w:t xml:space="preserve"> - </w:t>
            </w:r>
            <w:r>
              <w:rPr>
                <w:sz w:val="24"/>
                <w:szCs w:val="26"/>
              </w:rPr>
              <w:tab/>
            </w:r>
          </w:p>
          <w:p w:rsidR="00744BBE" w:rsidRDefault="00F74933">
            <w:pPr>
              <w:tabs>
                <w:tab w:val="right" w:leader="dot" w:pos="4678"/>
              </w:tabs>
              <w:spacing w:line="240" w:lineRule="auto"/>
              <w:rPr>
                <w:sz w:val="24"/>
                <w:szCs w:val="26"/>
              </w:rPr>
            </w:pPr>
            <w:r>
              <w:rPr>
                <w:sz w:val="26"/>
                <w:szCs w:val="26"/>
              </w:rPr>
              <w:t xml:space="preserve">   </w:t>
            </w:r>
            <w:r>
              <w:rPr>
                <w:sz w:val="24"/>
                <w:szCs w:val="26"/>
              </w:rPr>
              <w:tab/>
            </w:r>
          </w:p>
          <w:p w:rsidR="00744BBE" w:rsidRDefault="00F74933">
            <w:pPr>
              <w:tabs>
                <w:tab w:val="right" w:leader="dot" w:pos="4678"/>
              </w:tabs>
              <w:spacing w:line="240" w:lineRule="auto"/>
              <w:rPr>
                <w:sz w:val="26"/>
                <w:szCs w:val="26"/>
              </w:rPr>
            </w:pPr>
            <w:r>
              <w:rPr>
                <w:sz w:val="24"/>
                <w:szCs w:val="26"/>
              </w:rPr>
              <w:t xml:space="preserve">   </w:t>
            </w:r>
            <w:r>
              <w:rPr>
                <w:sz w:val="24"/>
                <w:szCs w:val="26"/>
              </w:rPr>
              <w:tab/>
              <w:t xml:space="preserve">   </w:t>
            </w:r>
            <w:r>
              <w:rPr>
                <w:sz w:val="26"/>
                <w:szCs w:val="26"/>
              </w:rPr>
              <w:t xml:space="preserve">   </w:t>
            </w:r>
          </w:p>
        </w:tc>
      </w:tr>
      <w:tr w:rsidR="00744BBE">
        <w:tc>
          <w:tcPr>
            <w:tcW w:w="9322" w:type="dxa"/>
            <w:gridSpan w:val="9"/>
            <w:tcBorders>
              <w:top w:val="single" w:sz="4"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6. Những giấy tờ liên quan đến nội dung thay đổi nộp kèm theo</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tabs>
                <w:tab w:val="left" w:leader="dot" w:pos="9494"/>
              </w:tabs>
              <w:spacing w:line="240" w:lineRule="auto"/>
              <w:rPr>
                <w:b/>
                <w:bCs/>
                <w:sz w:val="26"/>
                <w:szCs w:val="26"/>
              </w:rPr>
            </w:pPr>
            <w:r>
              <w:rPr>
                <w:bCs/>
                <w:iCs/>
                <w:sz w:val="24"/>
              </w:rPr>
              <w:t>…………………………………………….……………………………………………………………...…………………………………………….…………………………………………</w:t>
            </w:r>
            <w:r>
              <w:rPr>
                <w:bCs/>
                <w:iCs/>
                <w:sz w:val="24"/>
              </w:rPr>
              <w:lastRenderedPageBreak/>
              <w:t>…………………...…………………………………………….……………………………………………………………...…………………………………………….……………………………………………………………...</w:t>
            </w:r>
          </w:p>
          <w:p w:rsidR="00744BBE" w:rsidRDefault="00744BBE">
            <w:pPr>
              <w:spacing w:line="240" w:lineRule="auto"/>
              <w:rPr>
                <w:b/>
                <w:bCs/>
                <w:sz w:val="26"/>
                <w:szCs w:val="26"/>
              </w:rPr>
            </w:pPr>
          </w:p>
        </w:tc>
      </w:tr>
    </w:tbl>
    <w:p w:rsidR="00744BBE" w:rsidRDefault="00F74933">
      <w:pPr>
        <w:spacing w:line="240" w:lineRule="auto"/>
        <w:ind w:firstLine="567"/>
        <w:rPr>
          <w:sz w:val="26"/>
          <w:szCs w:val="26"/>
        </w:rPr>
      </w:pPr>
      <w:r>
        <w:rPr>
          <w:sz w:val="26"/>
          <w:szCs w:val="26"/>
        </w:rPr>
        <w:lastRenderedPageBreak/>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p w:rsidR="00744BBE" w:rsidRDefault="00744BBE">
      <w:pPr>
        <w:spacing w:line="240" w:lineRule="auto"/>
        <w:ind w:firstLine="2127"/>
        <w:jc w:val="center"/>
        <w:rPr>
          <w:i/>
          <w:iCs/>
          <w:sz w:val="26"/>
          <w:szCs w:val="26"/>
        </w:rPr>
      </w:pPr>
    </w:p>
    <w:p w:rsidR="00744BBE" w:rsidRDefault="00744BBE">
      <w:pPr>
        <w:spacing w:line="240" w:lineRule="auto"/>
        <w:jc w:val="center"/>
        <w:rPr>
          <w:i/>
          <w:iCs/>
          <w:sz w:val="22"/>
        </w:rPr>
      </w:pPr>
    </w:p>
    <w:p w:rsidR="00744BBE" w:rsidRDefault="00744BBE">
      <w:pPr>
        <w:spacing w:line="240" w:lineRule="auto"/>
        <w:rPr>
          <w:i/>
          <w:iCs/>
          <w:sz w:val="22"/>
        </w:rPr>
      </w:pPr>
    </w:p>
    <w:p w:rsidR="00744BBE" w:rsidRDefault="00744BBE">
      <w:pPr>
        <w:spacing w:line="240" w:lineRule="auto"/>
        <w:rPr>
          <w:i/>
          <w:iCs/>
          <w:sz w:val="22"/>
        </w:rPr>
      </w:pPr>
    </w:p>
    <w:p w:rsidR="00744BBE" w:rsidRDefault="00744BBE">
      <w:pPr>
        <w:spacing w:line="240" w:lineRule="auto"/>
        <w:rPr>
          <w:i/>
          <w:iCs/>
          <w:sz w:val="22"/>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5"/>
        <w:gridCol w:w="4297"/>
      </w:tblGrid>
      <w:tr w:rsidR="00744BBE">
        <w:trPr>
          <w:trHeight w:val="284"/>
        </w:trPr>
        <w:tc>
          <w:tcPr>
            <w:tcW w:w="9322" w:type="dxa"/>
            <w:gridSpan w:val="2"/>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rPr>
            </w:pPr>
            <w:r>
              <w:rPr>
                <w:b/>
                <w:bCs/>
                <w:sz w:val="22"/>
              </w:rPr>
              <w:t xml:space="preserve">II. XÁC NHẬN CỦA UỶ BAN NHÂN DÂN XÃ, PHƯỜNG, THỊ TRẤN </w:t>
            </w:r>
          </w:p>
          <w:p w:rsidR="00744BBE" w:rsidRDefault="00F74933">
            <w:pPr>
              <w:spacing w:line="240" w:lineRule="auto"/>
              <w:rPr>
                <w:b/>
                <w:bCs/>
                <w:i/>
                <w:sz w:val="22"/>
              </w:rPr>
            </w:pPr>
            <w:r>
              <w:rPr>
                <w:bCs/>
                <w:i/>
                <w:sz w:val="26"/>
                <w:szCs w:val="26"/>
              </w:rPr>
              <w:t>(Đối với trường hợp cấp đổi GCN do đo vẽ lại bản đồ địa chính)</w:t>
            </w:r>
          </w:p>
        </w:tc>
      </w:tr>
      <w:tr w:rsidR="00744BBE">
        <w:tc>
          <w:tcPr>
            <w:tcW w:w="9322" w:type="dxa"/>
            <w:gridSpan w:val="2"/>
            <w:tcBorders>
              <w:top w:val="single" w:sz="6" w:space="0" w:color="auto"/>
              <w:left w:val="double" w:sz="4" w:space="0" w:color="auto"/>
              <w:bottom w:val="nil"/>
              <w:right w:val="double" w:sz="4" w:space="0" w:color="auto"/>
            </w:tcBorders>
          </w:tcPr>
          <w:p w:rsidR="00744BBE" w:rsidRDefault="00F74933">
            <w:pPr>
              <w:tabs>
                <w:tab w:val="left" w:leader="dot" w:pos="9761"/>
              </w:tabs>
              <w:spacing w:line="240" w:lineRule="auto"/>
              <w:ind w:firstLine="181"/>
              <w:rPr>
                <w:bCs/>
                <w:sz w:val="26"/>
                <w:szCs w:val="26"/>
              </w:rPr>
            </w:pPr>
            <w:r>
              <w:rPr>
                <w:bCs/>
                <w:sz w:val="26"/>
                <w:szCs w:val="26"/>
              </w:rPr>
              <w:t>Sự thay đổi đường ranh giới thửa đất kể từ khi cấp GCN đến nay:</w:t>
            </w:r>
            <w:r>
              <w:rPr>
                <w:bCs/>
                <w:iCs/>
                <w:sz w:val="24"/>
              </w:rPr>
              <w:t>…….………………..</w:t>
            </w:r>
          </w:p>
          <w:p w:rsidR="00744BBE" w:rsidRDefault="00F74933">
            <w:pPr>
              <w:tabs>
                <w:tab w:val="left" w:leader="dot" w:pos="9862"/>
              </w:tabs>
              <w:spacing w:line="240" w:lineRule="auto"/>
              <w:jc w:val="left"/>
              <w:rPr>
                <w:bCs/>
                <w:sz w:val="24"/>
                <w:szCs w:val="24"/>
                <w:lang w:val="fr-FR"/>
              </w:rPr>
            </w:pPr>
            <w:r>
              <w:rPr>
                <w:bCs/>
                <w:sz w:val="24"/>
                <w:szCs w:val="24"/>
              </w:rPr>
              <w:t xml:space="preserve"> </w:t>
            </w:r>
            <w:r>
              <w:rPr>
                <w:bCs/>
                <w:iCs/>
                <w:sz w:val="24"/>
                <w:szCs w:val="24"/>
              </w:rPr>
              <w:t>..……………………………………….………………………………………………………</w:t>
            </w:r>
          </w:p>
          <w:p w:rsidR="00744BBE" w:rsidRDefault="00744BBE">
            <w:pPr>
              <w:spacing w:line="240" w:lineRule="auto"/>
              <w:jc w:val="left"/>
              <w:rPr>
                <w:b/>
                <w:bCs/>
                <w:sz w:val="24"/>
                <w:szCs w:val="24"/>
                <w:lang w:val="fr-FR"/>
              </w:rPr>
            </w:pPr>
          </w:p>
        </w:tc>
      </w:tr>
      <w:tr w:rsidR="00744BBE">
        <w:trPr>
          <w:trHeight w:val="453"/>
        </w:trPr>
        <w:tc>
          <w:tcPr>
            <w:tcW w:w="5025" w:type="dxa"/>
            <w:tcBorders>
              <w:top w:val="nil"/>
              <w:left w:val="double" w:sz="4" w:space="0" w:color="auto"/>
              <w:bottom w:val="double" w:sz="4" w:space="0" w:color="auto"/>
              <w:right w:val="nil"/>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Công chức địa chính</w:t>
            </w:r>
          </w:p>
          <w:p w:rsidR="00744BBE" w:rsidRDefault="00F74933">
            <w:pPr>
              <w:spacing w:line="240" w:lineRule="auto"/>
              <w:jc w:val="center"/>
              <w:rPr>
                <w:bCs/>
                <w:i/>
                <w:iCs/>
                <w:sz w:val="22"/>
              </w:rPr>
            </w:pPr>
            <w:r>
              <w:rPr>
                <w:bCs/>
                <w:i/>
                <w:iCs/>
                <w:sz w:val="22"/>
              </w:rPr>
              <w:t>(Ký, ghi rõ họ, tên)</w:t>
            </w:r>
          </w:p>
          <w:p w:rsidR="00744BBE" w:rsidRDefault="00744BBE">
            <w:pPr>
              <w:spacing w:line="240" w:lineRule="auto"/>
              <w:jc w:val="center"/>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c>
          <w:tcPr>
            <w:tcW w:w="4297" w:type="dxa"/>
            <w:tcBorders>
              <w:top w:val="nil"/>
              <w:left w:val="nil"/>
              <w:bottom w:val="double" w:sz="4" w:space="0" w:color="auto"/>
              <w:right w:val="double" w:sz="4"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Uỷ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bCs/>
                <w:i/>
                <w:iCs/>
                <w:sz w:val="22"/>
              </w:rPr>
            </w:pPr>
            <w:r>
              <w:rPr>
                <w:bCs/>
                <w:i/>
                <w:iCs/>
                <w:sz w:val="22"/>
              </w:rPr>
              <w:t>(Ký tên, đóng dấu)</w:t>
            </w: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r>
      <w:tr w:rsidR="00744BBE">
        <w:trPr>
          <w:trHeight w:val="372"/>
        </w:trPr>
        <w:tc>
          <w:tcPr>
            <w:tcW w:w="9322" w:type="dxa"/>
            <w:gridSpan w:val="2"/>
            <w:tcBorders>
              <w:top w:val="double" w:sz="4" w:space="0" w:color="auto"/>
              <w:left w:val="double" w:sz="4" w:space="0" w:color="auto"/>
              <w:bottom w:val="single" w:sz="6" w:space="0" w:color="auto"/>
              <w:right w:val="double" w:sz="4" w:space="0" w:color="auto"/>
            </w:tcBorders>
          </w:tcPr>
          <w:p w:rsidR="00744BBE" w:rsidRDefault="00F74933">
            <w:pPr>
              <w:spacing w:line="240" w:lineRule="auto"/>
              <w:rPr>
                <w:b/>
                <w:bCs/>
                <w:sz w:val="24"/>
              </w:rPr>
            </w:pPr>
            <w:r>
              <w:rPr>
                <w:b/>
                <w:bCs/>
                <w:sz w:val="24"/>
              </w:rPr>
              <w:t>III. Ý KIẾN CỦA CƠ QUAN ĐĂNG KÝ ĐẤT ĐAI</w:t>
            </w:r>
          </w:p>
        </w:tc>
      </w:tr>
      <w:tr w:rsidR="00744BBE">
        <w:tc>
          <w:tcPr>
            <w:tcW w:w="9322" w:type="dxa"/>
            <w:gridSpan w:val="2"/>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Cs/>
                <w:iCs/>
                <w:sz w:val="24"/>
              </w:rPr>
            </w:pPr>
            <w:r>
              <w:rPr>
                <w:bCs/>
                <w:iCs/>
                <w:sz w:val="24"/>
              </w:rPr>
              <w:t>…………………………………………….……………………………………………………………...…………………………………………….……………………………………………………………...…………………………………………….……………………………………………………………...…………………………………………….…………………………………………………………...</w:t>
            </w:r>
          </w:p>
          <w:p w:rsidR="00744BBE" w:rsidRDefault="00F74933">
            <w:pPr>
              <w:spacing w:line="240" w:lineRule="auto"/>
              <w:jc w:val="center"/>
              <w:rPr>
                <w:bCs/>
                <w:sz w:val="26"/>
                <w:szCs w:val="26"/>
              </w:rPr>
            </w:pPr>
            <w:r>
              <w:rPr>
                <w:bCs/>
                <w:i/>
                <w:sz w:val="22"/>
              </w:rPr>
              <w:t>(Nêu rõ kết quả kiểm tra hồ sơ và ý kiến đồng ý hay không đồng ý với đề nghị cấp đổi, cấp lại GCN; lý do ).</w:t>
            </w:r>
          </w:p>
        </w:tc>
      </w:tr>
      <w:tr w:rsidR="00744BBE">
        <w:trPr>
          <w:trHeight w:val="453"/>
        </w:trPr>
        <w:tc>
          <w:tcPr>
            <w:tcW w:w="5025"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bCs/>
                <w:i/>
                <w:iCs/>
                <w:sz w:val="22"/>
              </w:rPr>
            </w:pPr>
            <w:r>
              <w:rPr>
                <w:bCs/>
                <w:i/>
                <w:iCs/>
                <w:sz w:val="22"/>
              </w:rPr>
              <w:t>(Ký, ghi rõ họ, tên và chức vụ)</w:t>
            </w:r>
          </w:p>
          <w:p w:rsidR="00744BBE" w:rsidRDefault="00744BBE">
            <w:pPr>
              <w:spacing w:line="240" w:lineRule="auto"/>
              <w:rPr>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c>
          <w:tcPr>
            <w:tcW w:w="4297" w:type="dxa"/>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bCs/>
                <w:i/>
                <w:iCs/>
                <w:sz w:val="22"/>
              </w:rPr>
            </w:pPr>
            <w:r>
              <w:rPr>
                <w:bCs/>
                <w:i/>
                <w:iCs/>
                <w:sz w:val="22"/>
              </w:rPr>
              <w:t>(Ký tên, đóng dấu)</w:t>
            </w:r>
          </w:p>
          <w:p w:rsidR="00744BBE" w:rsidRDefault="00744BBE">
            <w:pPr>
              <w:spacing w:line="240" w:lineRule="auto"/>
              <w:rPr>
                <w:bCs/>
                <w:i/>
                <w:iCs/>
                <w:sz w:val="22"/>
              </w:rPr>
            </w:pPr>
          </w:p>
          <w:p w:rsidR="00744BBE" w:rsidRDefault="00744BBE">
            <w:pPr>
              <w:spacing w:line="240" w:lineRule="auto"/>
              <w:rPr>
                <w:b/>
                <w:bCs/>
                <w:i/>
                <w:iCs/>
                <w:sz w:val="22"/>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r>
    </w:tbl>
    <w:p w:rsidR="00744BBE" w:rsidRDefault="00F74933">
      <w:pPr>
        <w:spacing w:line="240" w:lineRule="auto"/>
        <w:ind w:firstLine="510"/>
        <w:rPr>
          <w:bCs/>
          <w:sz w:val="24"/>
        </w:rPr>
      </w:pPr>
      <w:r>
        <w:rPr>
          <w:bCs/>
          <w:sz w:val="24"/>
        </w:rPr>
        <w:t>(1) Kê khai theo đúng tên và địa chỉ như trên GCN đã cấp. Trường hợp có thay đổi thì ghi cả thông tin trước và sau khi thay đổi và nộp giấy tờ chứng minh sự thay đổi kèm theo.</w:t>
      </w: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before="120" w:line="240" w:lineRule="auto"/>
        <w:ind w:firstLine="720"/>
        <w:rPr>
          <w:szCs w:val="28"/>
        </w:rPr>
      </w:pPr>
    </w:p>
    <w:p w:rsidR="00F05846" w:rsidRDefault="00F05846">
      <w:pPr>
        <w:widowControl w:val="0"/>
        <w:spacing w:before="120" w:line="240" w:lineRule="auto"/>
        <w:ind w:firstLine="720"/>
        <w:rPr>
          <w:szCs w:val="28"/>
        </w:rPr>
      </w:pPr>
    </w:p>
    <w:p w:rsidR="00F05846" w:rsidRDefault="00F05846">
      <w:pPr>
        <w:widowControl w:val="0"/>
        <w:spacing w:before="120" w:line="240" w:lineRule="auto"/>
        <w:ind w:firstLine="720"/>
        <w:rPr>
          <w:szCs w:val="28"/>
        </w:rPr>
      </w:pPr>
    </w:p>
    <w:p w:rsidR="00744BBE" w:rsidRDefault="00F74933">
      <w:pPr>
        <w:widowControl w:val="0"/>
        <w:spacing w:before="120" w:line="240" w:lineRule="auto"/>
        <w:ind w:firstLine="720"/>
        <w:rPr>
          <w:b/>
          <w:bCs/>
        </w:rPr>
      </w:pPr>
      <w:r>
        <w:rPr>
          <w:szCs w:val="28"/>
        </w:rPr>
        <w:lastRenderedPageBreak/>
        <w:t xml:space="preserve"> </w:t>
      </w:r>
      <w:r>
        <w:rPr>
          <w:b/>
        </w:rPr>
        <w:t>16. C</w:t>
      </w:r>
      <w:r>
        <w:rPr>
          <w:b/>
          <w:bCs/>
        </w:rPr>
        <w:t>ấp lại Giấy chứng nhận, G</w:t>
      </w:r>
      <w:r>
        <w:rPr>
          <w:b/>
          <w:bCs/>
          <w:szCs w:val="28"/>
        </w:rPr>
        <w:t xml:space="preserve">iấy chứng nhận quyền sở hữu nhà ở, Giấy chứng nhận quyền sở hữu công trình xây dựng </w:t>
      </w:r>
      <w:r>
        <w:rPr>
          <w:b/>
          <w:bCs/>
        </w:rPr>
        <w:t>do bị mất.</w:t>
      </w:r>
    </w:p>
    <w:p w:rsidR="00744BBE" w:rsidRDefault="00F74933">
      <w:pPr>
        <w:spacing w:before="120" w:line="240" w:lineRule="auto"/>
        <w:ind w:firstLine="720"/>
        <w:rPr>
          <w:bCs/>
          <w:i/>
        </w:rPr>
      </w:pPr>
      <w:r>
        <w:rPr>
          <w:bCs/>
          <w:i/>
        </w:rPr>
        <w:t xml:space="preserve">1. Trình tự thực hiện: </w:t>
      </w:r>
    </w:p>
    <w:p w:rsidR="00744BBE" w:rsidRDefault="00F74933">
      <w:pPr>
        <w:spacing w:before="120" w:line="240" w:lineRule="auto"/>
        <w:ind w:firstLine="720"/>
        <w:rPr>
          <w:bCs/>
        </w:rPr>
      </w:pPr>
      <w:r>
        <w:rPr>
          <w:bCs/>
        </w:rPr>
        <w:t>Bước 1: Người sử dụng đất, tài sản gắn liền với đất có nhu cầu cấp lại Giấy chứng nhận do bị mất nộp hồ sơ tại Bộ phận tiếp nhận và trả kết quả của Sở Tài nguyên và Môi trường. Cán bộ tiếp nhận hồ sơ có trách nhiệm kiểm tra tính đầy đủ của hồ sơ,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ab/>
      </w: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pacing w:before="120" w:line="240" w:lineRule="auto"/>
        <w:ind w:firstLine="720"/>
        <w:rPr>
          <w:bCs/>
          <w:spacing w:val="-4"/>
          <w:lang w:val="vi-VN"/>
        </w:rPr>
      </w:pPr>
      <w:r>
        <w:rPr>
          <w:bCs/>
          <w:spacing w:val="-4"/>
          <w:lang w:val="vi-VN"/>
        </w:rPr>
        <w:t xml:space="preserve">- Kiểm tra hồ sơ; trích lục bản đồ địa chính hoặc trích đo địa chính thửa đất đối với trường hợp chưa có bản đồ địa chính và chưa trích đo địa chính thửa đất. </w:t>
      </w:r>
    </w:p>
    <w:p w:rsidR="00744BBE" w:rsidRDefault="00F74933">
      <w:pPr>
        <w:spacing w:before="120" w:line="240" w:lineRule="auto"/>
        <w:ind w:firstLine="720"/>
        <w:rPr>
          <w:szCs w:val="28"/>
          <w:lang w:val="vi-VN"/>
        </w:rPr>
      </w:pPr>
      <w:r>
        <w:rPr>
          <w:bCs/>
          <w:lang w:val="vi-VN"/>
        </w:rPr>
        <w:t xml:space="preserve">- Chủ trì phối hợp với các cơ quan liên quan và chính quyền địa phương nơi có đất kiểm tra thực địa (nếu cần); </w:t>
      </w:r>
      <w:r>
        <w:rPr>
          <w:lang w:val="vi-VN"/>
        </w:rPr>
        <w:t xml:space="preserve">trường hợp đủ điều kiện thì xác nhận vào Đơn đề nghị cấp lại Giấy chứng nhận; </w:t>
      </w:r>
      <w:r>
        <w:rPr>
          <w:szCs w:val="28"/>
          <w:lang w:val="vi-VN"/>
        </w:rPr>
        <w:t>nếu không đủ điều kiện thì làm văn bản nêu rõ lý do và chuyển cho Bộ phận tiếp nhận hồ sơ.</w:t>
      </w:r>
    </w:p>
    <w:p w:rsidR="00744BBE" w:rsidRDefault="00F74933">
      <w:pPr>
        <w:spacing w:before="120" w:line="240" w:lineRule="auto"/>
        <w:ind w:firstLine="720"/>
        <w:rPr>
          <w:bCs/>
          <w:lang w:val="vi-VN"/>
        </w:rPr>
      </w:pPr>
      <w:r>
        <w:rPr>
          <w:bCs/>
          <w:lang w:val="vi-VN"/>
        </w:rPr>
        <w:t>- In giấy chứng nhận kèm hồ sơ trình Sở Tài nguyên và Môi trường.</w:t>
      </w:r>
    </w:p>
    <w:p w:rsidR="00744BBE" w:rsidRDefault="00F74933">
      <w:pPr>
        <w:spacing w:before="120" w:line="240" w:lineRule="auto"/>
        <w:ind w:firstLine="720"/>
        <w:rPr>
          <w:bCs/>
          <w:lang w:val="vi-VN"/>
        </w:rPr>
      </w:pPr>
      <w:r>
        <w:rPr>
          <w:bCs/>
          <w:lang w:val="vi-VN"/>
        </w:rPr>
        <w:t xml:space="preserve"> Bước 3: Sở Tài nguyên và Môi trường thực hiện một số công việc sau:</w:t>
      </w:r>
    </w:p>
    <w:p w:rsidR="00744BBE" w:rsidRDefault="00F74933">
      <w:pPr>
        <w:spacing w:before="120" w:line="240" w:lineRule="auto"/>
        <w:ind w:firstLine="720"/>
        <w:rPr>
          <w:bCs/>
          <w:spacing w:val="-4"/>
          <w:lang w:val="vi-VN"/>
        </w:rPr>
      </w:pPr>
      <w:r>
        <w:rPr>
          <w:bCs/>
          <w:spacing w:val="-4"/>
          <w:lang w:val="vi-VN"/>
        </w:rPr>
        <w:t>- Giao phòng chuyên môn kiểm tra soát xét hồ sơ, trình lãnh đạo Sở ký quyết định hủy giấy chứng nhận bị mất, đồng thời ký cấp lại Giấy chứng nhận mới.</w:t>
      </w:r>
    </w:p>
    <w:p w:rsidR="00744BBE" w:rsidRDefault="00F74933">
      <w:pPr>
        <w:spacing w:before="120" w:line="240" w:lineRule="auto"/>
        <w:ind w:firstLine="720"/>
        <w:rPr>
          <w:bCs/>
          <w:lang w:val="vi-VN"/>
        </w:rPr>
      </w:pPr>
      <w:r>
        <w:rPr>
          <w:bCs/>
          <w:lang w:val="vi-VN"/>
        </w:rPr>
        <w:t>- Chuyển hồ sơ cho Văn phòng Đăng ký quyền sử dụng đất cấp tỉnh thông báo cho người sử dụng đất nộp lệ phí cấp lại giấy chứng nhận; chỉnh lý, cập nhật biến động vào hồ sơ địa chính, cơ sở dữ liệu đất đai.</w:t>
      </w:r>
    </w:p>
    <w:p w:rsidR="00744BBE" w:rsidRDefault="00F74933">
      <w:pPr>
        <w:spacing w:before="120" w:line="240" w:lineRule="auto"/>
        <w:rPr>
          <w:szCs w:val="28"/>
          <w:lang w:val="vi-VN"/>
        </w:rPr>
      </w:pPr>
      <w:r>
        <w:rPr>
          <w:bCs/>
          <w:lang w:val="vi-VN"/>
        </w:rPr>
        <w:tab/>
      </w:r>
      <w:r>
        <w:rPr>
          <w:szCs w:val="28"/>
          <w:lang w:val="vi-VN"/>
        </w:rPr>
        <w:t xml:space="preserve">Bước 4: Văn phòng Đăng ký quyền sử dụng đất cấp tỉnh chuyển kết quả thực hiện cho Bộ phận tiếp nhận và trả kết quả để trả cho người nộp hồ sơ sau khi hoàn thành thực hiện nghĩa vụ tài chính. </w:t>
      </w:r>
    </w:p>
    <w:p w:rsidR="00744BBE" w:rsidRDefault="00F74933">
      <w:pPr>
        <w:spacing w:before="120" w:line="240" w:lineRule="auto"/>
        <w:ind w:firstLine="540"/>
        <w:rPr>
          <w:lang w:val="vi-VN"/>
        </w:rPr>
      </w:pPr>
      <w:r>
        <w:rPr>
          <w:lang w:val="vi-VN"/>
        </w:rPr>
        <w:tab/>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720"/>
        <w:rPr>
          <w:lang w:val="vi-VN"/>
        </w:rPr>
      </w:pPr>
      <w:r>
        <w:rPr>
          <w:lang w:val="vi-VN"/>
        </w:rPr>
        <w:t>3. Thành phần, số lượng hồ sơ:</w:t>
      </w:r>
    </w:p>
    <w:p w:rsidR="00744BBE" w:rsidRDefault="00F74933">
      <w:pPr>
        <w:spacing w:before="120" w:line="240" w:lineRule="auto"/>
        <w:ind w:firstLine="720"/>
        <w:rPr>
          <w:lang w:val="vi-VN"/>
        </w:rPr>
      </w:pPr>
      <w:r>
        <w:rPr>
          <w:lang w:val="vi-VN"/>
        </w:rPr>
        <w:t>3.1. Thành phần hồ sơ, bao gồm:</w:t>
      </w:r>
    </w:p>
    <w:p w:rsidR="00744BBE" w:rsidRDefault="00F74933">
      <w:pPr>
        <w:spacing w:before="120" w:line="240" w:lineRule="auto"/>
        <w:ind w:firstLine="540"/>
        <w:rPr>
          <w:lang w:val="vi-VN"/>
        </w:rPr>
      </w:pPr>
      <w:r>
        <w:rPr>
          <w:bCs/>
          <w:lang w:val="vi-VN"/>
        </w:rPr>
        <w:tab/>
        <w:t xml:space="preserve">1) </w:t>
      </w:r>
      <w:r>
        <w:rPr>
          <w:lang w:val="vi-VN"/>
        </w:rPr>
        <w:t xml:space="preserve">Đơn đề nghị cấp lại, cấp đổi Giấy chứng nhận quyền sử dụng đất, quyền sở </w:t>
      </w:r>
      <w:r>
        <w:rPr>
          <w:bCs/>
          <w:lang w:val="vi-VN" w:eastAsia="zh-CN"/>
        </w:rPr>
        <w:t>hữu nhà ở và tài sản khác gắn liền với đất</w:t>
      </w:r>
      <w:r>
        <w:rPr>
          <w:bCs/>
          <w:lang w:val="vi-VN"/>
        </w:rPr>
        <w:t xml:space="preserve"> </w:t>
      </w:r>
      <w:r>
        <w:rPr>
          <w:bCs/>
          <w:lang w:val="vi-VN" w:eastAsia="zh-CN"/>
        </w:rPr>
        <w:t>theo mẫu số 10/ĐK.</w:t>
      </w:r>
    </w:p>
    <w:p w:rsidR="00744BBE" w:rsidRDefault="00F74933">
      <w:pPr>
        <w:widowControl w:val="0"/>
        <w:spacing w:before="120" w:line="240" w:lineRule="auto"/>
        <w:ind w:firstLine="720"/>
        <w:rPr>
          <w:bCs/>
          <w:szCs w:val="28"/>
          <w:lang w:val="vi-VN"/>
        </w:rPr>
      </w:pPr>
      <w:r>
        <w:rPr>
          <w:bCs/>
          <w:szCs w:val="28"/>
          <w:lang w:val="vi-VN"/>
        </w:rPr>
        <w:t xml:space="preserve">2) Giấy tờ chứng minh đã đăng tin 03 lần trên phương tiện thông tin đại chúng ở địa phương về việc mất GCN; trường hợp mất </w:t>
      </w:r>
      <w:r>
        <w:rPr>
          <w:bCs/>
          <w:szCs w:val="28"/>
          <w:lang w:val="vi-VN" w:eastAsia="zh-CN"/>
        </w:rPr>
        <w:t xml:space="preserve">GCN </w:t>
      </w:r>
      <w:r>
        <w:rPr>
          <w:bCs/>
          <w:szCs w:val="28"/>
          <w:lang w:val="vi-VN"/>
        </w:rPr>
        <w:t>do thiên tai, hỏa hoạn phải có giấy xác nhận của UBND cấp xã về việc thiên tai, hỏa hoạn đó.</w:t>
      </w:r>
    </w:p>
    <w:p w:rsidR="00744BBE" w:rsidRDefault="00F74933">
      <w:pPr>
        <w:spacing w:before="120" w:line="240" w:lineRule="auto"/>
        <w:ind w:firstLine="540"/>
        <w:rPr>
          <w:lang w:val="vi-VN"/>
        </w:rPr>
      </w:pPr>
      <w:r>
        <w:rPr>
          <w:lang w:val="vi-VN"/>
        </w:rPr>
        <w:lastRenderedPageBreak/>
        <w:tab/>
        <w:t>3.2. Số lượng hồ sơ: 01(bộ).</w:t>
      </w:r>
    </w:p>
    <w:p w:rsidR="00744BBE" w:rsidRDefault="00F74933">
      <w:pPr>
        <w:spacing w:before="120" w:line="240" w:lineRule="auto"/>
        <w:ind w:firstLine="540"/>
        <w:rPr>
          <w:lang w:val="vi-VN"/>
        </w:rPr>
      </w:pPr>
      <w:r>
        <w:rPr>
          <w:lang w:val="vi-VN"/>
        </w:rPr>
        <w:tab/>
        <w:t>4. Thời hạn giải quyết: Không quá 12 ngày làm việc kể từ ngày nhận đủ hồ sơ hợp lệ, cụ thể:</w:t>
      </w:r>
    </w:p>
    <w:p w:rsidR="00744BBE" w:rsidRDefault="00F74933">
      <w:pPr>
        <w:spacing w:before="120" w:line="240" w:lineRule="auto"/>
        <w:ind w:firstLine="540"/>
        <w:rPr>
          <w:lang w:val="vi-VN"/>
        </w:rPr>
      </w:pPr>
      <w:r>
        <w:rPr>
          <w:lang w:val="vi-VN"/>
        </w:rPr>
        <w:tab/>
        <w:t>- Văn phòng Đăng ký quyền sử dụng đất cấp tỉnh: 07 ngày.</w:t>
      </w:r>
    </w:p>
    <w:p w:rsidR="00744BBE" w:rsidRDefault="00F74933">
      <w:pPr>
        <w:spacing w:before="120" w:line="240" w:lineRule="auto"/>
        <w:ind w:firstLine="540"/>
        <w:rPr>
          <w:lang w:val="vi-VN"/>
        </w:rPr>
      </w:pPr>
      <w:r>
        <w:rPr>
          <w:lang w:val="vi-VN"/>
        </w:rPr>
        <w:tab/>
        <w:t>- Sở Tài nguyên và Môi trường: 05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w:t>
      </w:r>
    </w:p>
    <w:p w:rsidR="00744BBE" w:rsidRDefault="00F74933">
      <w:pPr>
        <w:spacing w:before="120" w:line="240" w:lineRule="auto"/>
        <w:ind w:firstLine="540"/>
        <w:rPr>
          <w:lang w:val="vi-VN"/>
        </w:rPr>
      </w:pPr>
      <w:r>
        <w:rPr>
          <w:lang w:val="vi-VN"/>
        </w:rPr>
        <w:tab/>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w:t>
      </w:r>
    </w:p>
    <w:p w:rsidR="00744BBE" w:rsidRDefault="00F74933">
      <w:pPr>
        <w:spacing w:before="120" w:line="240" w:lineRule="auto"/>
        <w:ind w:firstLine="540"/>
        <w:rPr>
          <w:lang w:val="vi-VN"/>
        </w:rPr>
      </w:pPr>
      <w:r>
        <w:rPr>
          <w:lang w:val="vi-VN"/>
        </w:rPr>
        <w:tab/>
        <w:t xml:space="preserve">8. Lệ phí (nếu có): </w:t>
      </w:r>
    </w:p>
    <w:p w:rsidR="00744BBE" w:rsidRDefault="00F74933">
      <w:pPr>
        <w:spacing w:before="120" w:line="240" w:lineRule="auto"/>
        <w:ind w:firstLine="540"/>
        <w:rPr>
          <w:lang w:val="vi-VN"/>
        </w:rPr>
      </w:pPr>
      <w:r>
        <w:rPr>
          <w:lang w:val="vi-VN"/>
        </w:rPr>
        <w:tab/>
        <w:t>- Lệ phí cấp lại Giấy chứng nhận: 40.000 đồng/GCN.</w:t>
      </w:r>
    </w:p>
    <w:p w:rsidR="00744BBE" w:rsidRDefault="00F74933">
      <w:pPr>
        <w:spacing w:before="120" w:line="240" w:lineRule="auto"/>
        <w:ind w:firstLine="540"/>
        <w:rPr>
          <w:lang w:val="vi-VN"/>
        </w:rPr>
      </w:pPr>
      <w:r>
        <w:rPr>
          <w:lang w:val="vi-VN"/>
        </w:rPr>
        <w:tab/>
        <w:t>9. Tên mẫu đơn, mẫu tờ khai (</w:t>
      </w:r>
      <w:r>
        <w:rPr>
          <w:szCs w:val="28"/>
          <w:lang w:val="vi-VN"/>
        </w:rPr>
        <w:t>nếu có và được đính kèm ngay sau thủ tục)</w:t>
      </w:r>
      <w:r>
        <w:rPr>
          <w:lang w:val="vi-VN"/>
        </w:rPr>
        <w:t xml:space="preserve">: </w:t>
      </w:r>
    </w:p>
    <w:p w:rsidR="00744BBE" w:rsidRDefault="00F74933">
      <w:pPr>
        <w:spacing w:before="120" w:line="240" w:lineRule="auto"/>
        <w:ind w:firstLine="540"/>
        <w:rPr>
          <w:bCs/>
          <w:lang w:val="vi-VN" w:eastAsia="zh-CN"/>
        </w:rPr>
      </w:pPr>
      <w:r>
        <w:rPr>
          <w:lang w:val="vi-VN"/>
        </w:rPr>
        <w:tab/>
      </w:r>
      <w:r>
        <w:rPr>
          <w:bCs/>
          <w:lang w:val="vi-VN" w:eastAsia="zh-CN"/>
        </w:rPr>
        <w:t xml:space="preserve">- Mẫu số 10/ĐK: </w:t>
      </w:r>
      <w:r>
        <w:rPr>
          <w:lang w:val="vi-VN"/>
        </w:rPr>
        <w:t xml:space="preserve">Đơn đề nghị cấp lại, cấp đổi Giấy chứng nhận quyền sử dụng đất, quyền sở </w:t>
      </w:r>
      <w:r>
        <w:rPr>
          <w:bCs/>
          <w:lang w:val="vi-VN" w:eastAsia="zh-CN"/>
        </w:rPr>
        <w:t>hữu nhà ở và tài sản khác gắn liền với đất.</w:t>
      </w:r>
    </w:p>
    <w:p w:rsidR="00744BBE" w:rsidRDefault="00F74933">
      <w:pPr>
        <w:spacing w:before="120" w:line="240" w:lineRule="auto"/>
        <w:ind w:firstLine="540"/>
        <w:rPr>
          <w:szCs w:val="28"/>
          <w:lang w:val="vi-VN"/>
        </w:rPr>
      </w:pPr>
      <w:r>
        <w:rPr>
          <w:bCs/>
          <w:lang w:val="vi-VN" w:eastAsia="zh-CN"/>
        </w:rPr>
        <w:tab/>
      </w:r>
      <w:r>
        <w:rPr>
          <w:szCs w:val="28"/>
          <w:lang w:val="vi-VN"/>
        </w:rPr>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bCs/>
          <w:lang w:val="vi-VN" w:eastAsia="zh-CN"/>
        </w:rPr>
      </w:pPr>
      <w:r>
        <w:rPr>
          <w:lang w:val="vi-VN"/>
        </w:rPr>
        <w:tab/>
      </w:r>
      <w:r>
        <w:rPr>
          <w:bCs/>
          <w:lang w:val="vi-VN" w:eastAsia="zh-CN"/>
        </w:rPr>
        <w:t xml:space="preserve">10. Yêu cầu thực hiện thủ tục hành chính: </w:t>
      </w:r>
    </w:p>
    <w:p w:rsidR="00744BBE" w:rsidRDefault="00F74933">
      <w:pPr>
        <w:spacing w:before="120" w:line="240" w:lineRule="auto"/>
        <w:ind w:firstLine="540"/>
        <w:rPr>
          <w:szCs w:val="28"/>
          <w:lang w:val="vi-VN"/>
        </w:rPr>
      </w:pPr>
      <w:r>
        <w:rPr>
          <w:bCs/>
          <w:lang w:val="vi-VN" w:eastAsia="zh-CN"/>
        </w:rPr>
        <w:tab/>
        <w:t>- Tổ chức trong nước, cơ sở tôn giáo, tổ chức nước ngoài, cá nhân nước ngoài, người Việt Nam định cư ở nước ngoài phải đăng tin mất Giấy chứng nhận trên phương tiện</w:t>
      </w:r>
      <w:r>
        <w:rPr>
          <w:szCs w:val="28"/>
          <w:lang w:val="vi-VN"/>
        </w:rPr>
        <w:t xml:space="preserve"> thông tin đại chúng ở địa phương.</w:t>
      </w:r>
    </w:p>
    <w:p w:rsidR="00744BBE" w:rsidRDefault="00F74933">
      <w:pPr>
        <w:spacing w:before="120" w:line="240" w:lineRule="auto"/>
        <w:ind w:firstLine="540"/>
        <w:rPr>
          <w:sz w:val="20"/>
          <w:szCs w:val="20"/>
          <w:lang w:val="vi-VN"/>
        </w:rPr>
      </w:pPr>
      <w:r>
        <w:rPr>
          <w:szCs w:val="28"/>
          <w:lang w:val="vi-VN"/>
        </w:rPr>
        <w:tab/>
        <w:t>- Hồ sơ được tiếp nhận sau 30 ngày, kể từ ngày đăng tin lần đầu trên phương tiện thông tin đại chúng ở địa phương.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lastRenderedPageBreak/>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quy định chi tiết thi hành một số điều của Luật đất đai năm 2013.</w:t>
      </w:r>
    </w:p>
    <w:p w:rsidR="00744BBE" w:rsidRDefault="00F74933">
      <w:pPr>
        <w:widowControl w:val="0"/>
        <w:spacing w:before="120" w:line="240" w:lineRule="auto"/>
        <w:ind w:firstLine="720"/>
        <w:rPr>
          <w:bCs/>
          <w:lang w:val="vi-VN"/>
        </w:rPr>
      </w:pPr>
      <w:r>
        <w:rPr>
          <w:bCs/>
          <w:lang w:val="vi-VN"/>
        </w:rPr>
        <w:t>- Thông tư số 23/2014/TT-BTNMT ngày 19/5/2014 của Bộ Tài nguyên và Môi trường quy định về Giấy chứng nhận quyền sử dụng đất, quyền sở hữu nhà ở và tài sản khác gắn liền với đất.</w:t>
      </w:r>
    </w:p>
    <w:p w:rsidR="00744BBE" w:rsidRDefault="00F74933">
      <w:pPr>
        <w:widowControl w:val="0"/>
        <w:spacing w:before="120" w:line="240" w:lineRule="auto"/>
        <w:ind w:firstLine="720"/>
        <w:rPr>
          <w:bCs/>
          <w:lang w:val="vi-VN"/>
        </w:rPr>
      </w:pPr>
      <w:r>
        <w:rPr>
          <w:bCs/>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Default="00F74933">
      <w:pPr>
        <w:spacing w:line="240" w:lineRule="auto"/>
        <w:rPr>
          <w:szCs w:val="28"/>
          <w:lang w:val="vi-VN"/>
        </w:rPr>
      </w:pPr>
      <w:r>
        <w:rPr>
          <w:szCs w:val="28"/>
          <w:lang w:val="vi-VN"/>
        </w:rPr>
        <w:br w:type="page"/>
      </w:r>
    </w:p>
    <w:tbl>
      <w:tblPr>
        <w:tblW w:w="9180" w:type="dxa"/>
        <w:tblLayout w:type="fixed"/>
        <w:tblLook w:val="01E0" w:firstRow="1" w:lastRow="1" w:firstColumn="1" w:lastColumn="1" w:noHBand="0" w:noVBand="0"/>
      </w:tblPr>
      <w:tblGrid>
        <w:gridCol w:w="1948"/>
        <w:gridCol w:w="1561"/>
        <w:gridCol w:w="1419"/>
        <w:gridCol w:w="142"/>
        <w:gridCol w:w="296"/>
        <w:gridCol w:w="1322"/>
        <w:gridCol w:w="1276"/>
        <w:gridCol w:w="847"/>
        <w:gridCol w:w="369"/>
      </w:tblGrid>
      <w:tr w:rsidR="00744BBE">
        <w:trPr>
          <w:trHeight w:val="360"/>
        </w:trPr>
        <w:tc>
          <w:tcPr>
            <w:tcW w:w="6688" w:type="dxa"/>
            <w:gridSpan w:val="6"/>
            <w:vMerge w:val="restart"/>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0064" behindDoc="0" locked="0" layoutInCell="1" allowOverlap="1" wp14:anchorId="28E29C18" wp14:editId="188B1784">
                      <wp:simplePos x="0" y="0"/>
                      <wp:positionH relativeFrom="column">
                        <wp:align>center</wp:align>
                      </wp:positionH>
                      <wp:positionV relativeFrom="paragraph">
                        <wp:posOffset>241299</wp:posOffset>
                      </wp:positionV>
                      <wp:extent cx="1943100" cy="0"/>
                      <wp:effectExtent l="0" t="0" r="19050" b="1905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3" o:spid="_x0000_s1026" style="position:absolute;z-index:25212006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qb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CCUOps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492" w:type="dxa"/>
            <w:gridSpan w:val="3"/>
            <w:vAlign w:val="center"/>
          </w:tcPr>
          <w:p w:rsidR="00744BBE" w:rsidRDefault="00F74933">
            <w:pPr>
              <w:spacing w:line="240" w:lineRule="auto"/>
              <w:jc w:val="right"/>
              <w:outlineLvl w:val="0"/>
              <w:rPr>
                <w:b/>
                <w:bCs/>
                <w:sz w:val="20"/>
                <w:szCs w:val="20"/>
                <w:lang w:val="pt-BR"/>
              </w:rPr>
            </w:pPr>
            <w:r>
              <w:rPr>
                <w:b/>
                <w:bCs/>
                <w:sz w:val="20"/>
                <w:szCs w:val="20"/>
                <w:lang w:val="pt-BR"/>
              </w:rPr>
              <w:t>Mẫu số 10/ĐK</w:t>
            </w:r>
          </w:p>
        </w:tc>
      </w:tr>
      <w:tr w:rsidR="00744BBE">
        <w:trPr>
          <w:trHeight w:val="70"/>
        </w:trPr>
        <w:tc>
          <w:tcPr>
            <w:tcW w:w="6688" w:type="dxa"/>
            <w:gridSpan w:val="6"/>
            <w:vMerge/>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47" w:type="dxa"/>
            <w:tcBorders>
              <w:bottom w:val="single" w:sz="4" w:space="0" w:color="auto"/>
            </w:tcBorders>
          </w:tcPr>
          <w:p w:rsidR="00744BBE" w:rsidRDefault="00744BBE">
            <w:pPr>
              <w:spacing w:line="240" w:lineRule="auto"/>
              <w:ind w:left="459" w:hanging="459"/>
              <w:rPr>
                <w:b/>
                <w:bCs/>
                <w:sz w:val="4"/>
                <w:szCs w:val="4"/>
                <w:lang w:val="pt-BR"/>
              </w:rPr>
            </w:pPr>
          </w:p>
        </w:tc>
        <w:tc>
          <w:tcPr>
            <w:tcW w:w="369" w:type="dxa"/>
            <w:tcBorders>
              <w:bottom w:val="single" w:sz="4" w:space="0" w:color="auto"/>
            </w:tcBorders>
          </w:tcPr>
          <w:p w:rsidR="00744BBE" w:rsidRDefault="00744BBE">
            <w:pPr>
              <w:spacing w:line="240" w:lineRule="auto"/>
              <w:ind w:left="459" w:hanging="459"/>
              <w:rPr>
                <w:b/>
                <w:bCs/>
                <w:sz w:val="4"/>
                <w:szCs w:val="4"/>
                <w:lang w:val="pt-BR"/>
              </w:rPr>
            </w:pPr>
          </w:p>
        </w:tc>
      </w:tr>
      <w:tr w:rsidR="00744BBE" w:rsidRPr="00A37E44">
        <w:trPr>
          <w:trHeight w:val="396"/>
        </w:trPr>
        <w:tc>
          <w:tcPr>
            <w:tcW w:w="6688" w:type="dxa"/>
            <w:gridSpan w:val="6"/>
            <w:vMerge/>
            <w:tcBorders>
              <w:right w:val="single" w:sz="4" w:space="0" w:color="auto"/>
            </w:tcBorders>
          </w:tcPr>
          <w:p w:rsidR="00744BBE" w:rsidRDefault="00744BBE">
            <w:pPr>
              <w:spacing w:line="240" w:lineRule="auto"/>
              <w:rPr>
                <w:b/>
                <w:bCs/>
                <w:sz w:val="24"/>
                <w:lang w:val="pt-BR"/>
              </w:rPr>
            </w:pPr>
          </w:p>
        </w:tc>
        <w:tc>
          <w:tcPr>
            <w:tcW w:w="2492" w:type="dxa"/>
            <w:gridSpan w:val="3"/>
            <w:vMerge w:val="restart"/>
            <w:tcBorders>
              <w:top w:val="single" w:sz="4" w:space="0" w:color="auto"/>
              <w:left w:val="single" w:sz="4" w:space="0" w:color="auto"/>
              <w:bottom w:val="double" w:sz="4" w:space="0" w:color="auto"/>
              <w:right w:val="double" w:sz="4" w:space="0" w:color="auto"/>
            </w:tcBorders>
          </w:tcPr>
          <w:p w:rsidR="00744BBE" w:rsidRDefault="00F74933">
            <w:pPr>
              <w:pBdr>
                <w:left w:val="single" w:sz="4" w:space="4" w:color="auto"/>
              </w:pBdr>
              <w:tabs>
                <w:tab w:val="num" w:pos="360"/>
              </w:tabs>
              <w:spacing w:line="240" w:lineRule="auto"/>
              <w:ind w:left="-108" w:right="-108"/>
              <w:jc w:val="center"/>
              <w:rPr>
                <w:b/>
                <w:bCs/>
                <w:sz w:val="16"/>
                <w:szCs w:val="16"/>
                <w:lang w:val="pt-BR"/>
              </w:rPr>
            </w:pPr>
            <w:r>
              <w:rPr>
                <w:b/>
                <w:bCs/>
                <w:sz w:val="16"/>
                <w:szCs w:val="16"/>
                <w:lang w:val="pt-BR"/>
              </w:rPr>
              <w:t>PHẦN GHI CỦA NGƯỜI NHẬN HỒ SƠ</w:t>
            </w:r>
          </w:p>
          <w:p w:rsidR="00744BBE" w:rsidRDefault="00F74933">
            <w:pPr>
              <w:spacing w:line="240" w:lineRule="auto"/>
              <w:ind w:left="115" w:firstLine="58"/>
              <w:jc w:val="center"/>
              <w:rPr>
                <w:bCs/>
                <w:sz w:val="18"/>
                <w:szCs w:val="18"/>
                <w:lang w:val="pt-BR"/>
              </w:rPr>
            </w:pPr>
            <w:r>
              <w:rPr>
                <w:bCs/>
                <w:sz w:val="18"/>
                <w:szCs w:val="18"/>
                <w:lang w:val="pt-BR"/>
              </w:rPr>
              <w:t>Đã kiểm tra nội dung đơn đầy đủ, rõ ràng, thống nhất với giấy tờ xuất trình.</w:t>
            </w:r>
          </w:p>
          <w:p w:rsidR="00744BBE" w:rsidRDefault="00F74933">
            <w:pPr>
              <w:spacing w:line="240" w:lineRule="auto"/>
              <w:ind w:left="256" w:hanging="141"/>
              <w:jc w:val="center"/>
              <w:rPr>
                <w:bCs/>
                <w:sz w:val="18"/>
                <w:szCs w:val="18"/>
                <w:lang w:val="pt-BR"/>
              </w:rPr>
            </w:pPr>
            <w:r>
              <w:rPr>
                <w:bCs/>
                <w:sz w:val="18"/>
                <w:szCs w:val="18"/>
                <w:lang w:val="pt-BR"/>
              </w:rPr>
              <w:t>Vào sổ tiếp nhận hồ sơ số:.......Quyển....</w:t>
            </w:r>
          </w:p>
          <w:p w:rsidR="00744BBE" w:rsidRDefault="00F74933">
            <w:pPr>
              <w:spacing w:line="240" w:lineRule="auto"/>
              <w:jc w:val="center"/>
              <w:rPr>
                <w:i/>
                <w:iCs/>
                <w:sz w:val="18"/>
                <w:szCs w:val="18"/>
                <w:lang w:val="pt-BR"/>
              </w:rPr>
            </w:pPr>
            <w:r>
              <w:rPr>
                <w:i/>
                <w:iCs/>
                <w:sz w:val="18"/>
                <w:szCs w:val="18"/>
                <w:lang w:val="pt-BR"/>
              </w:rPr>
              <w:t>Ngày…... / ...… / .......…</w:t>
            </w:r>
          </w:p>
          <w:p w:rsidR="00744BBE" w:rsidRDefault="00F74933">
            <w:pPr>
              <w:spacing w:line="240" w:lineRule="auto"/>
              <w:jc w:val="center"/>
              <w:rPr>
                <w:b/>
                <w:bCs/>
                <w:sz w:val="16"/>
                <w:szCs w:val="16"/>
                <w:lang w:val="pt-BR"/>
              </w:rPr>
            </w:pPr>
            <w:r>
              <w:rPr>
                <w:b/>
                <w:bCs/>
                <w:sz w:val="16"/>
                <w:szCs w:val="16"/>
                <w:lang w:val="pt-BR"/>
              </w:rPr>
              <w:t>Người nhận hồ sơ</w:t>
            </w:r>
          </w:p>
          <w:p w:rsidR="00744BBE" w:rsidRDefault="00F74933">
            <w:pPr>
              <w:spacing w:line="240" w:lineRule="auto"/>
              <w:jc w:val="center"/>
              <w:rPr>
                <w:i/>
                <w:iCs/>
                <w:sz w:val="14"/>
                <w:szCs w:val="14"/>
                <w:lang w:val="pt-BR"/>
              </w:rPr>
            </w:pPr>
            <w:r>
              <w:rPr>
                <w:i/>
                <w:iCs/>
                <w:sz w:val="14"/>
                <w:szCs w:val="14"/>
                <w:lang w:val="pt-BR"/>
              </w:rPr>
              <w:t>(Ký và ghi rõ họ, tên)</w:t>
            </w:r>
          </w:p>
          <w:p w:rsidR="00744BBE" w:rsidRDefault="00744BBE">
            <w:pPr>
              <w:pBdr>
                <w:left w:val="single" w:sz="4" w:space="4" w:color="auto"/>
              </w:pBdr>
              <w:spacing w:line="240" w:lineRule="auto"/>
              <w:rPr>
                <w:bCs/>
                <w:sz w:val="14"/>
                <w:szCs w:val="14"/>
                <w:lang w:val="pt-BR"/>
              </w:rPr>
            </w:pPr>
          </w:p>
        </w:tc>
      </w:tr>
      <w:tr w:rsidR="00744BBE" w:rsidRPr="00A37E44">
        <w:tc>
          <w:tcPr>
            <w:tcW w:w="6688" w:type="dxa"/>
            <w:gridSpan w:val="6"/>
            <w:tcBorders>
              <w:right w:val="single" w:sz="4" w:space="0" w:color="auto"/>
            </w:tcBorders>
          </w:tcPr>
          <w:p w:rsidR="00744BBE" w:rsidRDefault="00744BBE">
            <w:pPr>
              <w:spacing w:line="240" w:lineRule="auto"/>
              <w:rPr>
                <w:b/>
                <w:bCs/>
                <w:sz w:val="16"/>
                <w:szCs w:val="16"/>
                <w:lang w:val="pt-BR"/>
              </w:rPr>
            </w:pPr>
          </w:p>
        </w:tc>
        <w:tc>
          <w:tcPr>
            <w:tcW w:w="2492"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ind w:firstLine="142"/>
              <w:rPr>
                <w:b/>
                <w:bCs/>
                <w:sz w:val="26"/>
                <w:szCs w:val="26"/>
                <w:lang w:val="pt-BR"/>
              </w:rPr>
            </w:pPr>
          </w:p>
        </w:tc>
      </w:tr>
      <w:tr w:rsidR="00744BBE" w:rsidRPr="00A37E44">
        <w:tc>
          <w:tcPr>
            <w:tcW w:w="6688" w:type="dxa"/>
            <w:gridSpan w:val="6"/>
            <w:tcBorders>
              <w:right w:val="single" w:sz="4" w:space="0" w:color="auto"/>
            </w:tcBorders>
          </w:tcPr>
          <w:p w:rsidR="00744BBE" w:rsidRDefault="00F74933">
            <w:pPr>
              <w:tabs>
                <w:tab w:val="num" w:pos="360"/>
              </w:tabs>
              <w:spacing w:line="240" w:lineRule="auto"/>
              <w:jc w:val="center"/>
              <w:outlineLvl w:val="0"/>
              <w:rPr>
                <w:b/>
                <w:bCs/>
                <w:sz w:val="24"/>
                <w:lang w:val="pt-BR"/>
              </w:rPr>
            </w:pPr>
            <w:r>
              <w:rPr>
                <w:b/>
                <w:bCs/>
                <w:sz w:val="24"/>
                <w:lang w:val="pt-BR"/>
              </w:rPr>
              <w:t>ĐƠN ĐỀ NGHỊ CẤP LẠI, CẤP ĐỔI GIẤY CHỨNG NHẬN</w:t>
            </w:r>
          </w:p>
          <w:p w:rsidR="00744BBE" w:rsidRDefault="00F74933">
            <w:pPr>
              <w:spacing w:line="240" w:lineRule="auto"/>
              <w:jc w:val="center"/>
              <w:rPr>
                <w:b/>
                <w:bCs/>
                <w:sz w:val="24"/>
                <w:lang w:val="pt-BR"/>
              </w:rPr>
            </w:pPr>
            <w:r>
              <w:rPr>
                <w:b/>
                <w:bCs/>
                <w:sz w:val="24"/>
                <w:lang w:val="pt-BR"/>
              </w:rPr>
              <w:t>QUYỀN SỬ DỤNG ĐẤT, QUYỀN SỞ HỮU NHÀ Ở</w:t>
            </w:r>
          </w:p>
          <w:p w:rsidR="00744BBE" w:rsidRDefault="00F74933">
            <w:pPr>
              <w:spacing w:line="240" w:lineRule="auto"/>
              <w:jc w:val="center"/>
              <w:rPr>
                <w:b/>
                <w:bCs/>
                <w:sz w:val="26"/>
                <w:szCs w:val="26"/>
                <w:lang w:val="pt-BR"/>
              </w:rPr>
            </w:pPr>
            <w:r>
              <w:rPr>
                <w:b/>
                <w:bCs/>
                <w:sz w:val="24"/>
                <w:lang w:val="pt-BR"/>
              </w:rPr>
              <w:t>VÀ TÀI SẢN KHÁC GẮN LIỀN VỚI ĐẤT</w:t>
            </w:r>
          </w:p>
        </w:tc>
        <w:tc>
          <w:tcPr>
            <w:tcW w:w="2492"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
                <w:bCs/>
                <w:sz w:val="26"/>
                <w:szCs w:val="26"/>
                <w:lang w:val="pt-BR"/>
              </w:rPr>
            </w:pPr>
          </w:p>
        </w:tc>
      </w:tr>
      <w:tr w:rsidR="00744BBE" w:rsidRPr="00A37E44">
        <w:trPr>
          <w:trHeight w:val="65"/>
        </w:trPr>
        <w:tc>
          <w:tcPr>
            <w:tcW w:w="6688" w:type="dxa"/>
            <w:gridSpan w:val="6"/>
            <w:tcBorders>
              <w:right w:val="single" w:sz="4" w:space="0" w:color="auto"/>
            </w:tcBorders>
          </w:tcPr>
          <w:p w:rsidR="00744BBE" w:rsidRDefault="00744BBE">
            <w:pPr>
              <w:spacing w:line="240" w:lineRule="auto"/>
              <w:rPr>
                <w:b/>
                <w:bCs/>
                <w:sz w:val="16"/>
                <w:szCs w:val="16"/>
                <w:lang w:val="pt-BR"/>
              </w:rPr>
            </w:pPr>
          </w:p>
        </w:tc>
        <w:tc>
          <w:tcPr>
            <w:tcW w:w="2492"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
                <w:bCs/>
                <w:sz w:val="26"/>
                <w:szCs w:val="26"/>
                <w:lang w:val="pt-BR"/>
              </w:rPr>
            </w:pPr>
          </w:p>
        </w:tc>
      </w:tr>
      <w:tr w:rsidR="00744BBE">
        <w:tc>
          <w:tcPr>
            <w:tcW w:w="6688" w:type="dxa"/>
            <w:gridSpan w:val="6"/>
            <w:tcBorders>
              <w:right w:val="single" w:sz="4" w:space="0" w:color="auto"/>
            </w:tcBorders>
          </w:tcPr>
          <w:p w:rsidR="00744BBE" w:rsidRDefault="00F74933">
            <w:pPr>
              <w:tabs>
                <w:tab w:val="num" w:pos="360"/>
              </w:tabs>
              <w:spacing w:line="240" w:lineRule="auto"/>
              <w:jc w:val="left"/>
              <w:rPr>
                <w:bCs/>
                <w:sz w:val="26"/>
                <w:szCs w:val="26"/>
              </w:rPr>
            </w:pPr>
            <w:r>
              <w:rPr>
                <w:bCs/>
                <w:sz w:val="26"/>
                <w:szCs w:val="26"/>
              </w:rPr>
              <w:t>Kính gửi: ......................................................................</w:t>
            </w:r>
          </w:p>
        </w:tc>
        <w:tc>
          <w:tcPr>
            <w:tcW w:w="2492"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Cs/>
                <w:sz w:val="26"/>
                <w:szCs w:val="26"/>
              </w:rPr>
            </w:pPr>
          </w:p>
        </w:tc>
      </w:tr>
      <w:tr w:rsidR="00744BBE">
        <w:trPr>
          <w:trHeight w:val="151"/>
        </w:trPr>
        <w:tc>
          <w:tcPr>
            <w:tcW w:w="6688" w:type="dxa"/>
            <w:gridSpan w:val="6"/>
            <w:tcBorders>
              <w:bottom w:val="double" w:sz="4" w:space="0" w:color="auto"/>
              <w:right w:val="single" w:sz="4" w:space="0" w:color="auto"/>
            </w:tcBorders>
          </w:tcPr>
          <w:p w:rsidR="00744BBE" w:rsidRDefault="00744BBE">
            <w:pPr>
              <w:spacing w:line="240" w:lineRule="auto"/>
              <w:rPr>
                <w:b/>
                <w:bCs/>
                <w:sz w:val="16"/>
                <w:szCs w:val="16"/>
              </w:rPr>
            </w:pPr>
          </w:p>
        </w:tc>
        <w:tc>
          <w:tcPr>
            <w:tcW w:w="2492" w:type="dxa"/>
            <w:gridSpan w:val="3"/>
            <w:vMerge/>
            <w:tcBorders>
              <w:top w:val="single" w:sz="4" w:space="0" w:color="auto"/>
              <w:left w:val="single" w:sz="4" w:space="0" w:color="auto"/>
              <w:bottom w:val="double" w:sz="4" w:space="0" w:color="auto"/>
              <w:right w:val="double" w:sz="4" w:space="0" w:color="auto"/>
            </w:tcBorders>
          </w:tcPr>
          <w:p w:rsidR="00744BBE" w:rsidRDefault="00744BBE">
            <w:pPr>
              <w:spacing w:line="240" w:lineRule="auto"/>
              <w:rPr>
                <w:b/>
                <w:bCs/>
                <w:sz w:val="26"/>
                <w:szCs w:val="26"/>
              </w:rPr>
            </w:pPr>
          </w:p>
        </w:tc>
      </w:tr>
      <w:tr w:rsidR="00744BBE">
        <w:trPr>
          <w:trHeight w:val="50"/>
        </w:trPr>
        <w:tc>
          <w:tcPr>
            <w:tcW w:w="9180" w:type="dxa"/>
            <w:gridSpan w:val="9"/>
            <w:tcBorders>
              <w:top w:val="doub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
                <w:bCs/>
                <w:w w:val="95"/>
                <w:sz w:val="24"/>
              </w:rPr>
            </w:pPr>
            <w:r>
              <w:rPr>
                <w:b/>
                <w:bCs/>
                <w:w w:val="95"/>
                <w:sz w:val="24"/>
              </w:rPr>
              <w:t>I. PHẦN KÊ KHAI CỦA NGƯỜI ĐĂNG KÝ</w:t>
            </w:r>
          </w:p>
          <w:p w:rsidR="00744BBE" w:rsidRDefault="00F74933">
            <w:pPr>
              <w:spacing w:line="240" w:lineRule="auto"/>
              <w:rPr>
                <w:bCs/>
                <w:sz w:val="26"/>
                <w:szCs w:val="26"/>
              </w:rPr>
            </w:pPr>
            <w:r>
              <w:rPr>
                <w:b/>
                <w:bCs/>
                <w:sz w:val="24"/>
              </w:rPr>
              <w:t xml:space="preserve">       </w:t>
            </w:r>
            <w:r>
              <w:rPr>
                <w:b/>
                <w:bCs/>
                <w:i/>
                <w:iCs/>
                <w:sz w:val="20"/>
                <w:szCs w:val="20"/>
              </w:rPr>
              <w:t xml:space="preserve">       </w:t>
            </w:r>
            <w:r>
              <w:rPr>
                <w:bCs/>
                <w:i/>
                <w:iCs/>
                <w:sz w:val="20"/>
                <w:szCs w:val="20"/>
              </w:rPr>
              <w:t xml:space="preserve"> (Xem hướng dẫn viết đơn trước khi kê khai; không tẩy xoá, sửa chữa trên đơn)</w:t>
            </w:r>
          </w:p>
        </w:tc>
      </w:tr>
      <w:tr w:rsidR="00744BBE">
        <w:tc>
          <w:tcPr>
            <w:tcW w:w="9180"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ind w:firstLine="280"/>
              <w:rPr>
                <w:bCs/>
                <w:i/>
                <w:iCs/>
                <w:sz w:val="24"/>
              </w:rPr>
            </w:pPr>
            <w:r>
              <w:rPr>
                <w:bCs/>
                <w:sz w:val="26"/>
                <w:szCs w:val="26"/>
              </w:rPr>
              <w:t xml:space="preserve">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ind w:firstLine="280"/>
              <w:rPr>
                <w:bCs/>
                <w:iCs/>
                <w:sz w:val="24"/>
              </w:rPr>
            </w:pPr>
            <w:r>
              <w:rPr>
                <w:bCs/>
                <w:sz w:val="26"/>
                <w:szCs w:val="26"/>
              </w:rPr>
              <w:t>1.2. Địa chỉ</w:t>
            </w:r>
            <w:r>
              <w:rPr>
                <w:bCs/>
                <w:sz w:val="26"/>
                <w:szCs w:val="26"/>
                <w:vertAlign w:val="superscript"/>
              </w:rPr>
              <w:t>(1)</w:t>
            </w:r>
            <w:r>
              <w:rPr>
                <w:bCs/>
                <w:sz w:val="26"/>
                <w:szCs w:val="26"/>
              </w:rPr>
              <w:t xml:space="preserve">: </w:t>
            </w:r>
            <w:r>
              <w:rPr>
                <w:bCs/>
                <w:iCs/>
                <w:sz w:val="24"/>
              </w:rPr>
              <w:t>…………………………..…………………………………………………</w:t>
            </w:r>
          </w:p>
          <w:p w:rsidR="00744BBE" w:rsidRDefault="00F74933">
            <w:pPr>
              <w:spacing w:line="240" w:lineRule="auto"/>
              <w:rPr>
                <w:bCs/>
                <w:sz w:val="26"/>
                <w:szCs w:val="26"/>
              </w:rPr>
            </w:pPr>
            <w:r>
              <w:rPr>
                <w:bCs/>
                <w:iCs/>
                <w:sz w:val="24"/>
              </w:rPr>
              <w:t>…………………………………………….………………………………………………………</w:t>
            </w:r>
          </w:p>
        </w:tc>
      </w:tr>
      <w:tr w:rsidR="00744BBE">
        <w:tc>
          <w:tcPr>
            <w:tcW w:w="9180"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 đề nghị được cấp lại, cấp đổi</w:t>
            </w:r>
          </w:p>
          <w:p w:rsidR="00744BBE" w:rsidRDefault="00F74933">
            <w:pPr>
              <w:spacing w:line="240" w:lineRule="auto"/>
              <w:ind w:firstLine="280"/>
              <w:rPr>
                <w:bCs/>
                <w:sz w:val="26"/>
                <w:szCs w:val="26"/>
              </w:rPr>
            </w:pPr>
            <w:r>
              <w:rPr>
                <w:bCs/>
                <w:sz w:val="26"/>
                <w:szCs w:val="26"/>
              </w:rPr>
              <w:t xml:space="preserve">2.1. Số vào sổ cấp GCN:……….………;  2.2. Số phát hành GCN:…….…..…; </w:t>
            </w:r>
          </w:p>
          <w:p w:rsidR="00744BBE" w:rsidRDefault="00F74933">
            <w:pPr>
              <w:spacing w:line="240" w:lineRule="auto"/>
              <w:ind w:firstLine="280"/>
              <w:rPr>
                <w:b/>
                <w:bCs/>
              </w:rPr>
            </w:pPr>
            <w:r>
              <w:rPr>
                <w:bCs/>
                <w:sz w:val="26"/>
                <w:szCs w:val="26"/>
              </w:rPr>
              <w:t>2.3. Ngày cấp GCN:</w:t>
            </w:r>
            <w:r>
              <w:rPr>
                <w:bCs/>
              </w:rPr>
              <w:t xml:space="preserve"> </w:t>
            </w:r>
            <w:r>
              <w:rPr>
                <w:bCs/>
                <w:sz w:val="24"/>
              </w:rPr>
              <w:t xml:space="preserve">…… </w:t>
            </w:r>
            <w:r>
              <w:rPr>
                <w:bCs/>
              </w:rPr>
              <w:t xml:space="preserve">/ </w:t>
            </w:r>
            <w:r>
              <w:rPr>
                <w:bCs/>
                <w:sz w:val="24"/>
              </w:rPr>
              <w:t xml:space="preserve">…… </w:t>
            </w:r>
            <w:r>
              <w:rPr>
                <w:bCs/>
              </w:rPr>
              <w:t xml:space="preserve">/ </w:t>
            </w:r>
            <w:r>
              <w:rPr>
                <w:bCs/>
                <w:sz w:val="24"/>
              </w:rPr>
              <w:t>……</w:t>
            </w:r>
          </w:p>
        </w:tc>
      </w:tr>
      <w:tr w:rsidR="00744BBE">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Cs/>
                <w:sz w:val="26"/>
                <w:szCs w:val="26"/>
              </w:rPr>
            </w:pPr>
            <w:r>
              <w:rPr>
                <w:b/>
                <w:bCs/>
                <w:iCs/>
                <w:sz w:val="26"/>
                <w:szCs w:val="26"/>
              </w:rPr>
              <w:t>3.</w:t>
            </w:r>
            <w:r>
              <w:rPr>
                <w:b/>
                <w:bCs/>
                <w:i/>
                <w:iCs/>
                <w:sz w:val="26"/>
                <w:szCs w:val="26"/>
              </w:rPr>
              <w:t xml:space="preserve"> </w:t>
            </w:r>
            <w:r>
              <w:rPr>
                <w:b/>
                <w:bCs/>
                <w:sz w:val="26"/>
                <w:szCs w:val="26"/>
              </w:rPr>
              <w:t xml:space="preserve">Lý do đề nghị cấp lại, cấp đổi Giấy chứng nhận: </w:t>
            </w:r>
            <w:r>
              <w:rPr>
                <w:bCs/>
                <w:iCs/>
                <w:sz w:val="24"/>
              </w:rPr>
              <w:t>....................................</w:t>
            </w:r>
            <w:r>
              <w:rPr>
                <w:bCs/>
                <w:sz w:val="26"/>
                <w:szCs w:val="26"/>
              </w:rPr>
              <w:t xml:space="preserve"> </w:t>
            </w:r>
          </w:p>
          <w:p w:rsidR="00744BBE" w:rsidRDefault="00F74933">
            <w:pPr>
              <w:spacing w:line="240" w:lineRule="auto"/>
              <w:rPr>
                <w:b/>
                <w:bCs/>
                <w:sz w:val="26"/>
                <w:szCs w:val="26"/>
              </w:rPr>
            </w:pPr>
            <w:r>
              <w:rPr>
                <w:bCs/>
                <w:iCs/>
                <w:sz w:val="24"/>
              </w:rPr>
              <w:t>…………………………………………….……………………………………………………</w:t>
            </w:r>
          </w:p>
        </w:tc>
      </w:tr>
      <w:tr w:rsidR="00744BBE">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Cs/>
                <w:i/>
                <w:sz w:val="26"/>
                <w:szCs w:val="26"/>
              </w:rPr>
            </w:pPr>
            <w:r>
              <w:rPr>
                <w:b/>
                <w:bCs/>
                <w:sz w:val="26"/>
                <w:szCs w:val="26"/>
              </w:rPr>
              <w:t xml:space="preserve">4. Thông tin thửa đất có thay đổi do đo đạc lại </w:t>
            </w:r>
            <w:r>
              <w:rPr>
                <w:bCs/>
                <w:i/>
                <w:sz w:val="26"/>
                <w:szCs w:val="26"/>
              </w:rPr>
              <w:t>(kê khai theo bản đồ địa chính mới)</w:t>
            </w:r>
          </w:p>
        </w:tc>
      </w:tr>
      <w:tr w:rsidR="00744BBE">
        <w:trPr>
          <w:cantSplit/>
          <w:trHeight w:val="20"/>
        </w:trPr>
        <w:tc>
          <w:tcPr>
            <w:tcW w:w="1948" w:type="dxa"/>
            <w:tcBorders>
              <w:top w:val="single" w:sz="4" w:space="0" w:color="auto"/>
              <w:left w:val="double" w:sz="4" w:space="0" w:color="auto"/>
              <w:bottom w:val="single" w:sz="4" w:space="0" w:color="auto"/>
              <w:right w:val="single" w:sz="4" w:space="0" w:color="auto"/>
            </w:tcBorders>
          </w:tcPr>
          <w:p w:rsidR="00744BBE" w:rsidRDefault="00F74933">
            <w:pPr>
              <w:tabs>
                <w:tab w:val="num" w:pos="360"/>
              </w:tabs>
              <w:spacing w:line="240" w:lineRule="auto"/>
              <w:jc w:val="center"/>
              <w:rPr>
                <w:bCs/>
                <w:sz w:val="26"/>
                <w:szCs w:val="26"/>
              </w:rPr>
            </w:pPr>
            <w:r>
              <w:rPr>
                <w:bCs/>
                <w:sz w:val="26"/>
                <w:szCs w:val="26"/>
              </w:rPr>
              <w:t>Tờ bản đồ số</w:t>
            </w:r>
          </w:p>
        </w:tc>
        <w:tc>
          <w:tcPr>
            <w:tcW w:w="1561"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line="240" w:lineRule="auto"/>
              <w:jc w:val="center"/>
              <w:rPr>
                <w:bCs/>
                <w:sz w:val="26"/>
                <w:szCs w:val="26"/>
              </w:rPr>
            </w:pPr>
            <w:r>
              <w:rPr>
                <w:bCs/>
                <w:sz w:val="26"/>
                <w:szCs w:val="26"/>
              </w:rPr>
              <w:t>Thửa đất số</w:t>
            </w: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line="240" w:lineRule="auto"/>
              <w:jc w:val="center"/>
              <w:rPr>
                <w:bCs/>
                <w:sz w:val="26"/>
                <w:szCs w:val="26"/>
              </w:rPr>
            </w:pPr>
            <w:r>
              <w:rPr>
                <w:bCs/>
                <w:sz w:val="26"/>
                <w:szCs w:val="26"/>
              </w:rPr>
              <w:t>Diện tích (m</w:t>
            </w:r>
            <w:r>
              <w:rPr>
                <w:bCs/>
                <w:sz w:val="26"/>
                <w:szCs w:val="26"/>
                <w:vertAlign w:val="superscript"/>
              </w:rPr>
              <w:t>2</w:t>
            </w:r>
            <w:r>
              <w:rPr>
                <w:bCs/>
                <w:sz w:val="26"/>
                <w:szCs w:val="26"/>
              </w:rPr>
              <w:t>)</w:t>
            </w:r>
          </w:p>
        </w:tc>
        <w:tc>
          <w:tcPr>
            <w:tcW w:w="3814" w:type="dxa"/>
            <w:gridSpan w:val="4"/>
            <w:tcBorders>
              <w:top w:val="single" w:sz="4" w:space="0" w:color="auto"/>
              <w:left w:val="single" w:sz="4" w:space="0" w:color="auto"/>
              <w:bottom w:val="single" w:sz="4" w:space="0" w:color="auto"/>
              <w:right w:val="double" w:sz="4" w:space="0" w:color="auto"/>
            </w:tcBorders>
          </w:tcPr>
          <w:p w:rsidR="00744BBE" w:rsidRDefault="00F74933">
            <w:pPr>
              <w:tabs>
                <w:tab w:val="num" w:pos="360"/>
              </w:tabs>
              <w:spacing w:line="240" w:lineRule="auto"/>
              <w:jc w:val="center"/>
              <w:rPr>
                <w:bCs/>
                <w:sz w:val="26"/>
                <w:szCs w:val="26"/>
              </w:rPr>
            </w:pPr>
            <w:r>
              <w:rPr>
                <w:bCs/>
                <w:sz w:val="26"/>
                <w:szCs w:val="26"/>
              </w:rPr>
              <w:t>Nội dung thay đổi khác</w:t>
            </w: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814"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814"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814"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cantSplit/>
        </w:trPr>
        <w:tc>
          <w:tcPr>
            <w:tcW w:w="1948" w:type="dxa"/>
            <w:tcBorders>
              <w:top w:val="single" w:sz="4" w:space="0" w:color="auto"/>
              <w:left w:val="double" w:sz="4" w:space="0" w:color="auto"/>
              <w:bottom w:val="single" w:sz="4" w:space="0" w:color="auto"/>
              <w:right w:val="single" w:sz="4" w:space="0" w:color="auto"/>
            </w:tcBorders>
          </w:tcPr>
          <w:p w:rsidR="00744BBE" w:rsidRDefault="00744BBE">
            <w:pPr>
              <w:spacing w:line="240" w:lineRule="auto"/>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744BBE" w:rsidRDefault="00744BBE">
            <w:pPr>
              <w:spacing w:line="240" w:lineRule="auto"/>
              <w:rPr>
                <w:bCs/>
                <w:sz w:val="26"/>
                <w:szCs w:val="26"/>
              </w:rPr>
            </w:pPr>
          </w:p>
        </w:tc>
        <w:tc>
          <w:tcPr>
            <w:tcW w:w="3814" w:type="dxa"/>
            <w:gridSpan w:val="4"/>
            <w:tcBorders>
              <w:top w:val="single" w:sz="4" w:space="0" w:color="auto"/>
              <w:left w:val="single" w:sz="4" w:space="0" w:color="auto"/>
              <w:bottom w:val="single" w:sz="4" w:space="0" w:color="auto"/>
              <w:right w:val="double" w:sz="4" w:space="0" w:color="auto"/>
            </w:tcBorders>
          </w:tcPr>
          <w:p w:rsidR="00744BBE" w:rsidRDefault="00744BBE">
            <w:pPr>
              <w:spacing w:line="240" w:lineRule="auto"/>
              <w:rPr>
                <w:bCs/>
                <w:sz w:val="26"/>
                <w:szCs w:val="26"/>
              </w:rPr>
            </w:pPr>
          </w:p>
        </w:tc>
      </w:tr>
      <w:tr w:rsidR="00744BBE">
        <w:trPr>
          <w:trHeight w:val="367"/>
        </w:trPr>
        <w:tc>
          <w:tcPr>
            <w:tcW w:w="4928" w:type="dxa"/>
            <w:gridSpan w:val="3"/>
            <w:tcBorders>
              <w:top w:val="single" w:sz="4" w:space="0" w:color="auto"/>
              <w:left w:val="double" w:sz="4" w:space="0" w:color="auto"/>
              <w:bottom w:val="single" w:sz="4" w:space="0" w:color="auto"/>
              <w:right w:val="single" w:sz="4" w:space="0" w:color="auto"/>
            </w:tcBorders>
          </w:tcPr>
          <w:p w:rsidR="00744BBE" w:rsidRDefault="00F74933">
            <w:pPr>
              <w:tabs>
                <w:tab w:val="num" w:pos="360"/>
              </w:tabs>
              <w:spacing w:line="240" w:lineRule="auto"/>
              <w:jc w:val="left"/>
              <w:rPr>
                <w:bCs/>
                <w:sz w:val="26"/>
                <w:szCs w:val="26"/>
              </w:rPr>
            </w:pPr>
            <w:r>
              <w:rPr>
                <w:bCs/>
                <w:sz w:val="26"/>
                <w:szCs w:val="26"/>
              </w:rPr>
              <w:t>4.1. Thông tin thửa đất theo GCN đã cấp:</w:t>
            </w:r>
          </w:p>
          <w:p w:rsidR="00744BBE" w:rsidRDefault="00F74933">
            <w:pPr>
              <w:spacing w:line="240" w:lineRule="auto"/>
              <w:jc w:val="left"/>
              <w:rPr>
                <w:bCs/>
                <w:sz w:val="24"/>
                <w:szCs w:val="24"/>
              </w:rPr>
            </w:pPr>
            <w:r>
              <w:rPr>
                <w:bCs/>
                <w:sz w:val="24"/>
                <w:szCs w:val="24"/>
              </w:rPr>
              <w:t xml:space="preserve">   - Thửa đất số: …………………..…….……; </w:t>
            </w:r>
          </w:p>
          <w:p w:rsidR="00744BBE" w:rsidRDefault="00F74933">
            <w:pPr>
              <w:spacing w:line="240" w:lineRule="auto"/>
              <w:ind w:right="92"/>
              <w:jc w:val="left"/>
              <w:rPr>
                <w:bCs/>
                <w:sz w:val="24"/>
                <w:szCs w:val="24"/>
              </w:rPr>
            </w:pPr>
            <w:r>
              <w:rPr>
                <w:bCs/>
                <w:sz w:val="24"/>
                <w:szCs w:val="24"/>
              </w:rPr>
              <w:t xml:space="preserve">   - Tờ bản đồ số: ………………………….…; </w:t>
            </w:r>
          </w:p>
          <w:p w:rsidR="00744BBE" w:rsidRDefault="00F74933">
            <w:pPr>
              <w:spacing w:line="240" w:lineRule="auto"/>
              <w:jc w:val="left"/>
              <w:rPr>
                <w:bCs/>
                <w:sz w:val="24"/>
                <w:szCs w:val="24"/>
              </w:rPr>
            </w:pPr>
            <w:r>
              <w:rPr>
                <w:bCs/>
                <w:sz w:val="24"/>
                <w:szCs w:val="24"/>
              </w:rPr>
              <w:t xml:space="preserve">   - Diện tích: ………..…...…….................. m</w:t>
            </w:r>
            <w:r>
              <w:rPr>
                <w:bCs/>
                <w:sz w:val="24"/>
                <w:szCs w:val="24"/>
                <w:vertAlign w:val="superscript"/>
              </w:rPr>
              <w:t>2</w:t>
            </w:r>
          </w:p>
          <w:p w:rsidR="00744BBE" w:rsidRDefault="00F74933">
            <w:pPr>
              <w:spacing w:line="240" w:lineRule="auto"/>
              <w:jc w:val="left"/>
              <w:rPr>
                <w:sz w:val="24"/>
                <w:szCs w:val="24"/>
              </w:rPr>
            </w:pPr>
            <w:r>
              <w:rPr>
                <w:sz w:val="24"/>
                <w:szCs w:val="24"/>
              </w:rPr>
              <w:t xml:space="preserve">   - ………………………….…….……………</w:t>
            </w:r>
          </w:p>
          <w:p w:rsidR="00744BBE" w:rsidRDefault="00F74933">
            <w:pPr>
              <w:spacing w:line="240" w:lineRule="auto"/>
              <w:jc w:val="left"/>
              <w:rPr>
                <w:sz w:val="24"/>
                <w:szCs w:val="24"/>
              </w:rPr>
            </w:pPr>
            <w:r>
              <w:rPr>
                <w:sz w:val="24"/>
                <w:szCs w:val="24"/>
              </w:rPr>
              <w:t xml:space="preserve">   - ………………………….….………………</w:t>
            </w:r>
          </w:p>
        </w:tc>
        <w:tc>
          <w:tcPr>
            <w:tcW w:w="4252" w:type="dxa"/>
            <w:gridSpan w:val="6"/>
            <w:tcBorders>
              <w:top w:val="single" w:sz="4" w:space="0" w:color="auto"/>
              <w:left w:val="single" w:sz="4" w:space="0" w:color="auto"/>
              <w:bottom w:val="single" w:sz="4" w:space="0" w:color="auto"/>
              <w:right w:val="double" w:sz="4" w:space="0" w:color="auto"/>
            </w:tcBorders>
          </w:tcPr>
          <w:p w:rsidR="00744BBE" w:rsidRDefault="00F74933">
            <w:pPr>
              <w:tabs>
                <w:tab w:val="num" w:pos="360"/>
              </w:tabs>
              <w:spacing w:line="240" w:lineRule="auto"/>
              <w:jc w:val="left"/>
              <w:rPr>
                <w:bCs/>
                <w:sz w:val="26"/>
                <w:szCs w:val="26"/>
              </w:rPr>
            </w:pPr>
            <w:r>
              <w:rPr>
                <w:bCs/>
                <w:sz w:val="26"/>
                <w:szCs w:val="26"/>
              </w:rPr>
              <w:t>4.2. Thông tin thửa đất mới thay đổi:</w:t>
            </w:r>
          </w:p>
          <w:p w:rsidR="00744BBE" w:rsidRDefault="00F74933">
            <w:pPr>
              <w:spacing w:line="240" w:lineRule="auto"/>
              <w:ind w:right="214"/>
              <w:jc w:val="left"/>
              <w:rPr>
                <w:bCs/>
                <w:sz w:val="24"/>
                <w:szCs w:val="24"/>
              </w:rPr>
            </w:pPr>
            <w:r>
              <w:rPr>
                <w:bCs/>
                <w:sz w:val="24"/>
                <w:szCs w:val="24"/>
              </w:rPr>
              <w:t xml:space="preserve">   - Thửa đất số: ………….….; </w:t>
            </w:r>
          </w:p>
          <w:p w:rsidR="00744BBE" w:rsidRDefault="00F74933">
            <w:pPr>
              <w:spacing w:line="240" w:lineRule="auto"/>
              <w:ind w:right="214"/>
              <w:jc w:val="left"/>
              <w:rPr>
                <w:bCs/>
                <w:sz w:val="24"/>
                <w:szCs w:val="24"/>
              </w:rPr>
            </w:pPr>
            <w:r>
              <w:rPr>
                <w:bCs/>
                <w:sz w:val="24"/>
                <w:szCs w:val="24"/>
              </w:rPr>
              <w:t xml:space="preserve">   - Tờ bản đồ số: …………....; </w:t>
            </w:r>
          </w:p>
          <w:p w:rsidR="00744BBE" w:rsidRDefault="00F74933">
            <w:pPr>
              <w:spacing w:line="240" w:lineRule="auto"/>
              <w:jc w:val="left"/>
              <w:rPr>
                <w:bCs/>
                <w:sz w:val="24"/>
                <w:szCs w:val="24"/>
                <w:vertAlign w:val="superscript"/>
              </w:rPr>
            </w:pPr>
            <w:r>
              <w:rPr>
                <w:bCs/>
                <w:sz w:val="24"/>
                <w:szCs w:val="24"/>
              </w:rPr>
              <w:t xml:space="preserve">   - Diện tích: …….……......... m</w:t>
            </w:r>
            <w:r>
              <w:rPr>
                <w:bCs/>
                <w:sz w:val="24"/>
                <w:szCs w:val="24"/>
                <w:vertAlign w:val="superscript"/>
              </w:rPr>
              <w:t>2</w:t>
            </w:r>
          </w:p>
          <w:p w:rsidR="00744BBE" w:rsidRDefault="00F74933">
            <w:pPr>
              <w:spacing w:line="240" w:lineRule="auto"/>
              <w:jc w:val="left"/>
              <w:rPr>
                <w:sz w:val="24"/>
                <w:szCs w:val="24"/>
              </w:rPr>
            </w:pPr>
            <w:r>
              <w:rPr>
                <w:sz w:val="24"/>
                <w:szCs w:val="24"/>
              </w:rPr>
              <w:t xml:space="preserve">   - …………………….…………………</w:t>
            </w:r>
          </w:p>
          <w:p w:rsidR="00744BBE" w:rsidRDefault="00F74933">
            <w:pPr>
              <w:spacing w:line="240" w:lineRule="auto"/>
              <w:jc w:val="left"/>
              <w:rPr>
                <w:bCs/>
                <w:sz w:val="24"/>
                <w:szCs w:val="24"/>
              </w:rPr>
            </w:pPr>
            <w:r>
              <w:rPr>
                <w:sz w:val="24"/>
                <w:szCs w:val="24"/>
              </w:rPr>
              <w:t xml:space="preserve">   - ……………………….…………………</w:t>
            </w:r>
          </w:p>
        </w:tc>
      </w:tr>
      <w:tr w:rsidR="00744BBE">
        <w:trPr>
          <w:trHeight w:val="385"/>
        </w:trPr>
        <w:tc>
          <w:tcPr>
            <w:tcW w:w="9180" w:type="dxa"/>
            <w:gridSpan w:val="9"/>
            <w:tcBorders>
              <w:top w:val="single" w:sz="4" w:space="0" w:color="auto"/>
              <w:left w:val="double" w:sz="4" w:space="0" w:color="auto"/>
              <w:bottom w:val="single" w:sz="4" w:space="0" w:color="auto"/>
              <w:right w:val="double" w:sz="4" w:space="0" w:color="auto"/>
            </w:tcBorders>
          </w:tcPr>
          <w:p w:rsidR="00744BBE" w:rsidRDefault="00F74933">
            <w:pPr>
              <w:tabs>
                <w:tab w:val="num" w:pos="360"/>
              </w:tabs>
              <w:spacing w:line="240" w:lineRule="auto"/>
              <w:jc w:val="left"/>
              <w:rPr>
                <w:bCs/>
                <w:i/>
                <w:sz w:val="24"/>
              </w:rPr>
            </w:pPr>
            <w:r>
              <w:rPr>
                <w:b/>
                <w:bCs/>
                <w:sz w:val="26"/>
                <w:szCs w:val="26"/>
              </w:rPr>
              <w:t>5. Thông tin tài sản gắn liền với đất đã cấp GCN có thay đổi</w:t>
            </w:r>
            <w:r>
              <w:rPr>
                <w:bCs/>
                <w:i/>
                <w:sz w:val="24"/>
              </w:rPr>
              <w:t xml:space="preserve"> (kê khai theo thông tin đã thay đổi - nếu có)</w:t>
            </w:r>
          </w:p>
        </w:tc>
      </w:tr>
      <w:tr w:rsidR="00744BBE">
        <w:trPr>
          <w:cantSplit/>
          <w:trHeight w:val="20"/>
        </w:trPr>
        <w:tc>
          <w:tcPr>
            <w:tcW w:w="3509" w:type="dxa"/>
            <w:gridSpan w:val="2"/>
            <w:tcBorders>
              <w:top w:val="single" w:sz="4" w:space="0" w:color="auto"/>
              <w:left w:val="double" w:sz="4" w:space="0" w:color="auto"/>
              <w:bottom w:val="single" w:sz="4" w:space="0" w:color="auto"/>
              <w:right w:val="single" w:sz="4" w:space="0" w:color="auto"/>
            </w:tcBorders>
            <w:vAlign w:val="center"/>
          </w:tcPr>
          <w:p w:rsidR="00744BBE" w:rsidRDefault="00F74933">
            <w:pPr>
              <w:tabs>
                <w:tab w:val="num" w:pos="360"/>
              </w:tabs>
              <w:spacing w:line="240" w:lineRule="auto"/>
              <w:jc w:val="center"/>
              <w:rPr>
                <w:bCs/>
                <w:sz w:val="26"/>
                <w:szCs w:val="26"/>
              </w:rPr>
            </w:pPr>
            <w:r>
              <w:rPr>
                <w:bCs/>
                <w:sz w:val="26"/>
                <w:szCs w:val="26"/>
              </w:rPr>
              <w:t>Loại tài sản</w:t>
            </w:r>
          </w:p>
        </w:tc>
        <w:tc>
          <w:tcPr>
            <w:tcW w:w="5671" w:type="dxa"/>
            <w:gridSpan w:val="7"/>
            <w:tcBorders>
              <w:top w:val="single" w:sz="4" w:space="0" w:color="auto"/>
              <w:left w:val="single" w:sz="4" w:space="0" w:color="auto"/>
              <w:bottom w:val="single" w:sz="4" w:space="0" w:color="auto"/>
              <w:right w:val="double" w:sz="4" w:space="0" w:color="auto"/>
            </w:tcBorders>
            <w:vAlign w:val="center"/>
          </w:tcPr>
          <w:p w:rsidR="00744BBE" w:rsidRDefault="00F74933">
            <w:pPr>
              <w:tabs>
                <w:tab w:val="num" w:pos="360"/>
              </w:tabs>
              <w:spacing w:line="240" w:lineRule="auto"/>
              <w:jc w:val="center"/>
              <w:rPr>
                <w:bCs/>
                <w:sz w:val="26"/>
                <w:szCs w:val="26"/>
              </w:rPr>
            </w:pPr>
            <w:r>
              <w:rPr>
                <w:bCs/>
                <w:sz w:val="26"/>
                <w:szCs w:val="26"/>
              </w:rPr>
              <w:t>Nội dung thay đổi</w:t>
            </w:r>
          </w:p>
        </w:tc>
      </w:tr>
      <w:tr w:rsidR="00744BBE">
        <w:trPr>
          <w:cantSplit/>
        </w:trPr>
        <w:tc>
          <w:tcPr>
            <w:tcW w:w="3509" w:type="dxa"/>
            <w:gridSpan w:val="2"/>
            <w:tcBorders>
              <w:top w:val="single" w:sz="4" w:space="0" w:color="auto"/>
              <w:left w:val="double" w:sz="4" w:space="0" w:color="auto"/>
              <w:bottom w:val="single" w:sz="4" w:space="0" w:color="auto"/>
              <w:right w:val="single" w:sz="4" w:space="0" w:color="auto"/>
            </w:tcBorders>
          </w:tcPr>
          <w:p w:rsidR="00744BBE" w:rsidRDefault="00744BBE">
            <w:pPr>
              <w:tabs>
                <w:tab w:val="right" w:leader="dot" w:pos="4678"/>
              </w:tabs>
              <w:spacing w:line="240" w:lineRule="auto"/>
              <w:rPr>
                <w:bCs/>
                <w:sz w:val="26"/>
                <w:szCs w:val="26"/>
              </w:rPr>
            </w:pPr>
          </w:p>
        </w:tc>
        <w:tc>
          <w:tcPr>
            <w:tcW w:w="5671" w:type="dxa"/>
            <w:gridSpan w:val="7"/>
            <w:tcBorders>
              <w:top w:val="single" w:sz="4" w:space="0" w:color="auto"/>
              <w:left w:val="single" w:sz="4" w:space="0" w:color="auto"/>
              <w:bottom w:val="single" w:sz="4" w:space="0" w:color="auto"/>
              <w:right w:val="double" w:sz="4" w:space="0" w:color="auto"/>
            </w:tcBorders>
          </w:tcPr>
          <w:p w:rsidR="00744BBE" w:rsidRDefault="00744BBE">
            <w:pPr>
              <w:tabs>
                <w:tab w:val="right" w:leader="dot" w:pos="4678"/>
              </w:tabs>
              <w:spacing w:line="240" w:lineRule="auto"/>
              <w:rPr>
                <w:bCs/>
                <w:sz w:val="26"/>
                <w:szCs w:val="26"/>
              </w:rPr>
            </w:pPr>
          </w:p>
        </w:tc>
      </w:tr>
      <w:tr w:rsidR="00744BBE">
        <w:trPr>
          <w:cantSplit/>
        </w:trPr>
        <w:tc>
          <w:tcPr>
            <w:tcW w:w="3509" w:type="dxa"/>
            <w:gridSpan w:val="2"/>
            <w:tcBorders>
              <w:top w:val="single" w:sz="4" w:space="0" w:color="auto"/>
              <w:left w:val="double" w:sz="4" w:space="0" w:color="auto"/>
              <w:bottom w:val="single" w:sz="4" w:space="0" w:color="auto"/>
              <w:right w:val="single" w:sz="4" w:space="0" w:color="auto"/>
            </w:tcBorders>
          </w:tcPr>
          <w:p w:rsidR="00744BBE" w:rsidRDefault="00744BBE">
            <w:pPr>
              <w:tabs>
                <w:tab w:val="right" w:leader="dot" w:pos="4678"/>
              </w:tabs>
              <w:spacing w:line="240" w:lineRule="auto"/>
              <w:rPr>
                <w:bCs/>
                <w:sz w:val="26"/>
                <w:szCs w:val="26"/>
              </w:rPr>
            </w:pPr>
          </w:p>
        </w:tc>
        <w:tc>
          <w:tcPr>
            <w:tcW w:w="5671" w:type="dxa"/>
            <w:gridSpan w:val="7"/>
            <w:tcBorders>
              <w:top w:val="single" w:sz="4" w:space="0" w:color="auto"/>
              <w:left w:val="single" w:sz="4" w:space="0" w:color="auto"/>
              <w:bottom w:val="single" w:sz="4" w:space="0" w:color="auto"/>
              <w:right w:val="double" w:sz="4" w:space="0" w:color="auto"/>
            </w:tcBorders>
          </w:tcPr>
          <w:p w:rsidR="00744BBE" w:rsidRDefault="00744BBE">
            <w:pPr>
              <w:tabs>
                <w:tab w:val="right" w:leader="dot" w:pos="4678"/>
              </w:tabs>
              <w:spacing w:line="240" w:lineRule="auto"/>
              <w:rPr>
                <w:bCs/>
                <w:sz w:val="26"/>
                <w:szCs w:val="26"/>
              </w:rPr>
            </w:pPr>
          </w:p>
        </w:tc>
      </w:tr>
      <w:tr w:rsidR="00744BBE">
        <w:trPr>
          <w:cantSplit/>
        </w:trPr>
        <w:tc>
          <w:tcPr>
            <w:tcW w:w="3509" w:type="dxa"/>
            <w:gridSpan w:val="2"/>
            <w:tcBorders>
              <w:top w:val="single" w:sz="4" w:space="0" w:color="auto"/>
              <w:left w:val="double" w:sz="4" w:space="0" w:color="auto"/>
              <w:bottom w:val="single" w:sz="4" w:space="0" w:color="auto"/>
              <w:right w:val="single" w:sz="4" w:space="0" w:color="auto"/>
            </w:tcBorders>
          </w:tcPr>
          <w:p w:rsidR="00744BBE" w:rsidRDefault="00744BBE">
            <w:pPr>
              <w:tabs>
                <w:tab w:val="right" w:leader="dot" w:pos="4678"/>
              </w:tabs>
              <w:spacing w:line="240" w:lineRule="auto"/>
              <w:rPr>
                <w:bCs/>
                <w:sz w:val="26"/>
                <w:szCs w:val="26"/>
              </w:rPr>
            </w:pPr>
          </w:p>
        </w:tc>
        <w:tc>
          <w:tcPr>
            <w:tcW w:w="5671" w:type="dxa"/>
            <w:gridSpan w:val="7"/>
            <w:tcBorders>
              <w:top w:val="single" w:sz="4" w:space="0" w:color="auto"/>
              <w:left w:val="single" w:sz="4" w:space="0" w:color="auto"/>
              <w:bottom w:val="single" w:sz="4" w:space="0" w:color="auto"/>
              <w:right w:val="double" w:sz="4" w:space="0" w:color="auto"/>
            </w:tcBorders>
          </w:tcPr>
          <w:p w:rsidR="00744BBE" w:rsidRDefault="00744BBE">
            <w:pPr>
              <w:tabs>
                <w:tab w:val="right" w:leader="dot" w:pos="4678"/>
              </w:tabs>
              <w:spacing w:line="240" w:lineRule="auto"/>
              <w:rPr>
                <w:bCs/>
                <w:sz w:val="26"/>
                <w:szCs w:val="26"/>
              </w:rPr>
            </w:pPr>
          </w:p>
        </w:tc>
      </w:tr>
      <w:tr w:rsidR="00744BBE">
        <w:trPr>
          <w:trHeight w:val="450"/>
        </w:trPr>
        <w:tc>
          <w:tcPr>
            <w:tcW w:w="5070" w:type="dxa"/>
            <w:gridSpan w:val="4"/>
            <w:tcBorders>
              <w:top w:val="single" w:sz="4" w:space="0" w:color="auto"/>
              <w:left w:val="double" w:sz="4" w:space="0" w:color="auto"/>
              <w:bottom w:val="single" w:sz="4" w:space="0" w:color="auto"/>
              <w:right w:val="single" w:sz="4" w:space="0" w:color="auto"/>
            </w:tcBorders>
          </w:tcPr>
          <w:p w:rsidR="00744BBE" w:rsidRDefault="00F74933">
            <w:pPr>
              <w:tabs>
                <w:tab w:val="num" w:pos="360"/>
              </w:tabs>
              <w:spacing w:line="240" w:lineRule="auto"/>
              <w:jc w:val="left"/>
              <w:rPr>
                <w:sz w:val="26"/>
                <w:szCs w:val="26"/>
              </w:rPr>
            </w:pPr>
            <w:r>
              <w:rPr>
                <w:sz w:val="26"/>
                <w:szCs w:val="26"/>
              </w:rPr>
              <w:t xml:space="preserve">  5.1. Thông tin trên GCN đã cấp:</w:t>
            </w:r>
          </w:p>
          <w:p w:rsidR="00744BBE" w:rsidRDefault="00F74933">
            <w:pPr>
              <w:spacing w:line="240" w:lineRule="auto"/>
              <w:ind w:right="214"/>
              <w:jc w:val="left"/>
              <w:rPr>
                <w:sz w:val="24"/>
                <w:szCs w:val="24"/>
              </w:rPr>
            </w:pPr>
            <w:r>
              <w:rPr>
                <w:sz w:val="24"/>
                <w:szCs w:val="24"/>
              </w:rPr>
              <w:t xml:space="preserve">  - Loại tài sản: ……………….……………;</w:t>
            </w:r>
          </w:p>
          <w:p w:rsidR="00744BBE" w:rsidRDefault="00F74933">
            <w:pPr>
              <w:spacing w:line="240" w:lineRule="auto"/>
              <w:ind w:right="214"/>
              <w:jc w:val="left"/>
              <w:rPr>
                <w:sz w:val="24"/>
                <w:szCs w:val="24"/>
              </w:rPr>
            </w:pPr>
            <w:r>
              <w:rPr>
                <w:sz w:val="24"/>
                <w:szCs w:val="24"/>
              </w:rPr>
              <w:t xml:space="preserve">  - Diện tích XD (chiếm đất): .................. m</w:t>
            </w:r>
            <w:r>
              <w:rPr>
                <w:sz w:val="24"/>
                <w:szCs w:val="24"/>
                <w:vertAlign w:val="superscript"/>
              </w:rPr>
              <w:t>2</w:t>
            </w:r>
            <w:r>
              <w:rPr>
                <w:sz w:val="24"/>
                <w:szCs w:val="24"/>
              </w:rPr>
              <w:t>;</w:t>
            </w:r>
          </w:p>
          <w:p w:rsidR="00744BBE" w:rsidRDefault="00F74933">
            <w:pPr>
              <w:tabs>
                <w:tab w:val="right" w:leader="dot" w:pos="4678"/>
              </w:tabs>
              <w:spacing w:line="240" w:lineRule="auto"/>
              <w:rPr>
                <w:sz w:val="26"/>
                <w:szCs w:val="26"/>
              </w:rPr>
            </w:pPr>
            <w:r>
              <w:rPr>
                <w:sz w:val="26"/>
                <w:szCs w:val="26"/>
              </w:rPr>
              <w:t xml:space="preserve">  - </w:t>
            </w:r>
            <w:r>
              <w:rPr>
                <w:sz w:val="26"/>
                <w:szCs w:val="26"/>
              </w:rPr>
              <w:tab/>
              <w:t xml:space="preserve">   </w:t>
            </w:r>
            <w:r>
              <w:rPr>
                <w:sz w:val="24"/>
              </w:rPr>
              <w:tab/>
              <w:t xml:space="preserve">  </w:t>
            </w:r>
            <w:r>
              <w:rPr>
                <w:sz w:val="24"/>
              </w:rPr>
              <w:tab/>
              <w:t xml:space="preserve">   </w:t>
            </w:r>
            <w:r>
              <w:rPr>
                <w:sz w:val="26"/>
                <w:szCs w:val="26"/>
              </w:rPr>
              <w:t xml:space="preserve">  </w:t>
            </w:r>
          </w:p>
        </w:tc>
        <w:tc>
          <w:tcPr>
            <w:tcW w:w="4110" w:type="dxa"/>
            <w:gridSpan w:val="5"/>
            <w:tcBorders>
              <w:top w:val="single" w:sz="4" w:space="0" w:color="auto"/>
              <w:left w:val="single" w:sz="4" w:space="0" w:color="auto"/>
              <w:bottom w:val="single" w:sz="4" w:space="0" w:color="auto"/>
              <w:right w:val="double" w:sz="4" w:space="0" w:color="auto"/>
            </w:tcBorders>
          </w:tcPr>
          <w:p w:rsidR="00744BBE" w:rsidRDefault="00F74933">
            <w:pPr>
              <w:tabs>
                <w:tab w:val="num" w:pos="360"/>
              </w:tabs>
              <w:spacing w:line="240" w:lineRule="auto"/>
              <w:jc w:val="left"/>
              <w:rPr>
                <w:sz w:val="26"/>
                <w:szCs w:val="26"/>
              </w:rPr>
            </w:pPr>
            <w:r>
              <w:rPr>
                <w:sz w:val="26"/>
                <w:szCs w:val="26"/>
              </w:rPr>
              <w:t>5.2. Thông tin có thay đổi:</w:t>
            </w:r>
          </w:p>
          <w:p w:rsidR="00744BBE" w:rsidRDefault="00F74933">
            <w:pPr>
              <w:spacing w:line="240" w:lineRule="auto"/>
              <w:ind w:right="214"/>
              <w:jc w:val="left"/>
              <w:rPr>
                <w:sz w:val="24"/>
                <w:szCs w:val="24"/>
              </w:rPr>
            </w:pPr>
            <w:r>
              <w:rPr>
                <w:sz w:val="24"/>
                <w:szCs w:val="24"/>
              </w:rPr>
              <w:t xml:space="preserve"> - Loại tài sản: ……………;</w:t>
            </w:r>
          </w:p>
          <w:p w:rsidR="00744BBE" w:rsidRDefault="00F74933">
            <w:pPr>
              <w:spacing w:line="240" w:lineRule="auto"/>
              <w:rPr>
                <w:sz w:val="26"/>
                <w:szCs w:val="26"/>
              </w:rPr>
            </w:pPr>
            <w:r>
              <w:t xml:space="preserve"> </w:t>
            </w:r>
            <w:r>
              <w:rPr>
                <w:sz w:val="26"/>
                <w:szCs w:val="26"/>
              </w:rPr>
              <w:t xml:space="preserve">- Diện tích XD (chiếm đất): </w:t>
            </w:r>
            <w:r>
              <w:rPr>
                <w:sz w:val="24"/>
                <w:szCs w:val="26"/>
              </w:rPr>
              <w:t>...</w:t>
            </w:r>
            <w:r>
              <w:rPr>
                <w:sz w:val="26"/>
                <w:szCs w:val="26"/>
              </w:rPr>
              <w:t>... m</w:t>
            </w:r>
            <w:r>
              <w:rPr>
                <w:sz w:val="26"/>
                <w:szCs w:val="26"/>
                <w:vertAlign w:val="superscript"/>
              </w:rPr>
              <w:t>2</w:t>
            </w:r>
            <w:r>
              <w:rPr>
                <w:sz w:val="26"/>
                <w:szCs w:val="26"/>
              </w:rPr>
              <w:t>;</w:t>
            </w:r>
          </w:p>
          <w:p w:rsidR="00744BBE" w:rsidRDefault="00F74933">
            <w:pPr>
              <w:tabs>
                <w:tab w:val="right" w:leader="dot" w:pos="4678"/>
              </w:tabs>
              <w:spacing w:line="240" w:lineRule="auto"/>
              <w:rPr>
                <w:sz w:val="26"/>
                <w:szCs w:val="26"/>
              </w:rPr>
            </w:pPr>
            <w:r>
              <w:rPr>
                <w:sz w:val="26"/>
                <w:szCs w:val="26"/>
              </w:rPr>
              <w:t xml:space="preserve"> - </w:t>
            </w:r>
            <w:r>
              <w:rPr>
                <w:sz w:val="24"/>
                <w:szCs w:val="26"/>
              </w:rPr>
              <w:tab/>
            </w:r>
          </w:p>
          <w:p w:rsidR="00744BBE" w:rsidRDefault="00F74933">
            <w:pPr>
              <w:tabs>
                <w:tab w:val="right" w:leader="dot" w:pos="4678"/>
              </w:tabs>
              <w:spacing w:line="240" w:lineRule="auto"/>
              <w:rPr>
                <w:sz w:val="24"/>
                <w:szCs w:val="26"/>
              </w:rPr>
            </w:pPr>
            <w:r>
              <w:rPr>
                <w:sz w:val="26"/>
                <w:szCs w:val="26"/>
              </w:rPr>
              <w:t xml:space="preserve">   </w:t>
            </w:r>
            <w:r>
              <w:rPr>
                <w:sz w:val="24"/>
                <w:szCs w:val="26"/>
              </w:rPr>
              <w:tab/>
            </w:r>
          </w:p>
          <w:p w:rsidR="00744BBE" w:rsidRDefault="00F74933">
            <w:pPr>
              <w:tabs>
                <w:tab w:val="right" w:leader="dot" w:pos="4678"/>
              </w:tabs>
              <w:spacing w:line="240" w:lineRule="auto"/>
              <w:rPr>
                <w:sz w:val="26"/>
                <w:szCs w:val="26"/>
              </w:rPr>
            </w:pPr>
            <w:r>
              <w:rPr>
                <w:sz w:val="24"/>
                <w:szCs w:val="26"/>
              </w:rPr>
              <w:t xml:space="preserve">   </w:t>
            </w:r>
            <w:r>
              <w:rPr>
                <w:sz w:val="24"/>
                <w:szCs w:val="26"/>
              </w:rPr>
              <w:tab/>
              <w:t xml:space="preserve">   </w:t>
            </w:r>
            <w:r>
              <w:rPr>
                <w:sz w:val="26"/>
                <w:szCs w:val="26"/>
              </w:rPr>
              <w:t xml:space="preserve">   </w:t>
            </w:r>
          </w:p>
        </w:tc>
      </w:tr>
      <w:tr w:rsidR="00744BBE">
        <w:tc>
          <w:tcPr>
            <w:tcW w:w="9180" w:type="dxa"/>
            <w:gridSpan w:val="9"/>
            <w:tcBorders>
              <w:top w:val="single" w:sz="4"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6. Những giấy tờ liên quan đến nội dung thay đổi nộp kèm theo</w:t>
            </w:r>
          </w:p>
          <w:p w:rsidR="00744BBE" w:rsidRDefault="00F74933">
            <w:pPr>
              <w:spacing w:line="240" w:lineRule="auto"/>
              <w:rPr>
                <w:bCs/>
                <w:sz w:val="26"/>
                <w:szCs w:val="26"/>
              </w:rPr>
            </w:pPr>
            <w:r>
              <w:rPr>
                <w:b/>
                <w:bCs/>
                <w:sz w:val="26"/>
                <w:szCs w:val="26"/>
              </w:rPr>
              <w:lastRenderedPageBreak/>
              <w:t xml:space="preserve">   </w:t>
            </w:r>
            <w:r>
              <w:rPr>
                <w:bCs/>
                <w:sz w:val="26"/>
                <w:szCs w:val="26"/>
              </w:rPr>
              <w:t>- Giấy chứng nhận đã cấp;</w:t>
            </w:r>
          </w:p>
          <w:p w:rsidR="00744BBE" w:rsidRDefault="00F74933">
            <w:pPr>
              <w:tabs>
                <w:tab w:val="left" w:leader="dot" w:pos="9494"/>
              </w:tabs>
              <w:spacing w:line="240" w:lineRule="auto"/>
              <w:rPr>
                <w:b/>
                <w:bCs/>
                <w:sz w:val="26"/>
                <w:szCs w:val="26"/>
              </w:rPr>
            </w:pPr>
            <w:r>
              <w:rPr>
                <w:bCs/>
                <w:iCs/>
                <w:sz w:val="24"/>
              </w:rPr>
              <w:t>…………………………………………….……………………………………………………………...…………………………………………….……………………………………………………………...…………………………………………….……………………………………………………………...…………………………………………….……………………………………………………………...</w:t>
            </w:r>
          </w:p>
          <w:p w:rsidR="00744BBE" w:rsidRDefault="00744BBE">
            <w:pPr>
              <w:spacing w:line="240" w:lineRule="auto"/>
              <w:rPr>
                <w:b/>
                <w:bCs/>
                <w:sz w:val="26"/>
                <w:szCs w:val="26"/>
              </w:rPr>
            </w:pPr>
          </w:p>
        </w:tc>
      </w:tr>
    </w:tbl>
    <w:p w:rsidR="00744BBE" w:rsidRDefault="00F74933">
      <w:pPr>
        <w:spacing w:line="240" w:lineRule="auto"/>
        <w:ind w:firstLine="567"/>
        <w:rPr>
          <w:sz w:val="26"/>
          <w:szCs w:val="26"/>
        </w:rPr>
      </w:pPr>
      <w:r>
        <w:rPr>
          <w:sz w:val="26"/>
          <w:szCs w:val="26"/>
        </w:rPr>
        <w:lastRenderedPageBreak/>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p w:rsidR="00744BBE" w:rsidRDefault="00744BBE">
      <w:pPr>
        <w:spacing w:line="240" w:lineRule="auto"/>
        <w:ind w:firstLine="2127"/>
        <w:jc w:val="center"/>
        <w:rPr>
          <w:i/>
          <w:iCs/>
          <w:sz w:val="26"/>
          <w:szCs w:val="26"/>
        </w:rPr>
      </w:pPr>
    </w:p>
    <w:p w:rsidR="00744BBE" w:rsidRDefault="00744BBE">
      <w:pPr>
        <w:spacing w:line="240" w:lineRule="auto"/>
        <w:jc w:val="center"/>
        <w:rPr>
          <w:i/>
          <w:iCs/>
          <w:sz w:val="22"/>
        </w:rPr>
      </w:pPr>
    </w:p>
    <w:p w:rsidR="00744BBE" w:rsidRDefault="00744BBE">
      <w:pPr>
        <w:spacing w:line="240" w:lineRule="auto"/>
        <w:jc w:val="center"/>
        <w:rPr>
          <w:i/>
          <w:iCs/>
          <w:sz w:val="22"/>
        </w:rPr>
      </w:pPr>
    </w:p>
    <w:p w:rsidR="00744BBE" w:rsidRDefault="00744BBE">
      <w:pPr>
        <w:spacing w:line="240" w:lineRule="auto"/>
        <w:rPr>
          <w:i/>
          <w:iCs/>
          <w:sz w:val="22"/>
        </w:rPr>
      </w:pPr>
    </w:p>
    <w:p w:rsidR="00744BBE" w:rsidRDefault="00744BBE">
      <w:pPr>
        <w:spacing w:line="240" w:lineRule="auto"/>
        <w:rPr>
          <w:i/>
          <w:iCs/>
          <w:sz w:val="22"/>
        </w:rPr>
      </w:pPr>
    </w:p>
    <w:p w:rsidR="00744BBE" w:rsidRDefault="00744BBE">
      <w:pPr>
        <w:spacing w:line="240" w:lineRule="auto"/>
        <w:rPr>
          <w:i/>
          <w:iCs/>
          <w:sz w:val="22"/>
        </w:rPr>
      </w:pP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5"/>
        <w:gridCol w:w="4155"/>
      </w:tblGrid>
      <w:tr w:rsidR="00744BBE">
        <w:trPr>
          <w:trHeight w:val="284"/>
        </w:trPr>
        <w:tc>
          <w:tcPr>
            <w:tcW w:w="9180" w:type="dxa"/>
            <w:gridSpan w:val="2"/>
            <w:tcBorders>
              <w:top w:val="double" w:sz="2" w:space="0" w:color="auto"/>
              <w:left w:val="double" w:sz="4" w:space="0" w:color="auto"/>
              <w:bottom w:val="single" w:sz="6" w:space="0" w:color="auto"/>
              <w:right w:val="double" w:sz="4" w:space="0" w:color="auto"/>
            </w:tcBorders>
            <w:shd w:val="clear" w:color="auto" w:fill="FFFFFF"/>
          </w:tcPr>
          <w:p w:rsidR="00744BBE" w:rsidRDefault="00F74933">
            <w:pPr>
              <w:spacing w:line="240" w:lineRule="auto"/>
              <w:rPr>
                <w:b/>
                <w:bCs/>
                <w:sz w:val="22"/>
              </w:rPr>
            </w:pPr>
            <w:r>
              <w:rPr>
                <w:b/>
                <w:bCs/>
                <w:sz w:val="22"/>
              </w:rPr>
              <w:t xml:space="preserve">II. XÁC NHẬN CỦA UỶ BAN NHÂN DÂN XÃ, PHƯỜNG, THỊ TRẤN </w:t>
            </w:r>
          </w:p>
          <w:p w:rsidR="00744BBE" w:rsidRDefault="00F74933">
            <w:pPr>
              <w:spacing w:line="240" w:lineRule="auto"/>
              <w:rPr>
                <w:b/>
                <w:bCs/>
                <w:i/>
                <w:sz w:val="22"/>
              </w:rPr>
            </w:pPr>
            <w:r>
              <w:rPr>
                <w:bCs/>
                <w:i/>
                <w:sz w:val="26"/>
                <w:szCs w:val="26"/>
              </w:rPr>
              <w:t>(Đối với trường hợp cấp đổi GCN do đo vẽ lại bản đồ địa chính)</w:t>
            </w:r>
          </w:p>
        </w:tc>
      </w:tr>
      <w:tr w:rsidR="00744BBE">
        <w:tc>
          <w:tcPr>
            <w:tcW w:w="9180" w:type="dxa"/>
            <w:gridSpan w:val="2"/>
            <w:tcBorders>
              <w:top w:val="single" w:sz="6" w:space="0" w:color="auto"/>
              <w:left w:val="double" w:sz="4" w:space="0" w:color="auto"/>
              <w:bottom w:val="nil"/>
              <w:right w:val="double" w:sz="4" w:space="0" w:color="auto"/>
            </w:tcBorders>
          </w:tcPr>
          <w:p w:rsidR="00744BBE" w:rsidRDefault="00F74933">
            <w:pPr>
              <w:tabs>
                <w:tab w:val="left" w:leader="dot" w:pos="9761"/>
              </w:tabs>
              <w:spacing w:line="240" w:lineRule="auto"/>
              <w:ind w:firstLine="181"/>
              <w:rPr>
                <w:bCs/>
              </w:rPr>
            </w:pPr>
            <w:r>
              <w:rPr>
                <w:bCs/>
                <w:sz w:val="26"/>
                <w:szCs w:val="26"/>
              </w:rPr>
              <w:t>Sự thay đổi đường ranh giới thửa đất kể từ khi cấp GCN đến nay:</w:t>
            </w:r>
            <w:r>
              <w:rPr>
                <w:bCs/>
                <w:iCs/>
                <w:sz w:val="24"/>
              </w:rPr>
              <w:t>…….………</w:t>
            </w:r>
          </w:p>
          <w:p w:rsidR="00744BBE" w:rsidRDefault="00744BBE">
            <w:pPr>
              <w:spacing w:line="240" w:lineRule="auto"/>
              <w:jc w:val="left"/>
              <w:rPr>
                <w:b/>
                <w:bCs/>
                <w:sz w:val="24"/>
                <w:szCs w:val="24"/>
              </w:rPr>
            </w:pPr>
          </w:p>
        </w:tc>
      </w:tr>
      <w:tr w:rsidR="00744BBE">
        <w:trPr>
          <w:trHeight w:val="453"/>
        </w:trPr>
        <w:tc>
          <w:tcPr>
            <w:tcW w:w="5025" w:type="dxa"/>
            <w:tcBorders>
              <w:top w:val="nil"/>
              <w:left w:val="double" w:sz="4" w:space="0" w:color="auto"/>
              <w:bottom w:val="double" w:sz="4" w:space="0" w:color="auto"/>
              <w:right w:val="nil"/>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Công chức địa chính</w:t>
            </w:r>
          </w:p>
          <w:p w:rsidR="00744BBE" w:rsidRDefault="00F74933">
            <w:pPr>
              <w:spacing w:line="240" w:lineRule="auto"/>
              <w:jc w:val="center"/>
              <w:rPr>
                <w:bCs/>
                <w:i/>
                <w:iCs/>
                <w:sz w:val="22"/>
              </w:rPr>
            </w:pPr>
            <w:r>
              <w:rPr>
                <w:bCs/>
                <w:i/>
                <w:iCs/>
                <w:sz w:val="22"/>
              </w:rPr>
              <w:t>(Ký, ghi rõ họ, tên)</w:t>
            </w:r>
          </w:p>
          <w:p w:rsidR="00744BBE" w:rsidRDefault="00744BBE">
            <w:pPr>
              <w:spacing w:line="240" w:lineRule="auto"/>
              <w:jc w:val="center"/>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c>
          <w:tcPr>
            <w:tcW w:w="4155" w:type="dxa"/>
            <w:tcBorders>
              <w:top w:val="nil"/>
              <w:left w:val="nil"/>
              <w:bottom w:val="double" w:sz="4" w:space="0" w:color="auto"/>
              <w:right w:val="double" w:sz="4"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Uỷ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bCs/>
                <w:i/>
                <w:iCs/>
                <w:sz w:val="22"/>
              </w:rPr>
            </w:pPr>
            <w:r>
              <w:rPr>
                <w:bCs/>
                <w:i/>
                <w:iCs/>
                <w:sz w:val="22"/>
              </w:rPr>
              <w:t>(Ký tên, đóng dấu)</w:t>
            </w: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r>
      <w:tr w:rsidR="00744BBE">
        <w:trPr>
          <w:trHeight w:val="372"/>
        </w:trPr>
        <w:tc>
          <w:tcPr>
            <w:tcW w:w="9180" w:type="dxa"/>
            <w:gridSpan w:val="2"/>
            <w:tcBorders>
              <w:top w:val="double" w:sz="4" w:space="0" w:color="auto"/>
              <w:left w:val="double" w:sz="4" w:space="0" w:color="auto"/>
              <w:bottom w:val="single" w:sz="6" w:space="0" w:color="auto"/>
              <w:right w:val="double" w:sz="4" w:space="0" w:color="auto"/>
            </w:tcBorders>
          </w:tcPr>
          <w:p w:rsidR="00744BBE" w:rsidRDefault="00F74933">
            <w:pPr>
              <w:spacing w:line="240" w:lineRule="auto"/>
              <w:rPr>
                <w:b/>
                <w:bCs/>
                <w:sz w:val="24"/>
              </w:rPr>
            </w:pPr>
            <w:r>
              <w:rPr>
                <w:b/>
                <w:bCs/>
                <w:sz w:val="24"/>
              </w:rPr>
              <w:t>III. Ý KIẾN CỦA CƠ QUAN ĐĂNG KÝ ĐẤT ĐAI</w:t>
            </w:r>
          </w:p>
        </w:tc>
      </w:tr>
      <w:tr w:rsidR="00744BBE">
        <w:tc>
          <w:tcPr>
            <w:tcW w:w="9180" w:type="dxa"/>
            <w:gridSpan w:val="2"/>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Cs/>
                <w:iCs/>
                <w:sz w:val="24"/>
              </w:rPr>
            </w:pPr>
            <w:r>
              <w:rPr>
                <w:bCs/>
                <w:iCs/>
                <w:sz w:val="24"/>
              </w:rPr>
              <w:t>…………………………………………….……………………………………………………………...…………………………………………….……………………………………………………………...…………………………………………….……………………………………………………………...…………………………………………….…………………………………………………………...</w:t>
            </w:r>
          </w:p>
          <w:p w:rsidR="00744BBE" w:rsidRDefault="00F74933">
            <w:pPr>
              <w:spacing w:line="240" w:lineRule="auto"/>
              <w:jc w:val="center"/>
              <w:rPr>
                <w:bCs/>
                <w:sz w:val="26"/>
                <w:szCs w:val="26"/>
              </w:rPr>
            </w:pPr>
            <w:r>
              <w:rPr>
                <w:bCs/>
                <w:i/>
                <w:sz w:val="22"/>
              </w:rPr>
              <w:t>(Nêu rõ kết quả kiểm tra hồ sơ và ý kiến đồng ý hay không đồng ý với đề nghị cấp đổi, cấp lại GCN; lý do ).</w:t>
            </w:r>
          </w:p>
        </w:tc>
      </w:tr>
      <w:tr w:rsidR="00744BBE">
        <w:trPr>
          <w:trHeight w:val="453"/>
        </w:trPr>
        <w:tc>
          <w:tcPr>
            <w:tcW w:w="5025" w:type="dxa"/>
            <w:tcBorders>
              <w:top w:val="single" w:sz="6" w:space="0" w:color="auto"/>
              <w:left w:val="double" w:sz="4" w:space="0" w:color="auto"/>
              <w:bottom w:val="double" w:sz="4" w:space="0" w:color="auto"/>
              <w:right w:val="single" w:sz="6"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bCs/>
                <w:i/>
                <w:iCs/>
                <w:sz w:val="22"/>
              </w:rPr>
            </w:pPr>
            <w:r>
              <w:rPr>
                <w:bCs/>
                <w:i/>
                <w:iCs/>
                <w:sz w:val="22"/>
              </w:rPr>
              <w:t>(Ký, ghi rõ họ, tên và chức vụ)</w:t>
            </w:r>
          </w:p>
          <w:p w:rsidR="00744BBE" w:rsidRDefault="00744BBE">
            <w:pPr>
              <w:spacing w:line="240" w:lineRule="auto"/>
              <w:rPr>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c>
          <w:tcPr>
            <w:tcW w:w="4155" w:type="dxa"/>
            <w:tcBorders>
              <w:top w:val="single" w:sz="6" w:space="0" w:color="auto"/>
              <w:left w:val="single" w:sz="6" w:space="0" w:color="auto"/>
              <w:bottom w:val="double" w:sz="4" w:space="0" w:color="auto"/>
              <w:right w:val="double" w:sz="4"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bCs/>
                <w:i/>
                <w:iCs/>
                <w:sz w:val="22"/>
              </w:rPr>
            </w:pPr>
            <w:r>
              <w:rPr>
                <w:bCs/>
                <w:i/>
                <w:iCs/>
                <w:sz w:val="22"/>
              </w:rPr>
              <w:t>(Ký tên, đóng dấu)</w:t>
            </w:r>
          </w:p>
          <w:p w:rsidR="00744BBE" w:rsidRDefault="00744BBE">
            <w:pPr>
              <w:spacing w:line="240" w:lineRule="auto"/>
              <w:rPr>
                <w:bCs/>
                <w:i/>
                <w:iCs/>
                <w:sz w:val="22"/>
              </w:rPr>
            </w:pPr>
          </w:p>
          <w:p w:rsidR="00744BBE" w:rsidRDefault="00744BBE">
            <w:pPr>
              <w:spacing w:line="240" w:lineRule="auto"/>
              <w:rPr>
                <w:b/>
                <w:bCs/>
                <w:i/>
                <w:iCs/>
                <w:sz w:val="22"/>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p w:rsidR="00744BBE" w:rsidRDefault="00744BBE">
            <w:pPr>
              <w:spacing w:line="240" w:lineRule="auto"/>
              <w:rPr>
                <w:b/>
                <w:bCs/>
                <w:i/>
                <w:iCs/>
                <w:sz w:val="26"/>
                <w:szCs w:val="26"/>
              </w:rPr>
            </w:pPr>
          </w:p>
        </w:tc>
      </w:tr>
    </w:tbl>
    <w:p w:rsidR="00744BBE" w:rsidRDefault="00F74933">
      <w:pPr>
        <w:spacing w:line="240" w:lineRule="auto"/>
        <w:ind w:firstLine="510"/>
        <w:rPr>
          <w:bCs/>
          <w:sz w:val="24"/>
        </w:rPr>
      </w:pPr>
      <w:r>
        <w:rPr>
          <w:bCs/>
          <w:sz w:val="24"/>
        </w:rPr>
        <w:t>(1) Kê khai theo đúng tên và địa chỉ như trên GCN đã cấp. Trường hợp có thay đổi thì ghi cả thông tin trước và sau khi thay đổi và nộp giấy tờ chứng minh sự thay đổi kèm theo.</w:t>
      </w:r>
    </w:p>
    <w:p w:rsidR="00F05846" w:rsidRDefault="00F05846">
      <w:pPr>
        <w:spacing w:before="120" w:line="240" w:lineRule="auto"/>
        <w:ind w:firstLine="567"/>
        <w:rPr>
          <w:b/>
          <w:bCs/>
          <w:szCs w:val="28"/>
        </w:rPr>
      </w:pPr>
    </w:p>
    <w:p w:rsidR="00744BBE" w:rsidRDefault="00F74933">
      <w:pPr>
        <w:spacing w:before="120" w:line="240" w:lineRule="auto"/>
        <w:ind w:firstLine="567"/>
        <w:rPr>
          <w:szCs w:val="28"/>
        </w:rPr>
      </w:pPr>
      <w:r>
        <w:rPr>
          <w:b/>
          <w:bCs/>
          <w:szCs w:val="28"/>
        </w:rPr>
        <w:lastRenderedPageBreak/>
        <w:t>17. Đính chính Giấy chứng nhận, Giấy chứng nhận quyền sở hữu nhà ở, Giấy chứng nhận quyền sở hữu công trình xây dựng đã cấp.</w:t>
      </w:r>
    </w:p>
    <w:p w:rsidR="00744BBE" w:rsidRDefault="00F74933">
      <w:pPr>
        <w:spacing w:before="120" w:line="240" w:lineRule="auto"/>
        <w:ind w:firstLine="567"/>
        <w:rPr>
          <w:szCs w:val="28"/>
        </w:rPr>
      </w:pPr>
      <w:r>
        <w:rPr>
          <w:szCs w:val="28"/>
        </w:rPr>
        <w:tab/>
        <w:t xml:space="preserve">1. Trình tự thực hiện: </w:t>
      </w:r>
    </w:p>
    <w:p w:rsidR="00744BBE" w:rsidRDefault="00F74933">
      <w:pPr>
        <w:spacing w:before="120" w:line="240" w:lineRule="auto"/>
        <w:ind w:firstLine="567"/>
        <w:rPr>
          <w:bCs/>
        </w:rPr>
      </w:pPr>
      <w:r>
        <w:rPr>
          <w:szCs w:val="28"/>
        </w:rPr>
        <w:tab/>
        <w:t xml:space="preserve">Bước 1: Người sử dụng đất, chủ sở hữu tài sản gắn liền với đất nộp Giấy chứng nhận (Giấy chứng nhận quyền sử dụng đất, Giấy chứng nhận quyền sở hữu nhà ở, Giấy chứng nhận quyền sở hữu công trình xây dựng) đã cấp có sai sót tại Bộ phận tiếp nhận và trả kết quả của Sở Tài nguyên và Môi trường. </w:t>
      </w:r>
      <w:r>
        <w:rPr>
          <w:bCs/>
        </w:rPr>
        <w:t>Cán bộ tiếp nhận hồ sơ có trách nhiệm kiểm tra, ghi đầy đủ thông tin vào Sổ tiếp nhận hồ sơ và trả kết quả; lấy ý kiến của người nộp hồ sơ về nhu cầu đính chính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szCs w:val="28"/>
          <w:lang w:val="vi-VN"/>
        </w:rPr>
      </w:pPr>
      <w:r>
        <w:rPr>
          <w:szCs w:val="28"/>
        </w:rPr>
        <w:tab/>
      </w:r>
      <w:r>
        <w:rPr>
          <w:szCs w:val="28"/>
          <w:lang w:val="vi-VN"/>
        </w:rPr>
        <w:t xml:space="preserve">Bước </w:t>
      </w:r>
      <w:r>
        <w:rPr>
          <w:szCs w:val="28"/>
        </w:rPr>
        <w:t>2:</w:t>
      </w:r>
      <w:r>
        <w:rPr>
          <w:szCs w:val="28"/>
          <w:lang w:val="vi-VN"/>
        </w:rPr>
        <w:t xml:space="preserve"> Văn phòng Đăng ký quyền sử dụng đất cấp tỉnh</w:t>
      </w:r>
      <w:r>
        <w:rPr>
          <w:szCs w:val="28"/>
        </w:rPr>
        <w:t xml:space="preserve"> </w:t>
      </w:r>
      <w:r>
        <w:rPr>
          <w:szCs w:val="28"/>
          <w:lang w:val="vi-VN"/>
        </w:rPr>
        <w:t>thực hiện các công việc sau:</w:t>
      </w:r>
    </w:p>
    <w:p w:rsidR="00744BBE" w:rsidRDefault="00F74933">
      <w:pPr>
        <w:spacing w:before="120" w:line="240" w:lineRule="auto"/>
        <w:ind w:firstLine="567"/>
        <w:rPr>
          <w:szCs w:val="28"/>
        </w:rPr>
      </w:pPr>
      <w:r>
        <w:rPr>
          <w:szCs w:val="28"/>
        </w:rPr>
        <w:tab/>
        <w:t xml:space="preserve">- Kiểm tra Giấy chứng nhận đã cấp trường hợp có sai sót thì lập biên bản kết luận về nội dung và nguyên nhân sai sót; lập hồ sơ trình Sở Tài nguyên và Môi trường. </w:t>
      </w:r>
    </w:p>
    <w:p w:rsidR="00744BBE" w:rsidRDefault="00F74933">
      <w:pPr>
        <w:shd w:val="clear" w:color="auto" w:fill="FFFFFF"/>
        <w:spacing w:before="120" w:line="240" w:lineRule="auto"/>
        <w:rPr>
          <w:szCs w:val="28"/>
        </w:rPr>
      </w:pPr>
      <w:r>
        <w:rPr>
          <w:szCs w:val="28"/>
        </w:rPr>
        <w:tab/>
        <w:t>- Trường hợp đính chính mà người được cấp Giấy chứng nhận có yêu cầu cấp đổi sang Giấy chứng nhận quyền sử dụng đất, quyền sở hữu nhà ở và tài sản khác gắn liền với đất thì Văn phòng đăng ký quyền sử dụng đất in Giấy chứng nhận kèm hồ sơ trình Sở Tài nguyên và Môi trường.</w:t>
      </w:r>
    </w:p>
    <w:p w:rsidR="00744BBE" w:rsidRDefault="00F74933">
      <w:pPr>
        <w:shd w:val="clear" w:color="auto" w:fill="FFFFFF"/>
        <w:spacing w:before="120" w:line="240" w:lineRule="auto"/>
      </w:pPr>
      <w:r>
        <w:rPr>
          <w:szCs w:val="28"/>
        </w:rPr>
        <w:tab/>
        <w:t xml:space="preserve">Bước 3: </w:t>
      </w:r>
      <w:r>
        <w:t xml:space="preserve">Sở Tài nguyên và Môi trường thực hiện các công việc sau: </w:t>
      </w:r>
    </w:p>
    <w:p w:rsidR="00744BBE" w:rsidRDefault="00F74933">
      <w:pPr>
        <w:shd w:val="clear" w:color="auto" w:fill="FFFFFF"/>
        <w:spacing w:before="120" w:line="240" w:lineRule="auto"/>
        <w:rPr>
          <w:szCs w:val="28"/>
        </w:rPr>
      </w:pPr>
      <w:r>
        <w:rPr>
          <w:szCs w:val="28"/>
        </w:rPr>
        <w:tab/>
        <w:t>- Giao phòng chuyên môn kiểm tra soát xét hồ sơ, trình lãnh đạo Sở đính chính sai sót trên Giấy chứng nhận đã cấp hoặc cấp đổi sang Giấy chứng nhận mới (nếu người sử dụng đất có yêu cầu).</w:t>
      </w:r>
    </w:p>
    <w:p w:rsidR="00744BBE" w:rsidRDefault="00F74933">
      <w:pPr>
        <w:spacing w:before="120" w:line="240" w:lineRule="auto"/>
        <w:rPr>
          <w:szCs w:val="28"/>
        </w:rPr>
      </w:pPr>
      <w:r>
        <w:rPr>
          <w:szCs w:val="28"/>
        </w:rPr>
        <w:tab/>
        <w:t xml:space="preserve">- Chuyển hồ sơ cho Văn phòng Đăng ký quyền sử dụng đất cấp tỉnh để thực hiện chỉnh lý, cập nhật nội dung sai sót vào hồ sơ địa chính, cơ sở dữ liệu đất đai; thu hồi Giấy chứng nhận đã cấp để quản lý theo quy đinh (nếu có). </w:t>
      </w:r>
    </w:p>
    <w:p w:rsidR="00744BBE" w:rsidRDefault="00F74933">
      <w:pPr>
        <w:spacing w:before="120" w:line="240" w:lineRule="auto"/>
        <w:rPr>
          <w:szCs w:val="28"/>
        </w:rPr>
      </w:pPr>
      <w:r>
        <w:rPr>
          <w:szCs w:val="28"/>
        </w:rPr>
        <w:tab/>
        <w:t xml:space="preserve">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763"/>
      </w:pPr>
      <w:r>
        <w:t>3. Thành phần, số lượng hồ sơ:</w:t>
      </w:r>
    </w:p>
    <w:p w:rsidR="00744BBE" w:rsidRDefault="00F74933">
      <w:pPr>
        <w:spacing w:before="120" w:line="240" w:lineRule="auto"/>
        <w:ind w:firstLine="763"/>
      </w:pPr>
      <w:r>
        <w:t xml:space="preserve">3.1. Thành phần hồ sơ, bao gồm: </w:t>
      </w:r>
    </w:p>
    <w:p w:rsidR="00744BBE" w:rsidRDefault="00F74933">
      <w:pPr>
        <w:widowControl w:val="0"/>
        <w:spacing w:before="120" w:line="240" w:lineRule="auto"/>
        <w:ind w:firstLine="720"/>
        <w:rPr>
          <w:bCs/>
          <w:szCs w:val="28"/>
          <w:lang w:val="vi-VN"/>
        </w:rPr>
      </w:pPr>
      <w:r>
        <w:rPr>
          <w:bCs/>
          <w:szCs w:val="28"/>
        </w:rPr>
        <w:t xml:space="preserve">1) </w:t>
      </w:r>
      <w:r>
        <w:rPr>
          <w:bCs/>
          <w:szCs w:val="28"/>
          <w:lang w:val="vi-VN"/>
        </w:rPr>
        <w:t xml:space="preserve">Đơn đề nghị đính chính đối với trường hợp người sử dụng đất, chủ sở hữu tài sản phát hiện sai sót trên </w:t>
      </w:r>
      <w:r>
        <w:rPr>
          <w:szCs w:val="28"/>
          <w:lang w:val="vi-VN"/>
        </w:rPr>
        <w:t xml:space="preserve">Giấy chứng nhận, Giấy chứng nhận quyền sở </w:t>
      </w:r>
      <w:r>
        <w:rPr>
          <w:szCs w:val="28"/>
          <w:lang w:val="vi-VN"/>
        </w:rPr>
        <w:lastRenderedPageBreak/>
        <w:t>hữu nhà ở, Giấy chứng nhận quyền sở hữu công trình xây dựng đã cấp</w:t>
      </w:r>
      <w:r>
        <w:rPr>
          <w:szCs w:val="28"/>
        </w:rPr>
        <w:t>.</w:t>
      </w:r>
    </w:p>
    <w:p w:rsidR="00744BBE" w:rsidRDefault="00F74933">
      <w:pPr>
        <w:widowControl w:val="0"/>
        <w:spacing w:before="120" w:line="240" w:lineRule="auto"/>
        <w:ind w:firstLine="720"/>
        <w:rPr>
          <w:bCs/>
          <w:szCs w:val="28"/>
          <w:lang w:val="vi-VN"/>
        </w:rPr>
      </w:pPr>
      <w:r>
        <w:rPr>
          <w:bCs/>
          <w:szCs w:val="28"/>
          <w:lang w:val="vi-VN"/>
        </w:rPr>
        <w:t>2) Bản gốc Giấy chứng nhận</w:t>
      </w:r>
      <w:r>
        <w:rPr>
          <w:bCs/>
          <w:szCs w:val="28"/>
          <w:lang w:val="vi-VN" w:eastAsia="zh-CN"/>
        </w:rPr>
        <w:t xml:space="preserve"> </w:t>
      </w:r>
      <w:r>
        <w:rPr>
          <w:bCs/>
          <w:szCs w:val="28"/>
          <w:lang w:val="vi-VN"/>
        </w:rPr>
        <w:t>đã cấp.</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tab/>
        <w:t>4. Thời hạn giải quyết: Không quá 06 ngày làm việc kể từ ngày nhận đủ hồ sơ hợp lệ, cụ thể:</w:t>
      </w:r>
    </w:p>
    <w:p w:rsidR="00744BBE" w:rsidRDefault="00F74933">
      <w:pPr>
        <w:spacing w:before="120" w:line="240" w:lineRule="auto"/>
        <w:ind w:firstLine="540"/>
        <w:rPr>
          <w:lang w:val="vi-VN"/>
        </w:rPr>
      </w:pPr>
      <w:r>
        <w:rPr>
          <w:lang w:val="vi-VN"/>
        </w:rPr>
        <w:tab/>
        <w:t>- Văn phòng Đăng ký quyền sử dụng đất cấp tỉnh: 03 ngày.</w:t>
      </w:r>
    </w:p>
    <w:p w:rsidR="00744BBE" w:rsidRDefault="00F74933">
      <w:pPr>
        <w:spacing w:before="120" w:line="240" w:lineRule="auto"/>
        <w:ind w:firstLine="540"/>
        <w:rPr>
          <w:lang w:val="vi-VN"/>
        </w:rPr>
      </w:pPr>
      <w:r>
        <w:rPr>
          <w:lang w:val="vi-VN"/>
        </w:rPr>
        <w:tab/>
        <w:t>- Sở Tài nguyên và Môi trường: 02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w:t>
      </w:r>
    </w:p>
    <w:p w:rsidR="00744BBE" w:rsidRDefault="00F74933">
      <w:pPr>
        <w:spacing w:before="120" w:line="240" w:lineRule="auto"/>
        <w:ind w:firstLine="540"/>
        <w:rPr>
          <w:lang w:val="vi-VN"/>
        </w:rPr>
      </w:pPr>
      <w:r>
        <w:rPr>
          <w:lang w:val="vi-VN"/>
        </w:rPr>
        <w:tab/>
        <w:t>6.1. Cơ quan có thẩm quyền quyết định:  Sở Tài nguyên và Môi trường.</w:t>
      </w:r>
    </w:p>
    <w:p w:rsidR="00744BBE" w:rsidRDefault="00F74933">
      <w:pPr>
        <w:spacing w:before="120" w:line="240" w:lineRule="auto"/>
        <w:ind w:firstLine="540"/>
        <w:rPr>
          <w:lang w:val="vi-VN"/>
        </w:rPr>
      </w:pPr>
      <w:r>
        <w:rPr>
          <w:lang w:val="vi-VN"/>
        </w:rPr>
        <w:tab/>
        <w:t>6.2.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đã được đính chinh sai sót hoặc Giấy chứng nhận được cấp mới.  </w:t>
      </w:r>
    </w:p>
    <w:p w:rsidR="00744BBE" w:rsidRDefault="00F74933">
      <w:pPr>
        <w:spacing w:before="120" w:line="240" w:lineRule="auto"/>
        <w:ind w:firstLine="540"/>
        <w:rPr>
          <w:lang w:val="vi-VN"/>
        </w:rPr>
      </w:pPr>
      <w:r>
        <w:rPr>
          <w:lang w:val="vi-VN"/>
        </w:rPr>
        <w:tab/>
        <w:t>8. Lệ phí (nếu có): Chỉ áp dụng đối với trường hợp sai sót do lỗi của người sử dụng đất với mức thu như sau:</w:t>
      </w:r>
    </w:p>
    <w:p w:rsidR="00744BBE" w:rsidRDefault="00F74933">
      <w:pPr>
        <w:spacing w:before="120" w:line="240" w:lineRule="auto"/>
        <w:ind w:firstLine="540"/>
        <w:rPr>
          <w:lang w:val="vi-VN"/>
        </w:rPr>
      </w:pPr>
      <w:r>
        <w:rPr>
          <w:lang w:val="vi-VN"/>
        </w:rPr>
        <w:tab/>
        <w:t>- Trường hợp xác nhận thay đổi vào Giấy chứng nhận đã cấp: 25.000 đồng/GCN.</w:t>
      </w:r>
    </w:p>
    <w:p w:rsidR="00744BBE" w:rsidRDefault="00F74933">
      <w:pPr>
        <w:spacing w:before="120" w:line="240" w:lineRule="auto"/>
        <w:ind w:firstLine="540"/>
        <w:rPr>
          <w:lang w:val="vi-VN"/>
        </w:rPr>
      </w:pPr>
      <w:r>
        <w:rPr>
          <w:lang w:val="vi-VN"/>
        </w:rPr>
        <w:tab/>
        <w:t>- Trường hợp cấp đổi Giấy chứng nhận: 40.000 đồng/GCN.</w:t>
      </w:r>
    </w:p>
    <w:p w:rsidR="00744BBE" w:rsidRDefault="00F74933">
      <w:pPr>
        <w:spacing w:before="120" w:line="240" w:lineRule="auto"/>
        <w:ind w:firstLine="540"/>
        <w:rPr>
          <w:lang w:val="vi-VN"/>
        </w:rPr>
      </w:pPr>
      <w:r>
        <w:rPr>
          <w:lang w:val="vi-VN"/>
        </w:rPr>
        <w:tab/>
        <w:t>9. Tên mẫu đơn, mẫu tờ khai (</w:t>
      </w:r>
      <w:r>
        <w:rPr>
          <w:szCs w:val="28"/>
          <w:lang w:val="vi-VN"/>
        </w:rPr>
        <w:t>nếu có và được đính kèm ngay sau thủ tục)</w:t>
      </w:r>
      <w:r>
        <w:rPr>
          <w:lang w:val="vi-VN"/>
        </w:rPr>
        <w:t xml:space="preserve">: Không. </w:t>
      </w:r>
    </w:p>
    <w:p w:rsidR="00744BBE" w:rsidRDefault="00F74933">
      <w:pPr>
        <w:spacing w:before="120" w:line="240" w:lineRule="auto"/>
        <w:ind w:firstLine="540"/>
        <w:rPr>
          <w:lang w:val="vi-VN"/>
        </w:rPr>
      </w:pPr>
      <w:r>
        <w:rPr>
          <w:lang w:val="vi-VN"/>
        </w:rPr>
        <w:tab/>
        <w:t xml:space="preserve">10. Yêu cầu thực hiện thủ tục hành chính (nếu có): </w:t>
      </w:r>
    </w:p>
    <w:p w:rsidR="00744BBE" w:rsidRDefault="00F74933">
      <w:pPr>
        <w:spacing w:before="120" w:line="240" w:lineRule="auto"/>
        <w:ind w:firstLine="540"/>
        <w:rPr>
          <w:lang w:val="vi-VN"/>
        </w:rPr>
      </w:pPr>
      <w:r>
        <w:rPr>
          <w:lang w:val="vi-VN"/>
        </w:rPr>
        <w:tab/>
        <w:t>Trường hợp Văn phòng đăng ký quyền sử dụng đất cấp tỉnh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xml:space="preserve">- Nghị định số 43/2014/NĐ-CP ngày 15/5/2014 của </w:t>
      </w:r>
      <w:r>
        <w:rPr>
          <w:szCs w:val="28"/>
          <w:lang w:val="vi-VN"/>
        </w:rPr>
        <w:t xml:space="preserve">Bộ Tài nguyên và Môi trường </w:t>
      </w:r>
      <w:r>
        <w:rPr>
          <w:lang w:val="vi-VN"/>
        </w:rPr>
        <w:t>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lastRenderedPageBreak/>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widowControl w:val="0"/>
        <w:spacing w:before="120" w:line="240" w:lineRule="auto"/>
        <w:ind w:firstLine="720"/>
        <w:rPr>
          <w:szCs w:val="28"/>
          <w:lang w:val="vi-VN"/>
        </w:rPr>
      </w:pPr>
      <w:r>
        <w:rPr>
          <w:szCs w:val="28"/>
          <w:lang w:val="vi-VN"/>
        </w:rPr>
        <w:t xml:space="preserve"> -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F74933">
      <w:pPr>
        <w:spacing w:before="120" w:line="240" w:lineRule="auto"/>
        <w:rPr>
          <w:b/>
          <w:bCs/>
          <w:szCs w:val="28"/>
          <w:lang w:val="vi-VN"/>
        </w:rPr>
      </w:pPr>
      <w:r>
        <w:rPr>
          <w:b/>
          <w:bCs/>
          <w:szCs w:val="28"/>
          <w:lang w:val="vi-VN"/>
        </w:rPr>
        <w:br w:type="page"/>
      </w:r>
    </w:p>
    <w:p w:rsidR="00744BBE" w:rsidRDefault="00F74933">
      <w:pPr>
        <w:spacing w:before="120" w:line="240" w:lineRule="auto"/>
        <w:ind w:firstLine="567"/>
        <w:rPr>
          <w:rFonts w:ascii="Times New Roman Bold" w:hAnsi="Times New Roman Bold"/>
          <w:b/>
          <w:bCs/>
          <w:spacing w:val="-4"/>
          <w:szCs w:val="28"/>
          <w:lang w:val="vi-VN"/>
        </w:rPr>
      </w:pPr>
      <w:r>
        <w:rPr>
          <w:rFonts w:ascii="Times New Roman Bold" w:hAnsi="Times New Roman Bold"/>
          <w:b/>
          <w:bCs/>
          <w:spacing w:val="-4"/>
          <w:szCs w:val="28"/>
          <w:lang w:val="vi-VN"/>
        </w:rPr>
        <w:lastRenderedPageBreak/>
        <w:t xml:space="preserve">18. </w:t>
      </w:r>
      <w:r>
        <w:rPr>
          <w:rFonts w:ascii="Times New Roman Bold" w:hAnsi="Times New Roman Bold"/>
          <w:b/>
          <w:spacing w:val="-4"/>
          <w:szCs w:val="28"/>
          <w:lang w:val="vi-VN"/>
        </w:rPr>
        <w:t xml:space="preserve">Thu hồi Giấy chứng nhận </w:t>
      </w:r>
      <w:r>
        <w:rPr>
          <w:rFonts w:ascii="Times New Roman Bold" w:hAnsi="Times New Roman Bold" w:hint="eastAsia"/>
          <w:b/>
          <w:spacing w:val="-4"/>
          <w:szCs w:val="28"/>
          <w:lang w:val="vi-VN"/>
        </w:rPr>
        <w:t>đã</w:t>
      </w:r>
      <w:r>
        <w:rPr>
          <w:rFonts w:ascii="Times New Roman Bold" w:hAnsi="Times New Roman Bold"/>
          <w:b/>
          <w:spacing w:val="-4"/>
          <w:szCs w:val="28"/>
          <w:lang w:val="vi-VN"/>
        </w:rPr>
        <w:t xml:space="preserve"> cấp</w:t>
      </w:r>
      <w:r>
        <w:rPr>
          <w:rFonts w:ascii="Times New Roman Bold" w:hAnsi="Times New Roman Bold"/>
          <w:b/>
          <w:bCs/>
          <w:spacing w:val="-4"/>
          <w:szCs w:val="28"/>
          <w:lang w:val="vi-VN"/>
        </w:rPr>
        <w:t xml:space="preserve"> kh</w:t>
      </w:r>
      <w:r>
        <w:rPr>
          <w:rFonts w:ascii="Times New Roman Bold" w:hAnsi="Times New Roman Bold" w:hint="eastAsia"/>
          <w:b/>
          <w:bCs/>
          <w:spacing w:val="-4"/>
          <w:szCs w:val="28"/>
          <w:lang w:val="vi-VN"/>
        </w:rPr>
        <w:t>ô</w:t>
      </w:r>
      <w:r>
        <w:rPr>
          <w:rFonts w:ascii="Times New Roman Bold" w:hAnsi="Times New Roman Bold"/>
          <w:b/>
          <w:bCs/>
          <w:spacing w:val="-4"/>
          <w:szCs w:val="28"/>
          <w:lang w:val="vi-VN"/>
        </w:rPr>
        <w:t xml:space="preserve">ng </w:t>
      </w:r>
      <w:r>
        <w:rPr>
          <w:rFonts w:ascii="Times New Roman Bold" w:hAnsi="Times New Roman Bold" w:hint="eastAsia"/>
          <w:b/>
          <w:bCs/>
          <w:spacing w:val="-4"/>
          <w:szCs w:val="28"/>
          <w:lang w:val="vi-VN"/>
        </w:rPr>
        <w:t>đú</w:t>
      </w:r>
      <w:r>
        <w:rPr>
          <w:rFonts w:ascii="Times New Roman Bold" w:hAnsi="Times New Roman Bold"/>
          <w:b/>
          <w:bCs/>
          <w:spacing w:val="-4"/>
          <w:szCs w:val="28"/>
          <w:lang w:val="vi-VN"/>
        </w:rPr>
        <w:t xml:space="preserve">ng quy </w:t>
      </w:r>
      <w:r>
        <w:rPr>
          <w:rFonts w:ascii="Times New Roman Bold" w:hAnsi="Times New Roman Bold" w:hint="eastAsia"/>
          <w:b/>
          <w:bCs/>
          <w:spacing w:val="-4"/>
          <w:szCs w:val="28"/>
          <w:lang w:val="vi-VN"/>
        </w:rPr>
        <w:t>đ</w:t>
      </w:r>
      <w:r>
        <w:rPr>
          <w:rFonts w:ascii="Times New Roman Bold" w:hAnsi="Times New Roman Bold"/>
          <w:b/>
          <w:bCs/>
          <w:spacing w:val="-4"/>
          <w:szCs w:val="28"/>
          <w:lang w:val="vi-VN"/>
        </w:rPr>
        <w:t>ịnh của ph</w:t>
      </w:r>
      <w:r>
        <w:rPr>
          <w:rFonts w:ascii="Times New Roman Bold" w:hAnsi="Times New Roman Bold" w:hint="eastAsia"/>
          <w:b/>
          <w:bCs/>
          <w:spacing w:val="-4"/>
          <w:szCs w:val="28"/>
          <w:lang w:val="vi-VN"/>
        </w:rPr>
        <w:t>á</w:t>
      </w:r>
      <w:r>
        <w:rPr>
          <w:rFonts w:ascii="Times New Roman Bold" w:hAnsi="Times New Roman Bold"/>
          <w:b/>
          <w:bCs/>
          <w:spacing w:val="-4"/>
          <w:szCs w:val="28"/>
          <w:lang w:val="vi-VN"/>
        </w:rPr>
        <w:t xml:space="preserve">p luật </w:t>
      </w:r>
      <w:r>
        <w:rPr>
          <w:rFonts w:ascii="Times New Roman Bold" w:hAnsi="Times New Roman Bold" w:hint="eastAsia"/>
          <w:b/>
          <w:bCs/>
          <w:spacing w:val="-4"/>
          <w:szCs w:val="28"/>
          <w:lang w:val="vi-VN"/>
        </w:rPr>
        <w:t>đ</w:t>
      </w:r>
      <w:r>
        <w:rPr>
          <w:rFonts w:ascii="Times New Roman Bold" w:hAnsi="Times New Roman Bold"/>
          <w:b/>
          <w:bCs/>
          <w:spacing w:val="-4"/>
          <w:szCs w:val="28"/>
          <w:lang w:val="vi-VN"/>
        </w:rPr>
        <w:t xml:space="preserve">ất </w:t>
      </w:r>
      <w:r>
        <w:rPr>
          <w:rFonts w:ascii="Times New Roman Bold" w:hAnsi="Times New Roman Bold" w:hint="eastAsia"/>
          <w:b/>
          <w:bCs/>
          <w:spacing w:val="-4"/>
          <w:szCs w:val="28"/>
          <w:lang w:val="vi-VN"/>
        </w:rPr>
        <w:t>đ</w:t>
      </w:r>
      <w:r>
        <w:rPr>
          <w:rFonts w:ascii="Times New Roman Bold" w:hAnsi="Times New Roman Bold"/>
          <w:b/>
          <w:bCs/>
          <w:spacing w:val="-4"/>
          <w:szCs w:val="28"/>
          <w:lang w:val="vi-VN"/>
        </w:rPr>
        <w:t>ai do ng</w:t>
      </w:r>
      <w:r>
        <w:rPr>
          <w:rFonts w:ascii="Times New Roman Bold" w:hAnsi="Times New Roman Bold" w:hint="eastAsia"/>
          <w:b/>
          <w:bCs/>
          <w:spacing w:val="-4"/>
          <w:szCs w:val="28"/>
          <w:lang w:val="vi-VN"/>
        </w:rPr>
        <w:t>ư</w:t>
      </w:r>
      <w:r>
        <w:rPr>
          <w:rFonts w:ascii="Times New Roman Bold" w:hAnsi="Times New Roman Bold"/>
          <w:b/>
          <w:bCs/>
          <w:spacing w:val="-4"/>
          <w:szCs w:val="28"/>
          <w:lang w:val="vi-VN"/>
        </w:rPr>
        <w:t xml:space="preserve">ời sử dụng </w:t>
      </w:r>
      <w:r>
        <w:rPr>
          <w:rFonts w:ascii="Times New Roman Bold" w:hAnsi="Times New Roman Bold" w:hint="eastAsia"/>
          <w:b/>
          <w:bCs/>
          <w:spacing w:val="-4"/>
          <w:szCs w:val="28"/>
          <w:lang w:val="vi-VN"/>
        </w:rPr>
        <w:t>đ</w:t>
      </w:r>
      <w:r>
        <w:rPr>
          <w:rFonts w:ascii="Times New Roman Bold" w:hAnsi="Times New Roman Bold"/>
          <w:b/>
          <w:bCs/>
          <w:spacing w:val="-4"/>
          <w:szCs w:val="28"/>
          <w:lang w:val="vi-VN"/>
        </w:rPr>
        <w:t>ất, chủ sở hữu t</w:t>
      </w:r>
      <w:r>
        <w:rPr>
          <w:rFonts w:ascii="Times New Roman Bold" w:hAnsi="Times New Roman Bold" w:hint="eastAsia"/>
          <w:b/>
          <w:bCs/>
          <w:spacing w:val="-4"/>
          <w:szCs w:val="28"/>
          <w:lang w:val="vi-VN"/>
        </w:rPr>
        <w:t>à</w:t>
      </w:r>
      <w:r>
        <w:rPr>
          <w:rFonts w:ascii="Times New Roman Bold" w:hAnsi="Times New Roman Bold"/>
          <w:b/>
          <w:bCs/>
          <w:spacing w:val="-4"/>
          <w:szCs w:val="28"/>
          <w:lang w:val="vi-VN"/>
        </w:rPr>
        <w:t xml:space="preserve">i sản gắn liền với </w:t>
      </w:r>
      <w:r>
        <w:rPr>
          <w:rFonts w:ascii="Times New Roman Bold" w:hAnsi="Times New Roman Bold" w:hint="eastAsia"/>
          <w:b/>
          <w:bCs/>
          <w:spacing w:val="-4"/>
          <w:szCs w:val="28"/>
          <w:lang w:val="vi-VN"/>
        </w:rPr>
        <w:t>đ</w:t>
      </w:r>
      <w:r>
        <w:rPr>
          <w:rFonts w:ascii="Times New Roman Bold" w:hAnsi="Times New Roman Bold"/>
          <w:b/>
          <w:bCs/>
          <w:spacing w:val="-4"/>
          <w:szCs w:val="28"/>
          <w:lang w:val="vi-VN"/>
        </w:rPr>
        <w:t>ất ph</w:t>
      </w:r>
      <w:r>
        <w:rPr>
          <w:rFonts w:ascii="Times New Roman Bold" w:hAnsi="Times New Roman Bold" w:hint="eastAsia"/>
          <w:b/>
          <w:bCs/>
          <w:spacing w:val="-4"/>
          <w:szCs w:val="28"/>
          <w:lang w:val="vi-VN"/>
        </w:rPr>
        <w:t>á</w:t>
      </w:r>
      <w:r>
        <w:rPr>
          <w:rFonts w:ascii="Times New Roman Bold" w:hAnsi="Times New Roman Bold"/>
          <w:b/>
          <w:bCs/>
          <w:spacing w:val="-4"/>
          <w:szCs w:val="28"/>
          <w:lang w:val="vi-VN"/>
        </w:rPr>
        <w:t>t hiện</w:t>
      </w:r>
    </w:p>
    <w:p w:rsidR="00744BBE" w:rsidRDefault="00F74933">
      <w:pPr>
        <w:spacing w:before="120" w:line="240" w:lineRule="auto"/>
        <w:ind w:firstLine="567"/>
        <w:rPr>
          <w:szCs w:val="28"/>
          <w:lang w:val="vi-VN"/>
        </w:rPr>
      </w:pPr>
      <w:r>
        <w:rPr>
          <w:szCs w:val="28"/>
          <w:lang w:val="vi-VN"/>
        </w:rPr>
        <w:tab/>
        <w:t xml:space="preserve">1. Trình tự thực hiện: </w:t>
      </w:r>
    </w:p>
    <w:p w:rsidR="00744BBE" w:rsidRDefault="00F74933">
      <w:pPr>
        <w:spacing w:before="120" w:line="240" w:lineRule="auto"/>
        <w:ind w:firstLine="567"/>
        <w:rPr>
          <w:bCs/>
          <w:lang w:val="vi-VN"/>
        </w:rPr>
      </w:pPr>
      <w:r>
        <w:rPr>
          <w:szCs w:val="28"/>
          <w:lang w:val="vi-VN"/>
        </w:rPr>
        <w:tab/>
        <w:t xml:space="preserve">Bước 1: Khi </w:t>
      </w:r>
      <w:r>
        <w:rPr>
          <w:lang w:val="vi-VN"/>
        </w:rPr>
        <w:t>người sử dụng đất phát hiện Giấy chứng nhận đã cấp không đúng quy định của pháp luật đất đai thì nộp hồ sơ tại</w:t>
      </w:r>
      <w:r>
        <w:rPr>
          <w:szCs w:val="28"/>
          <w:lang w:val="vi-VN"/>
        </w:rPr>
        <w:t xml:space="preserve"> Bộ phận tiếp nhận và trả kết quả của Sở Tài nguyên và Môi trường. </w:t>
      </w:r>
      <w:r>
        <w:rPr>
          <w:bCs/>
          <w:lang w:val="vi-VN"/>
        </w:rPr>
        <w:t xml:space="preserve">Cán bộ tiếp nhận hồ sơ có trách nhiệm kiểm tra, ghi đầy đủ thông tin vào Sổ tiếp nhận hồ sơ và trả kết quả; trao Phiếu tiếp nhận hồ sơ và trả kết quả cho người nộp hồ sơ; chuyển hồ sơ đến phòng chuyên môn thuộc Sở </w:t>
      </w:r>
      <w:r>
        <w:rPr>
          <w:szCs w:val="28"/>
          <w:lang w:val="vi-VN"/>
        </w:rPr>
        <w:t>Tài nguyên và Môi trường</w:t>
      </w:r>
      <w:r>
        <w:rPr>
          <w:bCs/>
          <w:lang w:val="vi-VN"/>
        </w:rPr>
        <w:t>.</w:t>
      </w:r>
    </w:p>
    <w:p w:rsidR="00744BBE" w:rsidRDefault="00F74933">
      <w:pPr>
        <w:spacing w:before="120" w:line="240" w:lineRule="auto"/>
        <w:ind w:firstLine="567"/>
        <w:rPr>
          <w:szCs w:val="28"/>
          <w:lang w:val="vi-VN"/>
        </w:rPr>
      </w:pPr>
      <w:r>
        <w:rPr>
          <w:szCs w:val="28"/>
          <w:lang w:val="vi-VN"/>
        </w:rPr>
        <w:tab/>
        <w:t xml:space="preserve">Bước 2: Sở Tài nguyên và Môi trường giao phòng chuyên môn kiểm tra hồ sơ và Giấy chứng nhận đã cấp; lập văn bản gửi Thanh tra tỉnh để thẩm tra. Thanh tra tỉnh có trách nhiệm thẩm tra và </w:t>
      </w:r>
      <w:r>
        <w:rPr>
          <w:bCs/>
          <w:szCs w:val="28"/>
          <w:lang w:val="vi-VN"/>
        </w:rPr>
        <w:t>có văn bản kết luận Giấy chứng nhận đã cấp đúng, hay không đúng quy định của pháp luật gửi Sở Tài nguyên và Môi trường.</w:t>
      </w:r>
    </w:p>
    <w:p w:rsidR="00744BBE" w:rsidRDefault="00F74933">
      <w:pPr>
        <w:spacing w:before="120" w:line="240" w:lineRule="auto"/>
        <w:ind w:firstLine="567"/>
        <w:rPr>
          <w:bCs/>
          <w:szCs w:val="28"/>
          <w:lang w:val="vi-VN"/>
        </w:rPr>
      </w:pPr>
      <w:r>
        <w:rPr>
          <w:szCs w:val="28"/>
          <w:lang w:val="vi-VN"/>
        </w:rPr>
        <w:tab/>
        <w:t xml:space="preserve">Bước 3: </w:t>
      </w:r>
      <w:r>
        <w:rPr>
          <w:bCs/>
          <w:szCs w:val="28"/>
          <w:lang w:val="vi-VN"/>
        </w:rPr>
        <w:t>Sau khi có văn bản kết luận của cơ quan Thanh tra, Sở Tài nguyên và Môi trường thực hiện như sau:</w:t>
      </w:r>
    </w:p>
    <w:p w:rsidR="00744BBE" w:rsidRDefault="00F74933">
      <w:pPr>
        <w:spacing w:before="120" w:line="240" w:lineRule="auto"/>
        <w:ind w:firstLine="567"/>
        <w:rPr>
          <w:bCs/>
          <w:szCs w:val="28"/>
          <w:lang w:val="vi-VN"/>
        </w:rPr>
      </w:pPr>
      <w:r>
        <w:rPr>
          <w:bCs/>
          <w:szCs w:val="28"/>
          <w:lang w:val="vi-VN"/>
        </w:rPr>
        <w:tab/>
        <w:t>- Trường hợp cơ quan Thanh tra kết luận việc cấp Giấy chứng nhận đúng theo quy định của pháp luật thì chuyển Giấy chứng nhận cho Bộ phận tiếp nhận hồ sơ và thông báo cho người sử dụng đất biết để nhận lại Giấy chứng nhận.</w:t>
      </w:r>
    </w:p>
    <w:p w:rsidR="00744BBE" w:rsidRDefault="00F74933">
      <w:pPr>
        <w:spacing w:before="120" w:line="240" w:lineRule="auto"/>
        <w:ind w:firstLine="567"/>
        <w:rPr>
          <w:bCs/>
          <w:szCs w:val="28"/>
          <w:lang w:val="vi-VN"/>
        </w:rPr>
      </w:pPr>
      <w:r>
        <w:rPr>
          <w:bCs/>
          <w:szCs w:val="28"/>
          <w:lang w:val="vi-VN"/>
        </w:rPr>
        <w:tab/>
        <w:t>- Trường hợp cơ quan Thanh tra kết luận việc cấp Giấy chứng nhận không đúng theo quy định của pháp luật thì thông báo cho người sử dụng đất biết lý do; sau 30 ngày kể từ ngày gửi thông báo cho người sử dụng đất mà không có đơn khiếu nại thì trình Lãnh đạo Sở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744BBE" w:rsidRDefault="00F74933">
      <w:pPr>
        <w:spacing w:before="120" w:line="240" w:lineRule="auto"/>
        <w:ind w:firstLine="567"/>
        <w:rPr>
          <w:bCs/>
          <w:szCs w:val="28"/>
          <w:lang w:val="vi-VN"/>
        </w:rPr>
      </w:pPr>
      <w:r>
        <w:rPr>
          <w:bCs/>
          <w:szCs w:val="28"/>
          <w:lang w:val="vi-VN"/>
        </w:rPr>
        <w:t xml:space="preserve"> Bước 4: Văn phòng Đăng ký quyền sử dụng đất cấp tỉnh thực hiện việc thu hồi và quản lý Giấy chứng nhận đã thu hồi theo quyết định thu hồi Giấy chứng nhận của cơ quan có thẩm quyền.</w:t>
      </w:r>
    </w:p>
    <w:p w:rsidR="00744BBE" w:rsidRDefault="00F74933">
      <w:pPr>
        <w:spacing w:before="120" w:line="240" w:lineRule="auto"/>
        <w:ind w:firstLine="540"/>
        <w:rPr>
          <w:lang w:val="vi-VN"/>
        </w:rPr>
      </w:pPr>
      <w:r>
        <w:rPr>
          <w:lang w:val="vi-VN"/>
        </w:rPr>
        <w:tab/>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763"/>
        <w:rPr>
          <w:lang w:val="vi-VN"/>
        </w:rPr>
      </w:pPr>
      <w:r>
        <w:rPr>
          <w:lang w:val="vi-VN"/>
        </w:rPr>
        <w:t>3. Thành phần, số lượng hồ sơ:</w:t>
      </w:r>
    </w:p>
    <w:p w:rsidR="00744BBE" w:rsidRDefault="00F74933">
      <w:pPr>
        <w:spacing w:before="120" w:line="240" w:lineRule="auto"/>
        <w:ind w:firstLine="567"/>
        <w:rPr>
          <w:bCs/>
          <w:szCs w:val="28"/>
          <w:lang w:val="vi-VN"/>
        </w:rPr>
      </w:pPr>
      <w:r>
        <w:rPr>
          <w:bCs/>
          <w:szCs w:val="28"/>
          <w:lang w:val="vi-VN"/>
        </w:rPr>
        <w:tab/>
        <w:t xml:space="preserve">3.1. Thành phần hồ sơ, bao gồm: </w:t>
      </w:r>
    </w:p>
    <w:p w:rsidR="00744BBE" w:rsidRDefault="00F74933">
      <w:pPr>
        <w:spacing w:before="120" w:line="240" w:lineRule="auto"/>
        <w:ind w:firstLine="567"/>
        <w:rPr>
          <w:bCs/>
          <w:szCs w:val="28"/>
          <w:lang w:val="vi-VN"/>
        </w:rPr>
      </w:pPr>
      <w:r>
        <w:rPr>
          <w:bCs/>
          <w:szCs w:val="28"/>
          <w:lang w:val="vi-VN"/>
        </w:rPr>
        <w:tab/>
        <w:t>1) Đơn phản ánh việc cấp Giấy chứng nhận không đúng quy định.</w:t>
      </w:r>
    </w:p>
    <w:p w:rsidR="00744BBE" w:rsidRDefault="00F74933">
      <w:pPr>
        <w:spacing w:before="120" w:line="240" w:lineRule="auto"/>
        <w:ind w:firstLine="567"/>
        <w:rPr>
          <w:bCs/>
          <w:szCs w:val="28"/>
          <w:lang w:val="vi-VN"/>
        </w:rPr>
      </w:pPr>
      <w:r>
        <w:rPr>
          <w:bCs/>
          <w:szCs w:val="28"/>
          <w:lang w:val="vi-VN"/>
        </w:rPr>
        <w:tab/>
        <w:t>2) Bản gốc Giấy chứng nhận đã cấp.</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lastRenderedPageBreak/>
        <w:tab/>
        <w:t>4. Thời hạn giải quyết: Không quy định.</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w:t>
      </w:r>
    </w:p>
    <w:p w:rsidR="00744BBE" w:rsidRDefault="00F74933">
      <w:pPr>
        <w:spacing w:before="120" w:line="240" w:lineRule="auto"/>
        <w:ind w:firstLine="540"/>
        <w:rPr>
          <w:lang w:val="vi-VN"/>
        </w:rPr>
      </w:pPr>
      <w:r>
        <w:rPr>
          <w:lang w:val="vi-VN"/>
        </w:rPr>
        <w:tab/>
        <w:t>6.1. Cơ quan có thẩm quyền quyết định: Sở Tài nguyên và Môi trường.</w:t>
      </w:r>
    </w:p>
    <w:p w:rsidR="00744BBE" w:rsidRDefault="00F74933">
      <w:pPr>
        <w:spacing w:before="120" w:line="240" w:lineRule="auto"/>
        <w:ind w:firstLine="540"/>
        <w:rPr>
          <w:lang w:val="vi-VN"/>
        </w:rPr>
      </w:pPr>
      <w:r>
        <w:rPr>
          <w:lang w:val="vi-VN"/>
        </w:rPr>
        <w:tab/>
        <w:t>6.2.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6.3. Cơ quan phối hợp: Thanh tra tỉnh.</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Quyết định thu hồi Giấy chứng nhận. </w:t>
      </w:r>
    </w:p>
    <w:p w:rsidR="00744BBE" w:rsidRDefault="00F74933">
      <w:pPr>
        <w:spacing w:before="120" w:line="240" w:lineRule="auto"/>
        <w:ind w:firstLine="540"/>
        <w:rPr>
          <w:lang w:val="vi-VN"/>
        </w:rPr>
      </w:pPr>
      <w:r>
        <w:rPr>
          <w:lang w:val="vi-VN"/>
        </w:rPr>
        <w:tab/>
        <w:t>8. Lệ phí (nếu có): Không.</w:t>
      </w:r>
    </w:p>
    <w:p w:rsidR="00744BBE" w:rsidRDefault="00F74933">
      <w:pPr>
        <w:spacing w:before="120" w:line="240" w:lineRule="auto"/>
        <w:ind w:firstLine="540"/>
        <w:rPr>
          <w:lang w:val="vi-VN"/>
        </w:rPr>
      </w:pPr>
      <w:r>
        <w:rPr>
          <w:lang w:val="vi-VN"/>
        </w:rPr>
        <w:tab/>
        <w:t>9. Tên mẫu đơn, mẫu tờ khai (</w:t>
      </w:r>
      <w:r>
        <w:rPr>
          <w:szCs w:val="28"/>
          <w:lang w:val="vi-VN"/>
        </w:rPr>
        <w:t>nếu có và được đính kèm ngay sau thủ tục)</w:t>
      </w:r>
      <w:r>
        <w:rPr>
          <w:lang w:val="vi-VN"/>
        </w:rPr>
        <w:t xml:space="preserve">: Không. </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xml:space="preserve">- Nghị định số 43/2014/NĐ-CP ngày 15/5/2014 của </w:t>
      </w:r>
      <w:r>
        <w:rPr>
          <w:szCs w:val="28"/>
          <w:lang w:val="vi-VN"/>
        </w:rPr>
        <w:t xml:space="preserve">Bộ Tài nguyên và Môi trường </w:t>
      </w:r>
      <w:r>
        <w:rPr>
          <w:lang w:val="vi-VN"/>
        </w:rPr>
        <w:t>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Văn bản số 2206/UBND-NL</w:t>
      </w:r>
      <w:r>
        <w:rPr>
          <w:szCs w:val="28"/>
          <w:vertAlign w:val="subscript"/>
          <w:lang w:val="vi-VN"/>
        </w:rPr>
        <w:t>2</w:t>
      </w:r>
      <w:r>
        <w:rPr>
          <w:szCs w:val="28"/>
          <w:lang w:val="vi-VN"/>
        </w:rPr>
        <w:t xml:space="preserve"> ngày 19/5/2015 của UBND tỉnh về việc ủy quyền cấp về Giấy chứng nhận quyền sử dụng đất, quyền sở hữu nhà ở và tài sản khác gắn liền với đất.</w:t>
      </w:r>
    </w:p>
    <w:p w:rsidR="00744BBE" w:rsidRDefault="00744BBE">
      <w:pPr>
        <w:widowControl w:val="0"/>
        <w:spacing w:before="120" w:line="240" w:lineRule="auto"/>
        <w:ind w:firstLine="720"/>
        <w:rPr>
          <w:lang w:val="vi-VN"/>
        </w:rPr>
      </w:pPr>
    </w:p>
    <w:p w:rsidR="00744BBE" w:rsidRDefault="00744BBE">
      <w:pPr>
        <w:widowControl w:val="0"/>
        <w:spacing w:before="120" w:line="240" w:lineRule="auto"/>
        <w:ind w:firstLine="720"/>
        <w:rPr>
          <w:lang w:val="vi-VN"/>
        </w:rPr>
      </w:pPr>
    </w:p>
    <w:p w:rsidR="00744BBE" w:rsidRDefault="00744BBE">
      <w:pPr>
        <w:widowControl w:val="0"/>
        <w:spacing w:before="120" w:line="240" w:lineRule="auto"/>
        <w:ind w:firstLine="720"/>
        <w:rPr>
          <w:lang w:val="vi-VN"/>
        </w:rPr>
      </w:pPr>
    </w:p>
    <w:p w:rsidR="00744BBE" w:rsidRDefault="00744BBE">
      <w:pPr>
        <w:widowControl w:val="0"/>
        <w:spacing w:before="120" w:line="240" w:lineRule="auto"/>
        <w:ind w:firstLine="720"/>
        <w:rPr>
          <w:lang w:val="vi-VN"/>
        </w:rPr>
      </w:pPr>
    </w:p>
    <w:p w:rsidR="00744BBE" w:rsidRDefault="00744BBE">
      <w:pPr>
        <w:widowControl w:val="0"/>
        <w:spacing w:before="120" w:line="240" w:lineRule="auto"/>
        <w:ind w:firstLine="720"/>
        <w:rPr>
          <w:lang w:val="vi-VN"/>
        </w:rPr>
      </w:pPr>
    </w:p>
    <w:p w:rsidR="00744BBE" w:rsidRDefault="00744BBE">
      <w:pPr>
        <w:widowControl w:val="0"/>
        <w:spacing w:before="120" w:line="240" w:lineRule="auto"/>
        <w:ind w:firstLine="720"/>
        <w:rPr>
          <w:lang w:val="vi-VN"/>
        </w:rPr>
      </w:pPr>
    </w:p>
    <w:p w:rsidR="00744BBE" w:rsidRDefault="00744BBE">
      <w:pPr>
        <w:widowControl w:val="0"/>
        <w:spacing w:before="120" w:line="240" w:lineRule="auto"/>
        <w:ind w:firstLine="720"/>
        <w:rPr>
          <w:lang w:val="vi-VN"/>
        </w:rPr>
      </w:pPr>
    </w:p>
    <w:p w:rsidR="00F05846" w:rsidRDefault="00F05846">
      <w:pPr>
        <w:rPr>
          <w:lang w:val="vi-VN"/>
        </w:rPr>
      </w:pPr>
      <w:r>
        <w:rPr>
          <w:lang w:val="vi-VN"/>
        </w:rPr>
        <w:br w:type="page"/>
      </w:r>
    </w:p>
    <w:p w:rsidR="00744BBE" w:rsidRDefault="00F74933">
      <w:pPr>
        <w:spacing w:before="120" w:line="240" w:lineRule="auto"/>
        <w:rPr>
          <w:b/>
          <w:bCs/>
          <w:szCs w:val="28"/>
          <w:lang w:val="vi-VN"/>
        </w:rPr>
      </w:pPr>
      <w:r>
        <w:rPr>
          <w:b/>
          <w:szCs w:val="28"/>
          <w:lang w:val="vi-VN"/>
        </w:rPr>
        <w:lastRenderedPageBreak/>
        <w:tab/>
        <w:t>19.</w:t>
      </w:r>
      <w:r>
        <w:rPr>
          <w:b/>
          <w:bCs/>
          <w:szCs w:val="28"/>
          <w:lang w:val="vi-VN"/>
        </w:rPr>
        <w:t xml:space="preserve"> Tách thửa hoặc hợp thửa đất.</w:t>
      </w:r>
    </w:p>
    <w:p w:rsidR="00744BBE" w:rsidRDefault="00F74933">
      <w:pPr>
        <w:spacing w:before="120" w:line="240" w:lineRule="auto"/>
        <w:ind w:firstLine="720"/>
        <w:rPr>
          <w:bCs/>
          <w:szCs w:val="28"/>
          <w:lang w:val="vi-VN"/>
        </w:rPr>
      </w:pPr>
      <w:r>
        <w:rPr>
          <w:bCs/>
          <w:szCs w:val="28"/>
          <w:lang w:val="vi-VN"/>
        </w:rPr>
        <w:t xml:space="preserve">1. Trình tự thực hiện:  </w:t>
      </w:r>
    </w:p>
    <w:p w:rsidR="00744BBE" w:rsidRDefault="00F74933">
      <w:pPr>
        <w:spacing w:before="120" w:line="240" w:lineRule="auto"/>
        <w:ind w:firstLine="720"/>
        <w:rPr>
          <w:bCs/>
          <w:lang w:val="vi-VN"/>
        </w:rPr>
      </w:pPr>
      <w:r>
        <w:rPr>
          <w:szCs w:val="28"/>
          <w:lang w:val="vi-VN"/>
        </w:rPr>
        <w:t xml:space="preserve">Bước 1: Người sử dụng đất có nhu cầu tách thửa hoặc hợp thửa đất </w:t>
      </w:r>
      <w:r>
        <w:rPr>
          <w:bCs/>
          <w:szCs w:val="28"/>
          <w:lang w:val="vi-VN"/>
        </w:rPr>
        <w:t xml:space="preserve">nộp hồ sơ tại </w:t>
      </w:r>
      <w:r>
        <w:rPr>
          <w:szCs w:val="28"/>
          <w:lang w:val="vi-VN"/>
        </w:rPr>
        <w:t>Bộ phận tiếp nhận và trả kết quả của Sở Tài nguyên và Môi trường</w:t>
      </w:r>
      <w:r>
        <w:rPr>
          <w:bCs/>
          <w:szCs w:val="28"/>
          <w:lang w:val="vi-VN"/>
        </w:rPr>
        <w:t xml:space="preserve">. </w:t>
      </w:r>
      <w:r>
        <w:rPr>
          <w:bCs/>
          <w:lang w:val="vi-VN"/>
        </w:rPr>
        <w:t>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720"/>
        <w:rPr>
          <w:bCs/>
          <w:lang w:val="vi-VN"/>
        </w:rPr>
      </w:pPr>
      <w:r>
        <w:rPr>
          <w:szCs w:val="28"/>
          <w:lang w:val="vi-VN"/>
        </w:rPr>
        <w:t xml:space="preserve">Bước 2: </w:t>
      </w:r>
      <w:r>
        <w:rPr>
          <w:bCs/>
          <w:szCs w:val="28"/>
          <w:lang w:val="vi-VN"/>
        </w:rPr>
        <w:t xml:space="preserve">Văn phòng Đăng ký quyền sử dụng đất cấp tỉnh thực hiện các </w:t>
      </w:r>
      <w:r>
        <w:rPr>
          <w:szCs w:val="28"/>
          <w:lang w:val="vi-VN"/>
        </w:rPr>
        <w:t>công việc sau</w:t>
      </w:r>
      <w:r>
        <w:rPr>
          <w:bCs/>
          <w:lang w:val="vi-VN"/>
        </w:rPr>
        <w:t>:</w:t>
      </w:r>
    </w:p>
    <w:p w:rsidR="00744BBE" w:rsidRDefault="00F74933">
      <w:pPr>
        <w:spacing w:before="120" w:line="240" w:lineRule="auto"/>
        <w:ind w:firstLine="720"/>
        <w:rPr>
          <w:bCs/>
          <w:lang w:val="vi-VN"/>
        </w:rPr>
      </w:pPr>
      <w:r>
        <w:rPr>
          <w:bCs/>
          <w:lang w:val="vi-VN"/>
        </w:rPr>
        <w:t>- Trường hợp tách, hợp thửa do nhu cầu của người sử dụng đất thì:</w:t>
      </w:r>
    </w:p>
    <w:p w:rsidR="00744BBE" w:rsidRDefault="00F74933">
      <w:pPr>
        <w:spacing w:before="120" w:line="240" w:lineRule="auto"/>
        <w:ind w:firstLine="720"/>
        <w:rPr>
          <w:bCs/>
          <w:lang w:val="vi-VN"/>
        </w:rPr>
      </w:pPr>
      <w:r>
        <w:rPr>
          <w:bCs/>
          <w:lang w:val="vi-VN"/>
        </w:rPr>
        <w:t xml:space="preserve">+ Đo đạc địa chính để chia tách thửa đất; </w:t>
      </w:r>
    </w:p>
    <w:p w:rsidR="00744BBE" w:rsidRDefault="00F74933">
      <w:pPr>
        <w:spacing w:before="120" w:line="240" w:lineRule="auto"/>
        <w:ind w:firstLine="720"/>
        <w:rPr>
          <w:bCs/>
          <w:lang w:val="vi-VN"/>
        </w:rPr>
      </w:pPr>
      <w:r>
        <w:rPr>
          <w:bCs/>
          <w:lang w:val="vi-VN"/>
        </w:rPr>
        <w:t>+ Lập hồ sơ trình Sở Tài nguyên và Môi trường cấp Giấy chứng nhận quyền sử dụng đất, quyền sở hữu nhà ở và tài sản khác gắn liền với đất cho người sử dụng đất đối với thửa đất mới tách, hợp thửa.</w:t>
      </w:r>
    </w:p>
    <w:p w:rsidR="00744BBE" w:rsidRDefault="00F74933">
      <w:pPr>
        <w:spacing w:before="120" w:line="240" w:lineRule="auto"/>
        <w:ind w:firstLine="720"/>
        <w:rPr>
          <w:bCs/>
          <w:lang w:val="vi-VN"/>
        </w:rPr>
      </w:pPr>
      <w:r>
        <w:rPr>
          <w:bCs/>
          <w:lang w:val="vi-VN"/>
        </w:rPr>
        <w:t>- Trường hợp tách thửa do chuyển quyền sử dụng một phần thửa đất hoặc do giải quyết tranh chấp, khiếu nại, tố cáo, đấu giá đất; do xử lý hợp đồng thế chấp, góp vốn, kê biên bán đấu giá quyền sử dụng đất để thi hành án thì:</w:t>
      </w:r>
    </w:p>
    <w:p w:rsidR="00744BBE" w:rsidRDefault="00F74933">
      <w:pPr>
        <w:spacing w:before="120" w:line="240" w:lineRule="auto"/>
        <w:ind w:firstLine="720"/>
        <w:rPr>
          <w:bCs/>
          <w:lang w:val="vi-VN"/>
        </w:rPr>
      </w:pPr>
      <w:r>
        <w:rPr>
          <w:bCs/>
          <w:lang w:val="vi-VN"/>
        </w:rPr>
        <w:t xml:space="preserve">+ Đo đạc địa chính để chia tách thửa đất; </w:t>
      </w:r>
    </w:p>
    <w:p w:rsidR="00744BBE" w:rsidRDefault="00F74933">
      <w:pPr>
        <w:spacing w:before="120" w:line="240" w:lineRule="auto"/>
        <w:ind w:firstLine="720"/>
        <w:rPr>
          <w:bCs/>
          <w:lang w:val="vi-VN"/>
        </w:rPr>
      </w:pPr>
      <w:r>
        <w:rPr>
          <w:bCs/>
          <w:lang w:val="vi-VN"/>
        </w:rPr>
        <w:t>+ Thực hiện thủ tục đăng ký biến động theo quy định đối với phần diện tích chuyển quyền; đồng thời xác nhận thay đổi vào Giấy chứng nhận đã cấp hoặc trình Sở Tài nguyên và Môi trường cấp Giấy chứng nhận đối với phần diện tích còn lại của thửa đất không chuyển quyền.</w:t>
      </w:r>
    </w:p>
    <w:p w:rsidR="00744BBE" w:rsidRDefault="00F74933">
      <w:pPr>
        <w:spacing w:before="120" w:line="240" w:lineRule="auto"/>
        <w:ind w:firstLine="720"/>
        <w:rPr>
          <w:bCs/>
          <w:lang w:val="vi-VN"/>
        </w:rPr>
      </w:pPr>
      <w:r>
        <w:rPr>
          <w:bCs/>
          <w:lang w:val="vi-VN"/>
        </w:rPr>
        <w:t>- Trường hợp tách thửa do Nhà nước thu hồi một phần thửa đất thì Văn phòng Đăng ký quyền sử dụng đất cấp tỉnh căn cứ quyết định thu hồi của cơ quan nhà nước có thẩm quyền thực hiện các công việc sau:</w:t>
      </w:r>
    </w:p>
    <w:p w:rsidR="00744BBE" w:rsidRDefault="00F74933">
      <w:pPr>
        <w:spacing w:before="120" w:line="240" w:lineRule="auto"/>
        <w:ind w:firstLine="720"/>
        <w:rPr>
          <w:bCs/>
          <w:lang w:val="vi-VN"/>
        </w:rPr>
      </w:pPr>
      <w:r>
        <w:rPr>
          <w:bCs/>
          <w:lang w:val="vi-VN"/>
        </w:rPr>
        <w:t>+ Đo đạc chỉnh lý bản đồ địa chính, hồ sơ địa chính và cơ sở dữ liệu đất đai;</w:t>
      </w:r>
    </w:p>
    <w:p w:rsidR="00744BBE" w:rsidRDefault="00F74933">
      <w:pPr>
        <w:spacing w:before="120" w:line="240" w:lineRule="auto"/>
        <w:ind w:firstLine="720"/>
        <w:rPr>
          <w:bCs/>
          <w:lang w:val="vi-VN"/>
        </w:rPr>
      </w:pPr>
      <w:r>
        <w:rPr>
          <w:bCs/>
          <w:lang w:val="vi-VN"/>
        </w:rPr>
        <w:t>+ Xác nhận thay đổi vào Giấy chứng nhận đã cấp.</w:t>
      </w:r>
    </w:p>
    <w:p w:rsidR="00744BBE" w:rsidRDefault="00F74933">
      <w:pPr>
        <w:spacing w:before="120" w:line="240" w:lineRule="auto"/>
        <w:ind w:firstLine="567"/>
        <w:rPr>
          <w:szCs w:val="28"/>
          <w:lang w:val="vi-VN"/>
        </w:rPr>
      </w:pPr>
      <w:r>
        <w:rPr>
          <w:szCs w:val="28"/>
          <w:lang w:val="vi-VN"/>
        </w:rPr>
        <w:tab/>
        <w:t xml:space="preserve">Bước 3: Sở Tài nguyên và Môi trường thực hiện các công việc sau: </w:t>
      </w:r>
    </w:p>
    <w:p w:rsidR="00744BBE" w:rsidRDefault="00F74933">
      <w:pPr>
        <w:spacing w:before="120" w:line="240" w:lineRule="auto"/>
        <w:rPr>
          <w:lang w:val="vi-VN"/>
        </w:rPr>
      </w:pPr>
      <w:r>
        <w:rPr>
          <w:lang w:val="vi-VN"/>
        </w:rPr>
        <w:tab/>
        <w:t>- Giao phòng chuyên môn kiểm tra soát xét hồ sơ, trình lãnh đạo Sở ký cấp Giấy chứng nhận quyền sử dụng đất, quyền sở hữu nhà ở và tài sản khác gắn liền với đất.</w:t>
      </w:r>
    </w:p>
    <w:p w:rsidR="00744BBE" w:rsidRDefault="00F74933">
      <w:pPr>
        <w:spacing w:before="120" w:line="240" w:lineRule="auto"/>
        <w:ind w:firstLine="654"/>
        <w:rPr>
          <w:szCs w:val="28"/>
          <w:lang w:val="vi-VN"/>
        </w:rPr>
      </w:pPr>
      <w:r>
        <w:rPr>
          <w:szCs w:val="28"/>
          <w:lang w:val="vi-VN"/>
        </w:rPr>
        <w:t xml:space="preserve">- Chuyển hồ sơ cho Văn phòng Đăng ký quyền sử dụng đất trực thuộc để thông báo cho người được cấp giấy nộp phí, lệ phí cấp Giấy chứng nhận; thực hiện chỉnh lý, cập nhật biến động vào hồ sơ địa chính, cơ sở dữ liệu đất đai; thu hồi Giấy chứng nhận đã cấp để quản lý theo quy định (nếu có). </w:t>
      </w:r>
    </w:p>
    <w:p w:rsidR="00744BBE" w:rsidRDefault="00F74933">
      <w:pPr>
        <w:spacing w:before="120" w:line="240" w:lineRule="auto"/>
        <w:rPr>
          <w:szCs w:val="28"/>
          <w:lang w:val="vi-VN"/>
        </w:rPr>
      </w:pPr>
      <w:r>
        <w:rPr>
          <w:szCs w:val="28"/>
          <w:lang w:val="vi-VN"/>
        </w:rPr>
        <w:lastRenderedPageBreak/>
        <w:tab/>
        <w:t xml:space="preserve">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rPr>
          <w:lang w:val="vi-VN"/>
        </w:rPr>
      </w:pPr>
      <w:r>
        <w:rPr>
          <w:szCs w:val="28"/>
          <w:lang w:val="vi-VN"/>
        </w:rPr>
        <w:tab/>
      </w:r>
      <w:r>
        <w:rPr>
          <w:lang w:val="vi-VN"/>
        </w:rPr>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rPr>
          <w:szCs w:val="28"/>
          <w:lang w:val="vi-VN"/>
        </w:rPr>
      </w:pPr>
      <w:r>
        <w:rPr>
          <w:szCs w:val="28"/>
          <w:lang w:val="vi-VN"/>
        </w:rPr>
        <w:tab/>
        <w:t>3. Thành phần, số lượng hồ sơ:</w:t>
      </w:r>
    </w:p>
    <w:p w:rsidR="00744BBE" w:rsidRDefault="00F74933">
      <w:pPr>
        <w:spacing w:before="120" w:line="240" w:lineRule="auto"/>
        <w:ind w:firstLine="763"/>
        <w:rPr>
          <w:szCs w:val="28"/>
          <w:lang w:val="vi-VN"/>
        </w:rPr>
      </w:pPr>
      <w:r>
        <w:rPr>
          <w:szCs w:val="28"/>
          <w:lang w:val="vi-VN"/>
        </w:rPr>
        <w:t>3.1. Thành phần hồ sơ, bao gồm:</w:t>
      </w:r>
    </w:p>
    <w:p w:rsidR="00744BBE" w:rsidRDefault="00F74933">
      <w:pPr>
        <w:widowControl w:val="0"/>
        <w:spacing w:before="120" w:line="240" w:lineRule="auto"/>
        <w:ind w:firstLine="720"/>
        <w:rPr>
          <w:bCs/>
          <w:szCs w:val="28"/>
          <w:lang w:val="vi-VN"/>
        </w:rPr>
      </w:pPr>
      <w:r>
        <w:rPr>
          <w:bCs/>
          <w:szCs w:val="28"/>
          <w:lang w:val="vi-VN"/>
        </w:rPr>
        <w:t xml:space="preserve">1) Đơn đề nghị tách thửa hoặc hợp thửa đất theo Mẫu số 11/ĐK. </w:t>
      </w:r>
    </w:p>
    <w:p w:rsidR="00744BBE" w:rsidRDefault="00F74933">
      <w:pPr>
        <w:spacing w:before="120" w:line="240" w:lineRule="auto"/>
        <w:ind w:firstLine="720"/>
        <w:rPr>
          <w:bCs/>
          <w:szCs w:val="28"/>
          <w:lang w:val="vi-VN"/>
        </w:rPr>
      </w:pPr>
      <w:r>
        <w:rPr>
          <w:bCs/>
          <w:szCs w:val="28"/>
          <w:lang w:val="vi-VN"/>
        </w:rPr>
        <w:t>2) Bản gốc Giấy chứng nhận</w:t>
      </w:r>
      <w:r>
        <w:rPr>
          <w:bCs/>
          <w:szCs w:val="28"/>
          <w:lang w:val="vi-VN" w:eastAsia="zh-CN"/>
        </w:rPr>
        <w:t xml:space="preserve"> </w:t>
      </w:r>
      <w:r>
        <w:rPr>
          <w:bCs/>
          <w:szCs w:val="28"/>
          <w:lang w:val="vi-VN"/>
        </w:rPr>
        <w:t>đã cấp.</w:t>
      </w:r>
    </w:p>
    <w:p w:rsidR="00744BBE" w:rsidRDefault="00F74933">
      <w:pPr>
        <w:spacing w:before="120" w:line="240" w:lineRule="auto"/>
        <w:ind w:firstLine="720"/>
        <w:rPr>
          <w:szCs w:val="28"/>
          <w:lang w:val="vi-VN"/>
        </w:rPr>
      </w:pPr>
      <w:r>
        <w:rPr>
          <w:szCs w:val="28"/>
          <w:lang w:val="vi-VN"/>
        </w:rPr>
        <w:t>3.2. Số lượng hồ sơ: 01 (bộ).</w:t>
      </w:r>
    </w:p>
    <w:p w:rsidR="00744BBE" w:rsidRDefault="00F74933">
      <w:pPr>
        <w:spacing w:before="120" w:line="240" w:lineRule="auto"/>
        <w:ind w:firstLine="540"/>
        <w:rPr>
          <w:lang w:val="vi-VN"/>
        </w:rPr>
      </w:pPr>
      <w:r>
        <w:rPr>
          <w:szCs w:val="28"/>
          <w:lang w:val="vi-VN"/>
        </w:rPr>
        <w:tab/>
        <w:t xml:space="preserve">4. Thời hạn giải quyết: </w:t>
      </w:r>
      <w:r>
        <w:rPr>
          <w:lang w:val="vi-VN"/>
        </w:rPr>
        <w:t>Không quá 11 ngày làm việc kể từ ngày nhận đủ hồ sơ hợp lệ;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07 ngày.</w:t>
      </w:r>
    </w:p>
    <w:p w:rsidR="00744BBE" w:rsidRDefault="00F74933">
      <w:pPr>
        <w:spacing w:before="120" w:line="240" w:lineRule="auto"/>
        <w:ind w:firstLine="539"/>
        <w:rPr>
          <w:lang w:val="vi-VN"/>
        </w:rPr>
      </w:pPr>
      <w:r>
        <w:rPr>
          <w:lang w:val="vi-VN"/>
        </w:rPr>
        <w:tab/>
        <w:t>- Sở Tài nguyên và Môi trường: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rFonts w:eastAsia="Arial"/>
          <w:szCs w:val="28"/>
          <w:lang w:val="vi-VN"/>
        </w:rPr>
      </w:pPr>
      <w:r>
        <w:rPr>
          <w:lang w:val="vi-VN"/>
        </w:rPr>
        <w:tab/>
        <w:t>5. Đối tượng thực hiện thủ tục hành chính: Tổ chức, cơ sở tôn giáo, người Việt Nam định</w:t>
      </w:r>
      <w:r>
        <w:rPr>
          <w:rFonts w:eastAsia="Arial"/>
          <w:szCs w:val="28"/>
          <w:lang w:val="vi-VN"/>
        </w:rPr>
        <w:t xml:space="preserve"> cư ở nước ngoài, doanh nghiệp có vốn đầu tư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mới cấp, Giấy chứng nhận đã xác nhận thay đổi.  </w:t>
      </w:r>
    </w:p>
    <w:p w:rsidR="00744BBE" w:rsidRDefault="00F74933">
      <w:pPr>
        <w:spacing w:before="120" w:line="240" w:lineRule="auto"/>
        <w:ind w:firstLine="720"/>
        <w:rPr>
          <w:szCs w:val="28"/>
          <w:lang w:val="vi-VN"/>
        </w:rPr>
      </w:pPr>
      <w:r>
        <w:rPr>
          <w:lang w:val="vi-VN"/>
        </w:rPr>
        <w:t xml:space="preserve">8. Phí và lệ phí (nếu có): </w:t>
      </w:r>
    </w:p>
    <w:p w:rsidR="00744BBE" w:rsidRDefault="00F74933">
      <w:pPr>
        <w:spacing w:before="120" w:line="240" w:lineRule="auto"/>
        <w:ind w:firstLine="540"/>
        <w:rPr>
          <w:lang w:val="vi-VN"/>
        </w:rPr>
      </w:pPr>
      <w:r>
        <w:rPr>
          <w:lang w:val="vi-VN"/>
        </w:rPr>
        <w:tab/>
        <w:t>- Trường hợp xác nhận thay đổi vào Giấy chứng nhận đã cấp: 25.000 đồng/GCN.</w:t>
      </w:r>
    </w:p>
    <w:p w:rsidR="00744BBE" w:rsidRDefault="00F74933">
      <w:pPr>
        <w:spacing w:before="120" w:line="240" w:lineRule="auto"/>
        <w:ind w:firstLine="540"/>
        <w:rPr>
          <w:lang w:val="vi-VN"/>
        </w:rPr>
      </w:pPr>
      <w:r>
        <w:rPr>
          <w:lang w:val="vi-VN"/>
        </w:rPr>
        <w:tab/>
        <w:t>- Trường hợp cấp mới Giấy chứng nhận: 80.000 đồng/GCN.</w:t>
      </w:r>
    </w:p>
    <w:p w:rsidR="00744BBE" w:rsidRDefault="00F74933">
      <w:pPr>
        <w:spacing w:before="120" w:line="240" w:lineRule="auto"/>
        <w:ind w:firstLine="540"/>
        <w:rPr>
          <w:szCs w:val="28"/>
          <w:lang w:val="vi-VN"/>
        </w:rPr>
      </w:pPr>
      <w:r>
        <w:rPr>
          <w:szCs w:val="28"/>
          <w:lang w:val="vi-VN"/>
        </w:rPr>
        <w:lastRenderedPageBreak/>
        <w:tab/>
        <w:t xml:space="preserve">9. Tên mẫu đơn, mẫu tờ khai </w:t>
      </w:r>
      <w:r>
        <w:rPr>
          <w:lang w:val="vi-VN"/>
        </w:rPr>
        <w:t>(</w:t>
      </w:r>
      <w:r>
        <w:rPr>
          <w:szCs w:val="28"/>
          <w:lang w:val="vi-VN"/>
        </w:rPr>
        <w:t xml:space="preserve">nếu có và được đính kèm ngay sau thủ tục): </w:t>
      </w:r>
    </w:p>
    <w:p w:rsidR="00744BBE" w:rsidRDefault="00F74933">
      <w:pPr>
        <w:spacing w:before="120" w:line="240" w:lineRule="auto"/>
        <w:ind w:firstLine="654"/>
        <w:rPr>
          <w:bCs/>
          <w:szCs w:val="28"/>
          <w:lang w:val="vi-VN"/>
        </w:rPr>
      </w:pPr>
      <w:r>
        <w:rPr>
          <w:bCs/>
          <w:szCs w:val="28"/>
          <w:lang w:val="vi-VN"/>
        </w:rPr>
        <w:tab/>
        <w:t>- Mẫu số 11/ĐK: Đơn đề nghị tách thửa hoặc hợp thửa đất.</w:t>
      </w:r>
    </w:p>
    <w:p w:rsidR="00744BBE" w:rsidRDefault="00F74933">
      <w:pPr>
        <w:spacing w:before="120" w:line="240" w:lineRule="auto"/>
        <w:ind w:firstLine="654"/>
        <w:rPr>
          <w:lang w:val="vi-VN"/>
        </w:rPr>
      </w:pPr>
      <w:r>
        <w:rPr>
          <w:bCs/>
          <w:szCs w:val="28"/>
          <w:lang w:val="vi-VN"/>
        </w:rPr>
        <w:tab/>
      </w:r>
      <w:r>
        <w:rPr>
          <w:szCs w:val="28"/>
          <w:lang w:val="vi-VN"/>
        </w:rPr>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szCs w:val="28"/>
          <w:lang w:val="vi-VN"/>
        </w:rPr>
      </w:pPr>
      <w:r>
        <w:rPr>
          <w:szCs w:val="28"/>
          <w:lang w:val="vi-VN"/>
        </w:rPr>
        <w:tab/>
        <w:t xml:space="preserve">10. Yêu cầu thực hiện thủ tục hành chính (nếu có): </w:t>
      </w:r>
    </w:p>
    <w:p w:rsidR="00744BBE" w:rsidRDefault="00F74933">
      <w:pPr>
        <w:spacing w:before="120" w:line="240" w:lineRule="auto"/>
        <w:ind w:firstLine="654"/>
        <w:rPr>
          <w:szCs w:val="28"/>
          <w:lang w:val="vi-VN"/>
        </w:rPr>
      </w:pPr>
      <w:r>
        <w:rPr>
          <w:szCs w:val="28"/>
          <w:lang w:val="vi-VN"/>
        </w:rPr>
        <w:tab/>
        <w:t>Đủ điều kiện về diện tích tối thiểu tách thửa theo quy định của Ủy ban nhân dân tỉnh.</w:t>
      </w:r>
    </w:p>
    <w:p w:rsidR="00744BBE" w:rsidRDefault="00F74933">
      <w:pPr>
        <w:spacing w:before="120" w:line="240" w:lineRule="auto"/>
        <w:ind w:firstLine="540"/>
        <w:rPr>
          <w:szCs w:val="28"/>
          <w:lang w:val="vi-VN"/>
        </w:rPr>
      </w:pPr>
      <w:r>
        <w:rPr>
          <w:szCs w:val="28"/>
          <w:lang w:val="vi-VN"/>
        </w:rPr>
        <w:tab/>
        <w:t>11. Căn cứ pháp lý của thủ tục hành chính:</w:t>
      </w:r>
    </w:p>
    <w:p w:rsidR="00744BBE" w:rsidRDefault="00F74933">
      <w:pPr>
        <w:widowControl w:val="0"/>
        <w:spacing w:before="120" w:line="240" w:lineRule="auto"/>
        <w:ind w:firstLine="720"/>
        <w:rPr>
          <w:szCs w:val="28"/>
          <w:lang w:val="vi-VN"/>
        </w:rPr>
      </w:pPr>
      <w:r>
        <w:rPr>
          <w:szCs w:val="28"/>
          <w:lang w:val="vi-VN"/>
        </w:rPr>
        <w:t>- Luật Đất đai ngày 29/11/2013.</w:t>
      </w:r>
    </w:p>
    <w:p w:rsidR="00744BBE" w:rsidRDefault="00F74933">
      <w:pPr>
        <w:widowControl w:val="0"/>
        <w:spacing w:before="120" w:line="240" w:lineRule="auto"/>
        <w:ind w:firstLine="720"/>
        <w:rPr>
          <w:szCs w:val="28"/>
          <w:lang w:val="vi-VN"/>
        </w:rPr>
      </w:pPr>
      <w:r>
        <w:rPr>
          <w:szCs w:val="28"/>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spacing w:line="240" w:lineRule="auto"/>
        <w:rPr>
          <w:szCs w:val="28"/>
          <w:lang w:val="vi-VN"/>
        </w:rPr>
      </w:pPr>
      <w:r>
        <w:rPr>
          <w:szCs w:val="28"/>
          <w:lang w:val="vi-VN"/>
        </w:rPr>
        <w:br w:type="page"/>
      </w:r>
    </w:p>
    <w:tbl>
      <w:tblPr>
        <w:tblW w:w="9331" w:type="dxa"/>
        <w:tblInd w:w="-32" w:type="dxa"/>
        <w:tblLayout w:type="fixed"/>
        <w:tblLook w:val="01E0" w:firstRow="1" w:lastRow="1" w:firstColumn="1" w:lastColumn="1" w:noHBand="0" w:noVBand="0"/>
      </w:tblPr>
      <w:tblGrid>
        <w:gridCol w:w="1136"/>
        <w:gridCol w:w="404"/>
        <w:gridCol w:w="731"/>
        <w:gridCol w:w="529"/>
        <w:gridCol w:w="2167"/>
        <w:gridCol w:w="1250"/>
        <w:gridCol w:w="727"/>
        <w:gridCol w:w="145"/>
        <w:gridCol w:w="191"/>
        <w:gridCol w:w="825"/>
        <w:gridCol w:w="990"/>
        <w:gridCol w:w="117"/>
        <w:gridCol w:w="119"/>
      </w:tblGrid>
      <w:tr w:rsidR="00744BBE">
        <w:trPr>
          <w:gridAfter w:val="1"/>
          <w:wAfter w:w="119" w:type="dxa"/>
          <w:trHeight w:val="142"/>
        </w:trPr>
        <w:tc>
          <w:tcPr>
            <w:tcW w:w="1540" w:type="dxa"/>
            <w:gridSpan w:val="2"/>
            <w:vMerge w:val="restart"/>
          </w:tcPr>
          <w:p w:rsidR="00744BBE" w:rsidRDefault="00F74933">
            <w:pPr>
              <w:spacing w:line="240" w:lineRule="auto"/>
              <w:rPr>
                <w:sz w:val="26"/>
                <w:szCs w:val="26"/>
                <w:lang w:val="vi-VN"/>
              </w:rPr>
            </w:pPr>
            <w:r>
              <w:rPr>
                <w:b/>
                <w:sz w:val="24"/>
                <w:lang w:val="vi-VN"/>
              </w:rPr>
              <w:lastRenderedPageBreak/>
              <w:br w:type="column"/>
            </w:r>
          </w:p>
          <w:p w:rsidR="00744BBE" w:rsidRDefault="00744BBE">
            <w:pPr>
              <w:spacing w:line="240" w:lineRule="auto"/>
              <w:rPr>
                <w:sz w:val="26"/>
                <w:szCs w:val="26"/>
                <w:lang w:val="vi-VN"/>
              </w:rPr>
            </w:pPr>
          </w:p>
          <w:p w:rsidR="00744BBE" w:rsidRDefault="00F74933">
            <w:pPr>
              <w:spacing w:line="240" w:lineRule="auto"/>
              <w:rPr>
                <w:sz w:val="26"/>
                <w:szCs w:val="26"/>
                <w:lang w:val="vi-VN"/>
              </w:rPr>
            </w:pPr>
            <w:r>
              <w:rPr>
                <w:sz w:val="26"/>
                <w:szCs w:val="26"/>
                <w:lang w:val="vi-VN"/>
              </w:rPr>
              <w:t xml:space="preserve"> </w:t>
            </w:r>
          </w:p>
        </w:tc>
        <w:tc>
          <w:tcPr>
            <w:tcW w:w="5740" w:type="dxa"/>
            <w:gridSpan w:val="7"/>
            <w:vMerge w:val="restart"/>
          </w:tcPr>
          <w:p w:rsidR="00744BBE" w:rsidRDefault="00F74933">
            <w:pPr>
              <w:spacing w:line="240" w:lineRule="auto"/>
              <w:jc w:val="center"/>
              <w:rPr>
                <w:b/>
                <w:bCs/>
                <w:sz w:val="26"/>
                <w:szCs w:val="26"/>
                <w:lang w:val="vi-VN"/>
              </w:rPr>
            </w:pPr>
            <w:r>
              <w:rPr>
                <w:b/>
                <w:bCs/>
                <w:sz w:val="26"/>
                <w:lang w:val="vi-VN"/>
              </w:rPr>
              <w:t>CỘNG HOÀ XÃ HỘI CHỦ NGHĨA VIỆT NAM</w:t>
            </w:r>
          </w:p>
          <w:p w:rsidR="00744BBE" w:rsidRDefault="00F74933">
            <w:pPr>
              <w:spacing w:line="240" w:lineRule="auto"/>
              <w:jc w:val="center"/>
              <w:rPr>
                <w:b/>
                <w:bCs/>
                <w:sz w:val="26"/>
                <w:szCs w:val="26"/>
                <w:lang w:val="vi-VN"/>
              </w:rPr>
            </w:pPr>
            <w:r>
              <w:rPr>
                <w:b/>
                <w:bCs/>
                <w:sz w:val="26"/>
                <w:szCs w:val="26"/>
                <w:lang w:val="vi-VN"/>
              </w:rPr>
              <w:t>Độc lập - Tự do - Hạnh phúc</w:t>
            </w:r>
          </w:p>
          <w:p w:rsidR="00744BBE" w:rsidRDefault="00F74933">
            <w:pPr>
              <w:spacing w:line="240" w:lineRule="auto"/>
              <w:jc w:val="center"/>
              <w:rPr>
                <w:sz w:val="4"/>
                <w:szCs w:val="4"/>
                <w:lang w:val="vi-VN"/>
              </w:rPr>
            </w:pPr>
            <w:r>
              <w:rPr>
                <w:noProof/>
                <w:sz w:val="26"/>
                <w:szCs w:val="26"/>
              </w:rPr>
              <mc:AlternateContent>
                <mc:Choice Requires="wps">
                  <w:drawing>
                    <wp:anchor distT="4294967295" distB="4294967295" distL="114300" distR="114300" simplePos="0" relativeHeight="252121088" behindDoc="0" locked="0" layoutInCell="1" allowOverlap="1" wp14:anchorId="61EB73F5" wp14:editId="20CC69D4">
                      <wp:simplePos x="0" y="0"/>
                      <wp:positionH relativeFrom="column">
                        <wp:posOffset>820420</wp:posOffset>
                      </wp:positionH>
                      <wp:positionV relativeFrom="paragraph">
                        <wp:posOffset>13969</wp:posOffset>
                      </wp:positionV>
                      <wp:extent cx="1943100" cy="0"/>
                      <wp:effectExtent l="0" t="0" r="19050" b="1905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4" o:spid="_x0000_s1026" style="position:absolute;z-index:25212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rS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"/>
                  </w:pict>
                </mc:Fallback>
              </mc:AlternateContent>
            </w:r>
          </w:p>
        </w:tc>
        <w:tc>
          <w:tcPr>
            <w:tcW w:w="1932" w:type="dxa"/>
            <w:gridSpan w:val="3"/>
          </w:tcPr>
          <w:p w:rsidR="00744BBE" w:rsidRDefault="00F74933">
            <w:pPr>
              <w:spacing w:line="240" w:lineRule="auto"/>
              <w:ind w:left="459" w:hanging="459"/>
              <w:jc w:val="center"/>
              <w:rPr>
                <w:b/>
                <w:sz w:val="24"/>
              </w:rPr>
            </w:pPr>
            <w:r>
              <w:rPr>
                <w:b/>
                <w:sz w:val="24"/>
                <w:lang w:val="vi-VN"/>
              </w:rPr>
              <w:t xml:space="preserve"> </w:t>
            </w:r>
            <w:r>
              <w:rPr>
                <w:b/>
                <w:sz w:val="24"/>
              </w:rPr>
              <w:t>Mẫu số 11/ĐK</w:t>
            </w:r>
          </w:p>
        </w:tc>
      </w:tr>
      <w:tr w:rsidR="00744BBE">
        <w:trPr>
          <w:trHeight w:val="396"/>
        </w:trPr>
        <w:tc>
          <w:tcPr>
            <w:tcW w:w="1540" w:type="dxa"/>
            <w:gridSpan w:val="2"/>
            <w:vMerge/>
          </w:tcPr>
          <w:p w:rsidR="00744BBE" w:rsidRDefault="00744BBE">
            <w:pPr>
              <w:spacing w:line="240" w:lineRule="auto"/>
              <w:rPr>
                <w:sz w:val="26"/>
                <w:szCs w:val="26"/>
              </w:rPr>
            </w:pPr>
          </w:p>
        </w:tc>
        <w:tc>
          <w:tcPr>
            <w:tcW w:w="5740" w:type="dxa"/>
            <w:gridSpan w:val="7"/>
            <w:vMerge/>
          </w:tcPr>
          <w:p w:rsidR="00744BBE" w:rsidRDefault="00744BBE">
            <w:pPr>
              <w:spacing w:line="240" w:lineRule="auto"/>
              <w:rPr>
                <w:b/>
                <w:bCs/>
                <w:sz w:val="24"/>
              </w:rPr>
            </w:pPr>
          </w:p>
        </w:tc>
        <w:tc>
          <w:tcPr>
            <w:tcW w:w="825" w:type="dxa"/>
            <w:tcBorders>
              <w:bottom w:val="double" w:sz="4" w:space="0" w:color="auto"/>
            </w:tcBorders>
          </w:tcPr>
          <w:p w:rsidR="00744BBE" w:rsidRDefault="00744BBE">
            <w:pPr>
              <w:spacing w:line="240" w:lineRule="auto"/>
              <w:ind w:left="459" w:hanging="459"/>
              <w:rPr>
                <w:b/>
                <w:bCs/>
                <w:sz w:val="8"/>
                <w:szCs w:val="8"/>
              </w:rPr>
            </w:pPr>
          </w:p>
        </w:tc>
        <w:tc>
          <w:tcPr>
            <w:tcW w:w="990" w:type="dxa"/>
            <w:tcBorders>
              <w:top w:val="single" w:sz="4" w:space="0" w:color="auto"/>
              <w:bottom w:val="double" w:sz="4" w:space="0" w:color="auto"/>
            </w:tcBorders>
          </w:tcPr>
          <w:p w:rsidR="00744BBE" w:rsidRDefault="00744BBE">
            <w:pPr>
              <w:spacing w:line="240" w:lineRule="auto"/>
              <w:ind w:left="459" w:hanging="459"/>
              <w:rPr>
                <w:b/>
                <w:bCs/>
                <w:sz w:val="8"/>
                <w:szCs w:val="8"/>
              </w:rPr>
            </w:pPr>
          </w:p>
        </w:tc>
        <w:tc>
          <w:tcPr>
            <w:tcW w:w="236" w:type="dxa"/>
            <w:gridSpan w:val="2"/>
            <w:tcBorders>
              <w:left w:val="nil"/>
              <w:bottom w:val="double" w:sz="4" w:space="0" w:color="auto"/>
            </w:tcBorders>
          </w:tcPr>
          <w:p w:rsidR="00744BBE" w:rsidRDefault="00744BBE">
            <w:pPr>
              <w:spacing w:line="240" w:lineRule="auto"/>
              <w:ind w:left="459" w:hanging="459"/>
              <w:rPr>
                <w:b/>
                <w:bCs/>
                <w:sz w:val="8"/>
                <w:szCs w:val="8"/>
              </w:rPr>
            </w:pPr>
          </w:p>
        </w:tc>
      </w:tr>
      <w:tr w:rsidR="00744BBE">
        <w:trPr>
          <w:gridAfter w:val="1"/>
          <w:wAfter w:w="119" w:type="dxa"/>
        </w:trPr>
        <w:tc>
          <w:tcPr>
            <w:tcW w:w="1540" w:type="dxa"/>
            <w:gridSpan w:val="2"/>
          </w:tcPr>
          <w:p w:rsidR="00744BBE" w:rsidRDefault="00744BBE">
            <w:pPr>
              <w:spacing w:line="240" w:lineRule="auto"/>
              <w:rPr>
                <w:sz w:val="26"/>
                <w:szCs w:val="26"/>
              </w:rPr>
            </w:pPr>
          </w:p>
        </w:tc>
        <w:tc>
          <w:tcPr>
            <w:tcW w:w="1260" w:type="dxa"/>
            <w:gridSpan w:val="2"/>
          </w:tcPr>
          <w:p w:rsidR="00744BBE" w:rsidRDefault="00744BBE">
            <w:pPr>
              <w:spacing w:line="240" w:lineRule="auto"/>
              <w:rPr>
                <w:sz w:val="26"/>
                <w:szCs w:val="26"/>
              </w:rPr>
            </w:pPr>
          </w:p>
        </w:tc>
        <w:tc>
          <w:tcPr>
            <w:tcW w:w="3417" w:type="dxa"/>
            <w:gridSpan w:val="2"/>
          </w:tcPr>
          <w:p w:rsidR="00744BBE" w:rsidRDefault="00744BBE">
            <w:pPr>
              <w:spacing w:line="240" w:lineRule="auto"/>
              <w:rPr>
                <w:sz w:val="26"/>
                <w:szCs w:val="26"/>
              </w:rPr>
            </w:pPr>
          </w:p>
        </w:tc>
        <w:tc>
          <w:tcPr>
            <w:tcW w:w="727" w:type="dxa"/>
            <w:tcBorders>
              <w:right w:val="double" w:sz="4" w:space="0" w:color="auto"/>
            </w:tcBorders>
          </w:tcPr>
          <w:p w:rsidR="00744BBE" w:rsidRDefault="00744BBE">
            <w:pPr>
              <w:spacing w:line="240" w:lineRule="auto"/>
              <w:rPr>
                <w:sz w:val="26"/>
                <w:szCs w:val="26"/>
              </w:rPr>
            </w:pPr>
          </w:p>
        </w:tc>
        <w:tc>
          <w:tcPr>
            <w:tcW w:w="2268" w:type="dxa"/>
            <w:gridSpan w:val="5"/>
            <w:vMerge w:val="restart"/>
            <w:tcBorders>
              <w:top w:val="double" w:sz="4" w:space="0" w:color="auto"/>
              <w:left w:val="double" w:sz="4" w:space="0" w:color="auto"/>
              <w:right w:val="double" w:sz="4" w:space="0" w:color="auto"/>
            </w:tcBorders>
          </w:tcPr>
          <w:p w:rsidR="00744BBE" w:rsidRDefault="00F74933">
            <w:pPr>
              <w:tabs>
                <w:tab w:val="num" w:pos="360"/>
              </w:tabs>
              <w:spacing w:line="240" w:lineRule="auto"/>
              <w:ind w:right="-108" w:hanging="108"/>
              <w:jc w:val="center"/>
              <w:rPr>
                <w:b/>
                <w:bCs/>
                <w:sz w:val="14"/>
                <w:szCs w:val="14"/>
              </w:rPr>
            </w:pPr>
            <w:r>
              <w:rPr>
                <w:b/>
                <w:bCs/>
                <w:sz w:val="14"/>
                <w:szCs w:val="14"/>
              </w:rPr>
              <w:t>PHẦN GHI CỦA NGƯỜI NHẬN HỒ SƠ</w:t>
            </w:r>
          </w:p>
          <w:p w:rsidR="00744BBE" w:rsidRDefault="00F74933">
            <w:pPr>
              <w:spacing w:line="240" w:lineRule="auto"/>
              <w:ind w:left="115" w:firstLine="14"/>
              <w:jc w:val="center"/>
              <w:rPr>
                <w:bCs/>
                <w:sz w:val="18"/>
                <w:szCs w:val="18"/>
              </w:rPr>
            </w:pPr>
            <w:r>
              <w:rPr>
                <w:bCs/>
                <w:sz w:val="18"/>
                <w:szCs w:val="18"/>
              </w:rPr>
              <w:t>Đã kiểm tra nội dung đơn đầy đủ, rõ ràng, thống nhất với giấy tờ xuất trình.</w:t>
            </w:r>
          </w:p>
          <w:p w:rsidR="00744BBE" w:rsidRDefault="00F74933">
            <w:pPr>
              <w:spacing w:line="240" w:lineRule="auto"/>
              <w:ind w:left="256" w:hanging="141"/>
              <w:jc w:val="center"/>
              <w:rPr>
                <w:bCs/>
                <w:sz w:val="18"/>
                <w:szCs w:val="18"/>
              </w:rPr>
            </w:pPr>
            <w:r>
              <w:rPr>
                <w:bCs/>
                <w:sz w:val="18"/>
                <w:szCs w:val="18"/>
              </w:rPr>
              <w:t>Vào sổ tiếp nhận hồ sơ số:.......Quyển....</w:t>
            </w:r>
          </w:p>
          <w:p w:rsidR="00744BBE" w:rsidRDefault="00F74933">
            <w:pPr>
              <w:spacing w:line="240" w:lineRule="auto"/>
              <w:jc w:val="center"/>
              <w:rPr>
                <w:i/>
                <w:iCs/>
                <w:sz w:val="18"/>
                <w:szCs w:val="18"/>
              </w:rPr>
            </w:pPr>
            <w:r>
              <w:rPr>
                <w:i/>
                <w:iCs/>
                <w:sz w:val="18"/>
                <w:szCs w:val="18"/>
              </w:rPr>
              <w:t>Ngày…... / ...… / .......…</w:t>
            </w:r>
          </w:p>
          <w:p w:rsidR="00744BBE" w:rsidRDefault="00F74933">
            <w:pPr>
              <w:spacing w:line="240" w:lineRule="auto"/>
              <w:jc w:val="center"/>
              <w:rPr>
                <w:b/>
                <w:bCs/>
                <w:sz w:val="16"/>
                <w:szCs w:val="16"/>
              </w:rPr>
            </w:pPr>
            <w:r>
              <w:rPr>
                <w:b/>
                <w:bCs/>
                <w:sz w:val="16"/>
                <w:szCs w:val="16"/>
              </w:rPr>
              <w:t>Người nhận hồ sơ</w:t>
            </w:r>
          </w:p>
          <w:p w:rsidR="00744BBE" w:rsidRDefault="00F74933">
            <w:pPr>
              <w:spacing w:line="240" w:lineRule="auto"/>
              <w:jc w:val="center"/>
              <w:rPr>
                <w:i/>
                <w:iCs/>
                <w:sz w:val="14"/>
                <w:szCs w:val="14"/>
              </w:rPr>
            </w:pPr>
            <w:r>
              <w:rPr>
                <w:i/>
                <w:iCs/>
                <w:sz w:val="14"/>
                <w:szCs w:val="14"/>
              </w:rPr>
              <w:t>(Ký và ghi rõ họ, tên)</w:t>
            </w:r>
          </w:p>
          <w:p w:rsidR="00744BBE" w:rsidRDefault="00744BBE">
            <w:pPr>
              <w:spacing w:line="240" w:lineRule="auto"/>
              <w:ind w:right="-108"/>
              <w:rPr>
                <w:b/>
                <w:bCs/>
                <w:sz w:val="24"/>
              </w:rPr>
            </w:pPr>
          </w:p>
          <w:p w:rsidR="00744BBE" w:rsidRDefault="00744BBE">
            <w:pPr>
              <w:spacing w:line="240" w:lineRule="auto"/>
              <w:rPr>
                <w:sz w:val="26"/>
                <w:szCs w:val="26"/>
              </w:rPr>
            </w:pP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Height w:val="338"/>
        </w:trPr>
        <w:tc>
          <w:tcPr>
            <w:tcW w:w="6944" w:type="dxa"/>
            <w:gridSpan w:val="7"/>
            <w:tcBorders>
              <w:top w:val="nil"/>
              <w:left w:val="nil"/>
              <w:bottom w:val="nil"/>
              <w:right w:val="double" w:sz="4" w:space="0" w:color="auto"/>
            </w:tcBorders>
          </w:tcPr>
          <w:p w:rsidR="00744BBE" w:rsidRDefault="00F74933">
            <w:pPr>
              <w:tabs>
                <w:tab w:val="num" w:pos="360"/>
              </w:tabs>
              <w:spacing w:line="240" w:lineRule="auto"/>
              <w:jc w:val="left"/>
              <w:rPr>
                <w:b/>
                <w:bCs/>
              </w:rPr>
            </w:pPr>
            <w:r>
              <w:rPr>
                <w:b/>
                <w:bCs/>
              </w:rPr>
              <w:t>ĐƠN ĐỀ NGHỊ TÁCH THỬA ĐẤT, HỢP THỬA ĐẤT</w:t>
            </w:r>
          </w:p>
          <w:p w:rsidR="00744BBE" w:rsidRDefault="00744BBE">
            <w:pPr>
              <w:spacing w:line="240" w:lineRule="auto"/>
              <w:rPr>
                <w:b/>
                <w:bCs/>
              </w:rPr>
            </w:pPr>
          </w:p>
        </w:tc>
        <w:tc>
          <w:tcPr>
            <w:tcW w:w="2268" w:type="dxa"/>
            <w:gridSpan w:val="5"/>
            <w:vMerge/>
            <w:tcBorders>
              <w:left w:val="double" w:sz="4" w:space="0" w:color="auto"/>
              <w:right w:val="double" w:sz="4" w:space="0" w:color="auto"/>
            </w:tcBorders>
          </w:tcPr>
          <w:p w:rsidR="00744BBE" w:rsidRDefault="00744BBE">
            <w:pPr>
              <w:spacing w:line="240" w:lineRule="auto"/>
              <w:rPr>
                <w:b/>
                <w:bCs/>
                <w:sz w:val="24"/>
              </w:rPr>
            </w:pP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Height w:val="1027"/>
        </w:trPr>
        <w:tc>
          <w:tcPr>
            <w:tcW w:w="6944" w:type="dxa"/>
            <w:gridSpan w:val="7"/>
            <w:tcBorders>
              <w:top w:val="nil"/>
              <w:left w:val="nil"/>
              <w:bottom w:val="nil"/>
              <w:right w:val="double" w:sz="4" w:space="0" w:color="auto"/>
            </w:tcBorders>
          </w:tcPr>
          <w:p w:rsidR="00744BBE" w:rsidRDefault="00F74933">
            <w:pPr>
              <w:tabs>
                <w:tab w:val="num" w:pos="360"/>
              </w:tabs>
              <w:spacing w:line="240" w:lineRule="auto"/>
              <w:jc w:val="center"/>
              <w:rPr>
                <w:sz w:val="26"/>
                <w:szCs w:val="26"/>
              </w:rPr>
            </w:pPr>
            <w:r>
              <w:rPr>
                <w:sz w:val="26"/>
                <w:szCs w:val="26"/>
              </w:rPr>
              <w:t>Kính gửi:...........................................................................</w:t>
            </w:r>
          </w:p>
          <w:p w:rsidR="00744BBE" w:rsidRDefault="00F74933">
            <w:pPr>
              <w:spacing w:line="240" w:lineRule="auto"/>
              <w:rPr>
                <w:sz w:val="26"/>
                <w:szCs w:val="26"/>
              </w:rPr>
            </w:pPr>
            <w:r>
              <w:rPr>
                <w:sz w:val="26"/>
                <w:szCs w:val="26"/>
              </w:rPr>
              <w:t>…………………………………………………………</w:t>
            </w:r>
          </w:p>
        </w:tc>
        <w:tc>
          <w:tcPr>
            <w:tcW w:w="2268" w:type="dxa"/>
            <w:gridSpan w:val="5"/>
            <w:vMerge/>
            <w:tcBorders>
              <w:left w:val="double" w:sz="4" w:space="0" w:color="auto"/>
              <w:bottom w:val="double" w:sz="2" w:space="0" w:color="auto"/>
              <w:right w:val="double" w:sz="4" w:space="0" w:color="auto"/>
            </w:tcBorders>
          </w:tcPr>
          <w:p w:rsidR="00744BBE" w:rsidRDefault="00744BBE">
            <w:pPr>
              <w:spacing w:line="240" w:lineRule="auto"/>
              <w:rPr>
                <w:b/>
                <w:bCs/>
                <w:sz w:val="24"/>
              </w:rPr>
            </w:pP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Pr>
        <w:tc>
          <w:tcPr>
            <w:tcW w:w="9212" w:type="dxa"/>
            <w:gridSpan w:val="12"/>
            <w:tcBorders>
              <w:top w:val="double" w:sz="2"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
                <w:bCs/>
                <w:sz w:val="22"/>
              </w:rPr>
            </w:pPr>
            <w:r>
              <w:rPr>
                <w:b/>
                <w:bCs/>
                <w:sz w:val="22"/>
              </w:rPr>
              <w:t>I- KÊ KHAI CỦA NGƯỜI SỬ DỤNG ĐẤT</w:t>
            </w:r>
          </w:p>
          <w:p w:rsidR="00744BBE" w:rsidRDefault="00F74933">
            <w:pPr>
              <w:spacing w:line="240" w:lineRule="auto"/>
              <w:rPr>
                <w:i/>
                <w:iCs/>
                <w:sz w:val="20"/>
                <w:szCs w:val="20"/>
              </w:rPr>
            </w:pPr>
            <w:r>
              <w:rPr>
                <w:i/>
                <w:iCs/>
                <w:sz w:val="22"/>
              </w:rPr>
              <w:t>(Xem kỹ hướng dẫn ở cuối đơn này trước khi viết đơn; không tẩy xoá, sửa chữa nội dung đã viết )</w:t>
            </w: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Pr>
        <w:tc>
          <w:tcPr>
            <w:tcW w:w="9212" w:type="dxa"/>
            <w:gridSpan w:val="1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sz w:val="26"/>
                <w:szCs w:val="26"/>
              </w:rPr>
            </w:pPr>
            <w:r>
              <w:rPr>
                <w:b/>
                <w:bCs/>
                <w:sz w:val="26"/>
                <w:szCs w:val="26"/>
              </w:rPr>
              <w:t>1. Người sử dụng đất:</w:t>
            </w:r>
          </w:p>
          <w:p w:rsidR="00744BBE" w:rsidRDefault="00F74933">
            <w:pPr>
              <w:tabs>
                <w:tab w:val="left" w:leader="dot" w:pos="9860"/>
              </w:tabs>
              <w:spacing w:line="240" w:lineRule="auto"/>
              <w:rPr>
                <w:sz w:val="26"/>
                <w:szCs w:val="26"/>
              </w:rPr>
            </w:pPr>
            <w:r>
              <w:rPr>
                <w:sz w:val="26"/>
                <w:szCs w:val="26"/>
              </w:rPr>
              <w:t xml:space="preserve">  1.1 Tên người sử dụng đất (</w:t>
            </w:r>
            <w:r>
              <w:rPr>
                <w:i/>
                <w:iCs/>
                <w:sz w:val="26"/>
                <w:szCs w:val="26"/>
              </w:rPr>
              <w:t>Viết chữ in hoa</w:t>
            </w:r>
            <w:r>
              <w:rPr>
                <w:sz w:val="26"/>
                <w:szCs w:val="26"/>
              </w:rPr>
              <w:t>):</w:t>
            </w:r>
            <w:r>
              <w:rPr>
                <w:sz w:val="26"/>
                <w:szCs w:val="26"/>
              </w:rPr>
              <w:tab/>
            </w:r>
          </w:p>
          <w:p w:rsidR="00744BBE" w:rsidRDefault="00F74933">
            <w:pPr>
              <w:tabs>
                <w:tab w:val="left" w:leader="dot" w:pos="9877"/>
              </w:tabs>
              <w:spacing w:line="240" w:lineRule="auto"/>
              <w:rPr>
                <w:sz w:val="26"/>
                <w:szCs w:val="26"/>
                <w:lang w:val="fr-FR"/>
              </w:rPr>
            </w:pPr>
            <w:r>
              <w:rPr>
                <w:sz w:val="26"/>
                <w:szCs w:val="26"/>
              </w:rPr>
              <w:t xml:space="preserve">  </w:t>
            </w:r>
            <w:r>
              <w:rPr>
                <w:sz w:val="26"/>
                <w:szCs w:val="26"/>
                <w:lang w:val="fr-FR"/>
              </w:rPr>
              <w:t>1.2 Địa chỉ</w:t>
            </w:r>
            <w:r>
              <w:rPr>
                <w:sz w:val="26"/>
                <w:szCs w:val="26"/>
                <w:lang w:val="fr-FR"/>
              </w:rPr>
              <w:tab/>
            </w:r>
          </w:p>
          <w:p w:rsidR="00744BBE" w:rsidRDefault="00F74933">
            <w:pPr>
              <w:tabs>
                <w:tab w:val="left" w:leader="dot" w:pos="9877"/>
              </w:tabs>
              <w:spacing w:line="240" w:lineRule="auto"/>
              <w:rPr>
                <w:sz w:val="26"/>
                <w:szCs w:val="26"/>
                <w:lang w:val="fr-FR"/>
              </w:rPr>
            </w:pPr>
            <w:r>
              <w:rPr>
                <w:sz w:val="26"/>
                <w:szCs w:val="26"/>
                <w:lang w:val="fr-FR"/>
              </w:rPr>
              <w:tab/>
            </w: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Pr>
        <w:tc>
          <w:tcPr>
            <w:tcW w:w="9212" w:type="dxa"/>
            <w:gridSpan w:val="1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
                <w:bCs/>
                <w:sz w:val="26"/>
                <w:szCs w:val="26"/>
              </w:rPr>
            </w:pPr>
            <w:r>
              <w:rPr>
                <w:b/>
                <w:bCs/>
                <w:sz w:val="26"/>
                <w:szCs w:val="26"/>
              </w:rPr>
              <w:t>2. Đề nghị tách, hợp thửa đất như sau:</w:t>
            </w: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Pr>
        <w:tc>
          <w:tcPr>
            <w:tcW w:w="9212" w:type="dxa"/>
            <w:gridSpan w:val="1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sz w:val="26"/>
                <w:szCs w:val="26"/>
              </w:rPr>
            </w:pPr>
            <w:r>
              <w:rPr>
                <w:sz w:val="26"/>
                <w:szCs w:val="26"/>
              </w:rPr>
              <w:t>2.1. Đề nghị tách thành …………. thửa đất đối với thửa đất dưới đây:</w:t>
            </w:r>
          </w:p>
          <w:p w:rsidR="00744BBE" w:rsidRDefault="00F74933">
            <w:pPr>
              <w:tabs>
                <w:tab w:val="left" w:leader="dot" w:pos="9860"/>
              </w:tabs>
              <w:spacing w:line="240" w:lineRule="auto"/>
              <w:rPr>
                <w:sz w:val="26"/>
                <w:szCs w:val="26"/>
              </w:rPr>
            </w:pPr>
            <w:r>
              <w:rPr>
                <w:sz w:val="26"/>
                <w:szCs w:val="26"/>
              </w:rPr>
              <w:t xml:space="preserve">   a) Thửa đất số:………..…..………….……;            b) Tờ bản đồ số:…....…............;</w:t>
            </w:r>
          </w:p>
          <w:p w:rsidR="00744BBE" w:rsidRDefault="00F74933">
            <w:pPr>
              <w:tabs>
                <w:tab w:val="left" w:leader="dot" w:pos="9894"/>
              </w:tabs>
              <w:spacing w:line="240" w:lineRule="auto"/>
              <w:rPr>
                <w:sz w:val="26"/>
                <w:szCs w:val="26"/>
              </w:rPr>
            </w:pPr>
            <w:r>
              <w:rPr>
                <w:sz w:val="26"/>
                <w:szCs w:val="26"/>
              </w:rPr>
              <w:t xml:space="preserve">   c) Địa chỉ thửa đất:</w:t>
            </w:r>
            <w:r>
              <w:rPr>
                <w:sz w:val="26"/>
                <w:szCs w:val="26"/>
              </w:rPr>
              <w:tab/>
            </w:r>
          </w:p>
          <w:p w:rsidR="00744BBE" w:rsidRDefault="00F74933">
            <w:pPr>
              <w:tabs>
                <w:tab w:val="left" w:leader="dot" w:pos="9877"/>
              </w:tabs>
              <w:spacing w:line="240" w:lineRule="auto"/>
              <w:jc w:val="left"/>
              <w:rPr>
                <w:sz w:val="24"/>
                <w:szCs w:val="24"/>
              </w:rPr>
            </w:pPr>
            <w:r>
              <w:rPr>
                <w:sz w:val="24"/>
                <w:szCs w:val="24"/>
              </w:rPr>
              <w:t xml:space="preserve">   d) Số phát hành Giấy chứng nhận: </w:t>
            </w:r>
            <w:r>
              <w:rPr>
                <w:sz w:val="24"/>
                <w:szCs w:val="24"/>
              </w:rPr>
              <w:tab/>
            </w:r>
          </w:p>
          <w:p w:rsidR="00744BBE" w:rsidRDefault="00F74933">
            <w:pPr>
              <w:spacing w:line="240" w:lineRule="auto"/>
              <w:jc w:val="left"/>
              <w:rPr>
                <w:sz w:val="24"/>
                <w:szCs w:val="24"/>
              </w:rPr>
            </w:pPr>
            <w:r>
              <w:rPr>
                <w:sz w:val="24"/>
                <w:szCs w:val="24"/>
              </w:rPr>
              <w:t xml:space="preserve">       Số vào sổ cấp Giấy chứng nhận :..................................; ngày cấp ...../...../.......</w:t>
            </w:r>
          </w:p>
          <w:p w:rsidR="00744BBE" w:rsidRDefault="00F74933">
            <w:pPr>
              <w:spacing w:line="240" w:lineRule="auto"/>
              <w:jc w:val="left"/>
              <w:rPr>
                <w:sz w:val="24"/>
                <w:szCs w:val="24"/>
              </w:rPr>
            </w:pPr>
            <w:r>
              <w:rPr>
                <w:sz w:val="24"/>
                <w:szCs w:val="24"/>
              </w:rPr>
              <w:t xml:space="preserve">   đ) Diện tích sau khi tách thửa: Thửa thứ nhất:… m</w:t>
            </w:r>
            <w:r>
              <w:rPr>
                <w:sz w:val="24"/>
                <w:szCs w:val="24"/>
                <w:vertAlign w:val="superscript"/>
              </w:rPr>
              <w:t>2</w:t>
            </w:r>
            <w:r>
              <w:rPr>
                <w:sz w:val="24"/>
                <w:szCs w:val="24"/>
              </w:rPr>
              <w:t>; Thửa thứ hai:… m</w:t>
            </w:r>
            <w:r>
              <w:rPr>
                <w:sz w:val="24"/>
                <w:szCs w:val="24"/>
                <w:vertAlign w:val="superscript"/>
              </w:rPr>
              <w:t>2</w:t>
            </w:r>
            <w:r>
              <w:rPr>
                <w:sz w:val="24"/>
                <w:szCs w:val="24"/>
              </w:rPr>
              <w:t>;</w:t>
            </w: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Pr>
        <w:tc>
          <w:tcPr>
            <w:tcW w:w="9212" w:type="dxa"/>
            <w:gridSpan w:val="1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sz w:val="26"/>
                <w:szCs w:val="26"/>
              </w:rPr>
            </w:pPr>
            <w:r>
              <w:rPr>
                <w:sz w:val="26"/>
                <w:szCs w:val="26"/>
              </w:rPr>
              <w:t>2.2. Đề nghị hợp các thửa đất dưới đây thành một thửa đất:</w:t>
            </w: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Height w:val="210"/>
        </w:trPr>
        <w:tc>
          <w:tcPr>
            <w:tcW w:w="1136" w:type="dxa"/>
            <w:tcBorders>
              <w:top w:val="single" w:sz="6" w:space="0" w:color="auto"/>
              <w:left w:val="double" w:sz="2" w:space="0" w:color="auto"/>
              <w:bottom w:val="single" w:sz="6" w:space="0" w:color="auto"/>
              <w:right w:val="single" w:sz="6" w:space="0" w:color="auto"/>
            </w:tcBorders>
          </w:tcPr>
          <w:p w:rsidR="00744BBE" w:rsidRDefault="00F74933">
            <w:pPr>
              <w:tabs>
                <w:tab w:val="num" w:pos="360"/>
              </w:tabs>
              <w:spacing w:line="240" w:lineRule="auto"/>
              <w:jc w:val="center"/>
              <w:rPr>
                <w:b/>
                <w:bCs/>
                <w:sz w:val="26"/>
                <w:szCs w:val="26"/>
              </w:rPr>
            </w:pPr>
            <w:r>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744BBE" w:rsidRDefault="00F74933">
            <w:pPr>
              <w:tabs>
                <w:tab w:val="num" w:pos="360"/>
              </w:tabs>
              <w:spacing w:line="240" w:lineRule="auto"/>
              <w:jc w:val="center"/>
              <w:rPr>
                <w:b/>
                <w:bCs/>
                <w:sz w:val="26"/>
                <w:szCs w:val="26"/>
              </w:rPr>
            </w:pPr>
            <w:r>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744BBE" w:rsidRDefault="00F74933">
            <w:pPr>
              <w:tabs>
                <w:tab w:val="num" w:pos="360"/>
              </w:tabs>
              <w:spacing w:line="240" w:lineRule="auto"/>
              <w:jc w:val="center"/>
              <w:rPr>
                <w:b/>
                <w:bCs/>
                <w:sz w:val="26"/>
                <w:szCs w:val="26"/>
              </w:rPr>
            </w:pPr>
            <w:r>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744BBE" w:rsidRDefault="00F74933">
            <w:pPr>
              <w:tabs>
                <w:tab w:val="num" w:pos="360"/>
              </w:tabs>
              <w:spacing w:line="240" w:lineRule="auto"/>
              <w:jc w:val="center"/>
              <w:rPr>
                <w:sz w:val="26"/>
                <w:szCs w:val="26"/>
              </w:rPr>
            </w:pPr>
            <w:r>
              <w:rPr>
                <w:sz w:val="26"/>
                <w:szCs w:val="26"/>
              </w:rPr>
              <w:t>Số phát hành</w:t>
            </w:r>
          </w:p>
          <w:p w:rsidR="00744BBE" w:rsidRDefault="00F74933">
            <w:pPr>
              <w:spacing w:line="240" w:lineRule="auto"/>
              <w:jc w:val="center"/>
              <w:rPr>
                <w:sz w:val="26"/>
                <w:szCs w:val="26"/>
              </w:rPr>
            </w:pPr>
            <w:r>
              <w:rPr>
                <w:sz w:val="26"/>
                <w:szCs w:val="26"/>
              </w:rPr>
              <w:t>Giấy chứng nhận</w:t>
            </w:r>
          </w:p>
        </w:tc>
        <w:tc>
          <w:tcPr>
            <w:tcW w:w="2123" w:type="dxa"/>
            <w:gridSpan w:val="4"/>
            <w:tcBorders>
              <w:top w:val="single" w:sz="6" w:space="0" w:color="auto"/>
              <w:left w:val="single" w:sz="6" w:space="0" w:color="auto"/>
              <w:bottom w:val="single" w:sz="6" w:space="0" w:color="auto"/>
              <w:right w:val="double" w:sz="2" w:space="0" w:color="auto"/>
            </w:tcBorders>
          </w:tcPr>
          <w:p w:rsidR="00744BBE" w:rsidRDefault="00F74933">
            <w:pPr>
              <w:tabs>
                <w:tab w:val="num" w:pos="360"/>
              </w:tabs>
              <w:spacing w:line="240" w:lineRule="auto"/>
              <w:jc w:val="center"/>
              <w:rPr>
                <w:sz w:val="26"/>
                <w:szCs w:val="26"/>
              </w:rPr>
            </w:pPr>
            <w:r>
              <w:rPr>
                <w:sz w:val="26"/>
                <w:szCs w:val="26"/>
              </w:rPr>
              <w:t>Số vào sổ cấp giấy</w:t>
            </w:r>
          </w:p>
          <w:p w:rsidR="00744BBE" w:rsidRDefault="00F74933">
            <w:pPr>
              <w:spacing w:line="240" w:lineRule="auto"/>
              <w:jc w:val="center"/>
              <w:rPr>
                <w:sz w:val="26"/>
                <w:szCs w:val="26"/>
              </w:rPr>
            </w:pPr>
            <w:r>
              <w:rPr>
                <w:sz w:val="26"/>
                <w:szCs w:val="26"/>
              </w:rPr>
              <w:t>chứng nhận</w:t>
            </w: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cantSplit/>
        </w:trPr>
        <w:tc>
          <w:tcPr>
            <w:tcW w:w="1136" w:type="dxa"/>
            <w:tcBorders>
              <w:top w:val="single" w:sz="6" w:space="0" w:color="auto"/>
              <w:left w:val="double" w:sz="2" w:space="0" w:color="auto"/>
              <w:bottom w:val="single" w:sz="6" w:space="0" w:color="auto"/>
              <w:right w:val="single" w:sz="6" w:space="0" w:color="auto"/>
            </w:tcBorders>
          </w:tcPr>
          <w:p w:rsidR="00744BBE" w:rsidRDefault="00744BBE">
            <w:pPr>
              <w:spacing w:line="240" w:lineRule="auto"/>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123" w:type="dxa"/>
            <w:gridSpan w:val="4"/>
            <w:tcBorders>
              <w:top w:val="single" w:sz="6" w:space="0" w:color="auto"/>
              <w:left w:val="single" w:sz="6" w:space="0" w:color="auto"/>
              <w:bottom w:val="single" w:sz="6" w:space="0" w:color="auto"/>
              <w:right w:val="double" w:sz="2" w:space="0" w:color="auto"/>
            </w:tcBorders>
          </w:tcPr>
          <w:p w:rsidR="00744BBE" w:rsidRDefault="00744BBE">
            <w:pPr>
              <w:spacing w:line="240" w:lineRule="auto"/>
              <w:rPr>
                <w:b/>
                <w:bCs/>
                <w:sz w:val="26"/>
                <w:szCs w:val="26"/>
              </w:rPr>
            </w:pP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cantSplit/>
        </w:trPr>
        <w:tc>
          <w:tcPr>
            <w:tcW w:w="1136" w:type="dxa"/>
            <w:tcBorders>
              <w:top w:val="single" w:sz="6" w:space="0" w:color="auto"/>
              <w:left w:val="double" w:sz="2" w:space="0" w:color="auto"/>
              <w:bottom w:val="single" w:sz="6" w:space="0" w:color="auto"/>
              <w:right w:val="single" w:sz="6" w:space="0" w:color="auto"/>
            </w:tcBorders>
          </w:tcPr>
          <w:p w:rsidR="00744BBE" w:rsidRDefault="00744BBE">
            <w:pPr>
              <w:spacing w:line="240" w:lineRule="auto"/>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123" w:type="dxa"/>
            <w:gridSpan w:val="4"/>
            <w:tcBorders>
              <w:top w:val="single" w:sz="6" w:space="0" w:color="auto"/>
              <w:left w:val="single" w:sz="6" w:space="0" w:color="auto"/>
              <w:bottom w:val="single" w:sz="6" w:space="0" w:color="auto"/>
              <w:right w:val="double" w:sz="2" w:space="0" w:color="auto"/>
            </w:tcBorders>
          </w:tcPr>
          <w:p w:rsidR="00744BBE" w:rsidRDefault="00744BBE">
            <w:pPr>
              <w:spacing w:line="240" w:lineRule="auto"/>
              <w:rPr>
                <w:b/>
                <w:bCs/>
                <w:sz w:val="26"/>
                <w:szCs w:val="26"/>
              </w:rPr>
            </w:pP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cantSplit/>
        </w:trPr>
        <w:tc>
          <w:tcPr>
            <w:tcW w:w="1136" w:type="dxa"/>
            <w:tcBorders>
              <w:top w:val="single" w:sz="6" w:space="0" w:color="auto"/>
              <w:left w:val="double" w:sz="2" w:space="0" w:color="auto"/>
              <w:bottom w:val="single" w:sz="6" w:space="0" w:color="auto"/>
              <w:right w:val="single" w:sz="6" w:space="0" w:color="auto"/>
            </w:tcBorders>
          </w:tcPr>
          <w:p w:rsidR="00744BBE" w:rsidRDefault="00744BBE">
            <w:pPr>
              <w:spacing w:line="240" w:lineRule="auto"/>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744BBE" w:rsidRDefault="00744BBE">
            <w:pPr>
              <w:spacing w:line="240" w:lineRule="auto"/>
              <w:rPr>
                <w:b/>
                <w:bCs/>
                <w:sz w:val="26"/>
                <w:szCs w:val="26"/>
              </w:rPr>
            </w:pPr>
          </w:p>
        </w:tc>
        <w:tc>
          <w:tcPr>
            <w:tcW w:w="2123" w:type="dxa"/>
            <w:gridSpan w:val="4"/>
            <w:tcBorders>
              <w:top w:val="single" w:sz="6" w:space="0" w:color="auto"/>
              <w:left w:val="single" w:sz="6" w:space="0" w:color="auto"/>
              <w:bottom w:val="single" w:sz="6" w:space="0" w:color="auto"/>
              <w:right w:val="double" w:sz="2" w:space="0" w:color="auto"/>
            </w:tcBorders>
          </w:tcPr>
          <w:p w:rsidR="00744BBE" w:rsidRDefault="00744BBE">
            <w:pPr>
              <w:spacing w:line="240" w:lineRule="auto"/>
              <w:rPr>
                <w:b/>
                <w:bCs/>
                <w:sz w:val="26"/>
                <w:szCs w:val="26"/>
              </w:rPr>
            </w:pPr>
          </w:p>
        </w:tc>
      </w:tr>
      <w:tr w:rsidR="00744BBE">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Pr>
        <w:tc>
          <w:tcPr>
            <w:tcW w:w="9212" w:type="dxa"/>
            <w:gridSpan w:val="12"/>
            <w:tcBorders>
              <w:top w:val="single" w:sz="6" w:space="0" w:color="auto"/>
              <w:left w:val="double" w:sz="2" w:space="0" w:color="auto"/>
              <w:bottom w:val="single" w:sz="6" w:space="0" w:color="auto"/>
              <w:right w:val="double" w:sz="2" w:space="0" w:color="auto"/>
            </w:tcBorders>
          </w:tcPr>
          <w:p w:rsidR="00744BBE" w:rsidRDefault="00F74933">
            <w:pPr>
              <w:tabs>
                <w:tab w:val="num" w:pos="360"/>
                <w:tab w:val="left" w:leader="dot" w:pos="9894"/>
              </w:tabs>
              <w:spacing w:line="240" w:lineRule="auto"/>
              <w:jc w:val="left"/>
              <w:rPr>
                <w:sz w:val="24"/>
                <w:szCs w:val="24"/>
                <w:lang w:val="pt-BR"/>
              </w:rPr>
            </w:pPr>
            <w:r>
              <w:rPr>
                <w:b/>
                <w:bCs/>
                <w:sz w:val="24"/>
                <w:szCs w:val="24"/>
                <w:lang w:val="pt-BR"/>
              </w:rPr>
              <w:t>3. Lý do tách, hợp thửa đất:</w:t>
            </w:r>
            <w:r>
              <w:rPr>
                <w:sz w:val="24"/>
                <w:szCs w:val="24"/>
                <w:lang w:val="pt-BR"/>
              </w:rPr>
              <w:t xml:space="preserve">...................................................................................................... </w:t>
            </w:r>
            <w:r>
              <w:rPr>
                <w:sz w:val="24"/>
                <w:szCs w:val="24"/>
                <w:lang w:val="pt-BR"/>
              </w:rPr>
              <w:tab/>
              <w:t>.</w:t>
            </w:r>
          </w:p>
        </w:tc>
      </w:tr>
      <w:tr w:rsidR="00744BBE" w:rsidRPr="00A37E44">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gridAfter w:val="1"/>
          <w:wAfter w:w="119" w:type="dxa"/>
          <w:trHeight w:val="1395"/>
        </w:trPr>
        <w:tc>
          <w:tcPr>
            <w:tcW w:w="9212" w:type="dxa"/>
            <w:gridSpan w:val="12"/>
            <w:tcBorders>
              <w:top w:val="single" w:sz="6" w:space="0" w:color="auto"/>
              <w:left w:val="double" w:sz="2" w:space="0" w:color="auto"/>
              <w:bottom w:val="double" w:sz="2" w:space="0" w:color="auto"/>
              <w:right w:val="double" w:sz="2" w:space="0" w:color="auto"/>
            </w:tcBorders>
          </w:tcPr>
          <w:p w:rsidR="00744BBE" w:rsidRDefault="00F74933">
            <w:pPr>
              <w:tabs>
                <w:tab w:val="num" w:pos="360"/>
              </w:tabs>
              <w:spacing w:line="240" w:lineRule="auto"/>
              <w:jc w:val="left"/>
              <w:rPr>
                <w:sz w:val="26"/>
                <w:szCs w:val="26"/>
                <w:lang w:val="pt-BR"/>
              </w:rPr>
            </w:pPr>
            <w:r>
              <w:rPr>
                <w:b/>
                <w:bCs/>
                <w:sz w:val="26"/>
                <w:szCs w:val="26"/>
                <w:lang w:val="pt-BR"/>
              </w:rPr>
              <w:t>4. Giấy tờ nộp kèm theo đơn này gồm có:</w:t>
            </w:r>
          </w:p>
          <w:p w:rsidR="00744BBE" w:rsidRDefault="00F74933">
            <w:pPr>
              <w:spacing w:line="240" w:lineRule="auto"/>
              <w:rPr>
                <w:sz w:val="26"/>
                <w:szCs w:val="26"/>
                <w:lang w:val="pt-BR"/>
              </w:rPr>
            </w:pPr>
            <w:r>
              <w:rPr>
                <w:sz w:val="26"/>
                <w:szCs w:val="26"/>
                <w:lang w:val="pt-BR"/>
              </w:rPr>
              <w:t xml:space="preserve">      - Giấy chứng nhận về quyền sử dụng đất của thửa đất trên;</w:t>
            </w:r>
          </w:p>
          <w:p w:rsidR="00744BBE" w:rsidRDefault="00F74933">
            <w:pPr>
              <w:spacing w:line="240" w:lineRule="auto"/>
              <w:rPr>
                <w:lang w:val="pt-BR"/>
              </w:rPr>
            </w:pPr>
            <w:r>
              <w:rPr>
                <w:sz w:val="26"/>
                <w:szCs w:val="26"/>
                <w:lang w:val="pt-BR"/>
              </w:rPr>
              <w:t xml:space="preserve">      - Sơ đồ dự kiến phân chia các thửa đất trong trường hợp tách thửa (nếu có):</w:t>
            </w:r>
            <w:r>
              <w:rPr>
                <w:sz w:val="24"/>
                <w:szCs w:val="26"/>
                <w:lang w:val="pt-BR"/>
              </w:rPr>
              <w:t>...........................</w:t>
            </w:r>
            <w:r>
              <w:rPr>
                <w:lang w:val="pt-BR"/>
              </w:rPr>
              <w:t xml:space="preserve">.............................................................................................................................. </w:t>
            </w:r>
          </w:p>
        </w:tc>
      </w:tr>
    </w:tbl>
    <w:p w:rsidR="00744BBE" w:rsidRDefault="00F74933">
      <w:pPr>
        <w:spacing w:line="240" w:lineRule="auto"/>
        <w:rPr>
          <w:sz w:val="26"/>
          <w:szCs w:val="26"/>
          <w:lang w:val="pt-BR"/>
        </w:rPr>
      </w:pPr>
      <w:r>
        <w:rPr>
          <w:sz w:val="26"/>
          <w:szCs w:val="26"/>
          <w:lang w:val="pt-BR"/>
        </w:rPr>
        <w:tab/>
        <w:t>Tôi cam đoan nội dung kê khai trên đơn là đúng.</w:t>
      </w:r>
    </w:p>
    <w:p w:rsidR="00744BBE" w:rsidRDefault="00F74933">
      <w:pPr>
        <w:spacing w:line="240" w:lineRule="auto"/>
        <w:ind w:left="3600" w:firstLine="720"/>
        <w:jc w:val="center"/>
        <w:rPr>
          <w:iCs/>
          <w:sz w:val="26"/>
          <w:lang w:val="pt-BR"/>
        </w:rPr>
      </w:pPr>
      <w:r>
        <w:rPr>
          <w:i/>
          <w:iCs/>
          <w:sz w:val="26"/>
          <w:lang w:val="pt-BR"/>
        </w:rPr>
        <w:t xml:space="preserve">……………, ngày </w:t>
      </w:r>
      <w:r>
        <w:rPr>
          <w:iCs/>
          <w:sz w:val="26"/>
          <w:lang w:val="pt-BR"/>
        </w:rPr>
        <w:t>......</w:t>
      </w:r>
      <w:r>
        <w:rPr>
          <w:i/>
          <w:iCs/>
          <w:sz w:val="26"/>
          <w:lang w:val="pt-BR"/>
        </w:rPr>
        <w:t xml:space="preserve"> tháng </w:t>
      </w:r>
      <w:r>
        <w:rPr>
          <w:iCs/>
          <w:sz w:val="26"/>
          <w:lang w:val="pt-BR"/>
        </w:rPr>
        <w:t>…... năm.......</w:t>
      </w:r>
    </w:p>
    <w:p w:rsidR="00744BBE" w:rsidRDefault="00F74933">
      <w:pPr>
        <w:spacing w:line="240" w:lineRule="auto"/>
        <w:ind w:left="5760" w:firstLine="720"/>
        <w:outlineLvl w:val="0"/>
        <w:rPr>
          <w:b/>
          <w:bCs/>
          <w:sz w:val="26"/>
          <w:szCs w:val="26"/>
          <w:lang w:val="pt-BR"/>
        </w:rPr>
      </w:pPr>
      <w:r>
        <w:rPr>
          <w:b/>
          <w:bCs/>
          <w:sz w:val="26"/>
          <w:szCs w:val="26"/>
          <w:lang w:val="pt-BR"/>
        </w:rPr>
        <w:t>Người viết đơn</w:t>
      </w:r>
    </w:p>
    <w:p w:rsidR="00744BBE" w:rsidRDefault="00F74933">
      <w:pPr>
        <w:spacing w:line="240" w:lineRule="auto"/>
        <w:ind w:left="5040"/>
        <w:rPr>
          <w:i/>
          <w:iCs/>
          <w:sz w:val="22"/>
          <w:lang w:val="pt-BR"/>
        </w:rPr>
      </w:pPr>
      <w:r>
        <w:rPr>
          <w:i/>
          <w:iCs/>
          <w:sz w:val="22"/>
          <w:lang w:val="pt-BR"/>
        </w:rPr>
        <w:t xml:space="preserve">           (Ký và ghi rõ họ tên, đóng dấu nếu có)</w:t>
      </w:r>
    </w:p>
    <w:p w:rsidR="00744BBE" w:rsidRDefault="00744BBE">
      <w:pPr>
        <w:spacing w:line="240" w:lineRule="auto"/>
        <w:ind w:left="2913" w:hanging="78"/>
        <w:rPr>
          <w:i/>
          <w:iCs/>
          <w:sz w:val="24"/>
          <w:lang w:val="pt-BR"/>
        </w:rPr>
      </w:pPr>
    </w:p>
    <w:p w:rsidR="00744BBE" w:rsidRDefault="00744BBE">
      <w:pPr>
        <w:spacing w:line="240" w:lineRule="auto"/>
        <w:ind w:left="2913" w:hanging="78"/>
        <w:rPr>
          <w:i/>
          <w:iCs/>
          <w:sz w:val="24"/>
          <w:lang w:val="pt-BR"/>
        </w:rPr>
      </w:pPr>
    </w:p>
    <w:p w:rsidR="00744BBE" w:rsidRDefault="00744BBE">
      <w:pPr>
        <w:spacing w:line="240" w:lineRule="auto"/>
        <w:ind w:left="2913" w:hanging="78"/>
        <w:rPr>
          <w:i/>
          <w:iCs/>
          <w:sz w:val="24"/>
          <w:lang w:val="pt-BR"/>
        </w:rPr>
      </w:pPr>
    </w:p>
    <w:p w:rsidR="00744BBE" w:rsidRDefault="00744BBE">
      <w:pPr>
        <w:spacing w:line="240" w:lineRule="auto"/>
        <w:ind w:left="2913" w:hanging="78"/>
        <w:rPr>
          <w:i/>
          <w:iCs/>
          <w:sz w:val="24"/>
          <w:lang w:val="pt-BR"/>
        </w:rPr>
      </w:pPr>
    </w:p>
    <w:p w:rsidR="00744BBE" w:rsidRDefault="00F74933">
      <w:pPr>
        <w:spacing w:line="240" w:lineRule="auto"/>
        <w:ind w:left="2913" w:hanging="78"/>
        <w:rPr>
          <w:i/>
          <w:iCs/>
          <w:sz w:val="26"/>
          <w:szCs w:val="26"/>
          <w:vertAlign w:val="superscript"/>
          <w:lang w:val="pt-BR"/>
        </w:rPr>
      </w:pPr>
      <w:r>
        <w:rPr>
          <w:i/>
          <w:iCs/>
          <w:sz w:val="24"/>
          <w:lang w:val="pt-BR"/>
        </w:rPr>
        <w:t xml:space="preserve">     </w:t>
      </w: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028"/>
        <w:gridCol w:w="5152"/>
      </w:tblGrid>
      <w:tr w:rsidR="00744BBE" w:rsidRPr="00A37E44">
        <w:trPr>
          <w:trHeight w:val="372"/>
        </w:trPr>
        <w:tc>
          <w:tcPr>
            <w:tcW w:w="9180"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rPr>
                <w:b/>
                <w:bCs/>
                <w:sz w:val="24"/>
                <w:lang w:val="pt-BR"/>
              </w:rPr>
            </w:pPr>
            <w:r>
              <w:rPr>
                <w:b/>
                <w:bCs/>
                <w:sz w:val="22"/>
                <w:lang w:val="pt-BR"/>
              </w:rPr>
              <w:t>II- Ý KIẾN CỦA CƠ QUAN ĐĂNG KÝ ĐẤT ĐAI</w:t>
            </w:r>
          </w:p>
        </w:tc>
      </w:tr>
      <w:tr w:rsidR="00744BBE">
        <w:tc>
          <w:tcPr>
            <w:tcW w:w="9180"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left" w:leader="dot" w:pos="9628"/>
              </w:tabs>
              <w:spacing w:line="240" w:lineRule="auto"/>
              <w:jc w:val="left"/>
              <w:rPr>
                <w:sz w:val="24"/>
                <w:szCs w:val="24"/>
                <w:lang w:val="fr-FR"/>
              </w:rPr>
            </w:pPr>
            <w:r>
              <w:rPr>
                <w:sz w:val="24"/>
                <w:szCs w:val="24"/>
                <w:lang w:val="pt-BR"/>
              </w:rPr>
              <w:lastRenderedPageBreak/>
              <w:t xml:space="preserve">......................................................................................................................................................................................................................................................................................................................................................................................................................................................................................................................................................................................................................................................................................................................................................................................................................................................................................................................................................................................................................................................................................................................................................................................................................................................................................................................................................................................................................................................................................................................................................................  </w:t>
            </w:r>
          </w:p>
        </w:tc>
      </w:tr>
      <w:tr w:rsidR="00744BBE">
        <w:trPr>
          <w:trHeight w:val="453"/>
        </w:trPr>
        <w:tc>
          <w:tcPr>
            <w:tcW w:w="4028" w:type="dxa"/>
            <w:tcBorders>
              <w:top w:val="single" w:sz="6" w:space="0" w:color="auto"/>
              <w:left w:val="double" w:sz="2" w:space="0" w:color="auto"/>
              <w:bottom w:val="double" w:sz="2" w:space="0" w:color="auto"/>
              <w:right w:val="single" w:sz="6"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4"/>
                <w:szCs w:val="26"/>
              </w:rPr>
            </w:pPr>
            <w:r>
              <w:rPr>
                <w:i/>
                <w:iCs/>
                <w:sz w:val="24"/>
                <w:szCs w:val="26"/>
              </w:rPr>
              <w:t>(Ký, ghi rõ họ tên, chức vụ)</w:t>
            </w:r>
          </w:p>
          <w:p w:rsidR="00744BBE" w:rsidRDefault="00744BBE">
            <w:pPr>
              <w:spacing w:line="240" w:lineRule="auto"/>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c>
          <w:tcPr>
            <w:tcW w:w="5152" w:type="dxa"/>
            <w:tcBorders>
              <w:top w:val="single" w:sz="6" w:space="0" w:color="auto"/>
              <w:left w:val="single" w:sz="6" w:space="0" w:color="auto"/>
              <w:bottom w:val="double" w:sz="2" w:space="0" w:color="auto"/>
              <w:right w:val="double" w:sz="2" w:space="0" w:color="auto"/>
            </w:tcBorders>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4"/>
                <w:szCs w:val="26"/>
              </w:rPr>
            </w:pPr>
            <w:r>
              <w:rPr>
                <w:i/>
                <w:iCs/>
                <w:sz w:val="24"/>
                <w:szCs w:val="26"/>
              </w:rPr>
              <w:t>(Ký tên, đóng dấu)</w:t>
            </w:r>
          </w:p>
          <w:p w:rsidR="00744BBE" w:rsidRDefault="00744BBE">
            <w:pPr>
              <w:spacing w:line="240" w:lineRule="auto"/>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744BBE">
      <w:pPr>
        <w:spacing w:line="240" w:lineRule="auto"/>
        <w:rPr>
          <w:sz w:val="26"/>
          <w:szCs w:val="26"/>
        </w:rPr>
      </w:pPr>
    </w:p>
    <w:p w:rsidR="00744BBE" w:rsidRDefault="00F74933">
      <w:pPr>
        <w:spacing w:line="240" w:lineRule="auto"/>
        <w:ind w:firstLine="624"/>
        <w:outlineLvl w:val="0"/>
        <w:rPr>
          <w:b/>
          <w:bCs/>
          <w:sz w:val="24"/>
        </w:rPr>
      </w:pPr>
      <w:r>
        <w:rPr>
          <w:b/>
          <w:bCs/>
          <w:sz w:val="24"/>
        </w:rPr>
        <w:t>Hướng dẫn viết đơn:</w:t>
      </w:r>
    </w:p>
    <w:p w:rsidR="00744BBE" w:rsidRDefault="00F74933">
      <w:pPr>
        <w:spacing w:line="240" w:lineRule="auto"/>
        <w:ind w:firstLine="624"/>
        <w:rPr>
          <w:i/>
          <w:iCs/>
          <w:sz w:val="24"/>
        </w:rPr>
      </w:pPr>
      <w:r>
        <w:rPr>
          <w:i/>
          <w:iCs/>
          <w:sz w:val="24"/>
        </w:rPr>
        <w:t xml:space="preserve">- Đơn này dùng trong trường hợp người sử dụng đất đề nghị tách một thửa đất thành nhiều thửa đất mới hoặc đề nghị hợp nhiều thửa đất thành một thửa đất; </w:t>
      </w:r>
    </w:p>
    <w:p w:rsidR="00744BBE" w:rsidRDefault="00F74933">
      <w:pPr>
        <w:spacing w:line="240" w:lineRule="auto"/>
        <w:ind w:firstLine="624"/>
        <w:rPr>
          <w:i/>
          <w:iCs/>
          <w:sz w:val="24"/>
        </w:rPr>
      </w:pPr>
      <w:r>
        <w:rPr>
          <w:i/>
          <w:iCs/>
          <w:sz w:val="24"/>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744BBE" w:rsidRDefault="00F74933">
      <w:pPr>
        <w:tabs>
          <w:tab w:val="left" w:pos="1080"/>
        </w:tabs>
        <w:spacing w:line="240" w:lineRule="auto"/>
        <w:ind w:firstLine="624"/>
        <w:rPr>
          <w:i/>
          <w:iCs/>
          <w:sz w:val="24"/>
          <w:szCs w:val="24"/>
        </w:rPr>
      </w:pPr>
      <w:r>
        <w:rPr>
          <w:i/>
          <w:iCs/>
          <w:sz w:val="24"/>
          <w:szCs w:val="24"/>
        </w:rPr>
        <w:t xml:space="preserve">- Điểm 1 ghi tên và địa chỉ của người sử dụng đất như trên giấy chứng nhận về quyền sử dụng đất gồm các thông tin như sau: đối với cá nhân ghi rõ họ, tên, năm sinh, số </w:t>
      </w:r>
      <w:r>
        <w:rPr>
          <w:i/>
          <w:sz w:val="24"/>
          <w:szCs w:val="24"/>
        </w:rPr>
        <w:t xml:space="preserve">giấy CMND, ngày và nơi cấp </w:t>
      </w:r>
      <w:r>
        <w:rPr>
          <w:i/>
          <w:iCs/>
          <w:sz w:val="24"/>
          <w:szCs w:val="24"/>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Pr>
          <w:i/>
          <w:sz w:val="24"/>
          <w:szCs w:val="24"/>
        </w:rPr>
        <w:t xml:space="preserve">giấy CMND, ngày và nơi cấp </w:t>
      </w:r>
      <w:r>
        <w:rPr>
          <w:i/>
          <w:iCs/>
          <w:sz w:val="24"/>
          <w:szCs w:val="24"/>
        </w:rPr>
        <w:t xml:space="preserve">giấy CMND của cả vợ và chồng người đại diện cùng sử dụng đất; trường hợp quyền sử dụng đất là tài sản chung của cả vợ và chồng thì ghi họ, tên, năm sinh, số </w:t>
      </w:r>
      <w:r>
        <w:rPr>
          <w:i/>
          <w:sz w:val="24"/>
          <w:szCs w:val="24"/>
        </w:rPr>
        <w:t xml:space="preserve">giấy CMND, ngày và nơi cấp </w:t>
      </w:r>
      <w:r>
        <w:rPr>
          <w:i/>
          <w:iCs/>
          <w:sz w:val="24"/>
          <w:szCs w:val="24"/>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744BBE" w:rsidRDefault="00F74933">
      <w:pPr>
        <w:spacing w:line="240" w:lineRule="auto"/>
        <w:ind w:firstLine="624"/>
        <w:rPr>
          <w:i/>
          <w:iCs/>
          <w:sz w:val="24"/>
          <w:szCs w:val="24"/>
        </w:rPr>
      </w:pPr>
      <w:r>
        <w:rPr>
          <w:i/>
          <w:iCs/>
          <w:sz w:val="24"/>
          <w:szCs w:val="24"/>
        </w:rPr>
        <w:t xml:space="preserve">- Điểm 2 ghi các thông tin về thửa đất như trên giấy chứng nhận về quyền sử dụng đất; </w:t>
      </w:r>
    </w:p>
    <w:p w:rsidR="00744BBE" w:rsidRDefault="00F74933">
      <w:pPr>
        <w:tabs>
          <w:tab w:val="left" w:pos="1080"/>
        </w:tabs>
        <w:spacing w:line="240" w:lineRule="auto"/>
        <w:ind w:firstLine="624"/>
        <w:rPr>
          <w:i/>
          <w:iCs/>
          <w:sz w:val="24"/>
          <w:szCs w:val="24"/>
        </w:rPr>
      </w:pPr>
      <w:r>
        <w:rPr>
          <w:i/>
          <w:iCs/>
          <w:sz w:val="24"/>
          <w:szCs w:val="24"/>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F74933">
      <w:pPr>
        <w:spacing w:before="120" w:line="240" w:lineRule="auto"/>
        <w:rPr>
          <w:b/>
          <w:szCs w:val="28"/>
        </w:rPr>
      </w:pPr>
      <w:r>
        <w:rPr>
          <w:b/>
          <w:szCs w:val="28"/>
        </w:rPr>
        <w:br w:type="page"/>
      </w:r>
    </w:p>
    <w:p w:rsidR="00744BBE" w:rsidRDefault="00F74933">
      <w:pPr>
        <w:spacing w:before="120" w:line="240" w:lineRule="auto"/>
        <w:ind w:firstLine="624"/>
        <w:rPr>
          <w:rFonts w:eastAsia="Arial"/>
          <w:b/>
          <w:szCs w:val="28"/>
          <w:lang w:val="vi-VN"/>
        </w:rPr>
      </w:pPr>
      <w:r>
        <w:rPr>
          <w:b/>
          <w:szCs w:val="28"/>
        </w:rPr>
        <w:lastRenderedPageBreak/>
        <w:t xml:space="preserve">20. </w:t>
      </w:r>
      <w:r>
        <w:rPr>
          <w:rFonts w:eastAsia="Arial"/>
          <w:b/>
          <w:szCs w:val="28"/>
        </w:rPr>
        <w:t>Đ</w:t>
      </w:r>
      <w:r>
        <w:rPr>
          <w:rFonts w:eastAsia="Arial"/>
          <w:b/>
          <w:szCs w:val="28"/>
          <w:lang w:val="vi-VN"/>
        </w:rPr>
        <w:t>ăng ký biến động quyền sử dụng đất, quyền sở hữu tài sản gắn liền với đất trong các trường hợp chuyển nhượng, cho thuê, cho thuê lại,</w:t>
      </w:r>
      <w:r>
        <w:rPr>
          <w:rFonts w:eastAsia="Arial"/>
          <w:b/>
          <w:szCs w:val="28"/>
        </w:rPr>
        <w:t xml:space="preserve"> </w:t>
      </w:r>
      <w:r>
        <w:rPr>
          <w:rFonts w:eastAsia="Arial"/>
          <w:b/>
          <w:szCs w:val="28"/>
          <w:lang w:val="vi-VN"/>
        </w:rPr>
        <w:t>góp vốn bằng quyền sử dụng đất, quyền sở hữu tài sản gắn liền với đất.</w:t>
      </w:r>
    </w:p>
    <w:p w:rsidR="00744BBE" w:rsidRDefault="00F74933">
      <w:pPr>
        <w:spacing w:before="120" w:line="240" w:lineRule="auto"/>
        <w:ind w:firstLine="720"/>
        <w:rPr>
          <w:bCs/>
          <w:lang w:val="vi-VN"/>
        </w:rPr>
      </w:pPr>
      <w:r>
        <w:rPr>
          <w:bCs/>
          <w:lang w:val="vi-VN"/>
        </w:rPr>
        <w:t xml:space="preserve">1. Trình tự thực hiện: </w:t>
      </w:r>
    </w:p>
    <w:p w:rsidR="00744BBE" w:rsidRDefault="00F74933">
      <w:pPr>
        <w:spacing w:before="120" w:line="240" w:lineRule="auto"/>
        <w:ind w:firstLine="567"/>
        <w:rPr>
          <w:bCs/>
          <w:lang w:val="vi-VN"/>
        </w:rPr>
      </w:pPr>
      <w:r>
        <w:rPr>
          <w:bCs/>
          <w:lang w:val="vi-VN"/>
        </w:rPr>
        <w:tab/>
        <w:t>Bước 1: Người sử dụng đất nộp hồ sơ tại Bộ phận tiếp nhận và trả kết quả của Sở Tài nguyên và Môi trường. 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567"/>
        <w:rPr>
          <w:bCs/>
          <w:szCs w:val="28"/>
          <w:lang w:val="vi-VN"/>
        </w:rPr>
      </w:pPr>
      <w:r>
        <w:rPr>
          <w:bCs/>
          <w:lang w:val="vi-VN"/>
        </w:rPr>
        <w:tab/>
        <w:t>Trường hợp thực hiện quyền của người sử dụng đất đối với một phần thửa đất thì người</w:t>
      </w:r>
      <w:r>
        <w:rPr>
          <w:bCs/>
          <w:szCs w:val="28"/>
          <w:lang w:val="vi-VN"/>
        </w:rPr>
        <w:t xml:space="preserve"> sử dụng đất đề nghị Văn phòng Đăng ký quyền sử dụng đất cấp tỉnh thực hiện đo đạc tách thửa đối với phần diện tích cần thực hiện quyền của người sử dụng đất trước khi nộp hồ sơ </w:t>
      </w:r>
      <w:r>
        <w:rPr>
          <w:szCs w:val="28"/>
          <w:lang w:val="vi-VN"/>
        </w:rPr>
        <w:t xml:space="preserve">thực hiện quyền </w:t>
      </w:r>
      <w:r>
        <w:rPr>
          <w:bCs/>
          <w:szCs w:val="28"/>
          <w:lang w:val="vi-VN"/>
        </w:rPr>
        <w:t xml:space="preserve">của người </w:t>
      </w:r>
      <w:r>
        <w:rPr>
          <w:szCs w:val="28"/>
          <w:lang w:val="vi-VN"/>
        </w:rPr>
        <w:t>sử dụng đất</w:t>
      </w:r>
      <w:r>
        <w:rPr>
          <w:bCs/>
          <w:szCs w:val="28"/>
          <w:lang w:val="vi-VN"/>
        </w:rPr>
        <w:t>.</w:t>
      </w:r>
    </w:p>
    <w:p w:rsidR="00744BBE" w:rsidRDefault="00F74933">
      <w:pPr>
        <w:spacing w:before="120" w:line="240" w:lineRule="auto"/>
        <w:ind w:firstLine="720"/>
        <w:rPr>
          <w:szCs w:val="28"/>
          <w:lang w:val="vi-VN"/>
        </w:rPr>
      </w:pPr>
      <w:r>
        <w:rPr>
          <w:szCs w:val="28"/>
          <w:lang w:val="vi-VN"/>
        </w:rPr>
        <w:t>Bước 2: Văn phòng Đăng ký quyền sử dụng đất cấp tỉnh thực hiện các công việc sau:</w:t>
      </w:r>
    </w:p>
    <w:p w:rsidR="00744BBE" w:rsidRDefault="00F74933">
      <w:pPr>
        <w:spacing w:before="120" w:line="240" w:lineRule="auto"/>
        <w:ind w:firstLine="720"/>
        <w:rPr>
          <w:szCs w:val="28"/>
          <w:lang w:val="vi-VN"/>
        </w:rPr>
      </w:pPr>
      <w:r>
        <w:rPr>
          <w:szCs w:val="28"/>
          <w:lang w:val="vi-VN"/>
        </w:rPr>
        <w:t>- Kiểm tra hồ sơ, phối hợp với các cơ quan liên quan và chính quyền địa phương nơi có đất xác minh thực địa (nếu cần); trường hợp đủ điều kiện thì chuyển thông tin địa chính đến cơ quan Thuế nơi có đất để xác định và thông báo thu nghĩa vụ tài chính theo quy định; đồng thời gửi cho chủ sử dụng đất, tài sản gắn liền với đất để biết; trường hợp không đủ điều kiện giải quyết thì làm văn bản nêu rõ lý do và chuyển cho Bộ phận tiếp nhận hồ sơ.</w:t>
      </w:r>
    </w:p>
    <w:p w:rsidR="00744BBE" w:rsidRDefault="00F74933">
      <w:pPr>
        <w:spacing w:before="120" w:line="240" w:lineRule="auto"/>
        <w:rPr>
          <w:szCs w:val="28"/>
          <w:lang w:val="vi-VN"/>
        </w:rPr>
      </w:pPr>
      <w:r>
        <w:rPr>
          <w:szCs w:val="28"/>
          <w:lang w:val="vi-VN"/>
        </w:rPr>
        <w:tab/>
        <w:t>- Sau khi người sử dụng đất hoàn thành nghĩa vụ tài chính thì thực hiện xác nhận nội dung biến động vào Giấy chứng nhận đã cấp theo quy định. Trường hợp phải cấp mới Giấy chứng nhận thì in giấy chứng nhận kèm hồ sơ trình Sở Tài nguyên và Môi trường.</w:t>
      </w:r>
    </w:p>
    <w:p w:rsidR="00744BBE" w:rsidRDefault="00F74933">
      <w:pPr>
        <w:spacing w:before="120" w:line="240" w:lineRule="auto"/>
        <w:rPr>
          <w:szCs w:val="28"/>
          <w:lang w:val="vi-VN"/>
        </w:rPr>
      </w:pPr>
      <w:r>
        <w:rPr>
          <w:szCs w:val="28"/>
          <w:lang w:val="vi-VN"/>
        </w:rPr>
        <w:tab/>
        <w:t>Bước 3: Sở Tài nguyên và Môi trường thực hiện một số nội dung sau:</w:t>
      </w:r>
    </w:p>
    <w:p w:rsidR="00744BBE" w:rsidRDefault="00F74933">
      <w:pPr>
        <w:spacing w:before="120" w:line="240" w:lineRule="auto"/>
        <w:rPr>
          <w:szCs w:val="28"/>
          <w:lang w:val="vi-VN"/>
        </w:rPr>
      </w:pPr>
      <w:r>
        <w:rPr>
          <w:szCs w:val="28"/>
          <w:lang w:val="vi-VN"/>
        </w:rPr>
        <w:tab/>
        <w:t>- Kiểm tra, soát xét hồ sơ, trình Lãnh đạo Sở ký Giấy chứng nhận.</w:t>
      </w:r>
    </w:p>
    <w:p w:rsidR="00744BBE" w:rsidRDefault="00F74933">
      <w:pPr>
        <w:spacing w:before="120" w:line="240" w:lineRule="auto"/>
        <w:rPr>
          <w:szCs w:val="28"/>
          <w:lang w:val="vi-VN"/>
        </w:rPr>
      </w:pPr>
      <w:r>
        <w:rPr>
          <w:szCs w:val="28"/>
          <w:lang w:val="vi-VN"/>
        </w:rPr>
        <w:tab/>
        <w:t xml:space="preserve">- Chuyển hồ sơ cho Văn phòng Đăng ký quyền sử dụng đất cấp tỉnh thông báo cho người sử dụng đất thực hiện nghĩa vụ tài chính; thực hiện chỉnh lý, cập nhật biến động vào hồ sơ địa chính, cơ sở dữ liệu đất đai; thu hồi bản gốc Giấy chứng nhận đã cấp để quản lý theo quy định (nếu có). </w:t>
      </w:r>
    </w:p>
    <w:p w:rsidR="00744BBE" w:rsidRDefault="00F74933">
      <w:pPr>
        <w:spacing w:before="120" w:line="240" w:lineRule="auto"/>
        <w:rPr>
          <w:szCs w:val="28"/>
          <w:lang w:val="vi-VN"/>
        </w:rPr>
      </w:pPr>
      <w:r>
        <w:rPr>
          <w:szCs w:val="28"/>
          <w:lang w:val="vi-VN"/>
        </w:rPr>
        <w:tab/>
        <w:t xml:space="preserve">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rPr>
          <w:lang w:val="vi-VN"/>
        </w:rPr>
      </w:pPr>
      <w:r>
        <w:rPr>
          <w:szCs w:val="28"/>
          <w:lang w:val="vi-VN"/>
        </w:rPr>
        <w:tab/>
      </w:r>
      <w:r>
        <w:rPr>
          <w:lang w:val="vi-VN"/>
        </w:rPr>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lastRenderedPageBreak/>
        <w:t>- Thời gian nộp hồ sơ và nhận kết quả: Trong giờ hành chính tất cả các ngày làm việc trong tuần.</w:t>
      </w:r>
    </w:p>
    <w:p w:rsidR="00744BBE" w:rsidRDefault="00F74933">
      <w:pPr>
        <w:spacing w:before="120" w:line="240" w:lineRule="auto"/>
        <w:rPr>
          <w:lang w:val="vi-VN"/>
        </w:rPr>
      </w:pPr>
      <w:r>
        <w:rPr>
          <w:lang w:val="vi-VN"/>
        </w:rPr>
        <w:tab/>
        <w:t>3. Thành phần, số lượng hồ sơ:</w:t>
      </w:r>
    </w:p>
    <w:p w:rsidR="00744BBE" w:rsidRDefault="00F74933">
      <w:pPr>
        <w:spacing w:before="120" w:line="240" w:lineRule="auto"/>
        <w:ind w:firstLine="763"/>
        <w:rPr>
          <w:lang w:val="vi-VN"/>
        </w:rPr>
      </w:pPr>
      <w:r>
        <w:rPr>
          <w:lang w:val="vi-VN"/>
        </w:rPr>
        <w:t xml:space="preserve">3.1. Thành phần hồ sơ, bao gồm: </w:t>
      </w:r>
    </w:p>
    <w:p w:rsidR="00744BBE" w:rsidRDefault="00F74933">
      <w:pPr>
        <w:widowControl w:val="0"/>
        <w:tabs>
          <w:tab w:val="num" w:pos="567"/>
        </w:tabs>
        <w:spacing w:before="120" w:line="240" w:lineRule="auto"/>
        <w:ind w:firstLine="720"/>
        <w:rPr>
          <w:bCs/>
          <w:szCs w:val="28"/>
          <w:lang w:val="vi-VN"/>
        </w:rPr>
      </w:pPr>
      <w:r>
        <w:rPr>
          <w:bCs/>
          <w:szCs w:val="28"/>
          <w:lang w:val="vi-VN"/>
        </w:rPr>
        <w:t xml:space="preserve">1) Hợp đồng, văn bản về việc chuyển nhượng, cho thuê, cho thuê lại; góp vốn bằng quyền sử dụng đất, quyền sở hữu tài sản gắn liền với đất. </w:t>
      </w:r>
    </w:p>
    <w:p w:rsidR="00744BBE" w:rsidRDefault="00F74933">
      <w:pPr>
        <w:widowControl w:val="0"/>
        <w:tabs>
          <w:tab w:val="num" w:pos="567"/>
        </w:tabs>
        <w:spacing w:before="120" w:line="240" w:lineRule="auto"/>
        <w:ind w:firstLine="720"/>
        <w:rPr>
          <w:bCs/>
          <w:szCs w:val="28"/>
          <w:lang w:val="vi-VN"/>
        </w:rPr>
      </w:pPr>
      <w:r>
        <w:rPr>
          <w:bCs/>
          <w:szCs w:val="28"/>
          <w:lang w:val="vi-VN"/>
        </w:rPr>
        <w:t>- Văn bản chấp thuận của cơ quan nhà nước có thẩm quyền đối với tổ chức kinh tế nhận chuyển nhượng, nhận góp vốn, thuê quyền sử dụng đất nông nghiệp để thực hiện dự án đầu tư.</w:t>
      </w:r>
    </w:p>
    <w:p w:rsidR="00744BBE" w:rsidRDefault="00F74933">
      <w:pPr>
        <w:widowControl w:val="0"/>
        <w:tabs>
          <w:tab w:val="num" w:pos="567"/>
        </w:tabs>
        <w:spacing w:before="120" w:line="240" w:lineRule="auto"/>
        <w:ind w:firstLine="720"/>
        <w:rPr>
          <w:bCs/>
          <w:szCs w:val="28"/>
          <w:lang w:val="vi-VN"/>
        </w:rPr>
      </w:pPr>
      <w:r>
        <w:rPr>
          <w:bCs/>
          <w:szCs w:val="28"/>
          <w:lang w:val="vi-VN"/>
        </w:rPr>
        <w:t>-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w:t>
      </w:r>
    </w:p>
    <w:p w:rsidR="00744BBE" w:rsidRDefault="00F74933">
      <w:pPr>
        <w:spacing w:before="120" w:line="240" w:lineRule="auto"/>
        <w:ind w:firstLine="720"/>
        <w:rPr>
          <w:szCs w:val="28"/>
          <w:lang w:val="vi-VN"/>
        </w:rPr>
      </w:pPr>
      <w:r>
        <w:rPr>
          <w:bCs/>
          <w:szCs w:val="28"/>
          <w:lang w:val="vi-VN"/>
        </w:rPr>
        <w:t xml:space="preserve">2) Bản gốc </w:t>
      </w:r>
      <w:r>
        <w:rPr>
          <w:szCs w:val="28"/>
          <w:lang w:val="vi-VN"/>
        </w:rPr>
        <w:t>Giấy chứng nhận đã cấp.</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tab/>
        <w:t xml:space="preserve">4. Thời hạn giải quyết: </w:t>
      </w:r>
    </w:p>
    <w:p w:rsidR="00744BBE" w:rsidRDefault="00F74933">
      <w:pPr>
        <w:spacing w:before="120" w:line="240" w:lineRule="auto"/>
        <w:ind w:firstLine="540"/>
        <w:rPr>
          <w:lang w:val="vi-VN"/>
        </w:rPr>
      </w:pPr>
      <w:r>
        <w:rPr>
          <w:lang w:val="vi-VN"/>
        </w:rPr>
        <w:tab/>
        <w:t>4.1. Trường hợp chứng nhận biến động trên Giấy chứng nhận đã cấp: Không quá 05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04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4.2. Trường hợp cấp mới Giấy chứng nhận: Không quá 07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04 ngày.</w:t>
      </w:r>
    </w:p>
    <w:p w:rsidR="00744BBE" w:rsidRDefault="00F74933">
      <w:pPr>
        <w:spacing w:before="120" w:line="240" w:lineRule="auto"/>
        <w:ind w:firstLine="539"/>
        <w:rPr>
          <w:lang w:val="vi-VN"/>
        </w:rPr>
      </w:pPr>
      <w:r>
        <w:rPr>
          <w:lang w:val="vi-VN"/>
        </w:rPr>
        <w:tab/>
        <w:t>- Sở Tài nguyên và Môi trường: 02 ngày.</w:t>
      </w:r>
    </w:p>
    <w:p w:rsidR="00744BBE" w:rsidRDefault="00F74933">
      <w:pPr>
        <w:spacing w:before="120" w:line="240" w:lineRule="auto"/>
        <w:ind w:firstLine="539"/>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39"/>
        <w:rPr>
          <w:rFonts w:eastAsia="Arial"/>
          <w:szCs w:val="28"/>
          <w:lang w:val="vi-VN"/>
        </w:rPr>
      </w:pPr>
      <w:r>
        <w:rPr>
          <w:lang w:val="vi-VN"/>
        </w:rPr>
        <w:tab/>
        <w:t xml:space="preserve">5. Đối tượng thực hiện thủ tục hành chính: </w:t>
      </w:r>
      <w:r>
        <w:rPr>
          <w:bCs/>
          <w:szCs w:val="28"/>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lastRenderedPageBreak/>
        <w:tab/>
        <w:t>- Cơ quan phối hợp thực hiện: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đã xác nhận thay đổi hoặc Giấy chứng nhận mới cấp.  </w:t>
      </w:r>
    </w:p>
    <w:p w:rsidR="00744BBE" w:rsidRDefault="00F74933">
      <w:pPr>
        <w:spacing w:before="120" w:line="240" w:lineRule="auto"/>
        <w:ind w:firstLine="540"/>
        <w:rPr>
          <w:lang w:val="vi-VN"/>
        </w:rPr>
      </w:pPr>
      <w:r>
        <w:rPr>
          <w:lang w:val="vi-VN"/>
        </w:rPr>
        <w:tab/>
        <w:t xml:space="preserve">8. Phí và lệ phí (nếu có): </w:t>
      </w:r>
    </w:p>
    <w:p w:rsidR="00744BBE" w:rsidRDefault="00F74933">
      <w:pPr>
        <w:spacing w:before="120" w:line="240" w:lineRule="auto"/>
        <w:ind w:firstLine="540"/>
        <w:rPr>
          <w:lang w:val="vi-VN"/>
        </w:rPr>
      </w:pPr>
      <w:r>
        <w:rPr>
          <w:lang w:val="vi-VN"/>
        </w:rPr>
        <w:tab/>
        <w:t>- Trường hợp xác nhận thay đổi vào Giấy chứng nhận: 25.000 đồng/GCN.</w:t>
      </w:r>
    </w:p>
    <w:p w:rsidR="00744BBE" w:rsidRDefault="00F74933">
      <w:pPr>
        <w:spacing w:before="120" w:line="240" w:lineRule="auto"/>
        <w:ind w:firstLine="540"/>
        <w:rPr>
          <w:lang w:val="vi-VN"/>
        </w:rPr>
      </w:pPr>
      <w:r>
        <w:rPr>
          <w:lang w:val="vi-VN"/>
        </w:rPr>
        <w:tab/>
        <w:t>- Trường hợp cấp mới Giấy chứng nhận quyền sử dụng đất: 80.000 đồng/GCN.</w:t>
      </w:r>
    </w:p>
    <w:p w:rsidR="00744BBE" w:rsidRDefault="00F74933">
      <w:pPr>
        <w:spacing w:before="120" w:line="240" w:lineRule="auto"/>
        <w:ind w:firstLine="540"/>
        <w:rPr>
          <w:lang w:val="vi-VN"/>
        </w:rPr>
      </w:pPr>
      <w:r>
        <w:rPr>
          <w:lang w:val="vi-VN"/>
        </w:rPr>
        <w:tab/>
        <w:t>- Trường hợp cấp Giấy chứng nhận  quyền sử hữu tài sản khác gắn liền với đất mới: 400.000 đồng/GCN.</w:t>
      </w:r>
    </w:p>
    <w:p w:rsidR="00744BBE" w:rsidRDefault="00F74933">
      <w:pPr>
        <w:spacing w:before="120" w:line="240" w:lineRule="auto"/>
        <w:ind w:firstLine="540"/>
        <w:rPr>
          <w:lang w:val="vi-VN"/>
        </w:rPr>
      </w:pPr>
      <w:r>
        <w:rPr>
          <w:lang w:val="vi-VN"/>
        </w:rPr>
        <w:tab/>
        <w:t>9. Tên mẫu đơn, mẫu tờ khai (</w:t>
      </w:r>
      <w:r>
        <w:rPr>
          <w:szCs w:val="28"/>
          <w:lang w:val="vi-VN"/>
        </w:rPr>
        <w:t>nếu có và được đính kèm ngay sau thủ tục)</w:t>
      </w:r>
      <w:r>
        <w:rPr>
          <w:lang w:val="vi-VN"/>
        </w:rPr>
        <w:t>: Không.</w:t>
      </w:r>
    </w:p>
    <w:p w:rsidR="00744BBE" w:rsidRDefault="00F74933">
      <w:pPr>
        <w:spacing w:before="120" w:line="240" w:lineRule="auto"/>
        <w:ind w:firstLine="540"/>
        <w:rPr>
          <w:lang w:val="vi-VN"/>
        </w:rPr>
      </w:pPr>
      <w:r>
        <w:rPr>
          <w:lang w:val="vi-VN"/>
        </w:rPr>
        <w:tab/>
        <w:t xml:space="preserve">10. Yêu cầu thực hiện thủ tục hành chính (nếu có): </w:t>
      </w:r>
    </w:p>
    <w:p w:rsidR="00744BBE" w:rsidRDefault="00F74933">
      <w:pPr>
        <w:spacing w:before="120" w:line="240" w:lineRule="auto"/>
        <w:ind w:firstLine="540"/>
        <w:rPr>
          <w:szCs w:val="28"/>
          <w:lang w:val="vi-VN"/>
        </w:rPr>
      </w:pPr>
      <w:r>
        <w:rPr>
          <w:lang w:val="vi-VN"/>
        </w:rPr>
        <w:tab/>
        <w:t>(</w:t>
      </w:r>
      <w:r>
        <w:rPr>
          <w:szCs w:val="28"/>
          <w:lang w:val="vi-VN"/>
        </w:rPr>
        <w:t xml:space="preserve">1) Có Giấy chứng nhận </w:t>
      </w:r>
    </w:p>
    <w:p w:rsidR="00744BBE" w:rsidRDefault="00F74933">
      <w:pPr>
        <w:spacing w:before="120" w:line="240" w:lineRule="auto"/>
        <w:ind w:firstLine="540"/>
        <w:rPr>
          <w:szCs w:val="28"/>
          <w:lang w:val="vi-VN"/>
        </w:rPr>
      </w:pPr>
      <w:r>
        <w:rPr>
          <w:szCs w:val="28"/>
          <w:lang w:val="vi-VN"/>
        </w:rPr>
        <w:tab/>
        <w:t>Trường hợp người sử dụng đất được chậm thực hiện nghĩa vụ tài chính hoặc được ghi nợ nghĩa vụ tài chính thì phải thực hiện xong nghĩa vụ tài chính trước khi thực hiện các quyền.</w:t>
      </w:r>
    </w:p>
    <w:p w:rsidR="00744BBE" w:rsidRDefault="00F74933">
      <w:pPr>
        <w:spacing w:before="120" w:line="240" w:lineRule="auto"/>
        <w:ind w:firstLine="540"/>
        <w:rPr>
          <w:szCs w:val="28"/>
          <w:lang w:val="vi-VN"/>
        </w:rPr>
      </w:pPr>
      <w:r>
        <w:rPr>
          <w:szCs w:val="28"/>
          <w:lang w:val="vi-VN"/>
        </w:rPr>
        <w:tab/>
        <w:t>(2) Đất không có tranh chấp.</w:t>
      </w:r>
    </w:p>
    <w:p w:rsidR="00744BBE" w:rsidRDefault="00F74933">
      <w:pPr>
        <w:spacing w:before="120" w:line="240" w:lineRule="auto"/>
        <w:ind w:firstLine="540"/>
        <w:rPr>
          <w:szCs w:val="28"/>
          <w:lang w:val="vi-VN"/>
        </w:rPr>
      </w:pPr>
      <w:r>
        <w:rPr>
          <w:szCs w:val="28"/>
          <w:lang w:val="vi-VN"/>
        </w:rPr>
        <w:tab/>
        <w:t>(3. Quyền sử dụng đất không bị kê biên để bảo đảm thi hành án.</w:t>
      </w:r>
    </w:p>
    <w:p w:rsidR="00744BBE" w:rsidRDefault="00F74933">
      <w:pPr>
        <w:spacing w:before="120" w:line="240" w:lineRule="auto"/>
        <w:ind w:firstLine="540"/>
        <w:rPr>
          <w:szCs w:val="28"/>
          <w:lang w:val="vi-VN"/>
        </w:rPr>
      </w:pPr>
      <w:r>
        <w:rPr>
          <w:szCs w:val="28"/>
          <w:lang w:val="vi-VN"/>
        </w:rPr>
        <w:tab/>
        <w:t>(4) Trong thời hạn sử dụng đất.</w:t>
      </w:r>
    </w:p>
    <w:p w:rsidR="00744BBE" w:rsidRDefault="00F74933">
      <w:pPr>
        <w:spacing w:before="120" w:line="240" w:lineRule="auto"/>
        <w:ind w:firstLine="540"/>
        <w:rPr>
          <w:szCs w:val="28"/>
          <w:lang w:val="vi-VN"/>
        </w:rPr>
      </w:pPr>
      <w:r>
        <w:rPr>
          <w:szCs w:val="28"/>
          <w:lang w:val="vi-VN"/>
        </w:rPr>
        <w:tab/>
        <w:t>(5) Ngoài các điều kiện nêu tại các điểm 1, 2, 3 và 4 trên đây, còn phải đủ điều kiện sau:</w:t>
      </w:r>
    </w:p>
    <w:p w:rsidR="00744BBE" w:rsidRDefault="00F74933">
      <w:pPr>
        <w:spacing w:before="120" w:line="240" w:lineRule="auto"/>
        <w:ind w:firstLine="540"/>
        <w:rPr>
          <w:szCs w:val="28"/>
          <w:lang w:val="vi-VN"/>
        </w:rPr>
      </w:pPr>
      <w:r>
        <w:rPr>
          <w:szCs w:val="28"/>
          <w:lang w:val="vi-VN"/>
        </w:rPr>
        <w:tab/>
        <w:t xml:space="preserve">a) Điều kiện nhận chuyển nhượng, nhận tặng cho quyền sử dụng đất: </w:t>
      </w:r>
    </w:p>
    <w:p w:rsidR="00744BBE" w:rsidRDefault="00F74933">
      <w:pPr>
        <w:spacing w:before="120" w:line="240" w:lineRule="auto"/>
        <w:ind w:firstLine="540"/>
        <w:rPr>
          <w:szCs w:val="28"/>
          <w:lang w:val="vi-VN"/>
        </w:rPr>
      </w:pPr>
      <w:r>
        <w:rPr>
          <w:szCs w:val="28"/>
          <w:lang w:val="vi-VN"/>
        </w:rPr>
        <w:tab/>
        <w:t>- Tổ chức, cơ sở tôn giáo, doanh nghiệp có vốn đầu tư nước ngoài không được nhận chuyển nhượng, nhận tặng cho quyền sử dụng đất đối với trường hợp mà pháp luật không cho phép chuyển nhượng, tặng cho quyền sử dụng đất.</w:t>
      </w:r>
    </w:p>
    <w:p w:rsidR="00744BBE" w:rsidRDefault="00F74933">
      <w:pPr>
        <w:spacing w:before="120" w:line="240" w:lineRule="auto"/>
        <w:ind w:firstLine="540"/>
        <w:rPr>
          <w:szCs w:val="28"/>
          <w:lang w:val="vi-VN"/>
        </w:rPr>
      </w:pPr>
      <w:r>
        <w:rPr>
          <w:szCs w:val="28"/>
          <w:lang w:val="vi-VN"/>
        </w:rPr>
        <w:tab/>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744BBE" w:rsidRDefault="00F74933">
      <w:pPr>
        <w:spacing w:before="120" w:line="240" w:lineRule="auto"/>
        <w:ind w:firstLine="540"/>
        <w:rPr>
          <w:szCs w:val="28"/>
          <w:lang w:val="vi-VN"/>
        </w:rPr>
      </w:pPr>
      <w:r>
        <w:rPr>
          <w:bCs/>
          <w:szCs w:val="28"/>
          <w:lang w:val="vi-VN"/>
        </w:rPr>
        <w:tab/>
        <w:t xml:space="preserve">b) </w:t>
      </w:r>
      <w:r>
        <w:rPr>
          <w:szCs w:val="28"/>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744BBE" w:rsidRDefault="00F74933">
      <w:pPr>
        <w:spacing w:before="120" w:line="240" w:lineRule="auto"/>
        <w:ind w:firstLine="540"/>
        <w:rPr>
          <w:szCs w:val="28"/>
          <w:lang w:val="vi-VN"/>
        </w:rPr>
      </w:pPr>
      <w:r>
        <w:rPr>
          <w:szCs w:val="28"/>
          <w:lang w:val="vi-VN"/>
        </w:rPr>
        <w:lastRenderedPageBreak/>
        <w:tab/>
        <w:t>- Có văn bản chấp thuận của cơ quan nhà nước có thẩm quyền đối với tổ chức kinh tế nhận chuyển nhượng, nhận góp vốn, thuê quyền sử dụng đất nông nghiệp để thực hiện dự án.</w:t>
      </w:r>
    </w:p>
    <w:p w:rsidR="00744BBE" w:rsidRDefault="00F74933">
      <w:pPr>
        <w:spacing w:before="120" w:line="240" w:lineRule="auto"/>
        <w:ind w:firstLine="540"/>
        <w:rPr>
          <w:szCs w:val="28"/>
          <w:lang w:val="vi-VN"/>
        </w:rPr>
      </w:pPr>
      <w:r>
        <w:rPr>
          <w:szCs w:val="28"/>
          <w:lang w:val="vi-VN"/>
        </w:rPr>
        <w:tab/>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744BBE" w:rsidRDefault="00F74933">
      <w:pPr>
        <w:spacing w:before="120" w:line="240" w:lineRule="auto"/>
        <w:ind w:firstLine="539"/>
        <w:rPr>
          <w:szCs w:val="28"/>
          <w:lang w:val="vi-VN"/>
        </w:rPr>
      </w:pPr>
      <w:r>
        <w:rPr>
          <w:szCs w:val="28"/>
          <w:lang w:val="vi-VN"/>
        </w:rPr>
        <w:tab/>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744BBE" w:rsidRDefault="00F74933">
      <w:pPr>
        <w:spacing w:before="120" w:line="240" w:lineRule="auto"/>
        <w:ind w:firstLine="539"/>
        <w:rPr>
          <w:szCs w:val="28"/>
          <w:lang w:val="vi-VN"/>
        </w:rPr>
      </w:pPr>
      <w:r>
        <w:rPr>
          <w:bCs/>
          <w:szCs w:val="28"/>
          <w:lang w:val="vi-VN"/>
        </w:rPr>
        <w:tab/>
        <w:t>đ) Điều kiện chuyển nhượng quyền sử dụng đất trong thực hiện dự án đầu tư xây dựng kinh doanh nhà ở; dự án đầu tư xây dựng kết cấu hạ tầng để chuyển nhượng hoặc cho thuê.</w:t>
      </w:r>
    </w:p>
    <w:p w:rsidR="00744BBE" w:rsidRDefault="00F74933">
      <w:pPr>
        <w:spacing w:before="120" w:line="240" w:lineRule="auto"/>
        <w:ind w:firstLine="539"/>
        <w:rPr>
          <w:szCs w:val="28"/>
          <w:lang w:val="vi-VN"/>
        </w:rPr>
      </w:pPr>
      <w:r>
        <w:rPr>
          <w:szCs w:val="28"/>
          <w:lang w:val="vi-VN"/>
        </w:rPr>
        <w:tab/>
        <w:t>- Việc chuyển nhượng quyền sử dụng đất trong dự án đầu tư xây dựng kinh doanh nhà ở:</w:t>
      </w:r>
    </w:p>
    <w:p w:rsidR="00744BBE" w:rsidRDefault="00F74933">
      <w:pPr>
        <w:spacing w:before="120" w:line="240" w:lineRule="auto"/>
        <w:ind w:firstLine="539"/>
        <w:rPr>
          <w:szCs w:val="28"/>
          <w:lang w:val="vi-VN"/>
        </w:rPr>
      </w:pPr>
      <w:r>
        <w:rPr>
          <w:szCs w:val="28"/>
          <w:lang w:val="vi-VN"/>
        </w:rPr>
        <w:tab/>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rsidR="00744BBE" w:rsidRDefault="00F74933">
      <w:pPr>
        <w:widowControl w:val="0"/>
        <w:spacing w:before="120" w:line="240" w:lineRule="auto"/>
        <w:ind w:firstLine="720"/>
        <w:rPr>
          <w:szCs w:val="28"/>
          <w:lang w:val="vi-VN"/>
        </w:rPr>
      </w:pPr>
      <w:r>
        <w:rPr>
          <w:szCs w:val="28"/>
          <w:lang w:val="vi-VN"/>
        </w:rPr>
        <w:t>* Phù hợp với kế hoạch sử dụng đất hàng năm của cấp huyện.</w:t>
      </w:r>
    </w:p>
    <w:p w:rsidR="00744BBE" w:rsidRDefault="00F74933">
      <w:pPr>
        <w:widowControl w:val="0"/>
        <w:spacing w:before="120" w:line="240" w:lineRule="auto"/>
        <w:ind w:firstLine="720"/>
        <w:rPr>
          <w:szCs w:val="28"/>
          <w:lang w:val="vi-VN"/>
        </w:rPr>
      </w:pPr>
      <w:r>
        <w:rPr>
          <w:szCs w:val="28"/>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744BBE" w:rsidRDefault="00F74933">
      <w:pPr>
        <w:widowControl w:val="0"/>
        <w:spacing w:before="120" w:line="240" w:lineRule="auto"/>
        <w:ind w:firstLine="720"/>
        <w:rPr>
          <w:szCs w:val="28"/>
          <w:lang w:val="vi-VN"/>
        </w:rPr>
      </w:pPr>
      <w:r>
        <w:rPr>
          <w:szCs w:val="28"/>
          <w:lang w:val="vi-VN"/>
        </w:rPr>
        <w:t>* Chủ đầu tư phải hoàn thành nghĩa vụ tài chính liên quan đến đất đai của dự án gồm tiền sử dụng đất, tiền thuê đất; thuế, phí, lệ phí liên quan đến đất đai (nếu có).</w:t>
      </w:r>
    </w:p>
    <w:p w:rsidR="00744BBE" w:rsidRDefault="00F74933">
      <w:pPr>
        <w:widowControl w:val="0"/>
        <w:spacing w:before="120" w:line="240" w:lineRule="auto"/>
        <w:ind w:firstLine="720"/>
        <w:rPr>
          <w:szCs w:val="28"/>
          <w:lang w:val="vi-VN"/>
        </w:rPr>
      </w:pPr>
      <w:r>
        <w:rPr>
          <w:szCs w:val="28"/>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744BBE" w:rsidRDefault="00F74933">
      <w:pPr>
        <w:widowControl w:val="0"/>
        <w:tabs>
          <w:tab w:val="left" w:pos="935"/>
        </w:tabs>
        <w:spacing w:before="120" w:line="240" w:lineRule="auto"/>
        <w:ind w:firstLine="720"/>
        <w:rPr>
          <w:szCs w:val="28"/>
          <w:lang w:val="vi-VN"/>
        </w:rPr>
      </w:pPr>
      <w:r>
        <w:rPr>
          <w:szCs w:val="28"/>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744BBE" w:rsidRDefault="00F74933">
      <w:pPr>
        <w:widowControl w:val="0"/>
        <w:tabs>
          <w:tab w:val="left" w:pos="567"/>
        </w:tabs>
        <w:spacing w:before="120" w:line="240" w:lineRule="auto"/>
        <w:ind w:firstLine="720"/>
        <w:rPr>
          <w:szCs w:val="28"/>
          <w:lang w:val="vi-VN"/>
        </w:rPr>
      </w:pPr>
      <w:r>
        <w:rPr>
          <w:szCs w:val="28"/>
          <w:lang w:val="vi-VN"/>
        </w:rPr>
        <w:t xml:space="preserve">- Người nhận chuyển nhượng quyền sử dụng đất gắn với chuyển nhượng </w:t>
      </w:r>
      <w:r>
        <w:rPr>
          <w:szCs w:val="28"/>
          <w:lang w:val="vi-VN"/>
        </w:rPr>
        <w:lastRenderedPageBreak/>
        <w:t>một phần hoặc toàn bộ dự án đầu tư xây dựng kinh doanh nhà ở phải có ngành nghề kinh doanh phù hợp, phải đáp ứng các điều kiện:</w:t>
      </w:r>
    </w:p>
    <w:p w:rsidR="00744BBE" w:rsidRDefault="00F74933">
      <w:pPr>
        <w:spacing w:before="120" w:line="240" w:lineRule="auto"/>
        <w:ind w:firstLine="720"/>
        <w:rPr>
          <w:szCs w:val="28"/>
          <w:lang w:val="vi-VN"/>
        </w:rPr>
      </w:pPr>
      <w:r>
        <w:rPr>
          <w:szCs w:val="28"/>
          <w:lang w:val="vi-VN"/>
        </w:rPr>
        <w:t>+ Có năng lực tài chính để bảo đảm việc sử dụng đất theo tiến độ của dự án đầu tư. Cụ thể: 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có khả năng huy động vốn để thực hiện dự án từ các tổ chức tín dụng, chi nhánh ngân hàng nước ngoài và các tổ chức, cá nhân khác.</w:t>
      </w:r>
    </w:p>
    <w:p w:rsidR="00744BBE" w:rsidRDefault="00F74933">
      <w:pPr>
        <w:spacing w:before="120" w:line="240" w:lineRule="auto"/>
        <w:ind w:firstLine="720"/>
        <w:rPr>
          <w:szCs w:val="28"/>
          <w:lang w:val="vi-VN"/>
        </w:rPr>
      </w:pPr>
      <w:r>
        <w:rPr>
          <w:szCs w:val="28"/>
          <w:lang w:val="vi-VN"/>
        </w:rPr>
        <w:t>+ Ký quỹ theo quy định của pháp luật về đầu tư;</w:t>
      </w:r>
    </w:p>
    <w:p w:rsidR="00744BBE" w:rsidRDefault="00F74933">
      <w:pPr>
        <w:spacing w:before="120" w:line="240" w:lineRule="auto"/>
        <w:ind w:firstLine="720"/>
        <w:rPr>
          <w:szCs w:val="28"/>
          <w:lang w:val="vi-VN"/>
        </w:rPr>
      </w:pPr>
      <w:r>
        <w:rPr>
          <w:szCs w:val="28"/>
          <w:lang w:val="vi-VN"/>
        </w:rPr>
        <w:t>+ Không vi phạm quy định của pháp luật về đất đai đối với trường hợp đang sử dụng đất do Nhà nước giao đất, cho thuê đất để thực hiện dự án đầu tư khác.</w:t>
      </w:r>
    </w:p>
    <w:p w:rsidR="00744BBE" w:rsidRDefault="00F74933">
      <w:pPr>
        <w:widowControl w:val="0"/>
        <w:spacing w:before="120" w:line="240" w:lineRule="auto"/>
        <w:ind w:firstLine="720"/>
        <w:rPr>
          <w:szCs w:val="28"/>
          <w:lang w:val="vi-VN"/>
        </w:rPr>
      </w:pPr>
      <w:r>
        <w:rPr>
          <w:szCs w:val="28"/>
          <w:lang w:val="vi-VN"/>
        </w:rPr>
        <w:t>+ Dự án sản xuất, kinh doanh không sử dụng vốn từ ngân sách nhà nước.</w:t>
      </w:r>
    </w:p>
    <w:p w:rsidR="00744BBE" w:rsidRDefault="00F74933">
      <w:pPr>
        <w:spacing w:before="120" w:line="240" w:lineRule="auto"/>
        <w:ind w:firstLine="539"/>
        <w:rPr>
          <w:szCs w:val="28"/>
          <w:lang w:val="vi-VN"/>
        </w:rPr>
      </w:pPr>
      <w:r>
        <w:rPr>
          <w:szCs w:val="28"/>
          <w:lang w:val="vi-VN"/>
        </w:rPr>
        <w:tab/>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744BBE" w:rsidRDefault="00F74933">
      <w:pPr>
        <w:widowControl w:val="0"/>
        <w:spacing w:before="120" w:line="240" w:lineRule="auto"/>
        <w:ind w:firstLine="539"/>
        <w:rPr>
          <w:szCs w:val="28"/>
          <w:lang w:val="vi-VN"/>
        </w:rPr>
      </w:pPr>
      <w:r>
        <w:rPr>
          <w:szCs w:val="28"/>
          <w:lang w:val="vi-VN"/>
        </w:rPr>
        <w:tab/>
        <w:t>e)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744BBE" w:rsidRDefault="00F74933">
      <w:pPr>
        <w:spacing w:before="120" w:line="240" w:lineRule="auto"/>
        <w:ind w:firstLine="539"/>
        <w:rPr>
          <w:szCs w:val="28"/>
          <w:lang w:val="vi-VN"/>
        </w:rPr>
      </w:pPr>
      <w:r>
        <w:rPr>
          <w:szCs w:val="28"/>
          <w:lang w:val="vi-VN"/>
        </w:rPr>
        <w:tab/>
        <w:t>g) Tổ chức kinh tế nhận góp vốn bằng quyền sử dụng đất của hộ gia đình, cá nhân, tổ chức kinh tế khác trong các trường hợp sau đây:</w:t>
      </w:r>
    </w:p>
    <w:p w:rsidR="00744BBE" w:rsidRDefault="00F74933">
      <w:pPr>
        <w:spacing w:before="120" w:line="240" w:lineRule="auto"/>
        <w:ind w:firstLine="539"/>
        <w:rPr>
          <w:szCs w:val="28"/>
          <w:lang w:val="vi-VN"/>
        </w:rPr>
      </w:pPr>
      <w:r>
        <w:rPr>
          <w:szCs w:val="28"/>
          <w:lang w:val="vi-VN"/>
        </w:rPr>
        <w:tab/>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744BBE" w:rsidRDefault="00F74933">
      <w:pPr>
        <w:spacing w:before="120" w:line="240" w:lineRule="auto"/>
        <w:ind w:firstLine="539"/>
        <w:rPr>
          <w:szCs w:val="28"/>
          <w:lang w:val="vi-VN"/>
        </w:rPr>
      </w:pPr>
      <w:r>
        <w:rPr>
          <w:szCs w:val="28"/>
          <w:lang w:val="vi-VN"/>
        </w:rPr>
        <w:tab/>
        <w:t>- Đất của hộ gia đình, cá nhân góp vốn mà không phải là đất được Nhà nước cho thuê trả tiền thuê đất hàng năm.</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bCs/>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xml:space="preserve">- Thông tư số 23/2014/TT-BTNMT ngày 19/5/2014 của Bộ Tài nguyên và </w:t>
      </w:r>
      <w:r>
        <w:rPr>
          <w:szCs w:val="28"/>
          <w:lang w:val="vi-VN"/>
        </w:rPr>
        <w:lastRenderedPageBreak/>
        <w:t>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744BBE" w:rsidRPr="00D66A83" w:rsidRDefault="00744BBE">
      <w:pPr>
        <w:spacing w:before="120" w:line="240" w:lineRule="auto"/>
        <w:ind w:firstLine="720"/>
        <w:rPr>
          <w:b/>
          <w:szCs w:val="28"/>
          <w:lang w:val="vi-VN"/>
        </w:rPr>
      </w:pPr>
    </w:p>
    <w:p w:rsidR="00F05846" w:rsidRDefault="00F05846">
      <w:pPr>
        <w:rPr>
          <w:b/>
          <w:szCs w:val="28"/>
          <w:lang w:val="vi-VN"/>
        </w:rPr>
      </w:pPr>
      <w:r>
        <w:rPr>
          <w:b/>
          <w:szCs w:val="28"/>
          <w:lang w:val="vi-VN"/>
        </w:rPr>
        <w:br w:type="page"/>
      </w:r>
    </w:p>
    <w:p w:rsidR="00744BBE" w:rsidRDefault="00F74933">
      <w:pPr>
        <w:spacing w:before="120" w:line="240" w:lineRule="auto"/>
        <w:ind w:firstLine="720"/>
        <w:rPr>
          <w:b/>
          <w:szCs w:val="28"/>
          <w:lang w:val="vi-VN"/>
        </w:rPr>
      </w:pPr>
      <w:r>
        <w:rPr>
          <w:b/>
          <w:szCs w:val="28"/>
          <w:lang w:val="vi-VN"/>
        </w:rPr>
        <w:lastRenderedPageBreak/>
        <w:t>21.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chuyển đổi công ty.</w:t>
      </w:r>
    </w:p>
    <w:p w:rsidR="00744BBE" w:rsidRDefault="00F74933">
      <w:pPr>
        <w:spacing w:before="120" w:line="240" w:lineRule="auto"/>
        <w:ind w:firstLine="720"/>
        <w:rPr>
          <w:bCs/>
          <w:lang w:val="vi-VN"/>
        </w:rPr>
      </w:pPr>
      <w:r>
        <w:rPr>
          <w:bCs/>
          <w:lang w:val="vi-VN"/>
        </w:rPr>
        <w:t xml:space="preserve">1. Trình tự thực hiện: </w:t>
      </w:r>
    </w:p>
    <w:p w:rsidR="00744BBE" w:rsidRDefault="00F74933">
      <w:pPr>
        <w:spacing w:before="120" w:line="240" w:lineRule="auto"/>
        <w:ind w:firstLine="567"/>
        <w:rPr>
          <w:bCs/>
          <w:lang w:val="vi-VN"/>
        </w:rPr>
      </w:pPr>
      <w:r>
        <w:rPr>
          <w:bCs/>
          <w:lang w:val="vi-VN"/>
        </w:rPr>
        <w:tab/>
        <w:t>Bước 1: Người sử dụng đất nộp hồ sơ tại Bộ phận tiếp nhận và trả kết quả của Sở Tài nguyên và Môi trường như sau</w:t>
      </w:r>
      <w:r>
        <w:rPr>
          <w:lang w:val="vi-VN"/>
        </w:rPr>
        <w:t xml:space="preserve">: </w:t>
      </w:r>
    </w:p>
    <w:p w:rsidR="00744BBE" w:rsidRDefault="00F74933">
      <w:pPr>
        <w:spacing w:before="120" w:line="240" w:lineRule="auto"/>
        <w:ind w:firstLine="567"/>
        <w:rPr>
          <w:szCs w:val="28"/>
          <w:lang w:val="vi-VN"/>
        </w:rPr>
      </w:pPr>
      <w:r>
        <w:rPr>
          <w:bCs/>
          <w:lang w:val="vi-VN"/>
        </w:rPr>
        <w:tab/>
      </w:r>
      <w:r>
        <w:rPr>
          <w:szCs w:val="28"/>
          <w:lang w:val="vi-VN"/>
        </w:rPr>
        <w:t>- Người nhận quyền sử dụng đất, tài sản gắn liền với đất nộp hồ sơ đối với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w:t>
      </w:r>
    </w:p>
    <w:p w:rsidR="00744BBE" w:rsidRDefault="00F74933">
      <w:pPr>
        <w:spacing w:before="120" w:line="240" w:lineRule="auto"/>
        <w:ind w:firstLine="567"/>
        <w:rPr>
          <w:lang w:val="vi-VN"/>
        </w:rPr>
      </w:pPr>
      <w:r>
        <w:rPr>
          <w:szCs w:val="28"/>
          <w:lang w:val="vi-VN"/>
        </w:rPr>
        <w:tab/>
        <w:t>- Tổ chức đã thực hiện việc xử lý quyền sử dụng đất, tài sản gắn liền với đất nộp hồ sơ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w:t>
      </w:r>
      <w:r>
        <w:rPr>
          <w:lang w:val="vi-VN"/>
        </w:rPr>
        <w:t>.</w:t>
      </w:r>
    </w:p>
    <w:p w:rsidR="00744BBE" w:rsidRDefault="00F74933">
      <w:pPr>
        <w:spacing w:before="120" w:line="240" w:lineRule="auto"/>
        <w:ind w:firstLine="567"/>
        <w:rPr>
          <w:bCs/>
          <w:lang w:val="vi-VN"/>
        </w:rPr>
      </w:pPr>
      <w:r>
        <w:rPr>
          <w:bCs/>
          <w:lang w:val="vi-VN"/>
        </w:rPr>
        <w:tab/>
      </w:r>
      <w:r>
        <w:rPr>
          <w:bCs/>
          <w:szCs w:val="28"/>
          <w:lang w:val="vi-VN"/>
        </w:rPr>
        <w:t xml:space="preserve">Trường hợp thực hiện đối với một phần thửa đất thì người sử dụng đất đề nghị Văn phòng Đăng ký quyền sử dụng đất cấp tỉnh thực hiện đo đạc tách thửa đối với phần diện tích cần thực hiện quyền của người sử dụng đất trước khi nộp hồ sơ </w:t>
      </w:r>
      <w:r>
        <w:rPr>
          <w:szCs w:val="28"/>
          <w:lang w:val="vi-VN"/>
        </w:rPr>
        <w:t xml:space="preserve">thực hiện quyền </w:t>
      </w:r>
      <w:r>
        <w:rPr>
          <w:bCs/>
          <w:szCs w:val="28"/>
          <w:lang w:val="vi-VN"/>
        </w:rPr>
        <w:t xml:space="preserve">của người </w:t>
      </w:r>
      <w:r>
        <w:rPr>
          <w:szCs w:val="28"/>
          <w:lang w:val="vi-VN"/>
        </w:rPr>
        <w:t>sử dụng đất.</w:t>
      </w:r>
    </w:p>
    <w:p w:rsidR="00744BBE" w:rsidRDefault="00F74933">
      <w:pPr>
        <w:spacing w:before="120" w:line="240" w:lineRule="auto"/>
        <w:ind w:firstLine="567"/>
        <w:rPr>
          <w:bCs/>
          <w:lang w:val="vi-VN"/>
        </w:rPr>
      </w:pPr>
      <w:r>
        <w:rPr>
          <w:bCs/>
          <w:lang w:val="vi-VN"/>
        </w:rPr>
        <w:t>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720"/>
        <w:rPr>
          <w:lang w:val="vi-VN"/>
        </w:rPr>
      </w:pPr>
      <w:r>
        <w:rPr>
          <w:szCs w:val="28"/>
          <w:lang w:val="vi-VN"/>
        </w:rPr>
        <w:t>Bước 2: Văn phòng Đăng ký quyền sử dụng đất cấp tỉnh thực hiện các công việc sau:</w:t>
      </w:r>
    </w:p>
    <w:p w:rsidR="00744BBE" w:rsidRDefault="00F74933">
      <w:pPr>
        <w:spacing w:before="120" w:line="240" w:lineRule="auto"/>
        <w:ind w:firstLine="720"/>
        <w:rPr>
          <w:szCs w:val="28"/>
          <w:lang w:val="vi-VN"/>
        </w:rPr>
      </w:pPr>
      <w:r>
        <w:rPr>
          <w:szCs w:val="28"/>
          <w:lang w:val="vi-VN"/>
        </w:rPr>
        <w:t>- Kiểm tra hồ sơ, phối hợp với các cơ quan liên quan và chính quyền địa phương nơi có đất xác minh thực địa (nếu cần); trường hợp không đủ điều kiện giải quyết thì làm văn bản nêu rõ lý do và chuyển cho Bộ phận tiếp nhận hồ sơ.</w:t>
      </w:r>
    </w:p>
    <w:p w:rsidR="00744BBE" w:rsidRDefault="00F74933">
      <w:pPr>
        <w:spacing w:before="120" w:line="240" w:lineRule="auto"/>
        <w:ind w:firstLine="720"/>
        <w:rPr>
          <w:szCs w:val="28"/>
          <w:lang w:val="vi-VN"/>
        </w:rPr>
      </w:pPr>
      <w:r>
        <w:rPr>
          <w:szCs w:val="28"/>
          <w:lang w:val="vi-VN"/>
        </w:rPr>
        <w:t>- Trường hợp đủ điều kiện thì thực hiện các công việc sau:</w:t>
      </w:r>
    </w:p>
    <w:p w:rsidR="00744BBE" w:rsidRDefault="00F74933">
      <w:pPr>
        <w:spacing w:before="120" w:line="240" w:lineRule="auto"/>
        <w:ind w:firstLine="720"/>
        <w:rPr>
          <w:lang w:val="vi-VN"/>
        </w:rPr>
      </w:pPr>
      <w:r>
        <w:rPr>
          <w:szCs w:val="28"/>
          <w:lang w:val="vi-VN"/>
        </w:rPr>
        <w:t>+</w:t>
      </w:r>
      <w:r>
        <w:rPr>
          <w:lang w:val="vi-VN"/>
        </w:rPr>
        <w:t xml:space="preserve">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744BBE" w:rsidRDefault="00F74933">
      <w:pPr>
        <w:spacing w:before="120" w:line="240" w:lineRule="auto"/>
        <w:ind w:firstLine="720"/>
        <w:rPr>
          <w:lang w:val="vi-VN"/>
        </w:rPr>
      </w:pPr>
      <w:r>
        <w:rPr>
          <w:lang w:val="vi-VN"/>
        </w:rPr>
        <w:t>+ Gửi thông tin địa chính cho cơ quan Thuế để xác định và thông báo thu nghĩa vụ tài chính theo quy định của pháp luật;</w:t>
      </w:r>
    </w:p>
    <w:p w:rsidR="00744BBE" w:rsidRDefault="00F74933">
      <w:pPr>
        <w:spacing w:before="120" w:line="240" w:lineRule="auto"/>
        <w:rPr>
          <w:szCs w:val="28"/>
          <w:lang w:val="vi-VN"/>
        </w:rPr>
      </w:pPr>
      <w:r>
        <w:rPr>
          <w:szCs w:val="28"/>
          <w:lang w:val="vi-VN"/>
        </w:rPr>
        <w:lastRenderedPageBreak/>
        <w:tab/>
        <w:t>+ Xác nhận nội dung biến động vào Giấy chứng nhận đã cấp theo quy định; trường hợp phải cấp Giấy chứng nhận thì in giấy chứng nhận kèm hồ sơ trình Sở Tài nguyên và Môi trường.</w:t>
      </w:r>
    </w:p>
    <w:p w:rsidR="00744BBE" w:rsidRDefault="00F74933">
      <w:pPr>
        <w:spacing w:before="120" w:line="240" w:lineRule="auto"/>
        <w:rPr>
          <w:szCs w:val="28"/>
          <w:lang w:val="vi-VN"/>
        </w:rPr>
      </w:pPr>
      <w:r>
        <w:rPr>
          <w:szCs w:val="28"/>
          <w:lang w:val="vi-VN"/>
        </w:rPr>
        <w:tab/>
        <w:t>Bước 3: Sở Tài nguyên và Môi trường thực hiện các công việc sau:</w:t>
      </w:r>
    </w:p>
    <w:p w:rsidR="00744BBE" w:rsidRDefault="00F74933">
      <w:pPr>
        <w:spacing w:before="120" w:line="240" w:lineRule="auto"/>
        <w:rPr>
          <w:szCs w:val="28"/>
          <w:lang w:val="vi-VN"/>
        </w:rPr>
      </w:pPr>
      <w:r>
        <w:rPr>
          <w:szCs w:val="28"/>
          <w:lang w:val="vi-VN"/>
        </w:rPr>
        <w:tab/>
        <w:t>- Giao phòng chuyên môn kiểm tra soát xét hồ sơ, trình lãnh đạo Sở ký Giấy chứng nhận.</w:t>
      </w:r>
    </w:p>
    <w:p w:rsidR="00744BBE" w:rsidRDefault="00F74933">
      <w:pPr>
        <w:spacing w:before="120" w:line="240" w:lineRule="auto"/>
        <w:rPr>
          <w:szCs w:val="28"/>
          <w:lang w:val="vi-VN"/>
        </w:rPr>
      </w:pPr>
      <w:r>
        <w:rPr>
          <w:szCs w:val="28"/>
          <w:lang w:val="vi-VN"/>
        </w:rPr>
        <w:tab/>
        <w:t xml:space="preserve">- Chuyển hồ sơ cho Văn phòng Đăng ký quyền sử dụng đất cấp tỉnh để thông báo cho người được cấp giấy nộp lệ phí cấp Giấy chứng nhận; thực hiện chỉnh lý, cập nhật biến động vào hồ sơ địa chính, cơ sở dữ liệu đất đai; thu hồi bản gốc Giấy chứng nhận đã cấp để quản lý theo quy định (nếu có). </w:t>
      </w:r>
    </w:p>
    <w:p w:rsidR="00744BBE" w:rsidRDefault="00F74933">
      <w:pPr>
        <w:spacing w:before="120" w:line="240" w:lineRule="auto"/>
        <w:rPr>
          <w:szCs w:val="28"/>
          <w:lang w:val="vi-VN"/>
        </w:rPr>
      </w:pPr>
      <w:r>
        <w:rPr>
          <w:szCs w:val="28"/>
          <w:lang w:val="vi-VN"/>
        </w:rPr>
        <w:tab/>
        <w:t xml:space="preserve"> 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rPr>
          <w:lang w:val="vi-VN"/>
        </w:rPr>
      </w:pPr>
      <w:r>
        <w:rPr>
          <w:szCs w:val="28"/>
          <w:lang w:val="vi-VN"/>
        </w:rPr>
        <w:tab/>
      </w:r>
      <w:r>
        <w:rPr>
          <w:lang w:val="vi-VN"/>
        </w:rPr>
        <w:t xml:space="preserve">2. Cách thức thực hiện: </w:t>
      </w:r>
    </w:p>
    <w:p w:rsidR="00744BBE" w:rsidRDefault="00F74933">
      <w:pPr>
        <w:spacing w:before="120" w:line="240" w:lineRule="auto"/>
        <w:ind w:firstLine="720"/>
        <w:rPr>
          <w:bCs/>
          <w:lang w:val="vi-VN"/>
        </w:rPr>
      </w:pPr>
      <w:r>
        <w:rPr>
          <w:bCs/>
          <w:lang w:val="vi-VN"/>
        </w:rPr>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540"/>
        <w:rPr>
          <w:lang w:val="vi-VN"/>
        </w:rPr>
      </w:pPr>
      <w:r>
        <w:rPr>
          <w:lang w:val="vi-VN"/>
        </w:rPr>
        <w:tab/>
        <w:t>3. Thành phần, số lượng hồ sơ:</w:t>
      </w:r>
    </w:p>
    <w:p w:rsidR="00744BBE" w:rsidRDefault="00F74933">
      <w:pPr>
        <w:spacing w:before="120" w:line="240" w:lineRule="auto"/>
        <w:ind w:firstLine="654"/>
        <w:rPr>
          <w:lang w:val="vi-VN"/>
        </w:rPr>
      </w:pPr>
      <w:r>
        <w:rPr>
          <w:lang w:val="vi-VN"/>
        </w:rPr>
        <w:tab/>
        <w:t xml:space="preserve">3.1. Thành phần hồ sơ, bao gồm: </w:t>
      </w:r>
    </w:p>
    <w:p w:rsidR="00744BBE" w:rsidRDefault="00F74933">
      <w:pPr>
        <w:spacing w:before="120" w:line="240" w:lineRule="auto"/>
        <w:ind w:firstLine="654"/>
        <w:rPr>
          <w:bCs/>
          <w:szCs w:val="28"/>
          <w:lang w:val="vi-VN"/>
        </w:rPr>
      </w:pPr>
      <w:r>
        <w:rPr>
          <w:bCs/>
          <w:szCs w:val="28"/>
          <w:lang w:val="vi-VN"/>
        </w:rPr>
        <w:tab/>
        <w:t>1) Đơn đăng ký biến động đất đai, tài sản gắn liền với đất</w:t>
      </w:r>
      <w:r>
        <w:rPr>
          <w:bCs/>
          <w:szCs w:val="28"/>
          <w:lang w:val="vi-VN" w:eastAsia="zh-CN"/>
        </w:rPr>
        <w:t xml:space="preserve"> theo Mẫu số 09/ĐK</w:t>
      </w:r>
      <w:r>
        <w:rPr>
          <w:bCs/>
          <w:szCs w:val="28"/>
          <w:lang w:val="vi-VN"/>
        </w:rPr>
        <w:t>;</w:t>
      </w:r>
    </w:p>
    <w:p w:rsidR="00744BBE" w:rsidRDefault="00F74933">
      <w:pPr>
        <w:widowControl w:val="0"/>
        <w:spacing w:before="120" w:line="240" w:lineRule="auto"/>
        <w:ind w:firstLine="654"/>
        <w:rPr>
          <w:bCs/>
          <w:szCs w:val="28"/>
          <w:lang w:val="vi-VN"/>
        </w:rPr>
      </w:pPr>
      <w:r>
        <w:rPr>
          <w:bCs/>
          <w:szCs w:val="28"/>
          <w:lang w:val="vi-VN"/>
        </w:rPr>
        <w:tab/>
        <w:t>2) Bản gốc Giấy chứng nhận đã cấp.</w:t>
      </w:r>
    </w:p>
    <w:p w:rsidR="00744BBE" w:rsidRDefault="00F74933">
      <w:pPr>
        <w:widowControl w:val="0"/>
        <w:spacing w:before="120" w:line="240" w:lineRule="auto"/>
        <w:ind w:firstLine="720"/>
        <w:rPr>
          <w:szCs w:val="28"/>
          <w:lang w:val="vi-VN"/>
        </w:rPr>
      </w:pPr>
      <w:r>
        <w:rPr>
          <w:bCs/>
          <w:szCs w:val="28"/>
          <w:lang w:val="vi-VN"/>
        </w:rPr>
        <w:t xml:space="preserve">3) Một trong các loại giấy tờ gồm: Biên bản hòa giải thành (trường hợp hòa giải thành mà có thay đổi ranh giới thửa đất thì có thêm quyết định công nhận của UBND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Pr>
          <w:szCs w:val="28"/>
          <w:lang w:val="vi-VN"/>
        </w:rPr>
        <w:t xml:space="preserve">quyết định hoặc bản án của </w:t>
      </w:r>
      <w:r>
        <w:rPr>
          <w:bCs/>
          <w:szCs w:val="28"/>
          <w:lang w:val="vi-VN"/>
        </w:rPr>
        <w:t>Tòa án nhân dân</w:t>
      </w:r>
      <w:r>
        <w:rPr>
          <w:szCs w:val="28"/>
          <w:lang w:val="vi-VN"/>
        </w:rPr>
        <w:t xml:space="preserve">, quyết định thi hành án của cơ quan thi hành án đã được thi hành có nội dung xác định người có QSD đất, QSH tài sản gắn liền với đất; văn bản kết quả đấu giá QSD đất, tài sản gắn liền với đất theo yêu cầu của người sử dụng đất, chủ sở hữu tài sản hoặc yêu cầu của </w:t>
      </w:r>
      <w:r>
        <w:rPr>
          <w:bCs/>
          <w:szCs w:val="28"/>
          <w:lang w:val="vi-VN"/>
        </w:rPr>
        <w:t>Tòa án nhân dân</w:t>
      </w:r>
      <w:r>
        <w:rPr>
          <w:szCs w:val="28"/>
          <w:lang w:val="vi-VN"/>
        </w:rPr>
        <w:t xml:space="preserve">, cơ quan thi hành án đã được thi hành; hợp đồng hoặc văn bản thỏa thuận phân chia hoặc hợp nhất hoặc chuyển giao QSD đất, QSH tài sản gắn liền với đất của tổ chức trong trường hợp chia, tách, hợp nhất, sáp nhập tổ chức, chuyển đổi công ty. </w:t>
      </w:r>
    </w:p>
    <w:p w:rsidR="00744BBE" w:rsidRDefault="00F74933">
      <w:pPr>
        <w:widowControl w:val="0"/>
        <w:spacing w:before="120" w:line="240" w:lineRule="auto"/>
        <w:ind w:firstLine="720"/>
        <w:rPr>
          <w:lang w:val="vi-VN"/>
        </w:rPr>
      </w:pPr>
      <w:r>
        <w:rPr>
          <w:szCs w:val="28"/>
          <w:lang w:val="vi-VN"/>
        </w:rPr>
        <w:t xml:space="preserve">Trường hợp phân chia hoặc hợp nhất QSD đất, QSH tài sản gắn liền với đất của tổ chức phải có văn bản chia, tách, hợp nhất, sáp nhập tổ chức theo quy định của pháp luật. </w:t>
      </w:r>
    </w:p>
    <w:p w:rsidR="00744BBE" w:rsidRDefault="00F74933">
      <w:pPr>
        <w:spacing w:before="120" w:line="240" w:lineRule="auto"/>
        <w:ind w:firstLine="540"/>
        <w:rPr>
          <w:lang w:val="vi-VN"/>
        </w:rPr>
      </w:pPr>
      <w:r>
        <w:rPr>
          <w:lang w:val="vi-VN"/>
        </w:rPr>
        <w:lastRenderedPageBreak/>
        <w:tab/>
        <w:t>3.2. Số lượng hồ sơ: 01 (bộ).</w:t>
      </w:r>
    </w:p>
    <w:p w:rsidR="00744BBE" w:rsidRDefault="00F74933">
      <w:pPr>
        <w:spacing w:before="120" w:line="240" w:lineRule="auto"/>
        <w:ind w:firstLine="540"/>
        <w:rPr>
          <w:lang w:val="vi-VN"/>
        </w:rPr>
      </w:pPr>
      <w:r>
        <w:rPr>
          <w:lang w:val="vi-VN"/>
        </w:rPr>
        <w:tab/>
        <w:t>4. Thời hạn giải quyết:</w:t>
      </w:r>
    </w:p>
    <w:p w:rsidR="00744BBE" w:rsidRDefault="00F74933">
      <w:pPr>
        <w:spacing w:before="120" w:line="240" w:lineRule="auto"/>
        <w:ind w:firstLine="540"/>
        <w:rPr>
          <w:lang w:val="vi-VN"/>
        </w:rPr>
      </w:pPr>
      <w:r>
        <w:rPr>
          <w:lang w:val="vi-VN"/>
        </w:rPr>
        <w:tab/>
        <w:t>4.1. Trường hợp chứng nhận biến động trên Giấy chứng nhận đã cấp: Không quá  06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ab/>
        <w:t>- Văn phòng Đăng ký quyền sử dụng đất cấp tỉnh: 05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4.2. Trường hợp cấp mới Giấy chứng nhận: Không quá 07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03 ngày.</w:t>
      </w:r>
    </w:p>
    <w:p w:rsidR="00744BBE" w:rsidRDefault="00F74933">
      <w:pPr>
        <w:spacing w:before="120" w:line="240" w:lineRule="auto"/>
        <w:ind w:firstLine="539"/>
        <w:rPr>
          <w:lang w:val="vi-VN"/>
        </w:rPr>
      </w:pPr>
      <w:r>
        <w:rPr>
          <w:lang w:val="vi-VN"/>
        </w:rPr>
        <w:tab/>
        <w:t>- Sở Tài nguyên và Môi trường: 03 ngày.</w:t>
      </w:r>
    </w:p>
    <w:p w:rsidR="00744BBE" w:rsidRDefault="00F74933">
      <w:pPr>
        <w:spacing w:before="120" w:line="240" w:lineRule="auto"/>
        <w:ind w:firstLine="539"/>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đã xác nhận thay đổi hoặc Giấy chứng nhận cấp mới.  </w:t>
      </w:r>
    </w:p>
    <w:p w:rsidR="00744BBE" w:rsidRDefault="00F74933">
      <w:pPr>
        <w:spacing w:before="120" w:line="240" w:lineRule="auto"/>
        <w:ind w:firstLine="540"/>
        <w:rPr>
          <w:lang w:val="vi-VN"/>
        </w:rPr>
      </w:pPr>
      <w:r>
        <w:rPr>
          <w:lang w:val="vi-VN"/>
        </w:rPr>
        <w:tab/>
        <w:t xml:space="preserve">8. Lệ phí (nếu có): </w:t>
      </w:r>
    </w:p>
    <w:p w:rsidR="00744BBE" w:rsidRDefault="00F74933">
      <w:pPr>
        <w:spacing w:before="120" w:line="240" w:lineRule="auto"/>
        <w:ind w:firstLine="540"/>
        <w:rPr>
          <w:lang w:val="vi-VN"/>
        </w:rPr>
      </w:pPr>
      <w:r>
        <w:rPr>
          <w:lang w:val="vi-VN"/>
        </w:rPr>
        <w:tab/>
        <w:t>- Trường hợp xác nhận thay đổi vào GCN đã cấp: 25.000 đồng/GCN.</w:t>
      </w:r>
    </w:p>
    <w:p w:rsidR="00744BBE" w:rsidRDefault="00F74933">
      <w:pPr>
        <w:spacing w:before="120" w:line="240" w:lineRule="auto"/>
        <w:ind w:firstLine="540"/>
        <w:rPr>
          <w:lang w:val="vi-VN"/>
        </w:rPr>
      </w:pPr>
      <w:r>
        <w:rPr>
          <w:lang w:val="vi-VN"/>
        </w:rPr>
        <w:tab/>
        <w:t>- Trường hợp cấp mới Giấy chứng nhận quyền sử dụng đất: 80.000 đồng/GCN.</w:t>
      </w:r>
    </w:p>
    <w:p w:rsidR="00744BBE" w:rsidRDefault="00F74933">
      <w:pPr>
        <w:spacing w:before="120" w:line="240" w:lineRule="auto"/>
        <w:ind w:firstLine="540"/>
        <w:rPr>
          <w:lang w:val="vi-VN"/>
        </w:rPr>
      </w:pPr>
      <w:r>
        <w:rPr>
          <w:lang w:val="vi-VN"/>
        </w:rPr>
        <w:tab/>
        <w:t>- Trường hợp cấp mới Giấy chứng nhận quyền sở hữu tài sản khác gắn liền với đất: 400.000 đồng/GCN.</w:t>
      </w:r>
    </w:p>
    <w:p w:rsidR="00744BBE" w:rsidRDefault="00F74933">
      <w:pPr>
        <w:spacing w:before="120" w:line="240" w:lineRule="auto"/>
        <w:ind w:firstLine="540"/>
        <w:rPr>
          <w:lang w:val="vi-VN"/>
        </w:rPr>
      </w:pPr>
      <w:r>
        <w:rPr>
          <w:lang w:val="vi-VN"/>
        </w:rPr>
        <w:tab/>
        <w:t>9. Tên mẫu đơn, mẫu tờ khai (</w:t>
      </w:r>
      <w:r>
        <w:rPr>
          <w:szCs w:val="28"/>
          <w:lang w:val="vi-VN"/>
        </w:rPr>
        <w:t>nếu có và được đính kèm ngay sau thủ tục)</w:t>
      </w:r>
      <w:r>
        <w:rPr>
          <w:lang w:val="vi-VN"/>
        </w:rPr>
        <w:t xml:space="preserve">: </w:t>
      </w:r>
    </w:p>
    <w:p w:rsidR="00744BBE" w:rsidRDefault="00F74933">
      <w:pPr>
        <w:spacing w:before="120" w:line="240" w:lineRule="auto"/>
        <w:ind w:firstLine="654"/>
        <w:rPr>
          <w:bCs/>
          <w:szCs w:val="28"/>
          <w:lang w:val="vi-VN"/>
        </w:rPr>
      </w:pPr>
      <w:r>
        <w:rPr>
          <w:bCs/>
          <w:lang w:val="vi-VN"/>
        </w:rPr>
        <w:lastRenderedPageBreak/>
        <w:tab/>
        <w:t>-</w:t>
      </w:r>
      <w:r>
        <w:rPr>
          <w:bCs/>
          <w:szCs w:val="28"/>
          <w:lang w:val="vi-VN"/>
        </w:rPr>
        <w:t xml:space="preserve"> Mẫu số 09/ĐK: Đơn đăng ký biến động đất đai, tài sản khác gắn liền với đất. </w:t>
      </w:r>
    </w:p>
    <w:p w:rsidR="00744BBE" w:rsidRDefault="00F74933">
      <w:pPr>
        <w:spacing w:before="120" w:line="240" w:lineRule="auto"/>
        <w:ind w:firstLine="654"/>
        <w:rPr>
          <w:lang w:val="vi-VN"/>
        </w:rPr>
      </w:pPr>
      <w:r>
        <w:rPr>
          <w:bCs/>
          <w:szCs w:val="28"/>
          <w:lang w:val="vi-VN"/>
        </w:rPr>
        <w:tab/>
      </w:r>
      <w:r>
        <w:rPr>
          <w:szCs w:val="28"/>
          <w:lang w:val="vi-VN"/>
        </w:rPr>
        <w:t>(Mẫu đơn được ban hành kèm theo Thông tư số 24/2014/TT-BTNMT và Thông tư số 30/2014/TT-BTNMT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shd w:val="clear" w:color="auto" w:fill="FFFFFF"/>
          <w:lang w:val="vi-VN"/>
        </w:rPr>
      </w:pPr>
      <w:r>
        <w:rPr>
          <w:shd w:val="clear" w:color="auto" w:fill="FFFFFF"/>
          <w:lang w:val="vi-VN"/>
        </w:rPr>
        <w:t>- Nghị định số 45/2011/NĐ-CP ngày 17/6/2011 của Chính phủ về lệ phí trước bạ.</w:t>
      </w:r>
    </w:p>
    <w:p w:rsidR="00744BBE" w:rsidRDefault="00F74933">
      <w:pPr>
        <w:autoSpaceDE w:val="0"/>
        <w:autoSpaceDN w:val="0"/>
        <w:adjustRightInd w:val="0"/>
        <w:spacing w:before="120" w:line="240" w:lineRule="auto"/>
        <w:ind w:firstLine="654"/>
        <w:rPr>
          <w:lang w:val="vi-VN"/>
        </w:rPr>
      </w:pPr>
      <w:r>
        <w:rPr>
          <w:shd w:val="clear" w:color="auto" w:fill="FFFFFF"/>
          <w:lang w:val="vi-VN"/>
        </w:rPr>
        <w:t>-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szCs w:val="28"/>
          <w:lang w:val="vi-VN"/>
        </w:rPr>
        <w:t>-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quy định mức thu, chế độ thu nộp, quản lý và sử dụng lệ phí địa chính trên địa bàn tỉnh Hà Tĩnh.</w:t>
      </w:r>
    </w:p>
    <w:p w:rsidR="00744BBE" w:rsidRDefault="00F74933">
      <w:pPr>
        <w:spacing w:line="240" w:lineRule="auto"/>
        <w:rPr>
          <w:szCs w:val="28"/>
          <w:lang w:val="vi-VN"/>
        </w:rPr>
      </w:pPr>
      <w:r>
        <w:rPr>
          <w:szCs w:val="28"/>
          <w:lang w:val="vi-VN"/>
        </w:rPr>
        <w:br w:type="page"/>
      </w:r>
    </w:p>
    <w:tbl>
      <w:tblPr>
        <w:tblW w:w="9322"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09"/>
        <w:gridCol w:w="1842"/>
        <w:gridCol w:w="1276"/>
        <w:gridCol w:w="995"/>
      </w:tblGrid>
      <w:tr w:rsidR="00744BBE">
        <w:trPr>
          <w:trHeight w:val="360"/>
        </w:trPr>
        <w:tc>
          <w:tcPr>
            <w:tcW w:w="7051" w:type="dxa"/>
            <w:gridSpan w:val="2"/>
            <w:vMerge w:val="restart"/>
            <w:tcBorders>
              <w:top w:val="nil"/>
              <w:left w:val="nil"/>
            </w:tcBorders>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2112" behindDoc="0" locked="0" layoutInCell="1" allowOverlap="1" wp14:anchorId="2778F822" wp14:editId="66D3E746">
                      <wp:simplePos x="0" y="0"/>
                      <wp:positionH relativeFrom="column">
                        <wp:align>center</wp:align>
                      </wp:positionH>
                      <wp:positionV relativeFrom="paragraph">
                        <wp:posOffset>241299</wp:posOffset>
                      </wp:positionV>
                      <wp:extent cx="1943100" cy="0"/>
                      <wp:effectExtent l="0" t="0" r="19050" b="19050"/>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5" o:spid="_x0000_s1026" style="position:absolute;z-index:25212211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HK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Dzc4co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271" w:type="dxa"/>
            <w:gridSpan w:val="2"/>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1"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995" w:type="dxa"/>
            <w:tcBorders>
              <w:bottom w:val="single" w:sz="4" w:space="0" w:color="auto"/>
            </w:tcBorders>
          </w:tcPr>
          <w:p w:rsidR="00744BBE" w:rsidRDefault="00744BBE">
            <w:pPr>
              <w:spacing w:line="240" w:lineRule="auto"/>
              <w:ind w:left="459" w:hanging="459"/>
              <w:rPr>
                <w:b/>
                <w:bCs/>
                <w:sz w:val="4"/>
                <w:szCs w:val="4"/>
                <w:lang w:val="pt-BR"/>
              </w:rPr>
            </w:pPr>
          </w:p>
        </w:tc>
      </w:tr>
      <w:tr w:rsidR="00744BBE" w:rsidRPr="00A37E44">
        <w:trPr>
          <w:trHeight w:val="396"/>
        </w:trPr>
        <w:tc>
          <w:tcPr>
            <w:tcW w:w="7051" w:type="dxa"/>
            <w:gridSpan w:val="2"/>
            <w:vMerge/>
            <w:tcBorders>
              <w:top w:val="nil"/>
              <w:left w:val="nil"/>
              <w:right w:val="single" w:sz="4" w:space="0" w:color="auto"/>
            </w:tcBorders>
          </w:tcPr>
          <w:p w:rsidR="00744BBE" w:rsidRDefault="00744BBE">
            <w:pPr>
              <w:spacing w:line="240" w:lineRule="auto"/>
              <w:rPr>
                <w:b/>
                <w:bCs/>
                <w:sz w:val="24"/>
                <w:lang w:val="pt-BR"/>
              </w:rPr>
            </w:pPr>
          </w:p>
        </w:tc>
        <w:tc>
          <w:tcPr>
            <w:tcW w:w="2271" w:type="dxa"/>
            <w:gridSpan w:val="2"/>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2"/>
                <w:szCs w:val="16"/>
                <w:lang w:val="pt-BR"/>
              </w:rPr>
            </w:pPr>
            <w:r>
              <w:rPr>
                <w:b/>
                <w:bCs/>
                <w:sz w:val="12"/>
                <w:szCs w:val="16"/>
                <w:lang w:val="pt-BR"/>
              </w:rPr>
              <w:t>PHẦN GHI CỦA NGƯỜI NHẬN HỒ SƠ</w:t>
            </w:r>
          </w:p>
          <w:p w:rsidR="00744BBE" w:rsidRDefault="00F74933">
            <w:pPr>
              <w:spacing w:line="240" w:lineRule="auto"/>
              <w:ind w:left="115" w:hanging="115"/>
              <w:rPr>
                <w:bCs/>
                <w:sz w:val="14"/>
                <w:szCs w:val="18"/>
                <w:lang w:val="pt-BR"/>
              </w:rPr>
            </w:pPr>
            <w:r>
              <w:rPr>
                <w:bCs/>
                <w:sz w:val="14"/>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4"/>
                <w:szCs w:val="18"/>
                <w:lang w:val="pt-BR"/>
              </w:rPr>
            </w:pPr>
            <w:r>
              <w:rPr>
                <w:bCs/>
                <w:sz w:val="14"/>
                <w:szCs w:val="18"/>
                <w:lang w:val="pt-BR"/>
              </w:rPr>
              <w:t>Vào sổ tiếp nhận hồ sơ số:.......Quyển....</w:t>
            </w:r>
          </w:p>
          <w:p w:rsidR="00744BBE" w:rsidRDefault="00F74933">
            <w:pPr>
              <w:spacing w:line="240" w:lineRule="auto"/>
              <w:jc w:val="center"/>
              <w:rPr>
                <w:i/>
                <w:iCs/>
                <w:sz w:val="14"/>
                <w:szCs w:val="18"/>
                <w:lang w:val="pt-BR"/>
              </w:rPr>
            </w:pPr>
            <w:r>
              <w:rPr>
                <w:i/>
                <w:iCs/>
                <w:sz w:val="14"/>
                <w:szCs w:val="18"/>
                <w:lang w:val="pt-BR"/>
              </w:rPr>
              <w:t>Ngày…... / ...… / .......…</w:t>
            </w:r>
          </w:p>
          <w:p w:rsidR="00744BBE" w:rsidRDefault="00F74933">
            <w:pPr>
              <w:spacing w:line="240" w:lineRule="auto"/>
              <w:jc w:val="center"/>
              <w:rPr>
                <w:b/>
                <w:bCs/>
                <w:sz w:val="12"/>
                <w:szCs w:val="16"/>
                <w:lang w:val="pt-BR"/>
              </w:rPr>
            </w:pPr>
            <w:r>
              <w:rPr>
                <w:b/>
                <w:bCs/>
                <w:sz w:val="12"/>
                <w:szCs w:val="16"/>
                <w:lang w:val="pt-BR"/>
              </w:rPr>
              <w:t>Người nhận hồ sơ</w:t>
            </w:r>
          </w:p>
          <w:p w:rsidR="00744BBE" w:rsidRDefault="00F74933">
            <w:pPr>
              <w:spacing w:line="240" w:lineRule="auto"/>
              <w:jc w:val="center"/>
              <w:rPr>
                <w:i/>
                <w:iCs/>
                <w:sz w:val="10"/>
                <w:szCs w:val="14"/>
                <w:lang w:val="pt-BR"/>
              </w:rPr>
            </w:pPr>
            <w:r>
              <w:rPr>
                <w:i/>
                <w:iCs/>
                <w:sz w:val="10"/>
                <w:szCs w:val="14"/>
                <w:lang w:val="pt-BR"/>
              </w:rPr>
              <w:t>(Ký và ghi rõ họ, tên)</w:t>
            </w:r>
          </w:p>
          <w:p w:rsidR="00744BBE" w:rsidRDefault="00744BBE">
            <w:pPr>
              <w:spacing w:line="240" w:lineRule="auto"/>
              <w:rPr>
                <w:bCs/>
                <w:sz w:val="14"/>
                <w:szCs w:val="14"/>
                <w:lang w:val="pt-BR"/>
              </w:rPr>
            </w:pPr>
          </w:p>
        </w:tc>
      </w:tr>
      <w:tr w:rsidR="00744BBE" w:rsidRPr="00A37E44">
        <w:trPr>
          <w:trHeight w:val="242"/>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71" w:type="dxa"/>
            <w:gridSpan w:val="2"/>
            <w:vMerge/>
            <w:tcBorders>
              <w:top w:val="nil"/>
              <w:left w:val="single" w:sz="4" w:space="0" w:color="auto"/>
            </w:tcBorders>
          </w:tcPr>
          <w:p w:rsidR="00744BBE" w:rsidRDefault="00744BBE">
            <w:pPr>
              <w:spacing w:line="240" w:lineRule="auto"/>
              <w:ind w:firstLine="142"/>
              <w:rPr>
                <w:b/>
                <w:bCs/>
                <w:sz w:val="26"/>
                <w:szCs w:val="26"/>
                <w:lang w:val="pt-BR"/>
              </w:rPr>
            </w:pPr>
          </w:p>
        </w:tc>
      </w:tr>
      <w:tr w:rsidR="00744BBE" w:rsidRPr="00A37E44">
        <w:trPr>
          <w:trHeight w:val="926"/>
        </w:trPr>
        <w:tc>
          <w:tcPr>
            <w:tcW w:w="7051"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271"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trHeight w:val="65"/>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71"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tc>
          <w:tcPr>
            <w:tcW w:w="7051"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271" w:type="dxa"/>
            <w:gridSpan w:val="2"/>
            <w:vMerge/>
            <w:tcBorders>
              <w:top w:val="nil"/>
              <w:left w:val="single" w:sz="4" w:space="0" w:color="auto"/>
            </w:tcBorders>
          </w:tcPr>
          <w:p w:rsidR="00744BBE" w:rsidRDefault="00744BBE">
            <w:pPr>
              <w:spacing w:line="240" w:lineRule="auto"/>
              <w:rPr>
                <w:b/>
                <w:bCs/>
                <w:sz w:val="26"/>
                <w:szCs w:val="26"/>
              </w:rPr>
            </w:pPr>
          </w:p>
        </w:tc>
      </w:tr>
      <w:tr w:rsidR="00744BBE">
        <w:trPr>
          <w:trHeight w:val="151"/>
        </w:trPr>
        <w:tc>
          <w:tcPr>
            <w:tcW w:w="7051"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271" w:type="dxa"/>
            <w:gridSpan w:val="2"/>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trHeight w:val="50"/>
        </w:trPr>
        <w:tc>
          <w:tcPr>
            <w:tcW w:w="9322" w:type="dxa"/>
            <w:gridSpan w:val="4"/>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  2.2. Số phát hành GCN:…………. …;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trHeight w:val="1420"/>
        </w:trPr>
        <w:tc>
          <w:tcPr>
            <w:tcW w:w="5209"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c>
          <w:tcPr>
            <w:tcW w:w="4113" w:type="dxa"/>
            <w:gridSpan w:val="3"/>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tc>
      </w:tr>
      <w:tr w:rsidR="00744BBE">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tabs>
                <w:tab w:val="left" w:leader="dot" w:pos="9845"/>
              </w:tabs>
              <w:spacing w:line="240" w:lineRule="auto"/>
              <w:rPr>
                <w:b/>
                <w:bCs/>
                <w:lang w:val="fr-FR"/>
              </w:rPr>
            </w:pPr>
            <w:r>
              <w:rPr>
                <w:bCs/>
                <w:sz w:val="24"/>
              </w:rPr>
              <w:t>…………………………………………………………………………………………………</w:t>
            </w:r>
          </w:p>
        </w:tc>
      </w:tr>
      <w:tr w:rsidR="00744BBE">
        <w:tc>
          <w:tcPr>
            <w:tcW w:w="9322" w:type="dxa"/>
            <w:gridSpan w:val="4"/>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744BBE">
            <w:pPr>
              <w:spacing w:line="240" w:lineRule="auto"/>
              <w:jc w:val="left"/>
              <w:rPr>
                <w:b/>
                <w:bCs/>
                <w:sz w:val="24"/>
                <w:szCs w:val="24"/>
                <w:lang w:val="fr-FR"/>
              </w:rPr>
            </w:pP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252"/>
      </w:tblGrid>
      <w:tr w:rsidR="00744BBE">
        <w:trPr>
          <w:trHeight w:val="372"/>
        </w:trPr>
        <w:tc>
          <w:tcPr>
            <w:tcW w:w="9322"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4"/>
              </w:rPr>
              <w:t>(Đối với hộ gia đình, cá nhân đề nghị được tiếp tục sử dụng đất nông nghiệp khi hêt hạn sử dụng)</w:t>
            </w:r>
          </w:p>
        </w:tc>
      </w:tr>
      <w:tr w:rsidR="00744BBE">
        <w:tc>
          <w:tcPr>
            <w:tcW w:w="9322" w:type="dxa"/>
            <w:gridSpan w:val="2"/>
          </w:tcPr>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 xml:space="preserve">Công chức địa chính </w:t>
            </w:r>
          </w:p>
          <w:p w:rsidR="00744BBE" w:rsidRDefault="00F74933">
            <w:pPr>
              <w:spacing w:line="240" w:lineRule="auto"/>
              <w:jc w:val="center"/>
              <w:rPr>
                <w:i/>
                <w:iCs/>
                <w:sz w:val="26"/>
                <w:szCs w:val="26"/>
              </w:rPr>
            </w:pP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322"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322"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rPr>
                <w:sz w:val="26"/>
                <w:szCs w:val="26"/>
                <w:lang w:val="fr-FR"/>
              </w:rPr>
            </w:pPr>
            <w:r>
              <w:rPr>
                <w:bCs/>
                <w:sz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F74933">
      <w:pPr>
        <w:widowControl w:val="0"/>
        <w:spacing w:line="240" w:lineRule="auto"/>
        <w:ind w:firstLine="720"/>
        <w:rPr>
          <w:szCs w:val="28"/>
        </w:rPr>
      </w:pPr>
      <w:r>
        <w:rPr>
          <w:szCs w:val="28"/>
        </w:rPr>
        <w:t xml:space="preserve">  </w:t>
      </w:r>
    </w:p>
    <w:p w:rsidR="00744BBE" w:rsidRDefault="00F74933">
      <w:pPr>
        <w:spacing w:line="240" w:lineRule="auto"/>
        <w:rPr>
          <w:b/>
          <w:bCs/>
          <w:szCs w:val="28"/>
        </w:rPr>
      </w:pPr>
      <w:r>
        <w:rPr>
          <w:b/>
          <w:bCs/>
          <w:szCs w:val="28"/>
        </w:rPr>
        <w:tab/>
      </w:r>
    </w:p>
    <w:p w:rsidR="00744BBE" w:rsidRDefault="00F74933">
      <w:pPr>
        <w:spacing w:line="240" w:lineRule="auto"/>
        <w:rPr>
          <w:b/>
          <w:bCs/>
          <w:szCs w:val="28"/>
        </w:rPr>
      </w:pPr>
      <w:r>
        <w:rPr>
          <w:b/>
          <w:bCs/>
          <w:szCs w:val="28"/>
        </w:rPr>
        <w:br w:type="page"/>
      </w:r>
    </w:p>
    <w:p w:rsidR="00744BBE" w:rsidRDefault="00F74933">
      <w:pPr>
        <w:spacing w:line="240" w:lineRule="auto"/>
        <w:ind w:firstLine="720"/>
        <w:rPr>
          <w:szCs w:val="28"/>
        </w:rPr>
      </w:pPr>
      <w:r>
        <w:rPr>
          <w:b/>
          <w:bCs/>
          <w:szCs w:val="28"/>
        </w:rPr>
        <w:lastRenderedPageBreak/>
        <w:t>22. 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spacing w:val="-2"/>
        </w:rPr>
      </w:pPr>
      <w:r>
        <w:rPr>
          <w:bCs/>
          <w:spacing w:val="-2"/>
        </w:rPr>
        <w:t>Bước 1: Người có nhu cầu đăng ký biến động đất đai, tài sản gắn liền với đất nộp hồ sơ tại Bộ phận tiếp nhận và trả kết quả của Sở Tài nguyên và Môi trường. 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720"/>
      </w:pPr>
      <w:r>
        <w:rPr>
          <w:szCs w:val="28"/>
          <w:lang w:val="vi-VN"/>
        </w:rPr>
        <w:t xml:space="preserve">Bước </w:t>
      </w:r>
      <w:r>
        <w:rPr>
          <w:szCs w:val="28"/>
        </w:rPr>
        <w:t>2:</w:t>
      </w:r>
      <w:r>
        <w:rPr>
          <w:szCs w:val="28"/>
          <w:lang w:val="vi-VN"/>
        </w:rPr>
        <w:t xml:space="preserve"> Văn phòng Đăng ký quyền sử dụng đất cấp tỉnh thực hiện các công việc sau:</w:t>
      </w:r>
    </w:p>
    <w:p w:rsidR="00744BBE" w:rsidRDefault="00F74933">
      <w:pPr>
        <w:spacing w:before="120" w:line="240" w:lineRule="auto"/>
        <w:rPr>
          <w:szCs w:val="28"/>
        </w:rPr>
      </w:pPr>
      <w:r>
        <w:rPr>
          <w:szCs w:val="28"/>
        </w:rPr>
        <w:tab/>
        <w:t>- Trích đo địa chính thửa đất đối với trường hợp có thay đổi về diện tích thửa đất, tài sản gắn liền với đất hoặc trường hợp đã cấp Giấy chứng nhận nhưng chưa có bản đồ địa chính nhưng chưa trích đo địa chính thửa đất;</w:t>
      </w:r>
    </w:p>
    <w:p w:rsidR="00744BBE" w:rsidRDefault="00F74933">
      <w:pPr>
        <w:spacing w:before="120" w:line="240" w:lineRule="auto"/>
        <w:rPr>
          <w:szCs w:val="28"/>
        </w:rPr>
      </w:pPr>
      <w:r>
        <w:rPr>
          <w:szCs w:val="28"/>
        </w:rPr>
        <w:tab/>
        <w:t>-</w:t>
      </w:r>
      <w:r>
        <w:rPr>
          <w:szCs w:val="28"/>
          <w:lang w:val="vi-VN"/>
        </w:rPr>
        <w:t xml:space="preserve"> Kiểm tra hồ sơ, </w:t>
      </w:r>
      <w:r>
        <w:rPr>
          <w:szCs w:val="28"/>
        </w:rPr>
        <w:t xml:space="preserve">phối hợp với các cơ quan liên quan và chính quyền địa phương nơi có đất </w:t>
      </w:r>
      <w:r>
        <w:rPr>
          <w:szCs w:val="28"/>
          <w:lang w:val="vi-VN"/>
        </w:rPr>
        <w:t>xác minh thực địa</w:t>
      </w:r>
      <w:r>
        <w:rPr>
          <w:szCs w:val="28"/>
        </w:rPr>
        <w:t xml:space="preserve"> (nếu</w:t>
      </w:r>
      <w:r>
        <w:rPr>
          <w:szCs w:val="28"/>
          <w:lang w:val="vi-VN"/>
        </w:rPr>
        <w:t xml:space="preserve"> cần</w:t>
      </w:r>
      <w:r>
        <w:rPr>
          <w:szCs w:val="28"/>
        </w:rPr>
        <w:t>)</w:t>
      </w:r>
      <w:r>
        <w:rPr>
          <w:szCs w:val="28"/>
          <w:lang w:val="vi-VN"/>
        </w:rPr>
        <w:t xml:space="preserve">; </w:t>
      </w:r>
      <w:r>
        <w:rPr>
          <w:szCs w:val="28"/>
        </w:rPr>
        <w:t>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Sở Xây dựng theo quy định của pháp luật về xây dựng; trong thời hạn 05 ngày kể từ ngày nhận được phiếu lấy ý kiến, Sở Xây dựng có trách nhiệm trả lời bằng văn bản cho Văn phòng Đăng ký quyền sử dụng đất tỉnh.</w:t>
      </w:r>
    </w:p>
    <w:p w:rsidR="00744BBE" w:rsidRDefault="00F74933">
      <w:pPr>
        <w:spacing w:before="120" w:line="240" w:lineRule="auto"/>
        <w:ind w:firstLine="720"/>
        <w:rPr>
          <w:szCs w:val="28"/>
        </w:rPr>
      </w:pPr>
      <w:r>
        <w:rPr>
          <w:szCs w:val="28"/>
        </w:rPr>
        <w:t>- Trường hợp đủ điều kiện giải quyết thì chuyển thông tin địa chính đến cơ quan Thuế để xác định và thông báo thu nghĩa vụ tài chính đối với trường hợp phải thực hiện nghĩa vụ tài chính theo quy định; đồng thời gửi cho chủ sử dụng đất, tài sản gắn liền với đất để biết; trường hợp không đủ điều kiện giải quyết thì làm văn bản nêu rõ lý do và chuyển cho Bộ phận tiếp nhận hồ sơ.</w:t>
      </w:r>
    </w:p>
    <w:p w:rsidR="00744BBE" w:rsidRDefault="00F74933">
      <w:pPr>
        <w:spacing w:before="120" w:line="240" w:lineRule="auto"/>
        <w:rPr>
          <w:szCs w:val="28"/>
        </w:rPr>
      </w:pPr>
      <w:r>
        <w:rPr>
          <w:szCs w:val="28"/>
        </w:rPr>
        <w:tab/>
        <w:t>- Xác nhận nội dung biến động vào Giấy chứng nhận đã cấp theo quy định; trường hợp có nhu cầu cấp lại Giấy chứng nhận thì in giấy chứng nhận kèm hồ sơ trình Sở Tài nguyên và Môi trường.</w:t>
      </w:r>
    </w:p>
    <w:p w:rsidR="00744BBE" w:rsidRDefault="00F74933">
      <w:pPr>
        <w:spacing w:before="120" w:line="240" w:lineRule="auto"/>
        <w:rPr>
          <w:szCs w:val="28"/>
        </w:rPr>
      </w:pPr>
      <w:r>
        <w:rPr>
          <w:szCs w:val="28"/>
        </w:rPr>
        <w:tab/>
        <w:t>Bước 3: Sở Tài nguyên và Môi trường thực hiện các nội dung sau:</w:t>
      </w:r>
    </w:p>
    <w:p w:rsidR="00744BBE" w:rsidRDefault="00F74933">
      <w:pPr>
        <w:spacing w:before="120" w:line="240" w:lineRule="auto"/>
        <w:rPr>
          <w:szCs w:val="28"/>
        </w:rPr>
      </w:pPr>
      <w:r>
        <w:rPr>
          <w:szCs w:val="28"/>
        </w:rPr>
        <w:tab/>
        <w:t>- Giao phòng chuyên môn kiểm tra soát xét hồ sơ, trình lãnh đạo Sở ký cấp Giấy chứng nhận quyền sử dụng đất</w:t>
      </w:r>
      <w:r>
        <w:t xml:space="preserve">, quyền sở hữu nhà ở và tài sản khác gắn liền với đất; </w:t>
      </w:r>
      <w:r>
        <w:rPr>
          <w:szCs w:val="28"/>
        </w:rPr>
        <w:t>thông báo cho người sử dụng đất ký hoặc ký lại hợp đồng thuê đất đối với trường hợp phải thuê đất.</w:t>
      </w:r>
    </w:p>
    <w:p w:rsidR="00744BBE" w:rsidRDefault="00F74933">
      <w:pPr>
        <w:spacing w:before="120" w:line="240" w:lineRule="auto"/>
        <w:rPr>
          <w:szCs w:val="28"/>
        </w:rPr>
      </w:pPr>
      <w:r>
        <w:rPr>
          <w:szCs w:val="28"/>
        </w:rPr>
        <w:lastRenderedPageBreak/>
        <w:tab/>
        <w:t xml:space="preserve">- Chuyển hồ sơ cho Văn phòng Đăng ký quyền sử dụng đất cấp tỉnh để thông báo cho người được cấp giấy nộp lệ phí cấp Giấy chứng nhận; thực hiện chỉnh lý, cập nhật biến động vào hồ sơ địa chính, cơ sở dữ liệu đất đai; thu hồi bản gốc Giấy chứng nhận quyền sử dụng đất đã cấp để quản lý theo quy định. </w:t>
      </w:r>
    </w:p>
    <w:p w:rsidR="00744BBE" w:rsidRDefault="00F74933">
      <w:pPr>
        <w:spacing w:before="120" w:line="240" w:lineRule="auto"/>
        <w:rPr>
          <w:szCs w:val="28"/>
        </w:rPr>
      </w:pPr>
      <w:r>
        <w:rPr>
          <w:szCs w:val="28"/>
        </w:rPr>
        <w:tab/>
        <w:t xml:space="preserve"> 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763"/>
      </w:pPr>
      <w:r>
        <w:t>3. Thành phần, số lượng hồ sơ:</w:t>
      </w:r>
    </w:p>
    <w:p w:rsidR="00744BBE" w:rsidRDefault="00F74933">
      <w:pPr>
        <w:spacing w:before="120" w:line="240" w:lineRule="auto"/>
        <w:ind w:firstLine="763"/>
      </w:pPr>
      <w:r>
        <w:t>3.2. Thành phần hồ sơ, bao gồm:</w:t>
      </w:r>
    </w:p>
    <w:p w:rsidR="00744BBE" w:rsidRDefault="00F74933">
      <w:pPr>
        <w:widowControl w:val="0"/>
        <w:spacing w:before="120" w:line="240" w:lineRule="auto"/>
        <w:ind w:firstLine="720"/>
        <w:rPr>
          <w:bCs/>
          <w:szCs w:val="28"/>
          <w:lang w:val="vi-VN"/>
        </w:rPr>
      </w:pPr>
      <w:r>
        <w:rPr>
          <w:bCs/>
          <w:szCs w:val="28"/>
        </w:rPr>
        <w:t>1)</w:t>
      </w:r>
      <w:r>
        <w:rPr>
          <w:bCs/>
          <w:szCs w:val="28"/>
          <w:lang w:val="vi-VN"/>
        </w:rPr>
        <w:t xml:space="preserve"> Đơn đăng ký </w:t>
      </w:r>
      <w:r>
        <w:rPr>
          <w:bCs/>
          <w:szCs w:val="28"/>
        </w:rPr>
        <w:t>biến động đất đai,</w:t>
      </w:r>
      <w:r>
        <w:rPr>
          <w:bCs/>
          <w:szCs w:val="28"/>
          <w:lang w:val="vi-VN"/>
        </w:rPr>
        <w:t xml:space="preserve"> tài sản gắn liền với đất</w:t>
      </w:r>
      <w:r>
        <w:rPr>
          <w:bCs/>
          <w:szCs w:val="28"/>
          <w:lang w:val="vi-VN" w:eastAsia="zh-CN"/>
        </w:rPr>
        <w:t xml:space="preserve"> theo Mẫu số 09/ĐK</w:t>
      </w:r>
      <w:r>
        <w:rPr>
          <w:bCs/>
          <w:szCs w:val="28"/>
          <w:lang w:eastAsia="zh-CN"/>
        </w:rPr>
        <w:t>.</w:t>
      </w:r>
    </w:p>
    <w:p w:rsidR="00744BBE" w:rsidRDefault="00F74933">
      <w:pPr>
        <w:spacing w:before="120" w:line="240" w:lineRule="auto"/>
        <w:ind w:firstLine="720"/>
        <w:rPr>
          <w:szCs w:val="28"/>
          <w:lang w:val="vi-VN"/>
        </w:rPr>
      </w:pPr>
      <w:r>
        <w:rPr>
          <w:bCs/>
          <w:szCs w:val="28"/>
          <w:lang w:val="vi-VN"/>
        </w:rPr>
        <w:t xml:space="preserve">2) Bản gốc </w:t>
      </w:r>
      <w:r>
        <w:rPr>
          <w:szCs w:val="28"/>
          <w:lang w:val="vi-VN"/>
        </w:rPr>
        <w:t>Giấy chứng nhận đã cấp.</w:t>
      </w:r>
    </w:p>
    <w:p w:rsidR="00744BBE" w:rsidRDefault="00F74933">
      <w:pPr>
        <w:spacing w:before="120" w:line="240" w:lineRule="auto"/>
        <w:ind w:firstLine="720"/>
        <w:rPr>
          <w:bCs/>
          <w:szCs w:val="28"/>
          <w:lang w:val="vi-VN"/>
        </w:rPr>
      </w:pPr>
      <w:r>
        <w:rPr>
          <w:szCs w:val="28"/>
          <w:lang w:val="vi-VN"/>
        </w:rPr>
        <w:t>3) Một trong các giấy tờ liên quan đến nội dung biến động:</w:t>
      </w:r>
      <w:r>
        <w:rPr>
          <w:bCs/>
          <w:szCs w:val="28"/>
          <w:lang w:val="vi-VN"/>
        </w:rPr>
        <w:t xml:space="preserve"> </w:t>
      </w:r>
    </w:p>
    <w:p w:rsidR="00744BBE" w:rsidRDefault="00F74933">
      <w:pPr>
        <w:spacing w:before="120" w:line="240" w:lineRule="auto"/>
        <w:ind w:firstLine="720"/>
        <w:rPr>
          <w:szCs w:val="28"/>
          <w:lang w:val="vi-VN"/>
        </w:rPr>
      </w:pPr>
      <w:r>
        <w:rPr>
          <w:szCs w:val="28"/>
          <w:lang w:val="vi-VN"/>
        </w:rPr>
        <w:t>- Văn bản của cơ quan có thẩm quyền cho phép hoặc công nhận việc thay đổi thông tin pháp nhân đối với trường hợp thay đổi thông tin về pháp nhân đã ghi trên GCN.</w:t>
      </w:r>
    </w:p>
    <w:p w:rsidR="00744BBE" w:rsidRDefault="00F74933">
      <w:pPr>
        <w:spacing w:before="120" w:line="240" w:lineRule="auto"/>
        <w:ind w:firstLine="720"/>
        <w:rPr>
          <w:szCs w:val="28"/>
          <w:lang w:val="vi-VN"/>
        </w:rPr>
      </w:pPr>
      <w:r>
        <w:rPr>
          <w:szCs w:val="28"/>
          <w:lang w:val="vi-VN"/>
        </w:rPr>
        <w:t>- Văn bản xác nhận của UBND cấp xã về tình trạng sạt lở tự nhiên đối với trường hợp giảm diện tích thửa đất, tài sản gắn liền với đất do sạt lở tự nhiên.</w:t>
      </w:r>
    </w:p>
    <w:p w:rsidR="00744BBE" w:rsidRDefault="00F74933">
      <w:pPr>
        <w:spacing w:before="120" w:line="240" w:lineRule="auto"/>
        <w:ind w:firstLine="720"/>
        <w:rPr>
          <w:szCs w:val="28"/>
          <w:lang w:val="vi-VN"/>
        </w:rPr>
      </w:pPr>
      <w:r>
        <w:rPr>
          <w:szCs w:val="28"/>
          <w:lang w:val="vi-VN"/>
        </w:rPr>
        <w:t xml:space="preserve">- Chứng từ về việc nộp nghĩa vụ tài chính đối với trường hợp GCN đã cấp có ghi nợ hoặc chậm nộp nghĩa vụ tài chính, trừ trường hợp người sử dụng đất được miễn giảm hoặc không phải nộp do thay đổi quy định của pháp luật. </w:t>
      </w:r>
    </w:p>
    <w:p w:rsidR="00744BBE" w:rsidRDefault="00F74933">
      <w:pPr>
        <w:spacing w:before="120" w:line="240" w:lineRule="auto"/>
        <w:ind w:firstLine="720"/>
        <w:rPr>
          <w:szCs w:val="28"/>
          <w:lang w:val="vi-VN"/>
        </w:rPr>
      </w:pPr>
      <w:r>
        <w:rPr>
          <w:szCs w:val="28"/>
          <w:lang w:val="vi-VN"/>
        </w:rPr>
        <w:t>- Quyết định của cơ quan nhà nước có thẩm quyền về việc thay đổi hạn chế về QSD đất, QSH tài sản gắn liền với đất ghi trên GCN đối với trường hợp có hạn chế theo quyết định giao đất, cho thuê đất, công nhận QSD đất; trường hợp có thay đổi hạn chế theo văn bản chuyển QSD đất thì phải có văn bản chấp thuận thay đổi hạn chế của người có quyền lợi liên quan, được UBND cấp xã xác nhận.</w:t>
      </w:r>
    </w:p>
    <w:p w:rsidR="00744BBE" w:rsidRDefault="00F74933">
      <w:pPr>
        <w:spacing w:before="120" w:line="240" w:lineRule="auto"/>
        <w:ind w:firstLine="720"/>
        <w:rPr>
          <w:szCs w:val="28"/>
          <w:lang w:val="vi-VN"/>
        </w:rPr>
      </w:pPr>
      <w:r>
        <w:rPr>
          <w:szCs w:val="28"/>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tab/>
        <w:t>4. Thời hạn giải quyết:</w:t>
      </w:r>
    </w:p>
    <w:p w:rsidR="00744BBE" w:rsidRDefault="00F74933">
      <w:pPr>
        <w:spacing w:before="120" w:line="240" w:lineRule="auto"/>
        <w:ind w:firstLine="540"/>
        <w:rPr>
          <w:lang w:val="vi-VN"/>
        </w:rPr>
      </w:pPr>
      <w:r>
        <w:rPr>
          <w:lang w:val="vi-VN"/>
        </w:rPr>
        <w:tab/>
        <w:t xml:space="preserve">4.1. Trường hợp chứng nhận biến động trên Giấy chứng nhận đã cấp: Không quá 06 ngày làm việc kể từ ngày nhận đủ hồ sơ hợp lệ, không kể thời </w:t>
      </w:r>
      <w:r>
        <w:rPr>
          <w:lang w:val="vi-VN"/>
        </w:rPr>
        <w:lastRenderedPageBreak/>
        <w:t>gian thực hiện nghĩa vụ tài chính tại cơ quan Thuế và thời gian lấy ý kiến của Sở Xây dựng,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05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4.2. Trường hợp cấp mới Giấy chứng nhận: Không quá 07 ngày làm việc kể từ ngày nhận đủ hồ sơ hợp lệ, không kể thời gian thực hiện nghĩa vụ tài chính tại cơ quan Thuế và thời gian lấy ý kiến của Sở Xây dựng, cụ thể:</w:t>
      </w:r>
    </w:p>
    <w:p w:rsidR="00744BBE" w:rsidRDefault="00F74933">
      <w:pPr>
        <w:spacing w:before="120" w:line="240" w:lineRule="auto"/>
        <w:ind w:firstLine="540"/>
        <w:rPr>
          <w:lang w:val="vi-VN"/>
        </w:rPr>
      </w:pPr>
      <w:r>
        <w:rPr>
          <w:lang w:val="vi-VN"/>
        </w:rPr>
        <w:tab/>
        <w:t>- Văn phòng Đăng ký quyền sử dụng đất cấp tỉnh: 03 ngày.</w:t>
      </w:r>
    </w:p>
    <w:p w:rsidR="00744BBE" w:rsidRDefault="00F74933">
      <w:pPr>
        <w:spacing w:before="120" w:line="240" w:lineRule="auto"/>
        <w:ind w:firstLine="539"/>
        <w:rPr>
          <w:lang w:val="vi-VN"/>
        </w:rPr>
      </w:pPr>
      <w:r>
        <w:rPr>
          <w:lang w:val="vi-VN"/>
        </w:rPr>
        <w:tab/>
        <w:t>- Sở Tài nguyên và Môi trường: 03 ngày.</w:t>
      </w:r>
    </w:p>
    <w:p w:rsidR="00744BBE" w:rsidRDefault="00F74933">
      <w:pPr>
        <w:spacing w:before="120" w:line="240" w:lineRule="auto"/>
        <w:ind w:firstLine="539"/>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 xml:space="preserve">5. Đối tượng thực hiện thủ tục hành chính: </w:t>
      </w:r>
      <w:r>
        <w:rPr>
          <w:szCs w:val="28"/>
          <w:lang w:val="vi-VN"/>
        </w:rPr>
        <w:t>Tổ chức trong nước, cơ sở tôn giáo, tổ chức nước ngoài, cá nhân nước ngoài, người Việt Nam định cư ở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w:t>
      </w:r>
    </w:p>
    <w:p w:rsidR="00744BBE" w:rsidRDefault="00F74933">
      <w:pPr>
        <w:spacing w:before="120" w:line="240" w:lineRule="auto"/>
        <w:ind w:firstLine="540"/>
        <w:rPr>
          <w:lang w:val="vi-VN"/>
        </w:rPr>
      </w:pPr>
      <w:r>
        <w:rPr>
          <w:lang w:val="vi-VN"/>
        </w:rPr>
        <w:tab/>
        <w:t>- Cơ quan có thẩm quyền quyết định: Sở Tài nguyên và Môi trường.</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đã xác nhận thay đổi hoặc Giấy chứng nhận mới cấp.  </w:t>
      </w:r>
    </w:p>
    <w:p w:rsidR="00744BBE" w:rsidRDefault="00F74933">
      <w:pPr>
        <w:spacing w:before="120" w:line="240" w:lineRule="auto"/>
        <w:ind w:firstLine="540"/>
        <w:rPr>
          <w:lang w:val="vi-VN"/>
        </w:rPr>
      </w:pPr>
      <w:r>
        <w:rPr>
          <w:lang w:val="vi-VN"/>
        </w:rPr>
        <w:tab/>
        <w:t xml:space="preserve">8. Lệ phí (nếu có): </w:t>
      </w:r>
    </w:p>
    <w:p w:rsidR="00744BBE" w:rsidRDefault="00F74933">
      <w:pPr>
        <w:spacing w:before="120" w:line="240" w:lineRule="auto"/>
        <w:ind w:firstLine="540"/>
        <w:rPr>
          <w:lang w:val="vi-VN"/>
        </w:rPr>
      </w:pPr>
      <w:r>
        <w:rPr>
          <w:lang w:val="vi-VN"/>
        </w:rPr>
        <w:tab/>
        <w:t>- Trường hợp xác nhận thay đổi vào Giấy chứng nhận đã cấp: 25.000 đồng/GCN.</w:t>
      </w:r>
    </w:p>
    <w:p w:rsidR="00744BBE" w:rsidRDefault="00F74933">
      <w:pPr>
        <w:spacing w:before="120" w:line="240" w:lineRule="auto"/>
        <w:ind w:firstLine="540"/>
        <w:rPr>
          <w:lang w:val="vi-VN"/>
        </w:rPr>
      </w:pPr>
      <w:r>
        <w:rPr>
          <w:lang w:val="vi-VN"/>
        </w:rPr>
        <w:tab/>
        <w:t>- Trường hợp cấp mới Giấy chứng nhận quyền sử dụng đất: 80.000 đồng/GCN.</w:t>
      </w:r>
    </w:p>
    <w:p w:rsidR="00744BBE" w:rsidRDefault="00F74933">
      <w:pPr>
        <w:spacing w:before="120" w:line="240" w:lineRule="auto"/>
        <w:ind w:firstLine="540"/>
        <w:rPr>
          <w:lang w:val="vi-VN"/>
        </w:rPr>
      </w:pPr>
      <w:r>
        <w:rPr>
          <w:lang w:val="vi-VN"/>
        </w:rPr>
        <w:tab/>
        <w:t>- Trường hợp cấp mới Giấy chứng nhận quyền sở hữu tài sản khác gắn liền với đất 400.000 đồng/GCN.</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654"/>
        <w:rPr>
          <w:bCs/>
          <w:szCs w:val="28"/>
          <w:lang w:val="vi-VN"/>
        </w:rPr>
      </w:pPr>
      <w:r>
        <w:rPr>
          <w:bCs/>
          <w:lang w:val="vi-VN"/>
        </w:rPr>
        <w:tab/>
        <w:t>-</w:t>
      </w:r>
      <w:r>
        <w:rPr>
          <w:bCs/>
          <w:szCs w:val="28"/>
          <w:lang w:val="vi-VN"/>
        </w:rPr>
        <w:t xml:space="preserve"> Mẫu số 09/ĐK: Đơn đăng ký biến động đất đai, tài sản khác gắn liền với đất. </w:t>
      </w:r>
    </w:p>
    <w:p w:rsidR="00744BBE" w:rsidRDefault="00F74933">
      <w:pPr>
        <w:spacing w:before="120" w:line="240" w:lineRule="auto"/>
        <w:ind w:firstLine="654"/>
        <w:rPr>
          <w:lang w:val="vi-VN"/>
        </w:rPr>
      </w:pPr>
      <w:r>
        <w:rPr>
          <w:bCs/>
          <w:szCs w:val="28"/>
          <w:lang w:val="vi-VN"/>
        </w:rPr>
        <w:lastRenderedPageBreak/>
        <w:tab/>
      </w:r>
      <w:r>
        <w:rPr>
          <w:szCs w:val="28"/>
          <w:lang w:val="vi-VN"/>
        </w:rPr>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autoSpaceDE w:val="0"/>
        <w:autoSpaceDN w:val="0"/>
        <w:adjustRightInd w:val="0"/>
        <w:spacing w:before="120" w:line="240" w:lineRule="auto"/>
        <w:ind w:firstLine="654"/>
        <w:rPr>
          <w:bCs/>
          <w:lang w:val="vi-VN"/>
        </w:rPr>
      </w:pPr>
      <w:r>
        <w:rPr>
          <w:shd w:val="clear" w:color="auto" w:fill="FFFFFF"/>
          <w:lang w:val="vi-VN"/>
        </w:rPr>
        <w:t>- Nghị định số 45/2011/NĐ-CP ngày 17/6/2011 của Chính phủ về lệ phí trước bạ; Nghị định số 23/2013/NĐ-CP ngày 25/3/2013 của Chính phủ về s</w:t>
      </w:r>
      <w:r>
        <w:rPr>
          <w:lang w:val="vi-VN"/>
        </w:rPr>
        <w:t>ửa</w:t>
      </w:r>
      <w:r>
        <w:rPr>
          <w:rFonts w:eastAsia="Calibri"/>
          <w:b/>
          <w:bCs/>
          <w:szCs w:val="28"/>
          <w:lang w:val="vi-VN"/>
        </w:rPr>
        <w:t> </w:t>
      </w:r>
      <w:r>
        <w:rPr>
          <w:lang w:val="vi-VN"/>
        </w:rPr>
        <w:t xml:space="preserve">đổi, bổ sung một số điều của Nghị định số 45/2011/NĐ-CP </w:t>
      </w:r>
      <w:r>
        <w:rPr>
          <w:bCs/>
          <w:lang w:val="vi-VN"/>
        </w:rPr>
        <w:t>ngày 17/6/2011 của Chính phủ về lệ phí trước bạ.</w:t>
      </w:r>
    </w:p>
    <w:p w:rsidR="00744BBE" w:rsidRDefault="00F74933">
      <w:pPr>
        <w:autoSpaceDE w:val="0"/>
        <w:autoSpaceDN w:val="0"/>
        <w:adjustRightInd w:val="0"/>
        <w:spacing w:before="120" w:line="240" w:lineRule="auto"/>
        <w:ind w:firstLine="654"/>
        <w:rPr>
          <w:szCs w:val="28"/>
          <w:lang w:val="vi-VN"/>
        </w:rPr>
      </w:pPr>
      <w:r>
        <w:rPr>
          <w:bCs/>
          <w:lang w:val="vi-VN"/>
        </w:rPr>
        <w:t>-</w:t>
      </w:r>
      <w:r>
        <w:rPr>
          <w:szCs w:val="28"/>
          <w:lang w:val="vi-VN"/>
        </w:rPr>
        <w:t xml:space="preserve"> Thông tư số 124/2011/TT-BTC ngày 31/8/2011 của Bộ Tài chính về hướng dẫn về lệ phí trước bạ; Thông tư số 34/2013/TT-BTC ngày 28/3/2013 của Bộ Tài chính về sửa đổi, bổ sung một số điều của Thông tư số 124/2011/TT-BTC ngày 31/8/2011 hướng dẫn về lệ phí trước bạ.</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F74933">
      <w:pPr>
        <w:spacing w:before="120" w:line="240" w:lineRule="auto"/>
        <w:rPr>
          <w:szCs w:val="28"/>
          <w:lang w:val="vi-VN"/>
        </w:rPr>
      </w:pPr>
      <w:r>
        <w:rPr>
          <w:szCs w:val="28"/>
          <w:lang w:val="vi-VN"/>
        </w:rPr>
        <w:br w:type="page"/>
      </w:r>
    </w:p>
    <w:tbl>
      <w:tblPr>
        <w:tblW w:w="955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09"/>
        <w:gridCol w:w="1842"/>
        <w:gridCol w:w="1276"/>
        <w:gridCol w:w="995"/>
        <w:gridCol w:w="236"/>
      </w:tblGrid>
      <w:tr w:rsidR="00744BBE">
        <w:trPr>
          <w:gridAfter w:val="1"/>
          <w:wAfter w:w="236" w:type="dxa"/>
          <w:trHeight w:val="360"/>
        </w:trPr>
        <w:tc>
          <w:tcPr>
            <w:tcW w:w="7051" w:type="dxa"/>
            <w:gridSpan w:val="2"/>
            <w:vMerge w:val="restart"/>
            <w:tcBorders>
              <w:top w:val="nil"/>
              <w:left w:val="nil"/>
            </w:tcBorders>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3136" behindDoc="0" locked="0" layoutInCell="1" allowOverlap="1" wp14:anchorId="7972C45D" wp14:editId="42E42CE7">
                      <wp:simplePos x="0" y="0"/>
                      <wp:positionH relativeFrom="column">
                        <wp:align>center</wp:align>
                      </wp:positionH>
                      <wp:positionV relativeFrom="paragraph">
                        <wp:posOffset>241299</wp:posOffset>
                      </wp:positionV>
                      <wp:extent cx="1943100" cy="0"/>
                      <wp:effectExtent l="0" t="0" r="19050" b="1905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6" o:spid="_x0000_s1026" style="position:absolute;z-index:252123136;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zi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DJ4DOI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271" w:type="dxa"/>
            <w:gridSpan w:val="2"/>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1"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995" w:type="dxa"/>
            <w:tcBorders>
              <w:bottom w:val="single" w:sz="4" w:space="0" w:color="auto"/>
            </w:tcBorders>
          </w:tcPr>
          <w:p w:rsidR="00744BBE" w:rsidRDefault="00744BBE">
            <w:pPr>
              <w:spacing w:line="240" w:lineRule="auto"/>
              <w:ind w:left="459" w:hanging="459"/>
              <w:rPr>
                <w:b/>
                <w:bCs/>
                <w:sz w:val="4"/>
                <w:szCs w:val="4"/>
                <w:lang w:val="pt-BR"/>
              </w:rPr>
            </w:pPr>
          </w:p>
        </w:tc>
        <w:tc>
          <w:tcPr>
            <w:tcW w:w="236" w:type="dxa"/>
            <w:tcBorders>
              <w:top w:val="nil"/>
              <w:bottom w:val="single" w:sz="4" w:space="0" w:color="auto"/>
            </w:tcBorders>
          </w:tcPr>
          <w:p w:rsidR="00744BBE" w:rsidRDefault="00744BBE">
            <w:pPr>
              <w:spacing w:line="240" w:lineRule="auto"/>
              <w:ind w:left="459" w:hanging="459"/>
              <w:rPr>
                <w:b/>
                <w:bCs/>
                <w:sz w:val="4"/>
                <w:szCs w:val="4"/>
                <w:lang w:val="pt-BR"/>
              </w:rPr>
            </w:pPr>
          </w:p>
        </w:tc>
      </w:tr>
      <w:tr w:rsidR="00744BBE" w:rsidRPr="00A37E44">
        <w:trPr>
          <w:gridAfter w:val="1"/>
          <w:wAfter w:w="236" w:type="dxa"/>
          <w:trHeight w:val="340"/>
        </w:trPr>
        <w:tc>
          <w:tcPr>
            <w:tcW w:w="7051" w:type="dxa"/>
            <w:gridSpan w:val="2"/>
            <w:vMerge/>
            <w:tcBorders>
              <w:top w:val="nil"/>
              <w:left w:val="nil"/>
              <w:right w:val="single" w:sz="4" w:space="0" w:color="auto"/>
            </w:tcBorders>
          </w:tcPr>
          <w:p w:rsidR="00744BBE" w:rsidRDefault="00744BBE">
            <w:pPr>
              <w:spacing w:line="240" w:lineRule="auto"/>
              <w:rPr>
                <w:b/>
                <w:bCs/>
                <w:sz w:val="12"/>
                <w:lang w:val="pt-BR"/>
              </w:rPr>
            </w:pPr>
          </w:p>
        </w:tc>
        <w:tc>
          <w:tcPr>
            <w:tcW w:w="2271" w:type="dxa"/>
            <w:gridSpan w:val="2"/>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2"/>
                <w:szCs w:val="16"/>
                <w:lang w:val="pt-BR"/>
              </w:rPr>
            </w:pPr>
            <w:r>
              <w:rPr>
                <w:b/>
                <w:bCs/>
                <w:sz w:val="12"/>
                <w:szCs w:val="16"/>
                <w:lang w:val="pt-BR"/>
              </w:rPr>
              <w:t>PHẦN GHI CỦA NGƯỜI NHẬN HỒ SƠ</w:t>
            </w:r>
          </w:p>
          <w:p w:rsidR="00744BBE" w:rsidRDefault="00F74933">
            <w:pPr>
              <w:spacing w:line="240" w:lineRule="auto"/>
              <w:ind w:left="115" w:hanging="115"/>
              <w:rPr>
                <w:bCs/>
                <w:sz w:val="12"/>
                <w:szCs w:val="18"/>
                <w:lang w:val="pt-BR"/>
              </w:rPr>
            </w:pPr>
            <w:r>
              <w:rPr>
                <w:bCs/>
                <w:sz w:val="12"/>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2"/>
                <w:szCs w:val="18"/>
                <w:lang w:val="pt-BR"/>
              </w:rPr>
            </w:pPr>
            <w:r>
              <w:rPr>
                <w:bCs/>
                <w:sz w:val="12"/>
                <w:szCs w:val="18"/>
                <w:lang w:val="pt-BR"/>
              </w:rPr>
              <w:t>Vào sổ tiếp nhận hồ sơ số:.......Quyển....</w:t>
            </w:r>
          </w:p>
          <w:p w:rsidR="00744BBE" w:rsidRDefault="00F74933">
            <w:pPr>
              <w:spacing w:line="240" w:lineRule="auto"/>
              <w:jc w:val="center"/>
              <w:rPr>
                <w:i/>
                <w:iCs/>
                <w:sz w:val="12"/>
                <w:szCs w:val="18"/>
                <w:lang w:val="pt-BR"/>
              </w:rPr>
            </w:pPr>
            <w:r>
              <w:rPr>
                <w:i/>
                <w:iCs/>
                <w:sz w:val="12"/>
                <w:szCs w:val="18"/>
                <w:lang w:val="pt-BR"/>
              </w:rPr>
              <w:t>Ngày…... / ...… / .......…</w:t>
            </w:r>
          </w:p>
          <w:p w:rsidR="00744BBE" w:rsidRDefault="00F74933">
            <w:pPr>
              <w:spacing w:line="240" w:lineRule="auto"/>
              <w:jc w:val="center"/>
              <w:rPr>
                <w:b/>
                <w:bCs/>
                <w:sz w:val="12"/>
                <w:szCs w:val="16"/>
                <w:lang w:val="pt-BR"/>
              </w:rPr>
            </w:pPr>
            <w:r>
              <w:rPr>
                <w:b/>
                <w:bCs/>
                <w:sz w:val="12"/>
                <w:szCs w:val="16"/>
                <w:lang w:val="pt-BR"/>
              </w:rPr>
              <w:t>Người nhận hồ sơ</w:t>
            </w:r>
          </w:p>
          <w:p w:rsidR="00744BBE" w:rsidRDefault="00F74933">
            <w:pPr>
              <w:spacing w:line="240" w:lineRule="auto"/>
              <w:jc w:val="center"/>
              <w:rPr>
                <w:i/>
                <w:iCs/>
                <w:sz w:val="12"/>
                <w:szCs w:val="14"/>
                <w:lang w:val="pt-BR"/>
              </w:rPr>
            </w:pPr>
            <w:r>
              <w:rPr>
                <w:i/>
                <w:iCs/>
                <w:sz w:val="12"/>
                <w:szCs w:val="14"/>
                <w:lang w:val="pt-BR"/>
              </w:rPr>
              <w:t>(Ký và ghi rõ họ, tên)</w:t>
            </w:r>
          </w:p>
          <w:p w:rsidR="00744BBE" w:rsidRDefault="00744BBE">
            <w:pPr>
              <w:spacing w:line="240" w:lineRule="auto"/>
              <w:rPr>
                <w:bCs/>
                <w:sz w:val="12"/>
                <w:szCs w:val="14"/>
                <w:lang w:val="pt-BR"/>
              </w:rPr>
            </w:pPr>
          </w:p>
        </w:tc>
      </w:tr>
      <w:tr w:rsidR="00744BBE" w:rsidRPr="00A37E44">
        <w:trPr>
          <w:gridAfter w:val="1"/>
          <w:wAfter w:w="236" w:type="dxa"/>
          <w:trHeight w:val="242"/>
        </w:trPr>
        <w:tc>
          <w:tcPr>
            <w:tcW w:w="7051" w:type="dxa"/>
            <w:gridSpan w:val="2"/>
            <w:tcBorders>
              <w:top w:val="nil"/>
              <w:left w:val="nil"/>
              <w:right w:val="single" w:sz="4" w:space="0" w:color="auto"/>
            </w:tcBorders>
          </w:tcPr>
          <w:p w:rsidR="00744BBE" w:rsidRDefault="00744BBE">
            <w:pPr>
              <w:spacing w:line="240" w:lineRule="auto"/>
              <w:rPr>
                <w:b/>
                <w:bCs/>
                <w:sz w:val="12"/>
                <w:szCs w:val="16"/>
                <w:lang w:val="pt-BR"/>
              </w:rPr>
            </w:pPr>
          </w:p>
        </w:tc>
        <w:tc>
          <w:tcPr>
            <w:tcW w:w="2271" w:type="dxa"/>
            <w:gridSpan w:val="2"/>
            <w:vMerge/>
            <w:tcBorders>
              <w:top w:val="nil"/>
              <w:left w:val="single" w:sz="4" w:space="0" w:color="auto"/>
            </w:tcBorders>
          </w:tcPr>
          <w:p w:rsidR="00744BBE" w:rsidRDefault="00744BBE">
            <w:pPr>
              <w:spacing w:line="240" w:lineRule="auto"/>
              <w:ind w:firstLine="142"/>
              <w:rPr>
                <w:b/>
                <w:bCs/>
                <w:sz w:val="12"/>
                <w:szCs w:val="26"/>
                <w:lang w:val="pt-BR"/>
              </w:rPr>
            </w:pPr>
          </w:p>
        </w:tc>
      </w:tr>
      <w:tr w:rsidR="00744BBE" w:rsidRPr="00A37E44">
        <w:trPr>
          <w:gridAfter w:val="1"/>
          <w:wAfter w:w="236" w:type="dxa"/>
          <w:trHeight w:val="926"/>
        </w:trPr>
        <w:tc>
          <w:tcPr>
            <w:tcW w:w="7051"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271"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gridAfter w:val="1"/>
          <w:wAfter w:w="236" w:type="dxa"/>
          <w:trHeight w:val="65"/>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71"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trPr>
          <w:gridAfter w:val="1"/>
          <w:wAfter w:w="236" w:type="dxa"/>
        </w:trPr>
        <w:tc>
          <w:tcPr>
            <w:tcW w:w="7051"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271" w:type="dxa"/>
            <w:gridSpan w:val="2"/>
            <w:vMerge/>
            <w:tcBorders>
              <w:top w:val="nil"/>
              <w:left w:val="single" w:sz="4" w:space="0" w:color="auto"/>
            </w:tcBorders>
          </w:tcPr>
          <w:p w:rsidR="00744BBE" w:rsidRDefault="00744BBE">
            <w:pPr>
              <w:spacing w:line="240" w:lineRule="auto"/>
              <w:rPr>
                <w:b/>
                <w:bCs/>
                <w:sz w:val="26"/>
                <w:szCs w:val="26"/>
              </w:rPr>
            </w:pPr>
          </w:p>
        </w:tc>
      </w:tr>
      <w:tr w:rsidR="00744BBE">
        <w:trPr>
          <w:gridAfter w:val="1"/>
          <w:wAfter w:w="236" w:type="dxa"/>
          <w:trHeight w:val="151"/>
        </w:trPr>
        <w:tc>
          <w:tcPr>
            <w:tcW w:w="7051"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271" w:type="dxa"/>
            <w:gridSpan w:val="2"/>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gridAfter w:val="1"/>
          <w:wAfter w:w="236" w:type="dxa"/>
          <w:trHeight w:val="50"/>
        </w:trPr>
        <w:tc>
          <w:tcPr>
            <w:tcW w:w="9322" w:type="dxa"/>
            <w:gridSpan w:val="4"/>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rPr>
          <w:gridAfter w:val="1"/>
          <w:wAfter w:w="236" w:type="dxa"/>
        </w:trPr>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rPr>
          <w:gridAfter w:val="1"/>
          <w:wAfter w:w="236" w:type="dxa"/>
        </w:trPr>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2.2. Số phát hành GCN:…… …;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rPr>
          <w:gridAfter w:val="1"/>
          <w:wAfter w:w="236" w:type="dxa"/>
        </w:trPr>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gridAfter w:val="1"/>
          <w:wAfter w:w="236" w:type="dxa"/>
          <w:trHeight w:val="1420"/>
        </w:trPr>
        <w:tc>
          <w:tcPr>
            <w:tcW w:w="5209"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744BBE">
            <w:pPr>
              <w:spacing w:line="240" w:lineRule="auto"/>
              <w:jc w:val="left"/>
              <w:rPr>
                <w:bCs/>
                <w:sz w:val="24"/>
                <w:szCs w:val="24"/>
              </w:rPr>
            </w:pPr>
          </w:p>
        </w:tc>
        <w:tc>
          <w:tcPr>
            <w:tcW w:w="4113" w:type="dxa"/>
            <w:gridSpan w:val="3"/>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744BBE">
            <w:pPr>
              <w:spacing w:line="240" w:lineRule="auto"/>
              <w:jc w:val="left"/>
              <w:rPr>
                <w:bCs/>
                <w:sz w:val="24"/>
                <w:szCs w:val="24"/>
                <w:lang w:val="de-DE"/>
              </w:rPr>
            </w:pPr>
          </w:p>
        </w:tc>
      </w:tr>
      <w:tr w:rsidR="00744BBE">
        <w:trPr>
          <w:gridAfter w:val="1"/>
          <w:wAfter w:w="236" w:type="dxa"/>
        </w:trPr>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gridAfter w:val="1"/>
          <w:wAfter w:w="236" w:type="dxa"/>
        </w:trPr>
        <w:tc>
          <w:tcPr>
            <w:tcW w:w="9322"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tabs>
                <w:tab w:val="left" w:leader="dot" w:pos="9845"/>
              </w:tabs>
              <w:spacing w:line="240" w:lineRule="auto"/>
              <w:rPr>
                <w:b/>
                <w:bCs/>
                <w:lang w:val="fr-FR"/>
              </w:rPr>
            </w:pPr>
            <w:r>
              <w:rPr>
                <w:bCs/>
                <w:sz w:val="24"/>
              </w:rPr>
              <w:t>…………………………………………………………………………………………………</w:t>
            </w:r>
          </w:p>
        </w:tc>
      </w:tr>
      <w:tr w:rsidR="00744BBE">
        <w:trPr>
          <w:gridAfter w:val="1"/>
          <w:wAfter w:w="236" w:type="dxa"/>
        </w:trPr>
        <w:tc>
          <w:tcPr>
            <w:tcW w:w="9322" w:type="dxa"/>
            <w:gridSpan w:val="4"/>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744BBE">
            <w:pPr>
              <w:spacing w:line="240" w:lineRule="auto"/>
              <w:jc w:val="left"/>
              <w:rPr>
                <w:b/>
                <w:bCs/>
                <w:sz w:val="24"/>
                <w:szCs w:val="24"/>
                <w:lang w:val="fr-FR"/>
              </w:rPr>
            </w:pP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p w:rsidR="00744BBE" w:rsidRDefault="00744BBE">
      <w:pPr>
        <w:spacing w:line="240" w:lineRule="auto"/>
        <w:ind w:left="5040"/>
        <w:rPr>
          <w:i/>
          <w:iCs/>
          <w:sz w:val="22"/>
        </w:rPr>
      </w:pPr>
    </w:p>
    <w:p w:rsidR="00744BBE" w:rsidRDefault="00744BBE">
      <w:pPr>
        <w:spacing w:line="240" w:lineRule="auto"/>
        <w:ind w:left="5040"/>
        <w:rPr>
          <w:i/>
          <w:iCs/>
          <w:sz w:val="22"/>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252"/>
      </w:tblGrid>
      <w:tr w:rsidR="00744BBE">
        <w:trPr>
          <w:trHeight w:val="372"/>
        </w:trPr>
        <w:tc>
          <w:tcPr>
            <w:tcW w:w="9322"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4"/>
              </w:rPr>
              <w:t>(Đối với hộ gia đình, cá nhân đề nghị được tiếp tục sử dụng đất nông nghiệp khi hêt hạn sử dụng)</w:t>
            </w:r>
          </w:p>
        </w:tc>
      </w:tr>
      <w:tr w:rsidR="00744BBE">
        <w:tc>
          <w:tcPr>
            <w:tcW w:w="9322" w:type="dxa"/>
            <w:gridSpan w:val="2"/>
          </w:tcPr>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 xml:space="preserve">Công chức địa chính </w:t>
            </w:r>
          </w:p>
          <w:p w:rsidR="00744BBE" w:rsidRDefault="00F74933">
            <w:pPr>
              <w:spacing w:line="240" w:lineRule="auto"/>
              <w:jc w:val="center"/>
              <w:rPr>
                <w:i/>
                <w:iCs/>
                <w:sz w:val="26"/>
                <w:szCs w:val="26"/>
              </w:rPr>
            </w:pP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322"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322"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rPr>
                <w:sz w:val="26"/>
                <w:szCs w:val="26"/>
                <w:lang w:val="fr-FR"/>
              </w:rPr>
            </w:pPr>
            <w:r>
              <w:rPr>
                <w:bCs/>
                <w:sz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744BBE">
      <w:pPr>
        <w:widowControl w:val="0"/>
        <w:spacing w:line="240" w:lineRule="auto"/>
        <w:ind w:firstLine="720"/>
        <w:rPr>
          <w:szCs w:val="28"/>
        </w:rPr>
      </w:pPr>
    </w:p>
    <w:p w:rsidR="00744BBE" w:rsidRDefault="00F74933">
      <w:pPr>
        <w:spacing w:line="240" w:lineRule="auto"/>
        <w:rPr>
          <w:b/>
          <w:szCs w:val="28"/>
        </w:rPr>
      </w:pPr>
      <w:r>
        <w:rPr>
          <w:b/>
          <w:szCs w:val="28"/>
        </w:rPr>
        <w:br w:type="page"/>
      </w:r>
    </w:p>
    <w:p w:rsidR="00744BBE" w:rsidRDefault="00F74933">
      <w:pPr>
        <w:spacing w:before="120" w:line="240" w:lineRule="auto"/>
        <w:ind w:firstLine="720"/>
        <w:rPr>
          <w:bCs/>
          <w:szCs w:val="28"/>
        </w:rPr>
      </w:pPr>
      <w:r>
        <w:rPr>
          <w:b/>
          <w:szCs w:val="28"/>
        </w:rPr>
        <w:lastRenderedPageBreak/>
        <w:t>23. X</w:t>
      </w:r>
      <w:r>
        <w:rPr>
          <w:b/>
          <w:szCs w:val="28"/>
          <w:lang w:val="vi-VN"/>
        </w:rPr>
        <w:t>óa đăng ký cho thuê, cho thuê lại, góp vốn bằng quyền sử dụng đất, quyền sở hữu tài sản gắn liền với đất</w:t>
      </w:r>
      <w:r>
        <w:rPr>
          <w:b/>
          <w:szCs w:val="28"/>
        </w:rPr>
        <w:t>.</w:t>
      </w:r>
      <w:r>
        <w:rPr>
          <w:bCs/>
          <w:szCs w:val="28"/>
          <w:lang w:val="vi-VN"/>
        </w:rPr>
        <w:t xml:space="preserve"> </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bCs/>
        </w:rPr>
      </w:pPr>
      <w:r>
        <w:rPr>
          <w:szCs w:val="28"/>
        </w:rPr>
        <w:t xml:space="preserve">Bước 1: Người sử dụng </w:t>
      </w:r>
      <w:r>
        <w:rPr>
          <w:bCs/>
          <w:szCs w:val="28"/>
        </w:rPr>
        <w:t xml:space="preserve">nộp hồ sơ tại </w:t>
      </w:r>
      <w:r>
        <w:rPr>
          <w:szCs w:val="28"/>
        </w:rPr>
        <w:t>Bộ phận tiếp nhận và trả kết quả của Sở Tài nguyên và Môi trường</w:t>
      </w:r>
      <w:r>
        <w:rPr>
          <w:bCs/>
          <w:szCs w:val="28"/>
        </w:rPr>
        <w:t xml:space="preserve">. </w:t>
      </w:r>
      <w:r>
        <w:rPr>
          <w:bCs/>
        </w:rPr>
        <w:t>Cán bộ tiếp nhận hồ sơ có trách nhiệm kiểm tra, ghi đầy đủ thông tin vào Sổ tiếp nhận hồ sơ và trả kết quả;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720"/>
        <w:rPr>
          <w:bCs/>
        </w:rPr>
      </w:pPr>
      <w:r>
        <w:rPr>
          <w:bCs/>
        </w:rPr>
        <w:t>Bước 2: Văn phòng Đăng ký quyền sử dụng đất cấp tỉnh có trách nhiệm kiểm tra hồ sơ, nếu phù hợp quy định của pháp luật thì thực hiện các công việc sau:</w:t>
      </w:r>
    </w:p>
    <w:p w:rsidR="00744BBE" w:rsidRDefault="00F74933">
      <w:pPr>
        <w:spacing w:before="120" w:line="240" w:lineRule="auto"/>
        <w:ind w:firstLine="720"/>
        <w:rPr>
          <w:bCs/>
        </w:rPr>
      </w:pPr>
      <w:r>
        <w:rPr>
          <w:bCs/>
        </w:rPr>
        <w:t>- Xác nhận việc xóa thế chấp, cho thuê, cho thuê lại, xóa góp vốn vào Giấy chứng nhận theo quy định và trao cho bên thế chấp, cho thuê, cho thuê lại, bên góp vốn.</w:t>
      </w:r>
    </w:p>
    <w:p w:rsidR="00744BBE" w:rsidRDefault="00F74933">
      <w:pPr>
        <w:spacing w:before="120" w:line="240" w:lineRule="auto"/>
        <w:ind w:firstLine="720"/>
        <w:rPr>
          <w:bCs/>
        </w:rPr>
      </w:pPr>
      <w:r>
        <w:rPr>
          <w:bCs/>
        </w:rPr>
        <w:t>- Trường hợp cho thuê, cho thuê lại đất trong khu công nghiệp và trường hợp góp vốn quyền sử dụng đất mà đã cấp Giấy chứng nhận cho bên thuê, thuê lại đất, bên nhận góp vốn thì trình Sở Tài nguyên và Môi trường thu hồi Giấy chứng nhận đã cấp; đồng thời in Giấy chứng nhận, lập hồ sơ trình Sở Tài nguyên và Môi trường ký cấp Giấy chứng nhận cho bên nhận góp vốn.</w:t>
      </w:r>
    </w:p>
    <w:p w:rsidR="00744BBE" w:rsidRDefault="00F74933">
      <w:pPr>
        <w:spacing w:before="120" w:line="240" w:lineRule="auto"/>
        <w:ind w:firstLine="720"/>
        <w:rPr>
          <w:bCs/>
        </w:rPr>
      </w:pPr>
      <w:r>
        <w:rPr>
          <w:bCs/>
        </w:rPr>
        <w:t>- Trường hợp thời hạn sử dụng đất kết thúc cùng với thời điểm xóa cho thuê, cho thuê lại đất, xóa góp vốn bằng quyền sử dụng đất mà người sử dụng đất không có nhu cầu tiếp tục sử dụng đất hoặc không được cơ quan nhà nước có thẩm quyền gia hạn sử dụng đất thì chuyển hồ sơ cho Sở Tài nguyên và Môi trường để thu hồi đất theo quy định.</w:t>
      </w:r>
    </w:p>
    <w:p w:rsidR="00744BBE" w:rsidRDefault="00F74933">
      <w:pPr>
        <w:spacing w:before="120" w:line="240" w:lineRule="auto"/>
        <w:ind w:firstLine="720"/>
        <w:rPr>
          <w:bCs/>
        </w:rPr>
      </w:pPr>
      <w:r>
        <w:rPr>
          <w:bCs/>
        </w:rPr>
        <w:t>- Thực hiện việc xóa đăng ký cho thuê, cho thuê lại, xóa góp vốn vào hồ sơ địa chính, cơ sở dữ liệu đất đai.</w:t>
      </w:r>
    </w:p>
    <w:p w:rsidR="00744BBE" w:rsidRDefault="00F74933">
      <w:pPr>
        <w:spacing w:before="120" w:line="240" w:lineRule="auto"/>
        <w:ind w:firstLine="567"/>
        <w:rPr>
          <w:szCs w:val="28"/>
        </w:rPr>
      </w:pPr>
      <w:r>
        <w:rPr>
          <w:szCs w:val="28"/>
        </w:rPr>
        <w:tab/>
        <w:t xml:space="preserve">Bước 3: Sở Tài nguyên và Môi trường thực hiện các công việc sau: </w:t>
      </w:r>
    </w:p>
    <w:p w:rsidR="00744BBE" w:rsidRDefault="00F74933">
      <w:pPr>
        <w:spacing w:before="120" w:line="240" w:lineRule="auto"/>
      </w:pPr>
      <w:r>
        <w:tab/>
        <w:t>- Giao phòng chuyên môn kiểm tra soát xét hồ sơ, trình lãnh đạo Sở ký Giấy chứng nhận.</w:t>
      </w:r>
    </w:p>
    <w:p w:rsidR="00744BBE" w:rsidRDefault="00F74933">
      <w:pPr>
        <w:spacing w:before="120" w:line="240" w:lineRule="auto"/>
        <w:rPr>
          <w:szCs w:val="28"/>
        </w:rPr>
      </w:pPr>
      <w:r>
        <w:tab/>
      </w:r>
      <w:r>
        <w:rPr>
          <w:szCs w:val="28"/>
        </w:rPr>
        <w:t xml:space="preserve">- Chuyển hồ sơ cho Văn phòng Đăng ký quyền sử dụng đất cấp tỉnh để thông báo cho người được cấp giấy nộp phí, lệ phí cấp Giấy chứng nhận; thực hiện chỉnh lý, cập nhật biến động vào hồ sơ địa chính, cơ sở dữ liệu đất đai; thu hồi bản gốc Giấy chứng nhận đã cấp để quản lý theo quy định (nếu có). </w:t>
      </w:r>
    </w:p>
    <w:p w:rsidR="00744BBE" w:rsidRDefault="00F74933">
      <w:pPr>
        <w:spacing w:before="120" w:line="240" w:lineRule="auto"/>
        <w:rPr>
          <w:szCs w:val="28"/>
        </w:rPr>
      </w:pPr>
      <w:r>
        <w:rPr>
          <w:szCs w:val="28"/>
        </w:rPr>
        <w:tab/>
        <w:t xml:space="preserve"> 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pPr>
      <w:r>
        <w:rPr>
          <w:szCs w:val="28"/>
        </w:rPr>
        <w:tab/>
      </w:r>
      <w:r>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lastRenderedPageBreak/>
        <w:t>- Thời gian nộp hồ sơ và nhận kết quả: Trong giờ hành chính tất cả các ngày làm việc trong tuần.</w:t>
      </w:r>
    </w:p>
    <w:p w:rsidR="00744BBE" w:rsidRDefault="00F74933">
      <w:pPr>
        <w:spacing w:before="120" w:line="240" w:lineRule="auto"/>
        <w:ind w:firstLine="720"/>
        <w:rPr>
          <w:szCs w:val="28"/>
        </w:rPr>
      </w:pPr>
      <w:r>
        <w:rPr>
          <w:szCs w:val="28"/>
        </w:rPr>
        <w:t>3. Thành phần, số lượng hồ sơ:</w:t>
      </w:r>
    </w:p>
    <w:p w:rsidR="00744BBE" w:rsidRDefault="00F74933">
      <w:pPr>
        <w:widowControl w:val="0"/>
        <w:spacing w:before="120" w:line="240" w:lineRule="auto"/>
        <w:ind w:firstLine="720"/>
        <w:rPr>
          <w:bCs/>
          <w:szCs w:val="28"/>
          <w:lang w:val="vi-VN"/>
        </w:rPr>
      </w:pPr>
      <w:r>
        <w:rPr>
          <w:bCs/>
          <w:szCs w:val="28"/>
        </w:rPr>
        <w:t>3.1.</w:t>
      </w:r>
      <w:r>
        <w:rPr>
          <w:bCs/>
          <w:szCs w:val="28"/>
          <w:lang w:val="vi-VN"/>
        </w:rPr>
        <w:t xml:space="preserve"> Thành phần hồ sơ, bao gồm: </w:t>
      </w:r>
    </w:p>
    <w:p w:rsidR="00744BBE" w:rsidRDefault="00F74933">
      <w:pPr>
        <w:widowControl w:val="0"/>
        <w:spacing w:before="120" w:line="240" w:lineRule="auto"/>
        <w:ind w:firstLine="720"/>
        <w:rPr>
          <w:bCs/>
          <w:szCs w:val="28"/>
          <w:lang w:val="vi-VN"/>
        </w:rPr>
      </w:pPr>
      <w:r>
        <w:rPr>
          <w:bCs/>
          <w:szCs w:val="28"/>
          <w:lang w:val="vi-VN"/>
        </w:rPr>
        <w:t>1) Văn bản thanh lý hợp đồng thế chấp, cho thuê, cho thuê lại, góp vốn bằng quyền sử dụng đất, tài sản gắn liền với đất hoặc hợp đồng thế chấp, cho thuê, cho thuê lại, góp vốn bằng quyền sử dụng đất, tài sản gắn liền với đất có xác nhận đã được thanh lý hợp đồng.</w:t>
      </w:r>
    </w:p>
    <w:p w:rsidR="00744BBE" w:rsidRDefault="00F74933">
      <w:pPr>
        <w:widowControl w:val="0"/>
        <w:spacing w:before="120" w:line="240" w:lineRule="auto"/>
        <w:ind w:firstLine="720"/>
        <w:rPr>
          <w:bCs/>
          <w:szCs w:val="28"/>
          <w:lang w:val="vi-VN"/>
        </w:rPr>
      </w:pPr>
      <w:r>
        <w:rPr>
          <w:bCs/>
          <w:szCs w:val="28"/>
          <w:lang w:val="vi-VN"/>
        </w:rPr>
        <w:t>2) Bản gốc Giấy chứng nhận đã cấp đối với trường hợp cho thuê, cho thuê lại quyền sử dụng đất của chủ đầu tư xây dựng hạ tầng trong khu công nghiệp, cụm công nghiệp, khu chế xuất, khu công nghệ cao, khu kinh tế và trường hợp thế chấp, góp vốn bằng quyền sử dụng đất, quyền sở hữu tài sản gắn liền với đất.</w:t>
      </w:r>
    </w:p>
    <w:p w:rsidR="00744BBE" w:rsidRDefault="00F74933">
      <w:pPr>
        <w:spacing w:before="120" w:line="240" w:lineRule="auto"/>
        <w:ind w:firstLine="720"/>
        <w:rPr>
          <w:szCs w:val="28"/>
          <w:lang w:val="vi-VN"/>
        </w:rPr>
      </w:pPr>
      <w:r>
        <w:rPr>
          <w:szCs w:val="28"/>
          <w:lang w:val="vi-VN"/>
        </w:rPr>
        <w:t>3.2. Số lượng hồ sơ:  01 (bộ)</w:t>
      </w:r>
    </w:p>
    <w:p w:rsidR="00744BBE" w:rsidRDefault="00F74933">
      <w:pPr>
        <w:spacing w:before="120" w:line="240" w:lineRule="auto"/>
        <w:rPr>
          <w:szCs w:val="28"/>
          <w:lang w:val="vi-VN"/>
        </w:rPr>
      </w:pPr>
      <w:r>
        <w:rPr>
          <w:szCs w:val="28"/>
          <w:lang w:val="vi-VN"/>
        </w:rPr>
        <w:tab/>
        <w:t>4. Thời hạn giải quyết:</w:t>
      </w:r>
    </w:p>
    <w:p w:rsidR="00744BBE" w:rsidRDefault="00F74933">
      <w:pPr>
        <w:spacing w:before="120" w:line="240" w:lineRule="auto"/>
        <w:ind w:firstLine="540"/>
        <w:rPr>
          <w:lang w:val="vi-VN"/>
        </w:rPr>
      </w:pPr>
      <w:r>
        <w:rPr>
          <w:szCs w:val="28"/>
          <w:lang w:val="vi-VN"/>
        </w:rPr>
        <w:tab/>
        <w:t>4.1.</w:t>
      </w:r>
      <w:r>
        <w:rPr>
          <w:lang w:val="vi-VN"/>
        </w:rPr>
        <w:t xml:space="preserve"> Trường hợp không phải cấp Giấy chứng nhận: Không quá 03 ngày làm việc kể từ ngày nhận đủ hồ sơ hợp lệ,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02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4.2. Trường hợp cấp mới Giấy chứng nhận: Không quá 04 ngày làm việc kể từ ngày nhận đủ hồ sơ hợp lệ,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01 ngày.</w:t>
      </w:r>
    </w:p>
    <w:p w:rsidR="00744BBE" w:rsidRDefault="00F74933">
      <w:pPr>
        <w:spacing w:before="120" w:line="240" w:lineRule="auto"/>
        <w:ind w:firstLine="539"/>
        <w:rPr>
          <w:lang w:val="vi-VN"/>
        </w:rPr>
      </w:pPr>
      <w:r>
        <w:rPr>
          <w:lang w:val="vi-VN"/>
        </w:rPr>
        <w:tab/>
        <w:t>- Sở Tài nguyên và Môi trường: 02 ngày.</w:t>
      </w:r>
    </w:p>
    <w:p w:rsidR="00744BBE" w:rsidRDefault="00F74933">
      <w:pPr>
        <w:spacing w:before="120" w:line="240" w:lineRule="auto"/>
        <w:ind w:firstLine="540"/>
        <w:rPr>
          <w:lang w:val="vi-VN"/>
        </w:rPr>
      </w:pPr>
      <w:r>
        <w:rPr>
          <w:szCs w:val="28"/>
          <w:lang w:val="vi-VN"/>
        </w:rPr>
        <w:tab/>
      </w:r>
      <w:r>
        <w:rPr>
          <w:lang w:val="vi-VN"/>
        </w:rPr>
        <w:t>- Bộ phận tiếp nhận và trả kết quả một cửa: 01 ngày (0,5 ngày tiếp nhận và 0,5 ngày trả kết quả).</w:t>
      </w:r>
    </w:p>
    <w:p w:rsidR="00744BBE" w:rsidRDefault="00F74933">
      <w:pPr>
        <w:spacing w:before="120" w:line="240" w:lineRule="auto"/>
        <w:ind w:firstLine="540"/>
        <w:rPr>
          <w:szCs w:val="28"/>
          <w:lang w:val="vi-VN"/>
        </w:rPr>
      </w:pPr>
      <w:r>
        <w:rPr>
          <w:lang w:val="vi-VN"/>
        </w:rPr>
        <w:tab/>
        <w:t>5. Đối tượng thực hiện thủ tục hành chính: Tổ chức, người Việt Nam định cư ở nước ngoài thực hiện</w:t>
      </w:r>
      <w:r>
        <w:rPr>
          <w:szCs w:val="28"/>
          <w:lang w:val="vi-VN"/>
        </w:rPr>
        <w:t xml:space="preserve"> dự án đầu tư, cá nhân nước ngoài, doanh nghiệp có vốn đầu tư nước ngoài.</w:t>
      </w:r>
    </w:p>
    <w:p w:rsidR="00744BBE" w:rsidRDefault="00F74933">
      <w:pPr>
        <w:spacing w:before="120" w:line="240" w:lineRule="auto"/>
        <w:ind w:firstLine="720"/>
        <w:rPr>
          <w:szCs w:val="28"/>
          <w:lang w:val="vi-VN"/>
        </w:rPr>
      </w:pPr>
      <w:r>
        <w:rPr>
          <w:szCs w:val="28"/>
          <w:lang w:val="vi-VN"/>
        </w:rPr>
        <w:t xml:space="preserve">6. Cơ quan thực hiện thủ tục hành chính: </w:t>
      </w:r>
      <w:r>
        <w:rPr>
          <w:szCs w:val="28"/>
          <w:lang w:val="vi-VN"/>
        </w:rPr>
        <w:tab/>
      </w:r>
    </w:p>
    <w:p w:rsidR="00744BBE" w:rsidRDefault="00F74933">
      <w:pPr>
        <w:spacing w:before="120" w:line="240" w:lineRule="auto"/>
        <w:ind w:firstLine="540"/>
        <w:rPr>
          <w:lang w:val="vi-VN"/>
        </w:rPr>
      </w:pPr>
      <w:r>
        <w:rPr>
          <w:szCs w:val="28"/>
          <w:lang w:val="vi-VN"/>
        </w:rPr>
        <w:tab/>
      </w:r>
      <w:r>
        <w:rPr>
          <w:lang w:val="vi-VN"/>
        </w:rPr>
        <w:t>- Cơ quan có thẩm quyền quyết định: Văn phòng Đăng ký quyền sử dụng đất cấp tỉnh.</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 Không.</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szCs w:val="28"/>
          <w:lang w:val="vi-VN"/>
        </w:rPr>
      </w:pPr>
      <w:r>
        <w:rPr>
          <w:lang w:val="vi-VN"/>
        </w:rPr>
        <w:tab/>
        <w:t>- Giấy chứng nhận đã xác nhận thay</w:t>
      </w:r>
      <w:r>
        <w:rPr>
          <w:szCs w:val="28"/>
          <w:lang w:val="vi-VN"/>
        </w:rPr>
        <w:t xml:space="preserve"> đổi hoặc Giấy chứng nhận cấp lại.  </w:t>
      </w:r>
    </w:p>
    <w:p w:rsidR="00744BBE" w:rsidRDefault="00F74933">
      <w:pPr>
        <w:spacing w:before="120" w:line="240" w:lineRule="auto"/>
        <w:ind w:firstLine="720"/>
        <w:rPr>
          <w:szCs w:val="28"/>
          <w:lang w:val="vi-VN"/>
        </w:rPr>
      </w:pPr>
      <w:r>
        <w:rPr>
          <w:szCs w:val="28"/>
          <w:lang w:val="vi-VN"/>
        </w:rPr>
        <w:lastRenderedPageBreak/>
        <w:t xml:space="preserve">8. Lệ phí (nếu có): </w:t>
      </w:r>
    </w:p>
    <w:p w:rsidR="00744BBE" w:rsidRDefault="00F74933">
      <w:pPr>
        <w:spacing w:before="120" w:line="240" w:lineRule="auto"/>
        <w:ind w:firstLine="720"/>
        <w:rPr>
          <w:szCs w:val="28"/>
          <w:lang w:val="vi-VN"/>
        </w:rPr>
      </w:pPr>
      <w:r>
        <w:rPr>
          <w:szCs w:val="28"/>
          <w:lang w:val="vi-VN"/>
        </w:rPr>
        <w:t xml:space="preserve">- Cấp lại Giấy chứng nhận quyền sử dụng đất: 40.000 đồng/giấy. </w:t>
      </w:r>
    </w:p>
    <w:p w:rsidR="00744BBE" w:rsidRDefault="00F74933">
      <w:pPr>
        <w:spacing w:before="120" w:line="240" w:lineRule="auto"/>
        <w:ind w:firstLine="720"/>
        <w:rPr>
          <w:szCs w:val="28"/>
          <w:lang w:val="vi-VN"/>
        </w:rPr>
      </w:pPr>
      <w:r>
        <w:rPr>
          <w:szCs w:val="28"/>
          <w:lang w:val="vi-VN"/>
        </w:rPr>
        <w:t>- Đăng ký biến động trên Giấy chứng nhận: 25.000 đồng/lần.</w:t>
      </w:r>
    </w:p>
    <w:p w:rsidR="00744BBE" w:rsidRDefault="00F74933">
      <w:pPr>
        <w:spacing w:before="120" w:line="240" w:lineRule="auto"/>
        <w:ind w:firstLine="540"/>
        <w:rPr>
          <w:szCs w:val="28"/>
          <w:lang w:val="vi-VN"/>
        </w:rPr>
      </w:pPr>
      <w:r>
        <w:rPr>
          <w:szCs w:val="28"/>
          <w:lang w:val="vi-VN"/>
        </w:rPr>
        <w:tab/>
      </w:r>
      <w:r>
        <w:rPr>
          <w:lang w:val="vi-VN"/>
        </w:rPr>
        <w:t xml:space="preserve">9. Tên mẫu đơn, mẫu tờ khai (nếu có và được đính kèm sau thủ tục): </w:t>
      </w:r>
      <w:r>
        <w:rPr>
          <w:szCs w:val="28"/>
          <w:lang w:val="vi-VN"/>
        </w:rPr>
        <w:t>Không</w:t>
      </w:r>
    </w:p>
    <w:p w:rsidR="00744BBE" w:rsidRDefault="00F74933">
      <w:pPr>
        <w:spacing w:before="120" w:line="240" w:lineRule="auto"/>
        <w:ind w:firstLine="720"/>
        <w:rPr>
          <w:szCs w:val="28"/>
          <w:lang w:val="vi-VN"/>
        </w:rPr>
      </w:pPr>
      <w:r>
        <w:rPr>
          <w:szCs w:val="28"/>
          <w:lang w:val="vi-VN"/>
        </w:rPr>
        <w:t>10. Yêu cầu, điều kiện thực hiện thủ tục hành chính (nếu có): Không.</w:t>
      </w:r>
    </w:p>
    <w:p w:rsidR="00744BBE" w:rsidRDefault="00F74933">
      <w:pPr>
        <w:spacing w:before="120" w:line="240" w:lineRule="auto"/>
        <w:ind w:firstLine="720"/>
        <w:rPr>
          <w:szCs w:val="28"/>
          <w:lang w:val="vi-VN"/>
        </w:rPr>
      </w:pPr>
      <w:r>
        <w:rPr>
          <w:szCs w:val="28"/>
          <w:lang w:val="vi-VN"/>
        </w:rPr>
        <w:t xml:space="preserve">11. Căn cứ pháp lý của thủ tục hành chính: </w:t>
      </w:r>
    </w:p>
    <w:p w:rsidR="00744BBE" w:rsidRDefault="00F74933">
      <w:pPr>
        <w:widowControl w:val="0"/>
        <w:spacing w:before="120" w:line="240" w:lineRule="auto"/>
        <w:ind w:firstLine="720"/>
        <w:rPr>
          <w:szCs w:val="28"/>
          <w:lang w:val="vi-VN"/>
        </w:rPr>
      </w:pPr>
      <w:r>
        <w:rPr>
          <w:szCs w:val="28"/>
          <w:lang w:val="vi-VN"/>
        </w:rPr>
        <w:t>- Luật Đất đai ngày 29/11/2013.</w:t>
      </w:r>
    </w:p>
    <w:p w:rsidR="00744BBE" w:rsidRDefault="00F74933">
      <w:pPr>
        <w:widowControl w:val="0"/>
        <w:spacing w:before="120" w:line="240" w:lineRule="auto"/>
        <w:ind w:firstLine="720"/>
        <w:rPr>
          <w:szCs w:val="28"/>
          <w:lang w:val="vi-VN"/>
        </w:rPr>
      </w:pPr>
      <w:r>
        <w:rPr>
          <w:szCs w:val="28"/>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Quyết định số 43/2014/QĐ-UBND ngày 20/8/2014 của UBND tỉnh về việc ban hành quy định mức thu, chế độ thu nộp, quản lý và sử dụng lệ phí địa chính trên địa bàn toàn tỉnh.</w:t>
      </w:r>
    </w:p>
    <w:p w:rsidR="00744BBE" w:rsidRDefault="00F74933">
      <w:pPr>
        <w:widowControl w:val="0"/>
        <w:spacing w:before="120" w:line="240" w:lineRule="auto"/>
        <w:ind w:firstLine="720"/>
        <w:rPr>
          <w:b/>
          <w:szCs w:val="28"/>
          <w:lang w:val="vi-VN"/>
        </w:rPr>
      </w:pPr>
      <w:r>
        <w:rPr>
          <w:b/>
          <w:szCs w:val="28"/>
          <w:lang w:val="vi-VN"/>
        </w:rPr>
        <w:t xml:space="preserve"> </w:t>
      </w:r>
    </w:p>
    <w:p w:rsidR="00744BBE" w:rsidRDefault="00F74933">
      <w:pPr>
        <w:spacing w:before="120" w:line="240" w:lineRule="auto"/>
        <w:rPr>
          <w:b/>
          <w:szCs w:val="28"/>
          <w:lang w:val="vi-VN"/>
        </w:rPr>
      </w:pPr>
      <w:r>
        <w:rPr>
          <w:b/>
          <w:szCs w:val="28"/>
          <w:lang w:val="vi-VN"/>
        </w:rPr>
        <w:br w:type="page"/>
      </w:r>
    </w:p>
    <w:p w:rsidR="00744BBE" w:rsidRDefault="00F74933">
      <w:pPr>
        <w:widowControl w:val="0"/>
        <w:spacing w:before="120" w:line="240" w:lineRule="auto"/>
        <w:ind w:firstLine="720"/>
        <w:rPr>
          <w:b/>
          <w:szCs w:val="28"/>
          <w:lang w:val="vi-VN"/>
        </w:rPr>
      </w:pPr>
      <w:r>
        <w:rPr>
          <w:b/>
          <w:szCs w:val="28"/>
          <w:lang w:val="vi-VN"/>
        </w:rPr>
        <w:lastRenderedPageBreak/>
        <w:t>24. Đăng ký biến động đối với trường hợp hộ gia đình, cá nhân thành lập doanh nghiệp tư nhân và sử dụng đất vào hoạt động sản xuất kinh doanh mà không thay đổi mục đích sử dụng đất.</w:t>
      </w:r>
    </w:p>
    <w:p w:rsidR="00744BBE" w:rsidRDefault="00F74933">
      <w:pPr>
        <w:spacing w:before="120" w:line="240" w:lineRule="auto"/>
        <w:ind w:firstLine="720"/>
        <w:rPr>
          <w:bCs/>
          <w:szCs w:val="28"/>
          <w:lang w:val="vi-VN"/>
        </w:rPr>
      </w:pPr>
      <w:r>
        <w:rPr>
          <w:bCs/>
          <w:szCs w:val="28"/>
          <w:lang w:val="vi-VN"/>
        </w:rPr>
        <w:t xml:space="preserve">1. Trình tự thực hiện:  </w:t>
      </w:r>
    </w:p>
    <w:p w:rsidR="00744BBE" w:rsidRDefault="00F74933">
      <w:pPr>
        <w:spacing w:before="120" w:line="240" w:lineRule="auto"/>
        <w:ind w:firstLine="720"/>
        <w:rPr>
          <w:bCs/>
          <w:lang w:val="vi-VN"/>
        </w:rPr>
      </w:pPr>
      <w:r>
        <w:rPr>
          <w:szCs w:val="28"/>
          <w:lang w:val="vi-VN"/>
        </w:rPr>
        <w:t xml:space="preserve">Bước 1: Người sử dụng </w:t>
      </w:r>
      <w:r>
        <w:rPr>
          <w:bCs/>
          <w:szCs w:val="28"/>
          <w:lang w:val="vi-VN"/>
        </w:rPr>
        <w:t xml:space="preserve">nộp hồ sơ tại </w:t>
      </w:r>
      <w:r>
        <w:rPr>
          <w:szCs w:val="28"/>
          <w:lang w:val="vi-VN"/>
        </w:rPr>
        <w:t>Bộ phận tiếp nhận và trả kết quả của Sở Tài nguyên và Môi trường</w:t>
      </w:r>
      <w:r>
        <w:rPr>
          <w:bCs/>
          <w:szCs w:val="28"/>
          <w:lang w:val="vi-VN"/>
        </w:rPr>
        <w:t xml:space="preserve">. </w:t>
      </w:r>
      <w:r>
        <w:rPr>
          <w:bCs/>
          <w:lang w:val="vi-VN"/>
        </w:rPr>
        <w:t>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ind w:firstLine="720"/>
        <w:rPr>
          <w:szCs w:val="28"/>
          <w:lang w:val="vi-VN"/>
        </w:rPr>
      </w:pPr>
      <w:r>
        <w:rPr>
          <w:szCs w:val="28"/>
          <w:lang w:val="vi-VN"/>
        </w:rPr>
        <w:t xml:space="preserve">Bước 2: </w:t>
      </w:r>
      <w:r>
        <w:rPr>
          <w:bCs/>
          <w:szCs w:val="28"/>
          <w:lang w:val="vi-VN"/>
        </w:rPr>
        <w:t xml:space="preserve">Văn phòng Đăng ký quyền sử dụng đất cấp tỉnh thực hiện các </w:t>
      </w:r>
      <w:r>
        <w:rPr>
          <w:szCs w:val="28"/>
          <w:lang w:val="vi-VN"/>
        </w:rPr>
        <w:t>công việc như sau:</w:t>
      </w:r>
    </w:p>
    <w:p w:rsidR="00744BBE" w:rsidRDefault="00F74933">
      <w:pPr>
        <w:tabs>
          <w:tab w:val="left" w:pos="8284"/>
        </w:tabs>
        <w:spacing w:before="120" w:line="240" w:lineRule="auto"/>
        <w:ind w:firstLine="654"/>
        <w:rPr>
          <w:szCs w:val="28"/>
          <w:lang w:val="vi-VN"/>
        </w:rPr>
      </w:pPr>
      <w:r>
        <w:rPr>
          <w:szCs w:val="28"/>
          <w:lang w:val="vi-VN"/>
        </w:rPr>
        <w:t>- Trích lục bản đồ địa chính hoặc trích đo địa chính thửa đất ở nơi chưa có bản đồ địa chính hoặc đã có bản đồ địa chính nhưng hiện trạng ranh giới sử dụng đất đã thay đổi hoặc kiểm tra bản trích đo địa chính thửa đất do người sử dụng đất nộp (nếu có);</w:t>
      </w:r>
    </w:p>
    <w:p w:rsidR="00744BBE" w:rsidRDefault="00F74933">
      <w:pPr>
        <w:spacing w:before="120" w:line="240" w:lineRule="auto"/>
        <w:ind w:firstLine="720"/>
        <w:rPr>
          <w:szCs w:val="28"/>
          <w:lang w:val="vi-VN"/>
        </w:rPr>
      </w:pPr>
      <w:r>
        <w:rPr>
          <w:szCs w:val="28"/>
          <w:lang w:val="vi-VN"/>
        </w:rPr>
        <w:t>- Kiểm tra hồ sơ, phối hợp với các cơ quan liên quan và chính quyền địa phương nơi có đất xác minh thực địa (nếu cần); trường hợp đủ điều kiện xác nhận vào Đơn đăng ký biến động; trường hợp không đủ điều kiện giải quyết thì làm văn bản nêu rõ lý do và chuyển cho Bộ phận tiếp nhận hồ sơ.</w:t>
      </w:r>
    </w:p>
    <w:p w:rsidR="00744BBE" w:rsidRDefault="00F74933">
      <w:pPr>
        <w:spacing w:before="120" w:line="240" w:lineRule="auto"/>
        <w:ind w:firstLine="567"/>
        <w:rPr>
          <w:szCs w:val="28"/>
          <w:lang w:val="vi-VN"/>
        </w:rPr>
      </w:pPr>
      <w:r>
        <w:rPr>
          <w:szCs w:val="28"/>
          <w:lang w:val="vi-VN"/>
        </w:rPr>
        <w:tab/>
        <w:t xml:space="preserve">- Xác nhận đăng ký biến động vào Giấy chứng nhận đã cấp; chuyển hồ sơ cho Sở Tài nguyên và Môi trường để làm thủ tục ký hợp đồng thuê đất (nếu có); </w:t>
      </w:r>
    </w:p>
    <w:p w:rsidR="00744BBE" w:rsidRDefault="00F74933">
      <w:pPr>
        <w:spacing w:before="120" w:line="240" w:lineRule="auto"/>
        <w:ind w:firstLine="567"/>
        <w:rPr>
          <w:szCs w:val="28"/>
          <w:lang w:val="vi-VN"/>
        </w:rPr>
      </w:pPr>
      <w:r>
        <w:rPr>
          <w:szCs w:val="28"/>
          <w:lang w:val="vi-VN"/>
        </w:rPr>
        <w:tab/>
        <w:t>- Trường hợp người sử dụng đất có nhu cầu cấp mới Giấy chứng nhận thì in giấy chứng nhận trình Sở Tài nguyên và Môi trường.</w:t>
      </w:r>
    </w:p>
    <w:p w:rsidR="00744BBE" w:rsidRDefault="00F74933">
      <w:pPr>
        <w:spacing w:before="120" w:line="240" w:lineRule="auto"/>
        <w:ind w:firstLine="567"/>
        <w:rPr>
          <w:szCs w:val="28"/>
          <w:lang w:val="vi-VN"/>
        </w:rPr>
      </w:pPr>
      <w:r>
        <w:rPr>
          <w:szCs w:val="28"/>
          <w:lang w:val="vi-VN"/>
        </w:rPr>
        <w:tab/>
        <w:t xml:space="preserve">Bước 3: Sở Tài nguyên và Môi trường thực hiện các công việc sau: </w:t>
      </w:r>
    </w:p>
    <w:p w:rsidR="00744BBE" w:rsidRDefault="00F74933">
      <w:pPr>
        <w:spacing w:before="120" w:line="240" w:lineRule="auto"/>
        <w:rPr>
          <w:lang w:val="vi-VN"/>
        </w:rPr>
      </w:pPr>
      <w:r>
        <w:rPr>
          <w:lang w:val="vi-VN"/>
        </w:rPr>
        <w:tab/>
        <w:t>- Giao phòng chuyên môn kiểm tra soát xét hồ sơ, trình lãnh đạo Sở ký cấp Giấy chứng nhận quyền sử dụng đất, quyền sở hữu nhà ở và tài sản khác gắn liền với đất.</w:t>
      </w:r>
    </w:p>
    <w:p w:rsidR="00744BBE" w:rsidRDefault="00F74933">
      <w:pPr>
        <w:tabs>
          <w:tab w:val="left" w:pos="8284"/>
        </w:tabs>
        <w:spacing w:before="120" w:line="240" w:lineRule="auto"/>
        <w:ind w:firstLine="763"/>
        <w:rPr>
          <w:lang w:val="vi-VN"/>
        </w:rPr>
      </w:pPr>
      <w:r>
        <w:rPr>
          <w:lang w:val="vi-VN"/>
        </w:rPr>
        <w:t>- Trường hợp sử dụng đất được Nhà nước cho thuê đất nộp tiền thuê đất hàng năm thì làm văn bản gửi cơ quan Thuế đề nghị xác định đơn giá thuê đất; ký lại hợp đồng thuê đất sau khi được cơ quan Thuế xác định đơn giá thuê đất;</w:t>
      </w:r>
    </w:p>
    <w:p w:rsidR="00744BBE" w:rsidRDefault="00F74933">
      <w:pPr>
        <w:spacing w:before="120" w:line="240" w:lineRule="auto"/>
        <w:rPr>
          <w:szCs w:val="28"/>
          <w:lang w:val="vi-VN"/>
        </w:rPr>
      </w:pPr>
      <w:r>
        <w:rPr>
          <w:lang w:val="vi-VN"/>
        </w:rPr>
        <w:tab/>
      </w:r>
      <w:r>
        <w:rPr>
          <w:szCs w:val="28"/>
          <w:lang w:val="vi-VN"/>
        </w:rPr>
        <w:t xml:space="preserve">- Chuyển hồ sơ cho Văn phòng Đăng ký quyền sử dụng đất cấp tỉnh để thông báo cho người được cấp giấy nộp lệ phí cấp Giấy chứng nhận; thực hiện chỉnh lý, cập nhật biến động vào hồ sơ địa chính, cơ sở dữ liệu đất đai; thu hồi bản gốc Giấy chứng nhận đã cấp để quản lý theo quy định (nếu có). </w:t>
      </w:r>
    </w:p>
    <w:p w:rsidR="00744BBE" w:rsidRDefault="00F74933">
      <w:pPr>
        <w:spacing w:before="120" w:line="240" w:lineRule="auto"/>
        <w:rPr>
          <w:szCs w:val="28"/>
          <w:lang w:val="vi-VN"/>
        </w:rPr>
      </w:pPr>
      <w:r>
        <w:rPr>
          <w:szCs w:val="28"/>
          <w:lang w:val="vi-VN"/>
        </w:rPr>
        <w:tab/>
        <w:t xml:space="preserve"> 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rPr>
          <w:lang w:val="vi-VN"/>
        </w:rPr>
      </w:pPr>
      <w:r>
        <w:rPr>
          <w:szCs w:val="28"/>
          <w:lang w:val="vi-VN"/>
        </w:rPr>
        <w:tab/>
      </w:r>
      <w:r>
        <w:rPr>
          <w:lang w:val="vi-VN"/>
        </w:rPr>
        <w:t xml:space="preserve">2. Cách thức thực hiện: </w:t>
      </w:r>
    </w:p>
    <w:p w:rsidR="00744BBE" w:rsidRDefault="00F74933">
      <w:pPr>
        <w:spacing w:before="120" w:line="240" w:lineRule="auto"/>
        <w:ind w:firstLine="720"/>
        <w:rPr>
          <w:bCs/>
          <w:lang w:val="vi-VN"/>
        </w:rPr>
      </w:pPr>
      <w:r>
        <w:rPr>
          <w:bCs/>
          <w:lang w:val="vi-VN"/>
        </w:rPr>
        <w:lastRenderedPageBreak/>
        <w:t>- Nộp hồ sơ và nhận kết quả tại Bộ phận tiếp nhận và trả kết quả của Sở Tài nguyên và Môi trường.</w:t>
      </w:r>
    </w:p>
    <w:p w:rsidR="00744BBE" w:rsidRDefault="00F74933">
      <w:pPr>
        <w:spacing w:before="120" w:line="240" w:lineRule="auto"/>
        <w:ind w:firstLine="720"/>
        <w:rPr>
          <w:bCs/>
          <w:lang w:val="vi-VN"/>
        </w:rPr>
      </w:pPr>
      <w:r>
        <w:rPr>
          <w:bCs/>
          <w:lang w:val="vi-VN"/>
        </w:rPr>
        <w:t>- Thời gian nộp hồ sơ và nhận kết quả: Trong giờ hành chính tất cả các ngày làm việc trong tuần.</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bCs/>
          <w:lang w:val="vi-VN"/>
        </w:rPr>
      </w:pPr>
      <w:r>
        <w:rPr>
          <w:bCs/>
          <w:lang w:val="vi-VN"/>
        </w:rPr>
        <w:t xml:space="preserve">3.1. Thành phần hồ sơ, bao gồm: </w:t>
      </w:r>
    </w:p>
    <w:p w:rsidR="00744BBE" w:rsidRDefault="00F74933">
      <w:pPr>
        <w:spacing w:before="120" w:line="240" w:lineRule="auto"/>
        <w:ind w:firstLine="720"/>
        <w:rPr>
          <w:bCs/>
          <w:lang w:val="vi-VN"/>
        </w:rPr>
      </w:pPr>
      <w:r>
        <w:rPr>
          <w:bCs/>
          <w:lang w:val="vi-VN"/>
        </w:rPr>
        <w:t>1) Đơn đăng ký biến động đất đai, tài sản gắn liền với đất theo Mẫu số 09/ĐK.</w:t>
      </w:r>
    </w:p>
    <w:p w:rsidR="00744BBE" w:rsidRDefault="00F74933">
      <w:pPr>
        <w:spacing w:before="120" w:line="240" w:lineRule="auto"/>
        <w:ind w:firstLine="720"/>
        <w:rPr>
          <w:bCs/>
          <w:lang w:val="vi-VN"/>
        </w:rPr>
      </w:pPr>
      <w:r>
        <w:rPr>
          <w:bCs/>
          <w:lang w:val="vi-VN"/>
        </w:rPr>
        <w:t>2) Bản gốc Giấy chứng nhận đã cấp.</w:t>
      </w:r>
    </w:p>
    <w:p w:rsidR="00744BBE" w:rsidRDefault="00F74933">
      <w:pPr>
        <w:spacing w:before="120" w:line="240" w:lineRule="auto"/>
        <w:ind w:firstLine="720"/>
        <w:rPr>
          <w:bCs/>
          <w:lang w:val="vi-VN"/>
        </w:rPr>
      </w:pPr>
      <w:r>
        <w:rPr>
          <w:bCs/>
          <w:lang w:val="vi-VN"/>
        </w:rPr>
        <w:t>3) Một trong các giấy tờ liên quan đến nội dung biến động do thay đổi tên người sử dụng đất.</w:t>
      </w:r>
    </w:p>
    <w:p w:rsidR="00744BBE" w:rsidRDefault="00F74933">
      <w:pPr>
        <w:spacing w:before="120" w:line="240" w:lineRule="auto"/>
        <w:ind w:firstLine="540"/>
        <w:rPr>
          <w:bCs/>
          <w:lang w:val="vi-VN"/>
        </w:rPr>
      </w:pPr>
      <w:r>
        <w:rPr>
          <w:bCs/>
          <w:szCs w:val="28"/>
          <w:lang w:val="vi-VN"/>
        </w:rPr>
        <w:t xml:space="preserve">  </w:t>
      </w:r>
      <w:r>
        <w:rPr>
          <w:bCs/>
          <w:szCs w:val="28"/>
          <w:lang w:val="vi-VN"/>
        </w:rPr>
        <w:tab/>
        <w:t>4) Chứng từ thực hiện nghĩa vụ tài chính</w:t>
      </w:r>
      <w:r>
        <w:rPr>
          <w:bCs/>
          <w:szCs w:val="28"/>
          <w:lang w:val="vi-VN" w:eastAsia="zh-CN"/>
        </w:rPr>
        <w:t xml:space="preserve">; </w:t>
      </w:r>
      <w:r>
        <w:rPr>
          <w:bCs/>
          <w:szCs w:val="28"/>
          <w:lang w:val="vi-VN"/>
        </w:rPr>
        <w:t>giấy tờ liên quan đến việc miễn, giảm nghĩa vụ tài chính về đất đai, tài sản gắn liền với đất (nếu có);</w:t>
      </w:r>
    </w:p>
    <w:p w:rsidR="00744BBE" w:rsidRDefault="00F74933">
      <w:pPr>
        <w:spacing w:before="120" w:line="240" w:lineRule="auto"/>
        <w:ind w:firstLine="720"/>
        <w:rPr>
          <w:szCs w:val="28"/>
          <w:lang w:val="vi-VN"/>
        </w:rPr>
      </w:pPr>
      <w:r>
        <w:rPr>
          <w:szCs w:val="28"/>
          <w:lang w:val="vi-VN"/>
        </w:rPr>
        <w:t>3.2. Số lượng hồ sơ: 01 (bộ).</w:t>
      </w:r>
    </w:p>
    <w:p w:rsidR="00744BBE" w:rsidRDefault="00F74933">
      <w:pPr>
        <w:spacing w:before="120" w:line="240" w:lineRule="auto"/>
        <w:ind w:firstLine="540"/>
        <w:rPr>
          <w:lang w:val="vi-VN"/>
        </w:rPr>
      </w:pPr>
      <w:r>
        <w:rPr>
          <w:szCs w:val="28"/>
          <w:lang w:val="vi-VN"/>
        </w:rPr>
        <w:tab/>
        <w:t xml:space="preserve">4. Thời hạn giải quyết: </w:t>
      </w:r>
      <w:r>
        <w:rPr>
          <w:lang w:val="vi-VN"/>
        </w:rPr>
        <w:t>Không quá 10 ngày làm việc kể từ ngày nhận đủ hồ sơ hợp lệ (không kể thời gian thực hiện nghĩa vụ tài chính của cơ quan Thuế), cụ thể:</w:t>
      </w:r>
    </w:p>
    <w:p w:rsidR="00744BBE" w:rsidRDefault="00F74933">
      <w:pPr>
        <w:spacing w:before="120" w:line="240" w:lineRule="auto"/>
        <w:ind w:firstLine="540"/>
        <w:rPr>
          <w:lang w:val="vi-VN"/>
        </w:rPr>
      </w:pPr>
      <w:r>
        <w:rPr>
          <w:lang w:val="vi-VN"/>
        </w:rPr>
        <w:t xml:space="preserve"> </w:t>
      </w:r>
      <w:r>
        <w:rPr>
          <w:lang w:val="vi-VN"/>
        </w:rPr>
        <w:tab/>
        <w:t>- Văn phòng Đăng ký quyền sử dụng đất cấp tỉnh: 06 ngày;</w:t>
      </w:r>
    </w:p>
    <w:p w:rsidR="00744BBE" w:rsidRDefault="00F74933">
      <w:pPr>
        <w:spacing w:before="120" w:line="240" w:lineRule="auto"/>
        <w:ind w:firstLine="540"/>
        <w:rPr>
          <w:lang w:val="vi-VN"/>
        </w:rPr>
      </w:pPr>
      <w:r>
        <w:rPr>
          <w:lang w:val="vi-VN"/>
        </w:rPr>
        <w:tab/>
        <w:t>- Sở Tài nguyên và Môi trường: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lang w:val="vi-VN"/>
        </w:rPr>
      </w:pPr>
      <w:r>
        <w:rPr>
          <w:lang w:val="vi-VN"/>
        </w:rPr>
        <w:tab/>
        <w:t>5. Đối tượng thực hiện thủ tục hành chính: Hộ gia đình, cá nhân chuyển đổi sang doanh nghiệp tư nhân.</w:t>
      </w:r>
    </w:p>
    <w:p w:rsidR="00744BBE" w:rsidRDefault="00F74933">
      <w:pPr>
        <w:spacing w:before="120" w:line="240" w:lineRule="auto"/>
        <w:ind w:firstLine="540"/>
        <w:rPr>
          <w:lang w:val="vi-VN"/>
        </w:rPr>
      </w:pPr>
      <w:r>
        <w:rPr>
          <w:lang w:val="vi-VN"/>
        </w:rPr>
        <w:tab/>
        <w:t>6. Cơ quan thực hiện thủ tục hành chính và cơ quan phối hợp:</w:t>
      </w:r>
    </w:p>
    <w:p w:rsidR="00744BBE" w:rsidRDefault="00F74933">
      <w:pPr>
        <w:spacing w:before="120" w:line="240" w:lineRule="auto"/>
        <w:ind w:firstLine="540"/>
        <w:rPr>
          <w:lang w:val="vi-VN"/>
        </w:rPr>
      </w:pPr>
      <w:r>
        <w:rPr>
          <w:lang w:val="vi-VN"/>
        </w:rPr>
        <w:tab/>
        <w:t>- Cơ quan có thẩm quyền quyết định: Văn phòng Đăng ký quyền sử dụng đất cấp tỉnh.</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Cơ quan Thuế .</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cấp mới hoặc Giấy chứng nhận đã xác nhận thay đổi.  </w:t>
      </w:r>
    </w:p>
    <w:p w:rsidR="00744BBE" w:rsidRDefault="00F74933">
      <w:pPr>
        <w:spacing w:before="120" w:line="240" w:lineRule="auto"/>
        <w:ind w:firstLine="540"/>
        <w:rPr>
          <w:lang w:val="vi-VN"/>
        </w:rPr>
      </w:pPr>
      <w:r>
        <w:rPr>
          <w:lang w:val="vi-VN"/>
        </w:rPr>
        <w:tab/>
        <w:t xml:space="preserve">8. Phí, lệ phí (nếu có): </w:t>
      </w:r>
    </w:p>
    <w:p w:rsidR="00744BBE" w:rsidRDefault="00F74933">
      <w:pPr>
        <w:spacing w:before="120" w:line="240" w:lineRule="auto"/>
        <w:ind w:firstLine="720"/>
        <w:rPr>
          <w:szCs w:val="28"/>
          <w:lang w:val="vi-VN"/>
        </w:rPr>
      </w:pPr>
      <w:r>
        <w:rPr>
          <w:szCs w:val="28"/>
          <w:lang w:val="vi-VN"/>
        </w:rPr>
        <w:lastRenderedPageBreak/>
        <w:t>- Đăng ký biến động trên Giấy chứng nhận: 25.000 đồng/lần.</w:t>
      </w:r>
    </w:p>
    <w:p w:rsidR="00744BBE" w:rsidRDefault="00F74933">
      <w:pPr>
        <w:spacing w:before="120" w:line="240" w:lineRule="auto"/>
        <w:ind w:firstLine="540"/>
        <w:rPr>
          <w:lang w:val="vi-VN"/>
        </w:rPr>
      </w:pPr>
      <w:r>
        <w:rPr>
          <w:lang w:val="vi-VN"/>
        </w:rPr>
        <w:tab/>
        <w:t>- Cấp giấy chứng nhận quyền sử dụng đất: 80.000 đồng/GCN.</w:t>
      </w:r>
    </w:p>
    <w:p w:rsidR="00744BBE" w:rsidRDefault="00F74933">
      <w:pPr>
        <w:spacing w:before="120" w:line="240" w:lineRule="auto"/>
        <w:ind w:firstLine="540"/>
        <w:rPr>
          <w:lang w:val="vi-VN"/>
        </w:rPr>
      </w:pPr>
      <w:r>
        <w:rPr>
          <w:lang w:val="vi-VN"/>
        </w:rPr>
        <w:tab/>
        <w:t>- Cấp giấy chứng nhận quyền sở hữu tài sản gắn liền với đất: 400.000 đồng/GCN.</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654"/>
        <w:rPr>
          <w:bCs/>
          <w:szCs w:val="28"/>
          <w:lang w:val="vi-VN"/>
        </w:rPr>
      </w:pPr>
      <w:r>
        <w:rPr>
          <w:bCs/>
          <w:lang w:val="vi-VN"/>
        </w:rPr>
        <w:t>-</w:t>
      </w:r>
      <w:r>
        <w:rPr>
          <w:bCs/>
          <w:szCs w:val="28"/>
          <w:lang w:val="vi-VN"/>
        </w:rPr>
        <w:t xml:space="preserve"> Mẫu số 09/ĐK: Đơn đăng ký biến động đất đai, tài sản khác gắn liền với đất. </w:t>
      </w:r>
    </w:p>
    <w:p w:rsidR="00744BBE" w:rsidRDefault="00F74933">
      <w:pPr>
        <w:spacing w:before="120" w:line="240" w:lineRule="auto"/>
        <w:ind w:firstLine="654"/>
        <w:rPr>
          <w:lang w:val="vi-VN"/>
        </w:rPr>
      </w:pPr>
      <w:r>
        <w:rPr>
          <w:bCs/>
          <w:szCs w:val="28"/>
          <w:lang w:val="vi-VN"/>
        </w:rPr>
        <w:tab/>
      </w:r>
      <w:r>
        <w:rPr>
          <w:szCs w:val="28"/>
          <w:lang w:val="vi-VN"/>
        </w:rPr>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lang w:val="vi-VN"/>
        </w:rPr>
      </w:pPr>
      <w:r>
        <w:rPr>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line="240" w:lineRule="auto"/>
        <w:ind w:firstLine="720"/>
        <w:rPr>
          <w:szCs w:val="28"/>
          <w:lang w:val="vi-VN"/>
        </w:rPr>
      </w:pPr>
    </w:p>
    <w:p w:rsidR="00744BBE" w:rsidRPr="00D66A83" w:rsidRDefault="00744BBE">
      <w:pPr>
        <w:widowControl w:val="0"/>
        <w:spacing w:line="240" w:lineRule="auto"/>
        <w:ind w:firstLine="720"/>
        <w:rPr>
          <w:szCs w:val="28"/>
          <w:lang w:val="vi-VN"/>
        </w:rPr>
      </w:pPr>
    </w:p>
    <w:p w:rsidR="00F05846" w:rsidRDefault="00F05846">
      <w:pPr>
        <w:rPr>
          <w:szCs w:val="28"/>
          <w:lang w:val="vi-VN"/>
        </w:rPr>
      </w:pPr>
      <w:r>
        <w:rPr>
          <w:szCs w:val="28"/>
          <w:lang w:val="vi-VN"/>
        </w:rPr>
        <w:br w:type="page"/>
      </w:r>
    </w:p>
    <w:tbl>
      <w:tblPr>
        <w:tblW w:w="9416"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09"/>
        <w:gridCol w:w="1842"/>
        <w:gridCol w:w="1276"/>
        <w:gridCol w:w="853"/>
        <w:gridCol w:w="236"/>
      </w:tblGrid>
      <w:tr w:rsidR="00744BBE">
        <w:trPr>
          <w:gridAfter w:val="1"/>
          <w:wAfter w:w="236" w:type="dxa"/>
          <w:trHeight w:val="360"/>
        </w:trPr>
        <w:tc>
          <w:tcPr>
            <w:tcW w:w="7051" w:type="dxa"/>
            <w:gridSpan w:val="2"/>
            <w:vMerge w:val="restart"/>
            <w:tcBorders>
              <w:top w:val="nil"/>
              <w:left w:val="nil"/>
            </w:tcBorders>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4160" behindDoc="0" locked="0" layoutInCell="1" allowOverlap="1" wp14:anchorId="3BF760EE" wp14:editId="1C4E637A">
                      <wp:simplePos x="0" y="0"/>
                      <wp:positionH relativeFrom="column">
                        <wp:align>center</wp:align>
                      </wp:positionH>
                      <wp:positionV relativeFrom="paragraph">
                        <wp:posOffset>241299</wp:posOffset>
                      </wp:positionV>
                      <wp:extent cx="1943100" cy="0"/>
                      <wp:effectExtent l="0" t="0" r="19050" b="19050"/>
                      <wp:wrapNone/>
                      <wp:docPr id="447"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7" o:spid="_x0000_s1026" style="position:absolute;z-index:25212416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f6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eP2Gk&#10;SA9N2npLRNt5VGmlQEJtUfCCVoNxBaRUamNDtfSotuZF0+8OKV11RLU8cn47GYDJQkbyLiVsnIEb&#10;d8MXzSCG7L2Owh0b2wdIkAQdY39Ot/7wo0cUDrN5/pCl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MgbV/o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129" w:type="dxa"/>
            <w:gridSpan w:val="2"/>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1"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53" w:type="dxa"/>
            <w:tcBorders>
              <w:bottom w:val="single" w:sz="4" w:space="0" w:color="auto"/>
            </w:tcBorders>
          </w:tcPr>
          <w:p w:rsidR="00744BBE" w:rsidRDefault="00744BBE">
            <w:pPr>
              <w:spacing w:line="240" w:lineRule="auto"/>
              <w:ind w:left="459" w:hanging="459"/>
              <w:rPr>
                <w:b/>
                <w:bCs/>
                <w:sz w:val="4"/>
                <w:szCs w:val="4"/>
                <w:lang w:val="pt-BR"/>
              </w:rPr>
            </w:pPr>
          </w:p>
        </w:tc>
        <w:tc>
          <w:tcPr>
            <w:tcW w:w="236" w:type="dxa"/>
            <w:tcBorders>
              <w:top w:val="nil"/>
              <w:bottom w:val="single" w:sz="4" w:space="0" w:color="auto"/>
            </w:tcBorders>
          </w:tcPr>
          <w:p w:rsidR="00744BBE" w:rsidRDefault="00744BBE">
            <w:pPr>
              <w:spacing w:line="240" w:lineRule="auto"/>
              <w:ind w:left="459" w:hanging="459"/>
              <w:rPr>
                <w:b/>
                <w:bCs/>
                <w:sz w:val="4"/>
                <w:szCs w:val="4"/>
                <w:lang w:val="pt-BR"/>
              </w:rPr>
            </w:pPr>
          </w:p>
        </w:tc>
      </w:tr>
      <w:tr w:rsidR="00744BBE" w:rsidRPr="00A37E44">
        <w:trPr>
          <w:gridAfter w:val="1"/>
          <w:wAfter w:w="236" w:type="dxa"/>
          <w:trHeight w:val="396"/>
        </w:trPr>
        <w:tc>
          <w:tcPr>
            <w:tcW w:w="7051" w:type="dxa"/>
            <w:gridSpan w:val="2"/>
            <w:vMerge/>
            <w:tcBorders>
              <w:top w:val="nil"/>
              <w:left w:val="nil"/>
              <w:right w:val="single" w:sz="4" w:space="0" w:color="auto"/>
            </w:tcBorders>
          </w:tcPr>
          <w:p w:rsidR="00744BBE" w:rsidRDefault="00744BBE">
            <w:pPr>
              <w:spacing w:line="240" w:lineRule="auto"/>
              <w:rPr>
                <w:b/>
                <w:bCs/>
                <w:sz w:val="24"/>
                <w:lang w:val="pt-BR"/>
              </w:rPr>
            </w:pPr>
          </w:p>
        </w:tc>
        <w:tc>
          <w:tcPr>
            <w:tcW w:w="2129" w:type="dxa"/>
            <w:gridSpan w:val="2"/>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2"/>
                <w:szCs w:val="16"/>
                <w:lang w:val="pt-BR"/>
              </w:rPr>
            </w:pPr>
            <w:r>
              <w:rPr>
                <w:b/>
                <w:bCs/>
                <w:sz w:val="12"/>
                <w:szCs w:val="16"/>
                <w:lang w:val="pt-BR"/>
              </w:rPr>
              <w:t>PHẦN GHI CỦA NGƯỜI NHẬN HỒ SƠ</w:t>
            </w:r>
          </w:p>
          <w:p w:rsidR="00744BBE" w:rsidRDefault="00F74933">
            <w:pPr>
              <w:spacing w:line="240" w:lineRule="auto"/>
              <w:ind w:left="115" w:hanging="115"/>
              <w:rPr>
                <w:bCs/>
                <w:sz w:val="14"/>
                <w:szCs w:val="18"/>
                <w:lang w:val="pt-BR"/>
              </w:rPr>
            </w:pPr>
            <w:r>
              <w:rPr>
                <w:bCs/>
                <w:sz w:val="14"/>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4"/>
                <w:szCs w:val="18"/>
                <w:lang w:val="pt-BR"/>
              </w:rPr>
            </w:pPr>
            <w:r>
              <w:rPr>
                <w:bCs/>
                <w:sz w:val="14"/>
                <w:szCs w:val="18"/>
                <w:lang w:val="pt-BR"/>
              </w:rPr>
              <w:t>Vào sổ tiếp nhận hồ sơ số:.......Quyển....</w:t>
            </w:r>
          </w:p>
          <w:p w:rsidR="00744BBE" w:rsidRDefault="00F74933">
            <w:pPr>
              <w:spacing w:line="240" w:lineRule="auto"/>
              <w:jc w:val="center"/>
              <w:rPr>
                <w:i/>
                <w:iCs/>
                <w:sz w:val="14"/>
                <w:szCs w:val="18"/>
                <w:lang w:val="pt-BR"/>
              </w:rPr>
            </w:pPr>
            <w:r>
              <w:rPr>
                <w:i/>
                <w:iCs/>
                <w:sz w:val="14"/>
                <w:szCs w:val="18"/>
                <w:lang w:val="pt-BR"/>
              </w:rPr>
              <w:t>Ngày…... / ...… / .......…</w:t>
            </w:r>
          </w:p>
          <w:p w:rsidR="00744BBE" w:rsidRDefault="00F74933">
            <w:pPr>
              <w:spacing w:line="240" w:lineRule="auto"/>
              <w:jc w:val="center"/>
              <w:rPr>
                <w:b/>
                <w:bCs/>
                <w:sz w:val="12"/>
                <w:szCs w:val="16"/>
                <w:lang w:val="pt-BR"/>
              </w:rPr>
            </w:pPr>
            <w:r>
              <w:rPr>
                <w:b/>
                <w:bCs/>
                <w:sz w:val="12"/>
                <w:szCs w:val="16"/>
                <w:lang w:val="pt-BR"/>
              </w:rPr>
              <w:t>Người nhận hồ sơ</w:t>
            </w:r>
          </w:p>
          <w:p w:rsidR="00744BBE" w:rsidRDefault="00F74933">
            <w:pPr>
              <w:spacing w:line="240" w:lineRule="auto"/>
              <w:jc w:val="center"/>
              <w:rPr>
                <w:bCs/>
                <w:sz w:val="14"/>
                <w:szCs w:val="14"/>
                <w:lang w:val="pt-BR"/>
              </w:rPr>
            </w:pPr>
            <w:r>
              <w:rPr>
                <w:i/>
                <w:iCs/>
                <w:sz w:val="10"/>
                <w:szCs w:val="14"/>
                <w:lang w:val="pt-BR"/>
              </w:rPr>
              <w:t>(Ký và ghi rõ họ, tên)</w:t>
            </w:r>
          </w:p>
        </w:tc>
      </w:tr>
      <w:tr w:rsidR="00744BBE" w:rsidRPr="00A37E44">
        <w:trPr>
          <w:gridAfter w:val="1"/>
          <w:wAfter w:w="236" w:type="dxa"/>
          <w:trHeight w:val="242"/>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129" w:type="dxa"/>
            <w:gridSpan w:val="2"/>
            <w:vMerge/>
            <w:tcBorders>
              <w:top w:val="nil"/>
              <w:left w:val="single" w:sz="4" w:space="0" w:color="auto"/>
            </w:tcBorders>
          </w:tcPr>
          <w:p w:rsidR="00744BBE" w:rsidRDefault="00744BBE">
            <w:pPr>
              <w:spacing w:line="240" w:lineRule="auto"/>
              <w:ind w:firstLine="142"/>
              <w:rPr>
                <w:b/>
                <w:bCs/>
                <w:sz w:val="26"/>
                <w:szCs w:val="26"/>
                <w:lang w:val="pt-BR"/>
              </w:rPr>
            </w:pPr>
          </w:p>
        </w:tc>
      </w:tr>
      <w:tr w:rsidR="00744BBE" w:rsidRPr="00A37E44">
        <w:trPr>
          <w:gridAfter w:val="1"/>
          <w:wAfter w:w="236" w:type="dxa"/>
          <w:trHeight w:val="926"/>
        </w:trPr>
        <w:tc>
          <w:tcPr>
            <w:tcW w:w="7051"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129"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gridAfter w:val="1"/>
          <w:wAfter w:w="236" w:type="dxa"/>
          <w:trHeight w:val="65"/>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129"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trPr>
          <w:gridAfter w:val="1"/>
          <w:wAfter w:w="236" w:type="dxa"/>
        </w:trPr>
        <w:tc>
          <w:tcPr>
            <w:tcW w:w="7051"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129" w:type="dxa"/>
            <w:gridSpan w:val="2"/>
            <w:vMerge/>
            <w:tcBorders>
              <w:top w:val="nil"/>
              <w:left w:val="single" w:sz="4" w:space="0" w:color="auto"/>
            </w:tcBorders>
          </w:tcPr>
          <w:p w:rsidR="00744BBE" w:rsidRDefault="00744BBE">
            <w:pPr>
              <w:spacing w:line="240" w:lineRule="auto"/>
              <w:rPr>
                <w:b/>
                <w:bCs/>
                <w:sz w:val="26"/>
                <w:szCs w:val="26"/>
              </w:rPr>
            </w:pPr>
          </w:p>
        </w:tc>
      </w:tr>
      <w:tr w:rsidR="00744BBE">
        <w:trPr>
          <w:gridAfter w:val="1"/>
          <w:wAfter w:w="236" w:type="dxa"/>
          <w:trHeight w:val="151"/>
        </w:trPr>
        <w:tc>
          <w:tcPr>
            <w:tcW w:w="7051"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129" w:type="dxa"/>
            <w:gridSpan w:val="2"/>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gridAfter w:val="1"/>
          <w:wAfter w:w="236" w:type="dxa"/>
          <w:trHeight w:val="50"/>
        </w:trPr>
        <w:tc>
          <w:tcPr>
            <w:tcW w:w="9180" w:type="dxa"/>
            <w:gridSpan w:val="4"/>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2.2. Số phát hành GCN:…………………;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gridAfter w:val="1"/>
          <w:wAfter w:w="236" w:type="dxa"/>
          <w:trHeight w:val="1420"/>
        </w:trPr>
        <w:tc>
          <w:tcPr>
            <w:tcW w:w="5209"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744BBE">
            <w:pPr>
              <w:spacing w:line="240" w:lineRule="auto"/>
              <w:jc w:val="left"/>
              <w:rPr>
                <w:bCs/>
                <w:sz w:val="24"/>
                <w:szCs w:val="24"/>
              </w:rPr>
            </w:pPr>
          </w:p>
        </w:tc>
        <w:tc>
          <w:tcPr>
            <w:tcW w:w="3971" w:type="dxa"/>
            <w:gridSpan w:val="3"/>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744BBE">
            <w:pPr>
              <w:spacing w:line="240" w:lineRule="auto"/>
              <w:jc w:val="left"/>
              <w:rPr>
                <w:bCs/>
                <w:sz w:val="24"/>
                <w:szCs w:val="24"/>
                <w:lang w:val="de-DE"/>
              </w:rPr>
            </w:pP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tabs>
                <w:tab w:val="left" w:leader="dot" w:pos="9845"/>
              </w:tabs>
              <w:spacing w:line="240" w:lineRule="auto"/>
              <w:rPr>
                <w:b/>
                <w:bCs/>
                <w:lang w:val="fr-FR"/>
              </w:rPr>
            </w:pPr>
            <w:r>
              <w:rPr>
                <w:bCs/>
                <w:sz w:val="24"/>
              </w:rPr>
              <w:t>…………………………………………………………………………………………………</w:t>
            </w:r>
          </w:p>
        </w:tc>
      </w:tr>
      <w:tr w:rsidR="00744BBE">
        <w:trPr>
          <w:gridAfter w:val="1"/>
          <w:wAfter w:w="236" w:type="dxa"/>
        </w:trPr>
        <w:tc>
          <w:tcPr>
            <w:tcW w:w="9180" w:type="dxa"/>
            <w:gridSpan w:val="4"/>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
                <w:bCs/>
                <w:sz w:val="24"/>
                <w:szCs w:val="24"/>
                <w:lang w:val="fr-FR"/>
              </w:rPr>
            </w:pPr>
            <w:r>
              <w:rPr>
                <w:bCs/>
                <w:sz w:val="24"/>
                <w:szCs w:val="24"/>
              </w:rPr>
              <w:t>…………………………………………………………………………………………………</w:t>
            </w: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110"/>
      </w:tblGrid>
      <w:tr w:rsidR="00744BBE">
        <w:trPr>
          <w:trHeight w:val="372"/>
        </w:trPr>
        <w:tc>
          <w:tcPr>
            <w:tcW w:w="9180"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4"/>
              </w:rPr>
              <w:t>(Đối với hộ gia đình, cá nhân đề nghị được tiếp tục sử dụng đất nông nghiệp khi hêt hạn sử dụng)</w:t>
            </w:r>
          </w:p>
        </w:tc>
      </w:tr>
      <w:tr w:rsidR="00744BBE">
        <w:tc>
          <w:tcPr>
            <w:tcW w:w="9180" w:type="dxa"/>
            <w:gridSpan w:val="2"/>
          </w:tcPr>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i/>
                <w:iCs/>
                <w:sz w:val="26"/>
                <w:szCs w:val="26"/>
              </w:rPr>
            </w:pPr>
            <w:r>
              <w:rPr>
                <w:b/>
                <w:bCs/>
                <w:sz w:val="26"/>
                <w:szCs w:val="26"/>
              </w:rPr>
              <w:t xml:space="preserve">Công chức địa chính </w:t>
            </w: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11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180"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180"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11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180"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180"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sz w:val="26"/>
                <w:szCs w:val="26"/>
                <w:lang w:val="fr-FR"/>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11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F74933">
      <w:pPr>
        <w:spacing w:before="120" w:line="240" w:lineRule="auto"/>
        <w:ind w:firstLine="720"/>
        <w:rPr>
          <w:rFonts w:eastAsia="Calibri"/>
          <w:b/>
          <w:szCs w:val="28"/>
        </w:rPr>
      </w:pPr>
      <w:r>
        <w:rPr>
          <w:b/>
          <w:bCs/>
          <w:szCs w:val="28"/>
        </w:rPr>
        <w:lastRenderedPageBreak/>
        <w:t>25. C</w:t>
      </w:r>
      <w:r>
        <w:rPr>
          <w:rFonts w:eastAsia="Arial"/>
          <w:b/>
          <w:szCs w:val="28"/>
          <w:lang w:val="vi-VN"/>
        </w:rPr>
        <w:t xml:space="preserve">huyển từ hình thức thuê đất trả tiền hàng năm sang thuê đất trả tiền một lần hoặc </w:t>
      </w:r>
      <w:r>
        <w:rPr>
          <w:rFonts w:eastAsia="Calibri"/>
          <w:b/>
          <w:szCs w:val="28"/>
          <w:lang w:val="vi-VN"/>
        </w:rPr>
        <w:t>từ giao đất không thu tiền sử dụng đất sang thuê đất hoặc từ thuê đất sang giao đất có thu tiền sử dụng đất</w:t>
      </w:r>
      <w:r>
        <w:rPr>
          <w:b/>
          <w:szCs w:val="28"/>
          <w:lang w:eastAsia="zh-CN"/>
        </w:rPr>
        <w:t>.</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Người sử dụng đất nộp hồ sơ tại Bộ phận tiếp nhận và trả kết quả của Sở Tài nguyên và Môi trường. 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rPr>
          <w:szCs w:val="28"/>
        </w:rPr>
      </w:pPr>
      <w:r>
        <w:rPr>
          <w:szCs w:val="28"/>
        </w:rPr>
        <w:tab/>
        <w:t>Bước 2: Văn phòng Đăng ký quyền sử dụng đất cấp tỉnh thực hiện các công việc sau:</w:t>
      </w:r>
    </w:p>
    <w:p w:rsidR="00744BBE" w:rsidRDefault="00F74933">
      <w:pPr>
        <w:spacing w:before="120" w:line="240" w:lineRule="auto"/>
        <w:rPr>
          <w:szCs w:val="28"/>
        </w:rPr>
      </w:pPr>
      <w:r>
        <w:rPr>
          <w:szCs w:val="28"/>
        </w:rPr>
        <w:tab/>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744BBE" w:rsidRDefault="00F74933">
      <w:pPr>
        <w:spacing w:before="120" w:line="240" w:lineRule="auto"/>
        <w:ind w:firstLine="720"/>
        <w:rPr>
          <w:szCs w:val="28"/>
        </w:rPr>
      </w:pPr>
      <w:r>
        <w:rPr>
          <w:szCs w:val="28"/>
        </w:rPr>
        <w:t>-</w:t>
      </w:r>
      <w:r>
        <w:rPr>
          <w:szCs w:val="28"/>
          <w:lang w:val="vi-VN"/>
        </w:rPr>
        <w:t xml:space="preserve"> Kiểm tra hồ sơ</w:t>
      </w:r>
      <w:r>
        <w:rPr>
          <w:szCs w:val="28"/>
        </w:rPr>
        <w:t>; trường hợp đủ điều kiện thì chuyển thông tin địa chính cho cơ quan Thuế để xác định và thông báo thu nghĩa vụ tài chính theo quy định của pháp luật; đồng thời gửi cho người sử dụng đất, tài sản gắn liền với đất để biết; trường hợp không đủ điều kiện giải quyết thì làm văn bản nêu rõ lý do và chuyển cho Bộ phận tiếp nhận hồ sơ.</w:t>
      </w:r>
    </w:p>
    <w:p w:rsidR="00744BBE" w:rsidRDefault="00F74933">
      <w:pPr>
        <w:spacing w:before="120" w:line="240" w:lineRule="auto"/>
        <w:rPr>
          <w:szCs w:val="28"/>
        </w:rPr>
      </w:pPr>
      <w:r>
        <w:rPr>
          <w:szCs w:val="28"/>
        </w:rPr>
        <w:tab/>
        <w:t>- Sau khi người sử dụng đất hoàn thành nghĩa vụ tài chính thì xác nhận thay đổi vào Giấy chứng nhận đã cấp; chuyển hồ sơ cho Sở Tài nguyên và Môi trường để làm thủ tục ký hợp đồng thuê đất (nếu có).</w:t>
      </w:r>
    </w:p>
    <w:p w:rsidR="00744BBE" w:rsidRDefault="00F74933">
      <w:pPr>
        <w:spacing w:before="120" w:line="240" w:lineRule="auto"/>
        <w:ind w:firstLine="567"/>
        <w:rPr>
          <w:szCs w:val="28"/>
        </w:rPr>
      </w:pPr>
      <w:r>
        <w:rPr>
          <w:szCs w:val="28"/>
        </w:rPr>
        <w:tab/>
        <w:t>- Trường hợp người sử dụng đất có nhu cầu cấp mới Giấy chứng nhận thì in giấy chứng nhận trình Sở Tài nguyên và Môi trường.</w:t>
      </w:r>
    </w:p>
    <w:p w:rsidR="00744BBE" w:rsidRDefault="00F74933">
      <w:pPr>
        <w:spacing w:before="120" w:line="240" w:lineRule="auto"/>
        <w:ind w:firstLine="567"/>
        <w:rPr>
          <w:szCs w:val="28"/>
        </w:rPr>
      </w:pPr>
      <w:r>
        <w:rPr>
          <w:szCs w:val="28"/>
        </w:rPr>
        <w:tab/>
        <w:t xml:space="preserve">Bước 3: Sở Tài nguyên và Môi trường thực hiện các công việc sau: </w:t>
      </w:r>
    </w:p>
    <w:p w:rsidR="00744BBE" w:rsidRDefault="00F74933">
      <w:pPr>
        <w:spacing w:before="120" w:line="240" w:lineRule="auto"/>
      </w:pPr>
      <w:r>
        <w:tab/>
        <w:t>- Giao phòng chuyên môn kiểm tra soát xét hồ sơ, trình lãnh đạo Sở ký cấp Giấy chứng nhận quyền sử dụng đất, quyền sở hữu nhà ở và tài sản khác gắn liền với đất; ký lại hợp đồng thuê đất sau khi Cơ quan Thuế xác định đơn giá thuê đất.</w:t>
      </w:r>
    </w:p>
    <w:p w:rsidR="00744BBE" w:rsidRDefault="00F74933">
      <w:pPr>
        <w:spacing w:before="120" w:line="240" w:lineRule="auto"/>
        <w:rPr>
          <w:szCs w:val="28"/>
        </w:rPr>
      </w:pPr>
      <w:r>
        <w:tab/>
      </w:r>
      <w:r>
        <w:rPr>
          <w:szCs w:val="28"/>
        </w:rPr>
        <w:t xml:space="preserve">- Chuyển hồ sơ cho Văn phòng Đăng ký quyền sử dụng đất cấp tỉnh để thông báo cho người được cấp giấy nộp phí, lệ phí cấp Giấy chứng nhận; thực hiện chỉnh lý, cập nhật biến động vào hồ sơ địa chính, cơ sở dữ liệu đất đai; thu hồi bản gốc Giấy chứng nhận đã cấp để quản lý (nếu có). </w:t>
      </w:r>
    </w:p>
    <w:p w:rsidR="00744BBE" w:rsidRDefault="00F74933">
      <w:pPr>
        <w:spacing w:before="120" w:line="240" w:lineRule="auto"/>
        <w:rPr>
          <w:szCs w:val="28"/>
        </w:rPr>
      </w:pPr>
      <w:r>
        <w:rPr>
          <w:szCs w:val="28"/>
        </w:rPr>
        <w:tab/>
        <w:t xml:space="preserve"> 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lastRenderedPageBreak/>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763"/>
      </w:pPr>
      <w:r>
        <w:t>3. Thành phần, số lượng hồ sơ:</w:t>
      </w:r>
    </w:p>
    <w:p w:rsidR="00744BBE" w:rsidRDefault="00F74933">
      <w:pPr>
        <w:spacing w:before="120" w:line="240" w:lineRule="auto"/>
        <w:ind w:firstLine="763"/>
      </w:pPr>
      <w:r>
        <w:t xml:space="preserve">3.1. Thành phần hồ sơ, bao gồm: </w:t>
      </w:r>
    </w:p>
    <w:p w:rsidR="00744BBE" w:rsidRDefault="00F74933">
      <w:pPr>
        <w:widowControl w:val="0"/>
        <w:spacing w:before="120" w:line="240" w:lineRule="auto"/>
        <w:ind w:firstLine="720"/>
        <w:rPr>
          <w:bCs/>
          <w:szCs w:val="28"/>
          <w:lang w:val="vi-VN"/>
        </w:rPr>
      </w:pPr>
      <w:r>
        <w:rPr>
          <w:bCs/>
          <w:szCs w:val="28"/>
        </w:rPr>
        <w:t>1)</w:t>
      </w:r>
      <w:r>
        <w:rPr>
          <w:bCs/>
          <w:szCs w:val="28"/>
          <w:lang w:val="vi-VN"/>
        </w:rPr>
        <w:t xml:space="preserve"> Đơn đăng ký </w:t>
      </w:r>
      <w:r>
        <w:rPr>
          <w:bCs/>
          <w:szCs w:val="28"/>
        </w:rPr>
        <w:t>biến động đất đai,</w:t>
      </w:r>
      <w:r>
        <w:rPr>
          <w:bCs/>
          <w:szCs w:val="28"/>
          <w:lang w:val="vi-VN"/>
        </w:rPr>
        <w:t xml:space="preserve"> tài sản gắn liền với đất</w:t>
      </w:r>
      <w:r>
        <w:rPr>
          <w:bCs/>
          <w:szCs w:val="28"/>
          <w:lang w:val="vi-VN" w:eastAsia="zh-CN"/>
        </w:rPr>
        <w:t xml:space="preserve"> theo Mẫu số 09/ĐK</w:t>
      </w:r>
      <w:r>
        <w:rPr>
          <w:bCs/>
          <w:szCs w:val="28"/>
          <w:lang w:eastAsia="zh-CN"/>
        </w:rPr>
        <w:t>.</w:t>
      </w:r>
    </w:p>
    <w:p w:rsidR="00744BBE" w:rsidRDefault="00F74933">
      <w:pPr>
        <w:spacing w:before="120" w:line="240" w:lineRule="auto"/>
        <w:ind w:firstLine="720"/>
        <w:rPr>
          <w:szCs w:val="28"/>
          <w:lang w:val="vi-VN"/>
        </w:rPr>
      </w:pPr>
      <w:r>
        <w:rPr>
          <w:bCs/>
          <w:szCs w:val="28"/>
          <w:lang w:val="vi-VN"/>
        </w:rPr>
        <w:t xml:space="preserve">2) Bản gốc </w:t>
      </w:r>
      <w:r>
        <w:rPr>
          <w:szCs w:val="28"/>
          <w:lang w:val="vi-VN"/>
        </w:rPr>
        <w:t>Giấy chứng nhận đã cấp.</w:t>
      </w:r>
    </w:p>
    <w:p w:rsidR="00744BBE" w:rsidRDefault="00F74933">
      <w:pPr>
        <w:widowControl w:val="0"/>
        <w:spacing w:before="120" w:line="240" w:lineRule="auto"/>
        <w:ind w:firstLine="720"/>
        <w:rPr>
          <w:bCs/>
          <w:szCs w:val="28"/>
          <w:lang w:val="vi-VN"/>
        </w:rPr>
      </w:pPr>
      <w:r>
        <w:rPr>
          <w:bCs/>
          <w:szCs w:val="28"/>
          <w:lang w:val="vi-VN"/>
        </w:rPr>
        <w:t>3) Hợp đồng thuê đất đã lập.</w:t>
      </w:r>
    </w:p>
    <w:p w:rsidR="00744BBE" w:rsidRDefault="00F74933">
      <w:pPr>
        <w:spacing w:before="120" w:line="240" w:lineRule="auto"/>
        <w:ind w:firstLine="720"/>
        <w:rPr>
          <w:bCs/>
          <w:szCs w:val="28"/>
          <w:lang w:val="vi-VN"/>
        </w:rPr>
      </w:pPr>
      <w:r>
        <w:rPr>
          <w:bCs/>
          <w:szCs w:val="28"/>
          <w:lang w:val="vi-VN"/>
        </w:rPr>
        <w:t>4) Chứng từ thực hiện nghĩa vụ tài chính</w:t>
      </w:r>
      <w:r>
        <w:rPr>
          <w:bCs/>
          <w:szCs w:val="28"/>
          <w:lang w:val="vi-VN" w:eastAsia="zh-CN"/>
        </w:rPr>
        <w:t xml:space="preserve">; </w:t>
      </w:r>
      <w:r>
        <w:rPr>
          <w:bCs/>
          <w:szCs w:val="28"/>
          <w:lang w:val="vi-VN"/>
        </w:rPr>
        <w:t>giấy tờ liên quan đến việc miễn, giảm nghĩa vụ tài chính về đất đai, tài sản gắn liền với đất (nếu có).</w:t>
      </w:r>
    </w:p>
    <w:p w:rsidR="00744BBE" w:rsidRDefault="00F74933">
      <w:pPr>
        <w:spacing w:before="120" w:line="240" w:lineRule="auto"/>
        <w:ind w:firstLine="540"/>
        <w:rPr>
          <w:lang w:val="vi-VN"/>
        </w:rPr>
      </w:pPr>
      <w:r>
        <w:rPr>
          <w:lang w:val="vi-VN"/>
        </w:rPr>
        <w:tab/>
        <w:t>3.2. Số lượng hồ sơ: 01 (bộ).</w:t>
      </w:r>
    </w:p>
    <w:p w:rsidR="00744BBE" w:rsidRDefault="00F74933">
      <w:pPr>
        <w:spacing w:before="120" w:line="240" w:lineRule="auto"/>
        <w:ind w:firstLine="540"/>
        <w:rPr>
          <w:lang w:val="vi-VN"/>
        </w:rPr>
      </w:pPr>
      <w:r>
        <w:rPr>
          <w:lang w:val="vi-VN"/>
        </w:rPr>
        <w:tab/>
        <w:t>4. Thời hạn giải quyết: Không quá 07 ngày làm việc kể từ ngày nhận đủ hồ sơ hợp lệ (không kể thời gian thực hiện nghĩa vụ tài chính tại cơ quan Thuế), cụ thể:</w:t>
      </w:r>
    </w:p>
    <w:p w:rsidR="00744BBE" w:rsidRDefault="00F74933">
      <w:pPr>
        <w:spacing w:before="120" w:line="240" w:lineRule="auto"/>
        <w:ind w:firstLine="540"/>
        <w:rPr>
          <w:lang w:val="vi-VN"/>
        </w:rPr>
      </w:pPr>
      <w:r>
        <w:rPr>
          <w:lang w:val="vi-VN"/>
        </w:rPr>
        <w:t xml:space="preserve"> </w:t>
      </w:r>
      <w:r>
        <w:rPr>
          <w:lang w:val="vi-VN"/>
        </w:rPr>
        <w:tab/>
        <w:t>- Sở Tài nguyên và Môi trường: 03 ngày.</w:t>
      </w:r>
    </w:p>
    <w:p w:rsidR="00744BBE" w:rsidRDefault="00F74933">
      <w:pPr>
        <w:spacing w:before="120" w:line="240" w:lineRule="auto"/>
        <w:ind w:firstLine="540"/>
        <w:rPr>
          <w:lang w:val="vi-VN"/>
        </w:rPr>
      </w:pPr>
      <w:r>
        <w:rPr>
          <w:lang w:val="vi-VN"/>
        </w:rPr>
        <w:t xml:space="preserve">  - Văn phòng Đăng ký quyền sử dụng đất cấp tỉnh: 03 ngày.</w:t>
      </w:r>
    </w:p>
    <w:p w:rsidR="00744BBE" w:rsidRDefault="00F74933">
      <w:pPr>
        <w:spacing w:before="120" w:line="240" w:lineRule="auto"/>
        <w:ind w:firstLine="540"/>
        <w:rPr>
          <w:lang w:val="vi-VN"/>
        </w:rPr>
      </w:pPr>
      <w:r>
        <w:rPr>
          <w:lang w:val="vi-VN"/>
        </w:rPr>
        <w:tab/>
        <w:t>- Bộ phận tiếp nhận và trả kết quả một cửa: 01 ngày (0,5 ngày tiếp nhận và 0,5 ngày trả kết quả).</w:t>
      </w:r>
    </w:p>
    <w:p w:rsidR="00744BBE" w:rsidRDefault="00F74933">
      <w:pPr>
        <w:spacing w:before="120" w:line="240" w:lineRule="auto"/>
        <w:ind w:firstLine="540"/>
        <w:rPr>
          <w:rFonts w:eastAsia="Arial"/>
          <w:szCs w:val="28"/>
          <w:lang w:val="vi-VN"/>
        </w:rPr>
      </w:pPr>
      <w:r>
        <w:rPr>
          <w:lang w:val="vi-VN"/>
        </w:rPr>
        <w:tab/>
        <w:t xml:space="preserve">5. Đối tượng thực hiện thủ tục hành chính: </w:t>
      </w:r>
      <w:r>
        <w:rPr>
          <w:rFonts w:eastAsia="Arial"/>
          <w:szCs w:val="28"/>
          <w:lang w:val="vi-VN"/>
        </w:rPr>
        <w:t>Tổ chức, người Việt Nam định cư ở nước ngoài, doanh nghiệp có vốn đầu tư nước ngoài thực hiện dự án đầu tư.</w:t>
      </w:r>
    </w:p>
    <w:p w:rsidR="00744BBE" w:rsidRDefault="00F74933">
      <w:pPr>
        <w:spacing w:before="120" w:line="240" w:lineRule="auto"/>
        <w:ind w:firstLine="540"/>
        <w:rPr>
          <w:lang w:val="vi-VN"/>
        </w:rPr>
      </w:pPr>
      <w:r>
        <w:rPr>
          <w:lang w:val="vi-VN"/>
        </w:rPr>
        <w:tab/>
        <w:t>6. Cơ quan thực hiện thủ tục hành chính và cơ quan phối hợp:</w:t>
      </w:r>
    </w:p>
    <w:p w:rsidR="00744BBE" w:rsidRDefault="00F74933">
      <w:pPr>
        <w:spacing w:before="120" w:line="240" w:lineRule="auto"/>
        <w:ind w:firstLine="540"/>
        <w:rPr>
          <w:lang w:val="vi-VN"/>
        </w:rPr>
      </w:pPr>
      <w:r>
        <w:rPr>
          <w:lang w:val="vi-VN"/>
        </w:rPr>
        <w:tab/>
        <w:t>- Cơ quan có thẩm quyền quyết định: Văn phòng Đăng ký quyền sử dụng đất cấp tỉnh.</w:t>
      </w:r>
    </w:p>
    <w:p w:rsidR="00744BBE" w:rsidRDefault="00F74933">
      <w:pPr>
        <w:spacing w:before="120" w:line="240" w:lineRule="auto"/>
        <w:ind w:firstLine="540"/>
        <w:rPr>
          <w:lang w:val="vi-VN"/>
        </w:rPr>
      </w:pPr>
      <w:r>
        <w:rPr>
          <w:lang w:val="vi-VN"/>
        </w:rPr>
        <w:tab/>
        <w:t>- Cơ quan trực tiếp thực hiện: Văn phòng Đăng ký quyền sử dụng đất cấp tỉnh.</w:t>
      </w:r>
    </w:p>
    <w:p w:rsidR="00744BBE" w:rsidRDefault="00F74933">
      <w:pPr>
        <w:spacing w:before="120" w:line="240" w:lineRule="auto"/>
        <w:ind w:firstLine="540"/>
        <w:rPr>
          <w:lang w:val="vi-VN"/>
        </w:rPr>
      </w:pPr>
      <w:r>
        <w:rPr>
          <w:lang w:val="vi-VN"/>
        </w:rPr>
        <w:tab/>
        <w:t>- Cơ quan phối hợp thực hiện:</w:t>
      </w:r>
    </w:p>
    <w:p w:rsidR="00744BBE" w:rsidRDefault="00F74933">
      <w:pPr>
        <w:spacing w:before="120" w:line="240" w:lineRule="auto"/>
        <w:ind w:firstLine="540"/>
        <w:rPr>
          <w:lang w:val="vi-VN"/>
        </w:rPr>
      </w:pPr>
      <w:r>
        <w:rPr>
          <w:lang w:val="vi-VN"/>
        </w:rPr>
        <w:tab/>
        <w:t>+ Cơ quan Thuế.</w:t>
      </w:r>
    </w:p>
    <w:p w:rsidR="00744BBE" w:rsidRDefault="00F74933">
      <w:pPr>
        <w:spacing w:before="120" w:line="240" w:lineRule="auto"/>
        <w:ind w:firstLine="720"/>
        <w:rPr>
          <w:lang w:val="vi-VN"/>
        </w:rPr>
      </w:pPr>
      <w:r>
        <w:rPr>
          <w:lang w:val="vi-VN"/>
        </w:rPr>
        <w:t>+ Phòng Tài nguyên và Môi trường cấp huyện.</w:t>
      </w:r>
    </w:p>
    <w:p w:rsidR="00744BBE" w:rsidRDefault="00F74933">
      <w:pPr>
        <w:spacing w:before="120" w:line="240" w:lineRule="auto"/>
        <w:ind w:firstLine="540"/>
        <w:rPr>
          <w:lang w:val="vi-VN"/>
        </w:rPr>
      </w:pPr>
      <w:r>
        <w:rPr>
          <w:lang w:val="vi-VN"/>
        </w:rPr>
        <w:tab/>
        <w:t>+ Ủy ban nhân dân cấp xã.</w:t>
      </w:r>
    </w:p>
    <w:p w:rsidR="00744BBE" w:rsidRDefault="00F74933">
      <w:pPr>
        <w:spacing w:before="120" w:line="240" w:lineRule="auto"/>
        <w:ind w:firstLine="540"/>
        <w:rPr>
          <w:lang w:val="vi-VN"/>
        </w:rPr>
      </w:pPr>
      <w:r>
        <w:rPr>
          <w:lang w:val="vi-VN"/>
        </w:rPr>
        <w:tab/>
        <w:t xml:space="preserve">7. Kết quả thực hiện thủ tục hành chính: </w:t>
      </w:r>
    </w:p>
    <w:p w:rsidR="00744BBE" w:rsidRDefault="00F74933">
      <w:pPr>
        <w:spacing w:before="120" w:line="240" w:lineRule="auto"/>
        <w:ind w:firstLine="540"/>
        <w:rPr>
          <w:lang w:val="vi-VN"/>
        </w:rPr>
      </w:pPr>
      <w:r>
        <w:rPr>
          <w:lang w:val="vi-VN"/>
        </w:rPr>
        <w:tab/>
        <w:t xml:space="preserve">- Ghi vào sổ địa chính và lập hồ sơ để Nhà nước quản lý.  </w:t>
      </w:r>
    </w:p>
    <w:p w:rsidR="00744BBE" w:rsidRDefault="00F74933">
      <w:pPr>
        <w:spacing w:before="120" w:line="240" w:lineRule="auto"/>
        <w:ind w:firstLine="540"/>
        <w:rPr>
          <w:lang w:val="vi-VN"/>
        </w:rPr>
      </w:pPr>
      <w:r>
        <w:rPr>
          <w:lang w:val="vi-VN"/>
        </w:rPr>
        <w:tab/>
        <w:t xml:space="preserve">- Giấy chứng nhận cấp mới hoặc Giấy chứng nhận đã xác nhận thay đổi.  </w:t>
      </w:r>
    </w:p>
    <w:p w:rsidR="00744BBE" w:rsidRDefault="00F74933">
      <w:pPr>
        <w:spacing w:before="120" w:line="240" w:lineRule="auto"/>
        <w:ind w:firstLine="540"/>
        <w:rPr>
          <w:lang w:val="vi-VN"/>
        </w:rPr>
      </w:pPr>
      <w:r>
        <w:rPr>
          <w:lang w:val="vi-VN"/>
        </w:rPr>
        <w:tab/>
        <w:t xml:space="preserve">8. Phí, lệ phí (nếu có): </w:t>
      </w:r>
    </w:p>
    <w:p w:rsidR="00744BBE" w:rsidRDefault="00F74933">
      <w:pPr>
        <w:spacing w:before="120" w:line="240" w:lineRule="auto"/>
        <w:ind w:firstLine="720"/>
        <w:rPr>
          <w:szCs w:val="28"/>
          <w:lang w:val="vi-VN"/>
        </w:rPr>
      </w:pPr>
      <w:r>
        <w:rPr>
          <w:szCs w:val="28"/>
          <w:lang w:val="vi-VN"/>
        </w:rPr>
        <w:t>- Đăng ký biến động trên Giấy chứng nhận: 25.000 đồng/lần.</w:t>
      </w:r>
    </w:p>
    <w:p w:rsidR="00744BBE" w:rsidRDefault="00F74933">
      <w:pPr>
        <w:spacing w:before="120" w:line="240" w:lineRule="auto"/>
        <w:ind w:firstLine="540"/>
        <w:rPr>
          <w:lang w:val="vi-VN"/>
        </w:rPr>
      </w:pPr>
      <w:r>
        <w:rPr>
          <w:lang w:val="vi-VN"/>
        </w:rPr>
        <w:lastRenderedPageBreak/>
        <w:tab/>
        <w:t>- Cấp giấy chứng nhận quyền sử dụng đất: 80.000 đồng/GCN.</w:t>
      </w:r>
    </w:p>
    <w:p w:rsidR="00744BBE" w:rsidRDefault="00F74933">
      <w:pPr>
        <w:spacing w:before="120" w:line="240" w:lineRule="auto"/>
        <w:ind w:firstLine="540"/>
        <w:rPr>
          <w:lang w:val="vi-VN"/>
        </w:rPr>
      </w:pPr>
      <w:r>
        <w:rPr>
          <w:lang w:val="vi-VN"/>
        </w:rPr>
        <w:tab/>
        <w:t>- Cấp giấy chứng nhận quyền sở hữu tài sản gắn liền với đất: 400.000 đồng/GCN.</w:t>
      </w:r>
    </w:p>
    <w:p w:rsidR="00744BBE" w:rsidRDefault="00F74933">
      <w:pPr>
        <w:spacing w:before="120" w:line="240" w:lineRule="auto"/>
        <w:ind w:firstLine="540"/>
        <w:rPr>
          <w:lang w:val="vi-VN"/>
        </w:rPr>
      </w:pPr>
      <w:r>
        <w:rPr>
          <w:lang w:val="vi-VN"/>
        </w:rPr>
        <w:tab/>
        <w:t xml:space="preserve">9. Tên mẫu đơn, mẫu tờ khai (nếu có và được đính kèm sau thủ tục): </w:t>
      </w:r>
    </w:p>
    <w:p w:rsidR="00744BBE" w:rsidRDefault="00F74933">
      <w:pPr>
        <w:spacing w:before="120" w:line="240" w:lineRule="auto"/>
        <w:ind w:firstLine="654"/>
        <w:rPr>
          <w:bCs/>
          <w:szCs w:val="28"/>
          <w:lang w:val="vi-VN"/>
        </w:rPr>
      </w:pPr>
      <w:r>
        <w:rPr>
          <w:bCs/>
          <w:lang w:val="vi-VN"/>
        </w:rPr>
        <w:tab/>
        <w:t>-</w:t>
      </w:r>
      <w:r>
        <w:rPr>
          <w:bCs/>
          <w:szCs w:val="28"/>
          <w:lang w:val="vi-VN"/>
        </w:rPr>
        <w:t xml:space="preserve"> Mẫu số 09/ĐK: Đơn đăng ký biến động đất đai, tài sản khác gắn liền với đất. </w:t>
      </w:r>
    </w:p>
    <w:p w:rsidR="00744BBE" w:rsidRDefault="00F74933">
      <w:pPr>
        <w:spacing w:before="120" w:line="240" w:lineRule="auto"/>
        <w:ind w:firstLine="654"/>
        <w:rPr>
          <w:lang w:val="vi-VN"/>
        </w:rPr>
      </w:pPr>
      <w:r>
        <w:rPr>
          <w:bCs/>
          <w:szCs w:val="28"/>
          <w:lang w:val="vi-VN"/>
        </w:rPr>
        <w:tab/>
      </w:r>
      <w:r>
        <w:rPr>
          <w:szCs w:val="28"/>
          <w:lang w:val="vi-VN"/>
        </w:rPr>
        <w:t>(Mẫu đơn được ban hành kèm theo Thông tư số 24/2014/TT-BTNMT của Bộ Tài nguyên và Môi trường; được công khai trên Trang thông tin điện tử của Bộ Tài nguyên và Môi trường, Tổng cục Quản lý đất đai và Sở Tài nguyên và Môi trường Hà Tĩnh).</w:t>
      </w:r>
    </w:p>
    <w:p w:rsidR="00744BBE" w:rsidRDefault="00F74933">
      <w:pPr>
        <w:spacing w:before="120" w:line="240" w:lineRule="auto"/>
        <w:ind w:firstLine="540"/>
        <w:rPr>
          <w:lang w:val="vi-VN"/>
        </w:rPr>
      </w:pPr>
      <w:r>
        <w:rPr>
          <w:lang w:val="vi-VN"/>
        </w:rPr>
        <w:tab/>
        <w:t>10. Yêu cầu thực hiện thủ tục hành chính (nếu có): Không.</w:t>
      </w:r>
    </w:p>
    <w:p w:rsidR="00744BBE" w:rsidRDefault="00F74933">
      <w:pPr>
        <w:spacing w:before="120" w:line="240" w:lineRule="auto"/>
        <w:ind w:firstLine="540"/>
        <w:rPr>
          <w:lang w:val="vi-VN"/>
        </w:rPr>
      </w:pPr>
      <w:r>
        <w:rPr>
          <w:lang w:val="vi-VN"/>
        </w:rPr>
        <w:tab/>
        <w:t>11. Căn cứ pháp lý của thủ tục hành chính:</w:t>
      </w:r>
    </w:p>
    <w:p w:rsidR="00744BBE" w:rsidRDefault="00F74933">
      <w:pPr>
        <w:widowControl w:val="0"/>
        <w:spacing w:before="120" w:line="240" w:lineRule="auto"/>
        <w:ind w:firstLine="720"/>
        <w:rPr>
          <w:lang w:val="vi-VN"/>
        </w:rPr>
      </w:pPr>
      <w:r>
        <w:rPr>
          <w:lang w:val="vi-VN"/>
        </w:rPr>
        <w:t>- Luật Đất đai ngày 29/11/2013.</w:t>
      </w:r>
    </w:p>
    <w:p w:rsidR="00744BBE" w:rsidRDefault="00F74933">
      <w:pPr>
        <w:widowControl w:val="0"/>
        <w:spacing w:before="120" w:line="240" w:lineRule="auto"/>
        <w:ind w:firstLine="720"/>
        <w:rPr>
          <w:lang w:val="vi-VN"/>
        </w:rPr>
      </w:pPr>
      <w:r>
        <w:rPr>
          <w:lang w:val="vi-VN"/>
        </w:rP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lang w:val="vi-VN"/>
        </w:rPr>
      </w:pPr>
      <w:r>
        <w:rPr>
          <w:lang w:val="vi-VN"/>
        </w:rPr>
        <w:t>- Nghị định số 45/2014/NĐ-CP ngày 15/5/2014 của Chính phủ về quy định về thu tiền sử dụng đất.</w:t>
      </w:r>
    </w:p>
    <w:p w:rsidR="00744BBE" w:rsidRDefault="00F74933">
      <w:pPr>
        <w:widowControl w:val="0"/>
        <w:spacing w:before="120" w:line="240" w:lineRule="auto"/>
        <w:ind w:firstLine="720"/>
        <w:rPr>
          <w:szCs w:val="28"/>
          <w:lang w:val="vi-VN"/>
        </w:rPr>
      </w:pPr>
      <w:r>
        <w:rPr>
          <w:szCs w:val="28"/>
          <w:lang w:val="vi-VN"/>
        </w:rPr>
        <w:t>- Nghị định số 46/2014/NĐ-CP ngày 15/5/2014 của Chính phủ về quy định về thu tiền thuê đất, thuê mặt nước.</w:t>
      </w:r>
      <w:r>
        <w:rPr>
          <w:szCs w:val="28"/>
          <w:lang w:val="vi-VN"/>
        </w:rPr>
        <w:tab/>
      </w:r>
    </w:p>
    <w:p w:rsidR="00744BBE" w:rsidRDefault="00F74933">
      <w:pPr>
        <w:widowControl w:val="0"/>
        <w:spacing w:before="120" w:line="240" w:lineRule="auto"/>
        <w:ind w:firstLine="720"/>
        <w:rPr>
          <w:szCs w:val="28"/>
          <w:lang w:val="vi-VN"/>
        </w:rPr>
      </w:pPr>
      <w:r>
        <w:rPr>
          <w:szCs w:val="28"/>
          <w:lang w:val="vi-VN"/>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lang w:val="vi-VN"/>
        </w:rPr>
      </w:pPr>
      <w:r>
        <w:rPr>
          <w:szCs w:val="28"/>
          <w:lang w:val="vi-VN"/>
        </w:rPr>
        <w:t>- Thông tư số 24/2014/TT-BTNMT ngày 19/5/2014 của Bộ Tài nguyên và Môi trường quy định về hồ sơ địa chính.</w:t>
      </w:r>
    </w:p>
    <w:p w:rsidR="00744BBE" w:rsidRDefault="00F74933">
      <w:pPr>
        <w:widowControl w:val="0"/>
        <w:spacing w:before="120" w:line="240" w:lineRule="auto"/>
        <w:ind w:firstLine="720"/>
        <w:rPr>
          <w:iCs/>
          <w:szCs w:val="28"/>
          <w:lang w:val="vi-VN"/>
        </w:rPr>
      </w:pPr>
      <w:r>
        <w:rPr>
          <w:iCs/>
          <w:szCs w:val="28"/>
          <w:lang w:val="vi-VN"/>
        </w:rPr>
        <w:t>- Thông tư </w:t>
      </w:r>
      <w:hyperlink r:id="rId15" w:tgtFrame="_blank" w:history="1">
        <w:r>
          <w:rPr>
            <w:szCs w:val="28"/>
            <w:lang w:val="vi-VN"/>
          </w:rPr>
          <w:t>76/2014/TT-BTC</w:t>
        </w:r>
      </w:hyperlink>
      <w:r>
        <w:rPr>
          <w:iCs/>
          <w:szCs w:val="28"/>
          <w:lang w:val="vi-VN"/>
        </w:rPr>
        <w:t xml:space="preserve"> của Bộ Tài Chính về hướng dẫn Nghị định 45/2014/NĐ-CP </w:t>
      </w:r>
      <w:r>
        <w:rPr>
          <w:szCs w:val="28"/>
          <w:lang w:val="vi-VN"/>
        </w:rPr>
        <w:t xml:space="preserve">ngày 15/5/2014 của Chính phủ </w:t>
      </w:r>
      <w:r>
        <w:rPr>
          <w:iCs/>
          <w:szCs w:val="28"/>
          <w:lang w:val="vi-VN"/>
        </w:rPr>
        <w:t>về thu tiền sử dụng đất.</w:t>
      </w:r>
    </w:p>
    <w:p w:rsidR="00744BBE" w:rsidRDefault="00F74933">
      <w:pPr>
        <w:widowControl w:val="0"/>
        <w:spacing w:before="120" w:line="240" w:lineRule="auto"/>
        <w:ind w:firstLine="720"/>
        <w:rPr>
          <w:iCs/>
          <w:szCs w:val="28"/>
          <w:lang w:val="vi-VN"/>
        </w:rPr>
      </w:pPr>
      <w:r>
        <w:rPr>
          <w:iCs/>
          <w:szCs w:val="28"/>
          <w:lang w:val="vi-VN"/>
        </w:rPr>
        <w:t>- Thông tư </w:t>
      </w:r>
      <w:hyperlink r:id="rId16" w:tgtFrame="_blank" w:history="1">
        <w:r>
          <w:rPr>
            <w:szCs w:val="28"/>
            <w:lang w:val="vi-VN"/>
          </w:rPr>
          <w:t>77/2014/TT-BTC</w:t>
        </w:r>
      </w:hyperlink>
      <w:r>
        <w:rPr>
          <w:iCs/>
          <w:szCs w:val="28"/>
          <w:lang w:val="vi-VN"/>
        </w:rPr>
        <w:t xml:space="preserve"> của Bộ Tài chính về hướng dẫn Nghị định </w:t>
      </w:r>
      <w:r>
        <w:rPr>
          <w:szCs w:val="28"/>
          <w:lang w:val="vi-VN"/>
        </w:rPr>
        <w:t xml:space="preserve">46/2014/NĐ-CP ngày 15/5/2014 của Chính phủ về </w:t>
      </w:r>
      <w:r>
        <w:rPr>
          <w:iCs/>
          <w:szCs w:val="28"/>
          <w:lang w:val="vi-VN"/>
        </w:rPr>
        <w:t>thu tiền thuê đất, thuê mặt nước;</w:t>
      </w:r>
    </w:p>
    <w:p w:rsidR="00744BBE" w:rsidRDefault="00F74933">
      <w:pPr>
        <w:widowControl w:val="0"/>
        <w:spacing w:before="120" w:line="240" w:lineRule="auto"/>
        <w:ind w:firstLine="720"/>
        <w:rPr>
          <w:szCs w:val="28"/>
          <w:lang w:val="vi-VN"/>
        </w:rPr>
      </w:pPr>
      <w:r>
        <w:rPr>
          <w:szCs w:val="28"/>
          <w:lang w:val="vi-VN"/>
        </w:rPr>
        <w:t xml:space="preserve">- Quyết định số 43/2014/QĐ-UBND ngày 20/8/2014 của UBND tỉnh quy định mức thu, chế độ thu nộp, quản lý và sử dụng lệ phí địa chính trên địa bàn tỉnh Hà Tĩnh. </w:t>
      </w: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744BBE" w:rsidRDefault="00744BBE">
      <w:pPr>
        <w:widowControl w:val="0"/>
        <w:spacing w:before="120" w:line="240" w:lineRule="auto"/>
        <w:ind w:firstLine="720"/>
        <w:rPr>
          <w:szCs w:val="28"/>
          <w:lang w:val="vi-VN"/>
        </w:rPr>
      </w:pPr>
    </w:p>
    <w:p w:rsidR="00F05846" w:rsidRDefault="00F05846">
      <w:pPr>
        <w:rPr>
          <w:szCs w:val="28"/>
          <w:lang w:val="vi-VN"/>
        </w:rPr>
      </w:pPr>
      <w:r>
        <w:rPr>
          <w:szCs w:val="28"/>
          <w:lang w:val="vi-VN"/>
        </w:rPr>
        <w:br w:type="page"/>
      </w:r>
    </w:p>
    <w:tbl>
      <w:tblPr>
        <w:tblW w:w="9416"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09"/>
        <w:gridCol w:w="1842"/>
        <w:gridCol w:w="1276"/>
        <w:gridCol w:w="853"/>
        <w:gridCol w:w="236"/>
      </w:tblGrid>
      <w:tr w:rsidR="00744BBE">
        <w:trPr>
          <w:gridAfter w:val="1"/>
          <w:wAfter w:w="236" w:type="dxa"/>
          <w:trHeight w:val="360"/>
        </w:trPr>
        <w:tc>
          <w:tcPr>
            <w:tcW w:w="7051" w:type="dxa"/>
            <w:gridSpan w:val="2"/>
            <w:vMerge w:val="restart"/>
            <w:tcBorders>
              <w:top w:val="nil"/>
              <w:left w:val="nil"/>
            </w:tcBorders>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5184" behindDoc="0" locked="0" layoutInCell="1" allowOverlap="1" wp14:anchorId="7000FAFD" wp14:editId="70A9A302">
                      <wp:simplePos x="0" y="0"/>
                      <wp:positionH relativeFrom="column">
                        <wp:align>center</wp:align>
                      </wp:positionH>
                      <wp:positionV relativeFrom="paragraph">
                        <wp:posOffset>241299</wp:posOffset>
                      </wp:positionV>
                      <wp:extent cx="1943100" cy="0"/>
                      <wp:effectExtent l="0" t="0" r="19050" b="1905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8" o:spid="_x0000_s1026" style="position:absolute;z-index:25212518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x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aJUi&#10;PTRp5y0RbedRpZUCCbVFwQtaDcYVkFKprQ3V0pPamRdNvzukdNUR1fLI+fVsACYLGcmblLBxBm7c&#10;D581gxhy8DoKd2psHyBBEnSK/Tnf+8NPHlE4zBb5U5Z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P4vDHE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129" w:type="dxa"/>
            <w:gridSpan w:val="2"/>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1"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53" w:type="dxa"/>
            <w:tcBorders>
              <w:bottom w:val="single" w:sz="4" w:space="0" w:color="auto"/>
            </w:tcBorders>
          </w:tcPr>
          <w:p w:rsidR="00744BBE" w:rsidRDefault="00744BBE">
            <w:pPr>
              <w:spacing w:line="240" w:lineRule="auto"/>
              <w:ind w:left="459" w:hanging="459"/>
              <w:rPr>
                <w:b/>
                <w:bCs/>
                <w:sz w:val="4"/>
                <w:szCs w:val="4"/>
                <w:lang w:val="pt-BR"/>
              </w:rPr>
            </w:pPr>
          </w:p>
        </w:tc>
        <w:tc>
          <w:tcPr>
            <w:tcW w:w="236" w:type="dxa"/>
            <w:tcBorders>
              <w:top w:val="nil"/>
              <w:bottom w:val="single" w:sz="4" w:space="0" w:color="auto"/>
            </w:tcBorders>
          </w:tcPr>
          <w:p w:rsidR="00744BBE" w:rsidRDefault="00744BBE">
            <w:pPr>
              <w:spacing w:line="240" w:lineRule="auto"/>
              <w:ind w:left="459" w:hanging="459"/>
              <w:rPr>
                <w:b/>
                <w:bCs/>
                <w:sz w:val="4"/>
                <w:szCs w:val="4"/>
                <w:lang w:val="pt-BR"/>
              </w:rPr>
            </w:pPr>
          </w:p>
        </w:tc>
      </w:tr>
      <w:tr w:rsidR="00744BBE" w:rsidRPr="00A37E44">
        <w:trPr>
          <w:gridAfter w:val="1"/>
          <w:wAfter w:w="236" w:type="dxa"/>
          <w:trHeight w:val="396"/>
        </w:trPr>
        <w:tc>
          <w:tcPr>
            <w:tcW w:w="7051" w:type="dxa"/>
            <w:gridSpan w:val="2"/>
            <w:vMerge/>
            <w:tcBorders>
              <w:top w:val="nil"/>
              <w:left w:val="nil"/>
              <w:right w:val="single" w:sz="4" w:space="0" w:color="auto"/>
            </w:tcBorders>
          </w:tcPr>
          <w:p w:rsidR="00744BBE" w:rsidRDefault="00744BBE">
            <w:pPr>
              <w:spacing w:line="240" w:lineRule="auto"/>
              <w:rPr>
                <w:b/>
                <w:bCs/>
                <w:sz w:val="24"/>
                <w:lang w:val="pt-BR"/>
              </w:rPr>
            </w:pPr>
          </w:p>
        </w:tc>
        <w:tc>
          <w:tcPr>
            <w:tcW w:w="2129" w:type="dxa"/>
            <w:gridSpan w:val="2"/>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2"/>
                <w:szCs w:val="16"/>
                <w:lang w:val="pt-BR"/>
              </w:rPr>
            </w:pPr>
            <w:r>
              <w:rPr>
                <w:b/>
                <w:bCs/>
                <w:sz w:val="12"/>
                <w:szCs w:val="16"/>
                <w:lang w:val="pt-BR"/>
              </w:rPr>
              <w:t>PHẦN GHI CỦA NGƯỜI NHẬN HỒ SƠ</w:t>
            </w:r>
          </w:p>
          <w:p w:rsidR="00744BBE" w:rsidRDefault="00F74933">
            <w:pPr>
              <w:spacing w:line="240" w:lineRule="auto"/>
              <w:ind w:left="115" w:hanging="115"/>
              <w:rPr>
                <w:bCs/>
                <w:sz w:val="14"/>
                <w:szCs w:val="18"/>
                <w:lang w:val="pt-BR"/>
              </w:rPr>
            </w:pPr>
            <w:r>
              <w:rPr>
                <w:bCs/>
                <w:sz w:val="14"/>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4"/>
                <w:szCs w:val="18"/>
                <w:lang w:val="pt-BR"/>
              </w:rPr>
            </w:pPr>
            <w:r>
              <w:rPr>
                <w:bCs/>
                <w:sz w:val="14"/>
                <w:szCs w:val="18"/>
                <w:lang w:val="pt-BR"/>
              </w:rPr>
              <w:t>Vào sổ tiếp nhận hồ sơ số:.......Quyển....</w:t>
            </w:r>
          </w:p>
          <w:p w:rsidR="00744BBE" w:rsidRDefault="00F74933">
            <w:pPr>
              <w:spacing w:line="240" w:lineRule="auto"/>
              <w:jc w:val="center"/>
              <w:rPr>
                <w:i/>
                <w:iCs/>
                <w:sz w:val="14"/>
                <w:szCs w:val="18"/>
                <w:lang w:val="pt-BR"/>
              </w:rPr>
            </w:pPr>
            <w:r>
              <w:rPr>
                <w:i/>
                <w:iCs/>
                <w:sz w:val="14"/>
                <w:szCs w:val="18"/>
                <w:lang w:val="pt-BR"/>
              </w:rPr>
              <w:t>Ngày…... / ...… / .......…</w:t>
            </w:r>
          </w:p>
          <w:p w:rsidR="00744BBE" w:rsidRDefault="00F74933">
            <w:pPr>
              <w:spacing w:line="240" w:lineRule="auto"/>
              <w:jc w:val="center"/>
              <w:rPr>
                <w:b/>
                <w:bCs/>
                <w:sz w:val="12"/>
                <w:szCs w:val="16"/>
                <w:lang w:val="pt-BR"/>
              </w:rPr>
            </w:pPr>
            <w:r>
              <w:rPr>
                <w:b/>
                <w:bCs/>
                <w:sz w:val="12"/>
                <w:szCs w:val="16"/>
                <w:lang w:val="pt-BR"/>
              </w:rPr>
              <w:t>Người nhận hồ sơ</w:t>
            </w:r>
          </w:p>
          <w:p w:rsidR="00744BBE" w:rsidRDefault="00F74933">
            <w:pPr>
              <w:spacing w:line="240" w:lineRule="auto"/>
              <w:jc w:val="center"/>
              <w:rPr>
                <w:i/>
                <w:iCs/>
                <w:sz w:val="10"/>
                <w:szCs w:val="14"/>
                <w:lang w:val="pt-BR"/>
              </w:rPr>
            </w:pPr>
            <w:r>
              <w:rPr>
                <w:i/>
                <w:iCs/>
                <w:sz w:val="10"/>
                <w:szCs w:val="14"/>
                <w:lang w:val="pt-BR"/>
              </w:rPr>
              <w:t>(Ký và ghi rõ họ, tên)</w:t>
            </w:r>
          </w:p>
          <w:p w:rsidR="00744BBE" w:rsidRDefault="00744BBE">
            <w:pPr>
              <w:spacing w:line="240" w:lineRule="auto"/>
              <w:rPr>
                <w:bCs/>
                <w:sz w:val="14"/>
                <w:szCs w:val="14"/>
                <w:lang w:val="pt-BR"/>
              </w:rPr>
            </w:pPr>
          </w:p>
        </w:tc>
      </w:tr>
      <w:tr w:rsidR="00744BBE" w:rsidRPr="00A37E44">
        <w:trPr>
          <w:gridAfter w:val="1"/>
          <w:wAfter w:w="236" w:type="dxa"/>
          <w:trHeight w:val="242"/>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129" w:type="dxa"/>
            <w:gridSpan w:val="2"/>
            <w:vMerge/>
            <w:tcBorders>
              <w:top w:val="nil"/>
              <w:left w:val="single" w:sz="4" w:space="0" w:color="auto"/>
            </w:tcBorders>
          </w:tcPr>
          <w:p w:rsidR="00744BBE" w:rsidRDefault="00744BBE">
            <w:pPr>
              <w:spacing w:line="240" w:lineRule="auto"/>
              <w:ind w:firstLine="142"/>
              <w:rPr>
                <w:b/>
                <w:bCs/>
                <w:sz w:val="26"/>
                <w:szCs w:val="26"/>
                <w:lang w:val="pt-BR"/>
              </w:rPr>
            </w:pPr>
          </w:p>
        </w:tc>
      </w:tr>
      <w:tr w:rsidR="00744BBE" w:rsidRPr="00A37E44">
        <w:trPr>
          <w:gridAfter w:val="1"/>
          <w:wAfter w:w="236" w:type="dxa"/>
          <w:trHeight w:val="926"/>
        </w:trPr>
        <w:tc>
          <w:tcPr>
            <w:tcW w:w="7051"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129"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gridAfter w:val="1"/>
          <w:wAfter w:w="236" w:type="dxa"/>
          <w:trHeight w:val="65"/>
        </w:trPr>
        <w:tc>
          <w:tcPr>
            <w:tcW w:w="7051"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129" w:type="dxa"/>
            <w:gridSpan w:val="2"/>
            <w:vMerge/>
            <w:tcBorders>
              <w:top w:val="nil"/>
              <w:left w:val="single" w:sz="4" w:space="0" w:color="auto"/>
            </w:tcBorders>
          </w:tcPr>
          <w:p w:rsidR="00744BBE" w:rsidRDefault="00744BBE">
            <w:pPr>
              <w:spacing w:line="240" w:lineRule="auto"/>
              <w:rPr>
                <w:b/>
                <w:bCs/>
                <w:sz w:val="26"/>
                <w:szCs w:val="26"/>
                <w:lang w:val="pt-BR"/>
              </w:rPr>
            </w:pPr>
          </w:p>
        </w:tc>
      </w:tr>
      <w:tr w:rsidR="00744BBE">
        <w:trPr>
          <w:gridAfter w:val="1"/>
          <w:wAfter w:w="236" w:type="dxa"/>
        </w:trPr>
        <w:tc>
          <w:tcPr>
            <w:tcW w:w="7051"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129" w:type="dxa"/>
            <w:gridSpan w:val="2"/>
            <w:vMerge/>
            <w:tcBorders>
              <w:top w:val="nil"/>
              <w:left w:val="single" w:sz="4" w:space="0" w:color="auto"/>
            </w:tcBorders>
          </w:tcPr>
          <w:p w:rsidR="00744BBE" w:rsidRDefault="00744BBE">
            <w:pPr>
              <w:spacing w:line="240" w:lineRule="auto"/>
              <w:rPr>
                <w:b/>
                <w:bCs/>
                <w:sz w:val="26"/>
                <w:szCs w:val="26"/>
              </w:rPr>
            </w:pPr>
          </w:p>
        </w:tc>
      </w:tr>
      <w:tr w:rsidR="00744BBE">
        <w:trPr>
          <w:gridAfter w:val="1"/>
          <w:wAfter w:w="236" w:type="dxa"/>
          <w:trHeight w:val="151"/>
        </w:trPr>
        <w:tc>
          <w:tcPr>
            <w:tcW w:w="7051"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129" w:type="dxa"/>
            <w:gridSpan w:val="2"/>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gridAfter w:val="1"/>
          <w:wAfter w:w="236" w:type="dxa"/>
          <w:trHeight w:val="50"/>
        </w:trPr>
        <w:tc>
          <w:tcPr>
            <w:tcW w:w="9180" w:type="dxa"/>
            <w:gridSpan w:val="4"/>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2.2. Số phát hành GCN:…………………;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gridAfter w:val="1"/>
          <w:wAfter w:w="236" w:type="dxa"/>
          <w:trHeight w:val="1420"/>
        </w:trPr>
        <w:tc>
          <w:tcPr>
            <w:tcW w:w="5209"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744BBE">
            <w:pPr>
              <w:spacing w:line="240" w:lineRule="auto"/>
              <w:jc w:val="left"/>
              <w:rPr>
                <w:bCs/>
                <w:sz w:val="24"/>
                <w:szCs w:val="24"/>
              </w:rPr>
            </w:pPr>
          </w:p>
        </w:tc>
        <w:tc>
          <w:tcPr>
            <w:tcW w:w="3971" w:type="dxa"/>
            <w:gridSpan w:val="3"/>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744BBE">
            <w:pPr>
              <w:spacing w:line="240" w:lineRule="auto"/>
              <w:jc w:val="left"/>
              <w:rPr>
                <w:bCs/>
                <w:sz w:val="24"/>
                <w:szCs w:val="24"/>
                <w:lang w:val="de-DE"/>
              </w:rPr>
            </w:pP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gridAfter w:val="1"/>
          <w:wAfter w:w="236" w:type="dxa"/>
        </w:trPr>
        <w:tc>
          <w:tcPr>
            <w:tcW w:w="9180" w:type="dxa"/>
            <w:gridSpan w:val="4"/>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744BBE">
            <w:pPr>
              <w:tabs>
                <w:tab w:val="left" w:leader="dot" w:pos="9845"/>
              </w:tabs>
              <w:spacing w:line="240" w:lineRule="auto"/>
              <w:rPr>
                <w:b/>
                <w:bCs/>
                <w:lang w:val="fr-FR"/>
              </w:rPr>
            </w:pPr>
          </w:p>
        </w:tc>
      </w:tr>
      <w:tr w:rsidR="00744BBE">
        <w:trPr>
          <w:gridAfter w:val="1"/>
          <w:wAfter w:w="236" w:type="dxa"/>
        </w:trPr>
        <w:tc>
          <w:tcPr>
            <w:tcW w:w="9180" w:type="dxa"/>
            <w:gridSpan w:val="4"/>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
                <w:bCs/>
                <w:sz w:val="24"/>
                <w:szCs w:val="24"/>
                <w:lang w:val="fr-FR"/>
              </w:rPr>
            </w:pPr>
            <w:r>
              <w:rPr>
                <w:bCs/>
                <w:sz w:val="24"/>
                <w:szCs w:val="24"/>
              </w:rPr>
              <w:t>…………………………………………………………………………………………………</w:t>
            </w: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110"/>
      </w:tblGrid>
      <w:tr w:rsidR="00744BBE">
        <w:trPr>
          <w:trHeight w:val="372"/>
        </w:trPr>
        <w:tc>
          <w:tcPr>
            <w:tcW w:w="9180"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2"/>
              </w:rPr>
              <w:t>(Đối với hộ gia đình, cá nhân đề nghị được tiếp tục sử dụng đất nông nghiệp khi hêt hạn sử dụng)</w:t>
            </w:r>
          </w:p>
        </w:tc>
      </w:tr>
      <w:tr w:rsidR="00744BBE">
        <w:tc>
          <w:tcPr>
            <w:tcW w:w="9180" w:type="dxa"/>
            <w:gridSpan w:val="2"/>
          </w:tcPr>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 xml:space="preserve">Công chức địa chính </w:t>
            </w:r>
          </w:p>
          <w:p w:rsidR="00744BBE" w:rsidRDefault="00F74933">
            <w:pPr>
              <w:spacing w:line="240" w:lineRule="auto"/>
              <w:jc w:val="center"/>
              <w:rPr>
                <w:i/>
                <w:iCs/>
                <w:sz w:val="26"/>
                <w:szCs w:val="26"/>
              </w:rPr>
            </w:pP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11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180"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180"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11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180"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180"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rPr>
                <w:sz w:val="26"/>
                <w:szCs w:val="26"/>
                <w:lang w:val="fr-FR"/>
              </w:rPr>
            </w:pPr>
            <w:r>
              <w:rPr>
                <w:bCs/>
                <w:sz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11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F05846" w:rsidRDefault="00F05846">
      <w:pPr>
        <w:rPr>
          <w:b/>
          <w:bCs/>
          <w:szCs w:val="28"/>
        </w:rPr>
      </w:pPr>
      <w:r>
        <w:rPr>
          <w:b/>
          <w:bCs/>
          <w:szCs w:val="28"/>
        </w:rPr>
        <w:br w:type="page"/>
      </w:r>
    </w:p>
    <w:p w:rsidR="00744BBE" w:rsidRDefault="00F74933">
      <w:pPr>
        <w:spacing w:before="120" w:line="240" w:lineRule="auto"/>
        <w:ind w:firstLine="720"/>
        <w:rPr>
          <w:rFonts w:eastAsia="Arial"/>
          <w:b/>
          <w:szCs w:val="28"/>
        </w:rPr>
      </w:pPr>
      <w:r>
        <w:rPr>
          <w:b/>
          <w:bCs/>
          <w:szCs w:val="28"/>
        </w:rPr>
        <w:lastRenderedPageBreak/>
        <w:t xml:space="preserve">26. </w:t>
      </w:r>
      <w:r>
        <w:rPr>
          <w:rFonts w:eastAsia="Arial"/>
          <w:b/>
          <w:szCs w:val="28"/>
        </w:rPr>
        <w:t>Đ</w:t>
      </w:r>
      <w:r>
        <w:rPr>
          <w:rFonts w:eastAsia="Arial"/>
          <w:b/>
          <w:szCs w:val="28"/>
          <w:lang w:val="vi-VN"/>
        </w:rPr>
        <w:t>ăng ký xác lập quyền sử dụng hạn chế thửa đất liền kề sau khi được cấp Giấy chứng nhận lần đầu và đăng ký thay đổi, chấm dứt quyền sử dụng hạn chế thửa đất liền kề</w:t>
      </w:r>
      <w:r>
        <w:rPr>
          <w:rFonts w:eastAsia="Arial"/>
          <w:b/>
          <w:szCs w:val="28"/>
        </w:rPr>
        <w:t>.</w:t>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spacing w:val="-2"/>
        </w:rPr>
      </w:pPr>
      <w:r>
        <w:rPr>
          <w:bCs/>
          <w:spacing w:val="-2"/>
        </w:rPr>
        <w:t>Bước 1: Người sử dụng đất nộp hồ sơ tại Bộ phận tiếp nhận và trả kết quả của Sở Tài nguyên và Môi trường. Cán bộ tiếp nhận hồ sơ có trách nhiệm kiểm tra, ghi đầy đủ thông tin vào Sổ tiếp nhận hồ sơ và trả kết quả; lấy ý kiến của người nộp hồ sơ về nhu cầu thể hiện thông tin trên Giấy chứng nhận đã cấp để ghi vào phiếu tiếp nhận hồ sơ; trao Phiếu tiếp nhận hồ sơ và trả kết quả cho người nộp hồ sơ; chuyển hồ sơ đến Văn phòng Đăng ký quyền sử dụng đất cấp tỉnh.</w:t>
      </w:r>
    </w:p>
    <w:p w:rsidR="00744BBE" w:rsidRDefault="00F74933">
      <w:pPr>
        <w:spacing w:before="120" w:line="240" w:lineRule="auto"/>
        <w:rPr>
          <w:bCs/>
          <w:szCs w:val="28"/>
        </w:rPr>
      </w:pPr>
      <w:r>
        <w:rPr>
          <w:szCs w:val="28"/>
        </w:rPr>
        <w:tab/>
        <w:t xml:space="preserve">Bước 2: </w:t>
      </w:r>
      <w:r>
        <w:rPr>
          <w:bCs/>
          <w:szCs w:val="28"/>
          <w:lang w:val="vi-VN"/>
        </w:rPr>
        <w:t>Văn phòng Đăng ký quyền sử dụng đất cấp tỉnh kiểm tra, cập nhật vào hồ s</w:t>
      </w:r>
      <w:r>
        <w:rPr>
          <w:rFonts w:hint="eastAsia"/>
          <w:bCs/>
          <w:szCs w:val="28"/>
          <w:lang w:val="vi-VN"/>
        </w:rPr>
        <w:t>ơ</w:t>
      </w:r>
      <w:r>
        <w:rPr>
          <w:bCs/>
          <w:szCs w:val="28"/>
          <w:lang w:val="vi-VN"/>
        </w:rPr>
        <w:t xml:space="preserve"> </w:t>
      </w:r>
      <w:r>
        <w:rPr>
          <w:rFonts w:hint="eastAsia"/>
          <w:bCs/>
          <w:szCs w:val="28"/>
          <w:lang w:val="vi-VN"/>
        </w:rPr>
        <w:t>đ</w:t>
      </w:r>
      <w:r>
        <w:rPr>
          <w:bCs/>
          <w:szCs w:val="28"/>
          <w:lang w:val="vi-VN"/>
        </w:rPr>
        <w:t xml:space="preserve">ịa chính, cơ sở dữ liệu đất đai và thể hiện trên Giấy chứng nhận nếu có yêu cầu. </w:t>
      </w:r>
    </w:p>
    <w:p w:rsidR="00744BBE" w:rsidRDefault="00F74933">
      <w:pPr>
        <w:spacing w:before="120" w:line="240" w:lineRule="auto"/>
        <w:rPr>
          <w:szCs w:val="28"/>
        </w:rPr>
      </w:pPr>
      <w:r>
        <w:rPr>
          <w:szCs w:val="28"/>
        </w:rPr>
        <w:tab/>
        <w:t xml:space="preserve">Bước 3: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t>- Thời gian nộp hồ sơ và nhận kết quả: Trong giờ hành chính tất cả các ngày làm việc trong tuần.</w:t>
      </w:r>
    </w:p>
    <w:p w:rsidR="00744BBE" w:rsidRDefault="00F74933">
      <w:pPr>
        <w:spacing w:before="120" w:line="240" w:lineRule="auto"/>
        <w:ind w:firstLine="763"/>
      </w:pPr>
      <w:r>
        <w:t>3. Thành phần, số lượng hồ sơ:</w:t>
      </w:r>
    </w:p>
    <w:p w:rsidR="00744BBE" w:rsidRDefault="00F74933">
      <w:pPr>
        <w:spacing w:before="120" w:line="240" w:lineRule="auto"/>
        <w:rPr>
          <w:szCs w:val="28"/>
        </w:rPr>
      </w:pPr>
      <w:r>
        <w:rPr>
          <w:szCs w:val="28"/>
        </w:rPr>
        <w:tab/>
        <w:t xml:space="preserve">3.1. Thành phần hồ sơ, bao gồm: </w:t>
      </w:r>
    </w:p>
    <w:p w:rsidR="00744BBE" w:rsidRDefault="00F74933">
      <w:pPr>
        <w:spacing w:before="120" w:line="240" w:lineRule="auto"/>
        <w:rPr>
          <w:szCs w:val="28"/>
        </w:rPr>
      </w:pPr>
      <w:r>
        <w:rPr>
          <w:szCs w:val="28"/>
        </w:rPr>
        <w:tab/>
        <w:t>1) Đơn đăng ký biến động đất đai, tài sản gắn liền với đất theo Mẫu số 09/ĐK.</w:t>
      </w:r>
    </w:p>
    <w:p w:rsidR="00744BBE" w:rsidRDefault="00F74933">
      <w:pPr>
        <w:spacing w:before="120" w:line="240" w:lineRule="auto"/>
        <w:rPr>
          <w:szCs w:val="28"/>
        </w:rPr>
      </w:pPr>
      <w:r>
        <w:rPr>
          <w:szCs w:val="28"/>
        </w:rPr>
        <w:tab/>
        <w:t>2) Bản gốc Giấy chứng nhận đã cấp của một bên hoặc các bên liên quan.</w:t>
      </w:r>
    </w:p>
    <w:p w:rsidR="00744BBE" w:rsidRDefault="00F74933">
      <w:pPr>
        <w:spacing w:before="120" w:line="240" w:lineRule="auto"/>
        <w:rPr>
          <w:szCs w:val="28"/>
        </w:rPr>
      </w:pPr>
      <w:r>
        <w:rPr>
          <w:szCs w:val="28"/>
        </w:rPr>
        <w:tab/>
        <w:t xml:space="preserve">3) Hợp đồng hoặc văn bản thỏa thuận hoặc quyết định của Tòa án nhân dân về việc xác lập hoặc thay đổi, chấm dứt quyền sử dụng hạn chế thửa đất liền kề. </w:t>
      </w:r>
    </w:p>
    <w:p w:rsidR="00744BBE" w:rsidRDefault="00F74933">
      <w:pPr>
        <w:spacing w:before="120" w:line="240" w:lineRule="auto"/>
        <w:rPr>
          <w:szCs w:val="28"/>
        </w:rPr>
      </w:pPr>
      <w:r>
        <w:rPr>
          <w:szCs w:val="28"/>
        </w:rPr>
        <w:tab/>
        <w:t>4) Sơ đồ thể hiện vị trí, kích thước phần diện tích thửa đất mà người sử dụng thửa đất liền kề được quyền sử dụng hạn chế.</w:t>
      </w:r>
    </w:p>
    <w:p w:rsidR="00744BBE" w:rsidRDefault="00F74933">
      <w:pPr>
        <w:spacing w:before="120" w:line="240" w:lineRule="auto"/>
        <w:ind w:firstLine="540"/>
      </w:pPr>
      <w:r>
        <w:tab/>
        <w:t>3.2. Số lượng hồ sơ: 01 (bộ).</w:t>
      </w:r>
    </w:p>
    <w:p w:rsidR="00744BBE" w:rsidRDefault="00F74933">
      <w:pPr>
        <w:spacing w:before="120" w:line="240" w:lineRule="auto"/>
        <w:ind w:firstLine="540"/>
      </w:pPr>
      <w:r>
        <w:tab/>
        <w:t>4. Thời hạn giải quyết: Không quá 04 ngày làm việc kể từ ngày nhận đủ hồ sơ hợp lệ, cụ thể:</w:t>
      </w:r>
    </w:p>
    <w:p w:rsidR="00744BBE" w:rsidRDefault="00F74933">
      <w:pPr>
        <w:spacing w:before="120" w:line="240" w:lineRule="auto"/>
        <w:ind w:firstLine="540"/>
      </w:pPr>
      <w:r>
        <w:t xml:space="preserve"> </w:t>
      </w:r>
      <w:r>
        <w:tab/>
        <w:t>- Văn phòng Đăng ký quyền sử dụng đất cấp tỉnh: 03 ngày.</w:t>
      </w:r>
    </w:p>
    <w:p w:rsidR="00744BBE" w:rsidRDefault="00F74933">
      <w:pPr>
        <w:spacing w:before="120" w:line="240" w:lineRule="auto"/>
        <w:ind w:firstLine="540"/>
      </w:pPr>
      <w:r>
        <w:tab/>
        <w:t>- Bộ phận tiếp nhận và trả kết quả một cửa: 01 ngày (0,5 ngày tiếp nhận và 0,5 ngày trả kết quả).</w:t>
      </w:r>
    </w:p>
    <w:p w:rsidR="00744BBE" w:rsidRDefault="00F74933">
      <w:pPr>
        <w:spacing w:before="120" w:line="240" w:lineRule="auto"/>
        <w:ind w:firstLine="540"/>
      </w:pPr>
      <w:r>
        <w:lastRenderedPageBreak/>
        <w:tab/>
        <w:t>5. Đối tượng thực hiện thủ tục hành chính: Tổ chức, cơ sở tôn giáo; người Việt Nam định cư ở nước ngoài, doanh nghiệp có vốn đầu tư nước ngoài thực hiện dự án đầu tư; tổ chức nước ngoài có chức năng ngoại giao.</w:t>
      </w:r>
    </w:p>
    <w:p w:rsidR="00744BBE" w:rsidRDefault="00F74933">
      <w:pPr>
        <w:spacing w:before="120" w:line="240" w:lineRule="auto"/>
        <w:ind w:firstLine="540"/>
      </w:pPr>
      <w:r>
        <w:tab/>
        <w:t>6. Cơ quan thực hiện thủ tục hành chính và cơ quan phối hợp:</w:t>
      </w:r>
    </w:p>
    <w:p w:rsidR="00744BBE" w:rsidRDefault="00F74933">
      <w:pPr>
        <w:spacing w:before="120" w:line="240" w:lineRule="auto"/>
        <w:ind w:firstLine="540"/>
      </w:pPr>
      <w:r>
        <w:tab/>
        <w:t>- Cơ quan có thẩm quyền quyết định: Văn phòng Đăng ký quyền sử dụng đất cấp tỉnh.</w:t>
      </w:r>
    </w:p>
    <w:p w:rsidR="00744BBE" w:rsidRDefault="00F74933">
      <w:pPr>
        <w:spacing w:before="120" w:line="240" w:lineRule="auto"/>
        <w:ind w:firstLine="540"/>
      </w:pPr>
      <w:r>
        <w:tab/>
        <w:t>- Cơ quan trực tiếp thực hiện: Văn phòng Đăng ký quyền sử dụng đất cấp tỉnh.</w:t>
      </w:r>
    </w:p>
    <w:p w:rsidR="00744BBE" w:rsidRDefault="00F74933">
      <w:pPr>
        <w:spacing w:before="120" w:line="240" w:lineRule="auto"/>
        <w:ind w:firstLine="540"/>
      </w:pPr>
      <w:r>
        <w:tab/>
        <w:t>- Cơ quan phối hợp thực hiện: Không.</w:t>
      </w:r>
    </w:p>
    <w:p w:rsidR="00744BBE" w:rsidRDefault="00F74933">
      <w:pPr>
        <w:spacing w:before="120" w:line="240" w:lineRule="auto"/>
        <w:ind w:firstLine="540"/>
      </w:pPr>
      <w:r>
        <w:tab/>
        <w:t xml:space="preserve">7. Kết quả thực hiện thủ tục hành chính: </w:t>
      </w:r>
    </w:p>
    <w:p w:rsidR="00744BBE" w:rsidRDefault="00F74933">
      <w:pPr>
        <w:spacing w:before="120" w:line="240" w:lineRule="auto"/>
        <w:ind w:firstLine="540"/>
      </w:pPr>
      <w:r>
        <w:tab/>
        <w:t xml:space="preserve">- Ghi vào sổ địa chính và lập hồ sơ để Nhà nước quản lý.  </w:t>
      </w:r>
    </w:p>
    <w:p w:rsidR="00744BBE" w:rsidRDefault="00F74933">
      <w:pPr>
        <w:spacing w:before="120" w:line="240" w:lineRule="auto"/>
        <w:ind w:firstLine="540"/>
      </w:pPr>
      <w:r>
        <w:tab/>
        <w:t xml:space="preserve">- Giấy chứng nhận đã thể hiện thông tin cần xác lập nếu người sử dụng đất có nhu cầu.  </w:t>
      </w:r>
    </w:p>
    <w:p w:rsidR="00744BBE" w:rsidRDefault="00F74933">
      <w:pPr>
        <w:spacing w:before="120" w:line="240" w:lineRule="auto"/>
        <w:ind w:firstLine="540"/>
      </w:pPr>
      <w:r>
        <w:tab/>
        <w:t xml:space="preserve">8. Phí, lệ phí (nếu có): </w:t>
      </w:r>
    </w:p>
    <w:p w:rsidR="00744BBE" w:rsidRDefault="00F74933">
      <w:pPr>
        <w:spacing w:before="120" w:line="240" w:lineRule="auto"/>
        <w:ind w:firstLine="540"/>
      </w:pPr>
      <w:r>
        <w:tab/>
        <w:t>- Trường hợp có xác nhận trên giấy chứng nhận: 25.000 đồng/GCN.</w:t>
      </w:r>
    </w:p>
    <w:p w:rsidR="00744BBE" w:rsidRDefault="00F74933">
      <w:pPr>
        <w:spacing w:before="120" w:line="240" w:lineRule="auto"/>
        <w:ind w:firstLine="540"/>
      </w:pPr>
      <w:r>
        <w:tab/>
        <w:t xml:space="preserve">9. Tên mẫu đơn, mẫu tờ khai (nếu có và được đính kèm sau thủ tục): </w:t>
      </w:r>
    </w:p>
    <w:p w:rsidR="00744BBE" w:rsidRDefault="00F74933">
      <w:pPr>
        <w:spacing w:before="120" w:line="240" w:lineRule="auto"/>
        <w:ind w:firstLine="720"/>
        <w:rPr>
          <w:bCs/>
          <w:szCs w:val="28"/>
        </w:rPr>
      </w:pPr>
      <w:r>
        <w:rPr>
          <w:bCs/>
        </w:rPr>
        <w:t>-</w:t>
      </w:r>
      <w:r>
        <w:rPr>
          <w:bCs/>
          <w:szCs w:val="28"/>
          <w:lang w:val="vi-VN"/>
        </w:rPr>
        <w:t xml:space="preserve"> Mẫu số 0</w:t>
      </w:r>
      <w:r>
        <w:rPr>
          <w:bCs/>
          <w:szCs w:val="28"/>
        </w:rPr>
        <w:t>9</w:t>
      </w:r>
      <w:r>
        <w:rPr>
          <w:bCs/>
          <w:szCs w:val="28"/>
          <w:lang w:val="vi-VN"/>
        </w:rPr>
        <w:t>/ĐK</w:t>
      </w:r>
      <w:r>
        <w:rPr>
          <w:bCs/>
          <w:szCs w:val="28"/>
        </w:rPr>
        <w:t xml:space="preserve">: </w:t>
      </w:r>
      <w:r>
        <w:rPr>
          <w:bCs/>
          <w:szCs w:val="28"/>
          <w:lang w:val="vi-VN"/>
        </w:rPr>
        <w:t>Đơn đăng ký</w:t>
      </w:r>
      <w:r>
        <w:rPr>
          <w:bCs/>
          <w:szCs w:val="28"/>
        </w:rPr>
        <w:t xml:space="preserve"> biến động đất đai</w:t>
      </w:r>
      <w:r>
        <w:rPr>
          <w:bCs/>
          <w:szCs w:val="28"/>
          <w:lang w:val="vi-VN"/>
        </w:rPr>
        <w:t>,</w:t>
      </w:r>
      <w:r>
        <w:rPr>
          <w:bCs/>
          <w:szCs w:val="28"/>
        </w:rPr>
        <w:t xml:space="preserve"> tài</w:t>
      </w:r>
      <w:r>
        <w:rPr>
          <w:bCs/>
          <w:szCs w:val="28"/>
          <w:lang w:val="vi-VN"/>
        </w:rPr>
        <w:t xml:space="preserve"> sản khác gắn liền với đất</w:t>
      </w:r>
      <w:r>
        <w:rPr>
          <w:bCs/>
          <w:szCs w:val="28"/>
        </w:rPr>
        <w:t>.</w:t>
      </w:r>
      <w:r>
        <w:rPr>
          <w:bCs/>
          <w:szCs w:val="28"/>
          <w:lang w:val="vi-VN"/>
        </w:rPr>
        <w:t xml:space="preserve"> </w:t>
      </w:r>
    </w:p>
    <w:p w:rsidR="00744BBE" w:rsidRDefault="00F74933">
      <w:pPr>
        <w:spacing w:before="120" w:line="240" w:lineRule="auto"/>
        <w:ind w:firstLine="654"/>
      </w:pPr>
      <w:r>
        <w:rPr>
          <w:bCs/>
          <w:szCs w:val="28"/>
        </w:rPr>
        <w:tab/>
      </w:r>
      <w:r>
        <w:rPr>
          <w:szCs w:val="28"/>
          <w:lang w:val="vi-VN"/>
        </w:rPr>
        <w:t xml:space="preserve">(Mẫu đơn được ban hành kèm theo Thông tư số 24/2014/TT-BTNMT </w:t>
      </w:r>
      <w:r>
        <w:rPr>
          <w:szCs w:val="28"/>
        </w:rPr>
        <w:t>của Bộ Tài nguyên và Môi trường; được</w:t>
      </w:r>
      <w:r>
        <w:rPr>
          <w:szCs w:val="28"/>
          <w:lang w:val="vi-VN"/>
        </w:rPr>
        <w:t xml:space="preserve"> công khai trên Trang thông tin điện tử của Bộ Tài nguyên và Môi trường, Tổng cục Quản lý đất đai và Sở Tài nguyên và Môi trường</w:t>
      </w:r>
      <w:r>
        <w:rPr>
          <w:szCs w:val="28"/>
        </w:rPr>
        <w:t xml:space="preserve"> Hà Tĩnh</w:t>
      </w:r>
      <w:r>
        <w:rPr>
          <w:szCs w:val="28"/>
          <w:lang w:val="vi-VN"/>
        </w:rPr>
        <w:t>).</w:t>
      </w:r>
    </w:p>
    <w:p w:rsidR="00744BBE" w:rsidRDefault="00F74933">
      <w:pPr>
        <w:spacing w:before="120" w:line="240" w:lineRule="auto"/>
        <w:ind w:firstLine="540"/>
      </w:pPr>
      <w:r>
        <w:tab/>
        <w:t>10. Yêu cầu thực hiện thủ tục hành chính (nếu có): Không.</w:t>
      </w:r>
    </w:p>
    <w:p w:rsidR="00744BBE" w:rsidRDefault="00F74933">
      <w:pPr>
        <w:spacing w:before="120" w:line="240" w:lineRule="auto"/>
        <w:ind w:firstLine="540"/>
      </w:pPr>
      <w:r>
        <w:tab/>
        <w:t>11. Căn cứ pháp lý của thủ tục hành chính:</w:t>
      </w:r>
    </w:p>
    <w:p w:rsidR="00744BBE" w:rsidRDefault="00F74933">
      <w:pPr>
        <w:widowControl w:val="0"/>
        <w:spacing w:before="120" w:line="240" w:lineRule="auto"/>
        <w:ind w:firstLine="720"/>
      </w:pPr>
      <w:r>
        <w:t>- Luật Đất đai ngày 29/11/2013.</w:t>
      </w:r>
    </w:p>
    <w:p w:rsidR="00744BBE" w:rsidRDefault="00F74933">
      <w:pPr>
        <w:widowControl w:val="0"/>
        <w:spacing w:before="120" w:line="240" w:lineRule="auto"/>
        <w:ind w:firstLine="720"/>
      </w:pPr>
      <w: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rPr>
      </w:pPr>
      <w:r>
        <w:rPr>
          <w:szCs w:val="28"/>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rPr>
      </w:pPr>
      <w:r>
        <w:rPr>
          <w:szCs w:val="28"/>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rPr>
      </w:pPr>
      <w:r>
        <w:rPr>
          <w:szCs w:val="28"/>
        </w:rPr>
        <w:t xml:space="preserve">- Quyết định số 43/2014/QĐ-UBND ngày 20/8/2014 của UBND tỉnh quy định mức thu, chế độ thu nộp, quản lý và sử dụng lệ phí địa chính trên địa bàn tỉnh Hà Tĩnh. </w:t>
      </w:r>
    </w:p>
    <w:p w:rsidR="00744BBE" w:rsidRDefault="00744BBE">
      <w:pPr>
        <w:widowControl w:val="0"/>
        <w:spacing w:before="120" w:line="240" w:lineRule="auto"/>
        <w:ind w:firstLine="720"/>
        <w:rPr>
          <w:szCs w:val="28"/>
        </w:rPr>
      </w:pPr>
    </w:p>
    <w:p w:rsidR="00F05846" w:rsidRDefault="00F05846">
      <w:pPr>
        <w:rPr>
          <w:szCs w:val="28"/>
        </w:rPr>
      </w:pPr>
      <w:r>
        <w:rPr>
          <w:szCs w:val="28"/>
        </w:rPr>
        <w:br w:type="page"/>
      </w:r>
    </w:p>
    <w:tbl>
      <w:tblPr>
        <w:tblW w:w="941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11"/>
        <w:gridCol w:w="1843"/>
        <w:gridCol w:w="1276"/>
        <w:gridCol w:w="847"/>
        <w:gridCol w:w="145"/>
        <w:gridCol w:w="91"/>
      </w:tblGrid>
      <w:tr w:rsidR="00744BBE">
        <w:trPr>
          <w:gridAfter w:val="1"/>
          <w:wAfter w:w="91" w:type="dxa"/>
          <w:trHeight w:val="360"/>
        </w:trPr>
        <w:tc>
          <w:tcPr>
            <w:tcW w:w="7054" w:type="dxa"/>
            <w:gridSpan w:val="2"/>
            <w:vMerge w:val="restart"/>
            <w:tcBorders>
              <w:top w:val="nil"/>
              <w:left w:val="nil"/>
            </w:tcBorders>
          </w:tcPr>
          <w:p w:rsidR="00744BBE" w:rsidRDefault="00F74933">
            <w:pPr>
              <w:spacing w:line="240" w:lineRule="auto"/>
              <w:jc w:val="center"/>
              <w:rPr>
                <w:b/>
                <w:bCs/>
                <w:sz w:val="26"/>
                <w:szCs w:val="26"/>
                <w:lang w:val="vi-VN"/>
              </w:rPr>
            </w:pPr>
            <w:r>
              <w:rPr>
                <w:szCs w:val="28"/>
              </w:rPr>
              <w:lastRenderedPageBreak/>
              <w:br w:type="page"/>
            </w:r>
            <w:r>
              <w:rPr>
                <w:b/>
                <w:bCs/>
                <w:sz w:val="26"/>
                <w:szCs w:val="26"/>
                <w:lang w:val="vi-VN"/>
              </w:rPr>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6208" behindDoc="0" locked="0" layoutInCell="1" allowOverlap="1" wp14:anchorId="3D4C14BC" wp14:editId="2AC455E7">
                      <wp:simplePos x="0" y="0"/>
                      <wp:positionH relativeFrom="column">
                        <wp:align>center</wp:align>
                      </wp:positionH>
                      <wp:positionV relativeFrom="paragraph">
                        <wp:posOffset>241299</wp:posOffset>
                      </wp:positionV>
                      <wp:extent cx="1943100" cy="0"/>
                      <wp:effectExtent l="0" t="0" r="19050" b="19050"/>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 o:spid="_x0000_s1026" style="position:absolute;z-index:25212620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dp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"/>
                  </w:pict>
                </mc:Fallback>
              </mc:AlternateContent>
            </w:r>
            <w:r>
              <w:rPr>
                <w:b/>
                <w:bCs/>
                <w:sz w:val="26"/>
                <w:szCs w:val="26"/>
                <w:lang w:val="vi-VN"/>
              </w:rPr>
              <w:t>Độc lập - Tự do - Hạnh phúc</w:t>
            </w:r>
          </w:p>
        </w:tc>
        <w:tc>
          <w:tcPr>
            <w:tcW w:w="2268" w:type="dxa"/>
            <w:gridSpan w:val="3"/>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4"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47" w:type="dxa"/>
            <w:tcBorders>
              <w:bottom w:val="single" w:sz="4" w:space="0" w:color="auto"/>
            </w:tcBorders>
          </w:tcPr>
          <w:p w:rsidR="00744BBE" w:rsidRDefault="00744BBE">
            <w:pPr>
              <w:spacing w:line="240" w:lineRule="auto"/>
              <w:ind w:left="459" w:hanging="459"/>
              <w:rPr>
                <w:b/>
                <w:bCs/>
                <w:sz w:val="4"/>
                <w:szCs w:val="4"/>
                <w:lang w:val="pt-BR"/>
              </w:rPr>
            </w:pPr>
          </w:p>
        </w:tc>
        <w:tc>
          <w:tcPr>
            <w:tcW w:w="236" w:type="dxa"/>
            <w:gridSpan w:val="2"/>
            <w:tcBorders>
              <w:top w:val="nil"/>
              <w:bottom w:val="single" w:sz="4" w:space="0" w:color="auto"/>
            </w:tcBorders>
          </w:tcPr>
          <w:p w:rsidR="00744BBE" w:rsidRDefault="00744BBE">
            <w:pPr>
              <w:spacing w:line="240" w:lineRule="auto"/>
              <w:ind w:left="459" w:hanging="459"/>
              <w:rPr>
                <w:b/>
                <w:bCs/>
                <w:sz w:val="4"/>
                <w:szCs w:val="4"/>
                <w:lang w:val="pt-BR"/>
              </w:rPr>
            </w:pPr>
          </w:p>
        </w:tc>
      </w:tr>
      <w:tr w:rsidR="00744BBE" w:rsidRPr="00A37E44">
        <w:trPr>
          <w:gridAfter w:val="1"/>
          <w:wAfter w:w="91" w:type="dxa"/>
          <w:trHeight w:val="396"/>
        </w:trPr>
        <w:tc>
          <w:tcPr>
            <w:tcW w:w="7054" w:type="dxa"/>
            <w:gridSpan w:val="2"/>
            <w:vMerge/>
            <w:tcBorders>
              <w:top w:val="nil"/>
              <w:left w:val="nil"/>
              <w:right w:val="single" w:sz="4" w:space="0" w:color="auto"/>
            </w:tcBorders>
          </w:tcPr>
          <w:p w:rsidR="00744BBE" w:rsidRDefault="00744BBE">
            <w:pPr>
              <w:spacing w:line="240" w:lineRule="auto"/>
              <w:rPr>
                <w:b/>
                <w:bCs/>
                <w:sz w:val="24"/>
                <w:lang w:val="pt-BR"/>
              </w:rPr>
            </w:pPr>
          </w:p>
        </w:tc>
        <w:tc>
          <w:tcPr>
            <w:tcW w:w="2268" w:type="dxa"/>
            <w:gridSpan w:val="3"/>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2"/>
                <w:szCs w:val="16"/>
                <w:lang w:val="pt-BR"/>
              </w:rPr>
            </w:pPr>
            <w:r>
              <w:rPr>
                <w:b/>
                <w:bCs/>
                <w:sz w:val="12"/>
                <w:szCs w:val="16"/>
                <w:lang w:val="pt-BR"/>
              </w:rPr>
              <w:t>PHẦN GHI CỦA NGƯỜI NHẬN HỒ SƠ</w:t>
            </w:r>
          </w:p>
          <w:p w:rsidR="00744BBE" w:rsidRDefault="00F74933">
            <w:pPr>
              <w:spacing w:line="240" w:lineRule="auto"/>
              <w:ind w:left="115" w:hanging="115"/>
              <w:rPr>
                <w:bCs/>
                <w:sz w:val="14"/>
                <w:szCs w:val="18"/>
                <w:lang w:val="pt-BR"/>
              </w:rPr>
            </w:pPr>
            <w:r>
              <w:rPr>
                <w:bCs/>
                <w:sz w:val="14"/>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4"/>
                <w:szCs w:val="18"/>
                <w:lang w:val="pt-BR"/>
              </w:rPr>
            </w:pPr>
            <w:r>
              <w:rPr>
                <w:bCs/>
                <w:sz w:val="14"/>
                <w:szCs w:val="18"/>
                <w:lang w:val="pt-BR"/>
              </w:rPr>
              <w:t>Vào sổ tiếp nhận hồ sơ số:.......Quyển....</w:t>
            </w:r>
          </w:p>
          <w:p w:rsidR="00744BBE" w:rsidRDefault="00F74933">
            <w:pPr>
              <w:spacing w:line="240" w:lineRule="auto"/>
              <w:jc w:val="center"/>
              <w:rPr>
                <w:i/>
                <w:iCs/>
                <w:sz w:val="14"/>
                <w:szCs w:val="18"/>
                <w:lang w:val="pt-BR"/>
              </w:rPr>
            </w:pPr>
            <w:r>
              <w:rPr>
                <w:i/>
                <w:iCs/>
                <w:sz w:val="14"/>
                <w:szCs w:val="18"/>
                <w:lang w:val="pt-BR"/>
              </w:rPr>
              <w:t>Ngày…... / ...… / .......…</w:t>
            </w:r>
          </w:p>
          <w:p w:rsidR="00744BBE" w:rsidRDefault="00F74933">
            <w:pPr>
              <w:spacing w:line="240" w:lineRule="auto"/>
              <w:jc w:val="center"/>
              <w:rPr>
                <w:b/>
                <w:bCs/>
                <w:sz w:val="12"/>
                <w:szCs w:val="16"/>
                <w:lang w:val="pt-BR"/>
              </w:rPr>
            </w:pPr>
            <w:r>
              <w:rPr>
                <w:b/>
                <w:bCs/>
                <w:sz w:val="12"/>
                <w:szCs w:val="16"/>
                <w:lang w:val="pt-BR"/>
              </w:rPr>
              <w:t>Người nhận hồ sơ</w:t>
            </w:r>
          </w:p>
          <w:p w:rsidR="00744BBE" w:rsidRDefault="00F74933">
            <w:pPr>
              <w:spacing w:line="240" w:lineRule="auto"/>
              <w:jc w:val="center"/>
              <w:rPr>
                <w:i/>
                <w:iCs/>
                <w:sz w:val="14"/>
                <w:szCs w:val="14"/>
                <w:lang w:val="pt-BR"/>
              </w:rPr>
            </w:pPr>
            <w:r>
              <w:rPr>
                <w:i/>
                <w:iCs/>
                <w:sz w:val="10"/>
                <w:szCs w:val="14"/>
                <w:lang w:val="pt-BR"/>
              </w:rPr>
              <w:t>(Ký và ghi rõ họ, tên)</w:t>
            </w:r>
          </w:p>
          <w:p w:rsidR="00744BBE" w:rsidRDefault="00744BBE">
            <w:pPr>
              <w:spacing w:line="240" w:lineRule="auto"/>
              <w:rPr>
                <w:bCs/>
                <w:sz w:val="14"/>
                <w:szCs w:val="14"/>
                <w:lang w:val="pt-BR"/>
              </w:rPr>
            </w:pPr>
          </w:p>
        </w:tc>
      </w:tr>
      <w:tr w:rsidR="00744BBE" w:rsidRPr="00A37E44">
        <w:trPr>
          <w:gridAfter w:val="1"/>
          <w:wAfter w:w="91" w:type="dxa"/>
          <w:trHeight w:val="242"/>
        </w:trPr>
        <w:tc>
          <w:tcPr>
            <w:tcW w:w="7054"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68" w:type="dxa"/>
            <w:gridSpan w:val="3"/>
            <w:vMerge/>
            <w:tcBorders>
              <w:top w:val="nil"/>
              <w:left w:val="single" w:sz="4" w:space="0" w:color="auto"/>
            </w:tcBorders>
          </w:tcPr>
          <w:p w:rsidR="00744BBE" w:rsidRDefault="00744BBE">
            <w:pPr>
              <w:spacing w:line="240" w:lineRule="auto"/>
              <w:ind w:firstLine="142"/>
              <w:rPr>
                <w:b/>
                <w:bCs/>
                <w:sz w:val="26"/>
                <w:szCs w:val="26"/>
                <w:lang w:val="pt-BR"/>
              </w:rPr>
            </w:pPr>
          </w:p>
        </w:tc>
      </w:tr>
      <w:tr w:rsidR="00744BBE" w:rsidRPr="00A37E44">
        <w:trPr>
          <w:gridAfter w:val="1"/>
          <w:wAfter w:w="91" w:type="dxa"/>
          <w:trHeight w:val="926"/>
        </w:trPr>
        <w:tc>
          <w:tcPr>
            <w:tcW w:w="7054"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268" w:type="dxa"/>
            <w:gridSpan w:val="3"/>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gridAfter w:val="1"/>
          <w:wAfter w:w="91" w:type="dxa"/>
          <w:trHeight w:val="65"/>
        </w:trPr>
        <w:tc>
          <w:tcPr>
            <w:tcW w:w="7054"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68" w:type="dxa"/>
            <w:gridSpan w:val="3"/>
            <w:vMerge/>
            <w:tcBorders>
              <w:top w:val="nil"/>
              <w:left w:val="single" w:sz="4" w:space="0" w:color="auto"/>
            </w:tcBorders>
          </w:tcPr>
          <w:p w:rsidR="00744BBE" w:rsidRDefault="00744BBE">
            <w:pPr>
              <w:spacing w:line="240" w:lineRule="auto"/>
              <w:rPr>
                <w:b/>
                <w:bCs/>
                <w:sz w:val="26"/>
                <w:szCs w:val="26"/>
                <w:lang w:val="pt-BR"/>
              </w:rPr>
            </w:pPr>
          </w:p>
        </w:tc>
      </w:tr>
      <w:tr w:rsidR="00744BBE">
        <w:trPr>
          <w:gridAfter w:val="1"/>
          <w:wAfter w:w="91" w:type="dxa"/>
        </w:trPr>
        <w:tc>
          <w:tcPr>
            <w:tcW w:w="7054"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268" w:type="dxa"/>
            <w:gridSpan w:val="3"/>
            <w:vMerge/>
            <w:tcBorders>
              <w:top w:val="nil"/>
              <w:left w:val="single" w:sz="4" w:space="0" w:color="auto"/>
            </w:tcBorders>
          </w:tcPr>
          <w:p w:rsidR="00744BBE" w:rsidRDefault="00744BBE">
            <w:pPr>
              <w:spacing w:line="240" w:lineRule="auto"/>
              <w:rPr>
                <w:b/>
                <w:bCs/>
                <w:sz w:val="26"/>
                <w:szCs w:val="26"/>
              </w:rPr>
            </w:pPr>
          </w:p>
        </w:tc>
      </w:tr>
      <w:tr w:rsidR="00744BBE">
        <w:trPr>
          <w:gridAfter w:val="1"/>
          <w:wAfter w:w="91" w:type="dxa"/>
          <w:trHeight w:val="151"/>
        </w:trPr>
        <w:tc>
          <w:tcPr>
            <w:tcW w:w="7054"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268" w:type="dxa"/>
            <w:gridSpan w:val="3"/>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gridAfter w:val="1"/>
          <w:wAfter w:w="91" w:type="dxa"/>
          <w:trHeight w:val="50"/>
        </w:trPr>
        <w:tc>
          <w:tcPr>
            <w:tcW w:w="9322" w:type="dxa"/>
            <w:gridSpan w:val="5"/>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2.2. Số phát hành GCN:……..……………;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gridAfter w:val="1"/>
          <w:wAfter w:w="91" w:type="dxa"/>
          <w:trHeight w:val="1420"/>
        </w:trPr>
        <w:tc>
          <w:tcPr>
            <w:tcW w:w="5211"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tc>
        <w:tc>
          <w:tcPr>
            <w:tcW w:w="4111" w:type="dxa"/>
            <w:gridSpan w:val="4"/>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tabs>
                <w:tab w:val="left" w:leader="dot" w:pos="9845"/>
              </w:tabs>
              <w:spacing w:line="240" w:lineRule="auto"/>
              <w:rPr>
                <w:b/>
                <w:bCs/>
                <w:lang w:val="fr-FR"/>
              </w:rPr>
            </w:pPr>
            <w:r>
              <w:rPr>
                <w:bCs/>
                <w:sz w:val="24"/>
              </w:rPr>
              <w:t>…………………………………………………………………………………………………</w:t>
            </w:r>
          </w:p>
        </w:tc>
      </w:tr>
      <w:tr w:rsidR="00744BBE">
        <w:trPr>
          <w:gridAfter w:val="1"/>
          <w:wAfter w:w="91" w:type="dxa"/>
        </w:trPr>
        <w:tc>
          <w:tcPr>
            <w:tcW w:w="9322" w:type="dxa"/>
            <w:gridSpan w:val="5"/>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
                <w:bCs/>
                <w:sz w:val="24"/>
                <w:szCs w:val="24"/>
                <w:lang w:val="fr-FR"/>
              </w:rPr>
            </w:pPr>
            <w:r>
              <w:rPr>
                <w:bCs/>
                <w:sz w:val="24"/>
                <w:szCs w:val="24"/>
              </w:rPr>
              <w:t>…………………………………………………………………………………………………………….</w:t>
            </w: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252"/>
      </w:tblGrid>
      <w:tr w:rsidR="00744BBE">
        <w:trPr>
          <w:trHeight w:val="372"/>
        </w:trPr>
        <w:tc>
          <w:tcPr>
            <w:tcW w:w="9322"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4"/>
              </w:rPr>
              <w:t>(Đối với hộ gia đình, cá nhân đề nghị được tiếp tục sử dụng đất nông nghiệp khi hêt hạn sử dụng)</w:t>
            </w:r>
          </w:p>
        </w:tc>
      </w:tr>
      <w:tr w:rsidR="00744BBE">
        <w:tc>
          <w:tcPr>
            <w:tcW w:w="9322" w:type="dxa"/>
            <w:gridSpan w:val="2"/>
          </w:tcPr>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lastRenderedPageBreak/>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 xml:space="preserve">Công chức địa chính </w:t>
            </w:r>
          </w:p>
          <w:p w:rsidR="00744BBE" w:rsidRDefault="00F74933">
            <w:pPr>
              <w:spacing w:line="240" w:lineRule="auto"/>
              <w:jc w:val="center"/>
              <w:rPr>
                <w:i/>
                <w:iCs/>
                <w:sz w:val="26"/>
                <w:szCs w:val="26"/>
              </w:rPr>
            </w:pP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322"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322"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rPr>
                <w:sz w:val="26"/>
                <w:szCs w:val="26"/>
                <w:lang w:val="fr-FR"/>
              </w:rPr>
            </w:pPr>
            <w:r>
              <w:rPr>
                <w:bCs/>
                <w:sz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widowControl w:val="0"/>
        <w:spacing w:line="240" w:lineRule="auto"/>
        <w:ind w:firstLine="720"/>
        <w:rPr>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744BBE">
      <w:pPr>
        <w:spacing w:before="120" w:line="240" w:lineRule="auto"/>
        <w:ind w:firstLine="720"/>
        <w:rPr>
          <w:b/>
          <w:bCs/>
          <w:szCs w:val="28"/>
        </w:rPr>
      </w:pPr>
    </w:p>
    <w:p w:rsidR="00744BBE" w:rsidRDefault="00F74933">
      <w:pPr>
        <w:spacing w:before="120" w:line="240" w:lineRule="auto"/>
        <w:ind w:firstLine="720"/>
        <w:rPr>
          <w:rFonts w:eastAsia="Arial"/>
          <w:b/>
          <w:szCs w:val="28"/>
        </w:rPr>
      </w:pPr>
      <w:r>
        <w:rPr>
          <w:b/>
          <w:bCs/>
          <w:szCs w:val="28"/>
        </w:rPr>
        <w:lastRenderedPageBreak/>
        <w:t xml:space="preserve">27. </w:t>
      </w:r>
      <w:r>
        <w:rPr>
          <w:rFonts w:eastAsia="Arial"/>
          <w:b/>
          <w:szCs w:val="28"/>
        </w:rPr>
        <w:t xml:space="preserve">Gia hạn sử dụng đất ngoài khu công nghệ cao, khu kinh tế. </w:t>
      </w:r>
      <w:r>
        <w:rPr>
          <w:rFonts w:eastAsia="Arial"/>
          <w:b/>
          <w:szCs w:val="28"/>
        </w:rPr>
        <w:tab/>
      </w:r>
    </w:p>
    <w:p w:rsidR="00744BBE" w:rsidRDefault="00F74933">
      <w:pPr>
        <w:spacing w:before="120" w:line="240" w:lineRule="auto"/>
        <w:ind w:firstLine="720"/>
        <w:rPr>
          <w:bCs/>
        </w:rPr>
      </w:pPr>
      <w:r>
        <w:rPr>
          <w:bCs/>
        </w:rPr>
        <w:t xml:space="preserve">1. Trình tự thực hiện: </w:t>
      </w:r>
    </w:p>
    <w:p w:rsidR="00744BBE" w:rsidRDefault="00F74933">
      <w:pPr>
        <w:spacing w:before="120" w:line="240" w:lineRule="auto"/>
        <w:ind w:firstLine="720"/>
        <w:rPr>
          <w:bCs/>
        </w:rPr>
      </w:pPr>
      <w:r>
        <w:rPr>
          <w:bCs/>
        </w:rPr>
        <w:t>Bước 1: Người sử dụng đất nộp hồ sơ tại Bộ phận tiếp nhận và trả kết quả của Sở Tài nguyên và Môi trường. Cán bộ tiếp nhận hồ sơ có trách nhiệm kiểm tra, ghi đầy đủ thông tin vào Sổ tiếp nhận hồ sơ và trả kết quả; lấy ý kiến của người nộp hồ sơ về nhu cầu chỉnh lý biến động trên Giấy chứng nhận đã cấp hoặc cấp Giấy chứng nhận mới để ghi vào phiếu tiếp nhận hồ sơ; trao Phiếu tiếp nhận hồ sơ và trả kết quả cho người nộp hồ sơ; chuyển hồ sơ đến phòng chuyên môn thuộc Sở Tài nguyên và Môi trường.</w:t>
      </w:r>
    </w:p>
    <w:p w:rsidR="00744BBE" w:rsidRDefault="00F74933">
      <w:pPr>
        <w:spacing w:before="120" w:line="240" w:lineRule="auto"/>
        <w:ind w:firstLine="720"/>
        <w:rPr>
          <w:bCs/>
        </w:rPr>
      </w:pPr>
      <w:r>
        <w:rPr>
          <w:bCs/>
        </w:rPr>
        <w:t>Bước 2: Sở Tài nguyên và Môi trường thực hiện các công việc sau:</w:t>
      </w:r>
    </w:p>
    <w:p w:rsidR="00744BBE" w:rsidRDefault="00F74933">
      <w:pPr>
        <w:spacing w:before="120" w:line="240" w:lineRule="auto"/>
        <w:ind w:firstLine="720"/>
        <w:rPr>
          <w:bCs/>
        </w:rPr>
      </w:pPr>
      <w:r>
        <w:rPr>
          <w:bCs/>
        </w:rPr>
        <w:t>- Chủ trì phối hợp các sở, ngành liên quan và chính quyền địa phương (cấp huyện, cấp xã) nơi có đất thẩm định nhu cầu sử dụng đất theo quy định. Đối với trường hợp xin gia hạn sử dụng đất mà phải làm thủ tục đăng ký điều chỉnh dự án đầu tư thì việc thẩm định nhu cầu sử dụng đất được thực hiện đồng thời với việc thực hiện thủ tục đăng ký điều chỉnh dự án đầu tư.</w:t>
      </w:r>
    </w:p>
    <w:p w:rsidR="00744BBE" w:rsidRDefault="00F74933">
      <w:pPr>
        <w:spacing w:before="120" w:line="240" w:lineRule="auto"/>
        <w:ind w:firstLine="720"/>
        <w:rPr>
          <w:bCs/>
        </w:rPr>
      </w:pPr>
      <w:r>
        <w:rPr>
          <w:bCs/>
        </w:rPr>
        <w:t>- Trường hợp đủ điều kiện được gia hạn thì trình UBND tỉnh quyết định gia hạn quyền sử dụng đất; chuyển thông tin cho Cơ quan Thuế để xác định đơn giá thuê đất đối với trường hợp thuê đất và ký hợp đồng thuê đất sau khi nhận được đơn giá thuê đất; chuyển hồ sơ cho Văn phòng đăng ký đất đai để thực hiện đăng ký.</w:t>
      </w:r>
    </w:p>
    <w:p w:rsidR="00744BBE" w:rsidRDefault="00F74933">
      <w:pPr>
        <w:spacing w:before="120" w:line="240" w:lineRule="auto"/>
        <w:ind w:firstLine="720"/>
        <w:rPr>
          <w:bCs/>
        </w:rPr>
      </w:pPr>
      <w:r>
        <w:rPr>
          <w:bCs/>
        </w:rPr>
        <w:t>Trường hợp dự án đầu tư có điều chỉnh quy mô mà có thay đổi thời hạn hoạt động của dự án thì thời hạn sử dụng đất được điều chỉnh theo thời gian hoạt động của dự án.</w:t>
      </w:r>
    </w:p>
    <w:p w:rsidR="00744BBE" w:rsidRDefault="00F74933">
      <w:pPr>
        <w:spacing w:before="120" w:line="240" w:lineRule="auto"/>
        <w:ind w:firstLine="720"/>
        <w:rPr>
          <w:bCs/>
        </w:rPr>
      </w:pPr>
      <w:r>
        <w:rPr>
          <w:bCs/>
        </w:rPr>
        <w:t>- Đối với những trường hợp không đủ điều kiện được gia hạn sử dụng đất thì Sở Tài nguyên và Môi trường thông báo cho người sử dụng đất và làm thủ tục trình UBND tỉnh thu hồi đất theo quy định.</w:t>
      </w:r>
    </w:p>
    <w:p w:rsidR="00744BBE" w:rsidRDefault="00F74933">
      <w:pPr>
        <w:spacing w:before="120" w:line="240" w:lineRule="auto"/>
        <w:ind w:firstLine="720"/>
        <w:rPr>
          <w:bCs/>
        </w:rPr>
      </w:pPr>
      <w:r>
        <w:rPr>
          <w:bCs/>
        </w:rPr>
        <w:t>Bước 3: Văn phòng Đăng ký quyền sử dụng đất cấp tỉnh</w:t>
      </w:r>
      <w:r>
        <w:rPr>
          <w:bCs/>
          <w:szCs w:val="28"/>
          <w:lang w:val="vi-VN"/>
        </w:rPr>
        <w:t xml:space="preserve"> </w:t>
      </w:r>
      <w:r>
        <w:rPr>
          <w:bCs/>
        </w:rPr>
        <w:t>thực hiện các công việc sau:</w:t>
      </w:r>
    </w:p>
    <w:p w:rsidR="00744BBE" w:rsidRDefault="00F74933">
      <w:pPr>
        <w:spacing w:before="120" w:line="240" w:lineRule="auto"/>
        <w:ind w:firstLine="720"/>
        <w:rPr>
          <w:bCs/>
        </w:rPr>
      </w:pPr>
      <w:r>
        <w:rPr>
          <w:bCs/>
        </w:rPr>
        <w:t>- Xác nhận gia hạn sử dụng đất vào Giấy chứng nhận đã cấp; t</w:t>
      </w:r>
      <w:r>
        <w:rPr>
          <w:szCs w:val="28"/>
        </w:rPr>
        <w:t>rường hợp người sử dụng đất có nhu cầu cấp mới Giấy chứng nhận thì lập hồ sơ, in giấy chứng nhận trình Sở Tài nguyên và Môi trường ký Giấy chứng nhận.</w:t>
      </w:r>
    </w:p>
    <w:p w:rsidR="00744BBE" w:rsidRDefault="00F74933">
      <w:pPr>
        <w:spacing w:before="120" w:line="240" w:lineRule="auto"/>
        <w:ind w:firstLine="720"/>
        <w:rPr>
          <w:bCs/>
        </w:rPr>
      </w:pPr>
      <w:r>
        <w:rPr>
          <w:bCs/>
        </w:rPr>
        <w:t xml:space="preserve">- Chỉnh lý, cập nhật biến động vào hồ sơ địa chính, cơ sở dữ liệu đất đai; thu hồi Giấy chứng nhận đã cấp để quản lý theo quy định (nếu có). </w:t>
      </w:r>
    </w:p>
    <w:p w:rsidR="00744BBE" w:rsidRDefault="00F74933">
      <w:pPr>
        <w:spacing w:before="120" w:line="240" w:lineRule="auto"/>
        <w:rPr>
          <w:szCs w:val="28"/>
        </w:rPr>
      </w:pPr>
      <w:r>
        <w:rPr>
          <w:szCs w:val="28"/>
        </w:rPr>
        <w:tab/>
        <w:t xml:space="preserve">Bước 4: Văn phòng Đăng ký quyền sử dụng đất cấp tỉnh chuyển kết quả thực hiện cho Bộ phận tiếp nhận và trả kết quả để trả cho người nộp hồ sơ sau khi hoàn thành thực hiện nghĩa vụ tài chính (nếu có). </w:t>
      </w:r>
    </w:p>
    <w:p w:rsidR="00744BBE" w:rsidRDefault="00F74933">
      <w:pPr>
        <w:spacing w:before="120" w:line="240" w:lineRule="auto"/>
        <w:ind w:firstLine="540"/>
      </w:pPr>
      <w:r>
        <w:tab/>
        <w:t xml:space="preserve">2. Cách thức thực hiện: </w:t>
      </w:r>
    </w:p>
    <w:p w:rsidR="00744BBE" w:rsidRDefault="00F74933">
      <w:pPr>
        <w:spacing w:before="120" w:line="240" w:lineRule="auto"/>
        <w:ind w:firstLine="720"/>
        <w:rPr>
          <w:bCs/>
        </w:rPr>
      </w:pPr>
      <w:r>
        <w:rPr>
          <w:bCs/>
        </w:rPr>
        <w:t>- Nộp hồ sơ và nhận kết quả tại Bộ phận tiếp nhận và trả kết quả của Sở Tài nguyên và Môi trường.</w:t>
      </w:r>
    </w:p>
    <w:p w:rsidR="00744BBE" w:rsidRDefault="00F74933">
      <w:pPr>
        <w:spacing w:before="120" w:line="240" w:lineRule="auto"/>
        <w:ind w:firstLine="720"/>
        <w:rPr>
          <w:bCs/>
        </w:rPr>
      </w:pPr>
      <w:r>
        <w:rPr>
          <w:bCs/>
        </w:rPr>
        <w:lastRenderedPageBreak/>
        <w:t>- Thời gian nộp hồ sơ và nhận kết quả: Trong giờ hành chính tất cả các ngày làm việc trong tuần.</w:t>
      </w:r>
    </w:p>
    <w:p w:rsidR="00744BBE" w:rsidRDefault="00F74933">
      <w:pPr>
        <w:spacing w:before="120" w:line="240" w:lineRule="auto"/>
        <w:ind w:firstLine="763"/>
      </w:pPr>
      <w:r>
        <w:t>3. Thành phần, số lượng hồ sơ:</w:t>
      </w:r>
    </w:p>
    <w:p w:rsidR="00744BBE" w:rsidRDefault="00F74933">
      <w:pPr>
        <w:spacing w:before="120" w:line="240" w:lineRule="auto"/>
        <w:ind w:firstLine="763"/>
      </w:pPr>
      <w:r>
        <w:t xml:space="preserve">3.1. Thành phần hồ sơ, bao gồm: </w:t>
      </w:r>
    </w:p>
    <w:p w:rsidR="00744BBE" w:rsidRDefault="00F74933">
      <w:pPr>
        <w:spacing w:before="120" w:line="240" w:lineRule="auto"/>
        <w:ind w:firstLine="763"/>
      </w:pPr>
      <w:r>
        <w:t xml:space="preserve">1) Đơn đăng ký biến động đất đai, tài sản gắn liền với đất theo Mẫu số 09/ĐK. </w:t>
      </w:r>
    </w:p>
    <w:p w:rsidR="00744BBE" w:rsidRDefault="00F74933">
      <w:pPr>
        <w:spacing w:before="120" w:line="240" w:lineRule="auto"/>
        <w:ind w:firstLine="763"/>
      </w:pPr>
      <w:r>
        <w:t>2) Bản gốc Giấy chứng nhận đã cấp.</w:t>
      </w:r>
    </w:p>
    <w:p w:rsidR="00744BBE" w:rsidRDefault="00F74933">
      <w:pPr>
        <w:spacing w:before="120" w:line="240" w:lineRule="auto"/>
        <w:ind w:firstLine="763"/>
      </w:pPr>
      <w:r>
        <w:t>3) Bản sao Quyết định đầu tư bổ sung hoặc Giấy phép đầu tư hoặc Giấy chứng nhận đầu tư có thể hiện thời hạn hoặc điều chỉnh thời hạn thực hiện dự án phù hợp thời gian xin gia hạn sử dụng đất đối với trường hợp sử dụng đất của tổ chức, tổ chức nước ngoài có chức năng ngoại giao, doanh nghiệp có vốn đầu tư nước ngoài và người Việt Nam định cư ở nước ngoài thực hiện dự án đầu tư.</w:t>
      </w:r>
    </w:p>
    <w:p w:rsidR="00744BBE" w:rsidRDefault="00F74933">
      <w:pPr>
        <w:spacing w:before="120" w:line="240" w:lineRule="auto"/>
        <w:ind w:firstLine="763"/>
      </w:pPr>
      <w:r>
        <w:t>4) Chứng từ đã thực hiện xong nghĩa vụ tài chính (nếu có).</w:t>
      </w:r>
    </w:p>
    <w:p w:rsidR="00744BBE" w:rsidRDefault="00F74933">
      <w:pPr>
        <w:spacing w:before="120" w:line="240" w:lineRule="auto"/>
        <w:ind w:firstLine="763"/>
      </w:pPr>
      <w:r>
        <w:t>3.2. Số lượng hồ sơ: 01 (bộ).</w:t>
      </w:r>
    </w:p>
    <w:p w:rsidR="00744BBE" w:rsidRDefault="00F74933">
      <w:pPr>
        <w:spacing w:before="120" w:line="240" w:lineRule="auto"/>
        <w:ind w:firstLine="540"/>
      </w:pPr>
      <w:r>
        <w:tab/>
        <w:t>4. Thời hạn giải quyết: Không quá 12 ngày làm việc kể từ ngày nhận đủ hồ sơ hợp lệ không kể thời gian thực hiện nghĩa vụ tài chính tại cơ quan Thuế cụ thể:</w:t>
      </w:r>
    </w:p>
    <w:p w:rsidR="00744BBE" w:rsidRDefault="00F74933">
      <w:pPr>
        <w:spacing w:before="120" w:line="240" w:lineRule="auto"/>
        <w:ind w:firstLine="540"/>
      </w:pPr>
      <w:r>
        <w:t xml:space="preserve"> </w:t>
      </w:r>
      <w:r>
        <w:tab/>
        <w:t>- Văn phòng Đăng ký quyền sử dụng đất cấp tỉnh: 03 ngày.</w:t>
      </w:r>
    </w:p>
    <w:p w:rsidR="00744BBE" w:rsidRDefault="00F74933">
      <w:pPr>
        <w:spacing w:before="120" w:line="240" w:lineRule="auto"/>
        <w:ind w:firstLine="540"/>
      </w:pPr>
      <w:r>
        <w:tab/>
        <w:t>- Sở Tài nguyên và Môi trường: 05 ngày.</w:t>
      </w:r>
    </w:p>
    <w:p w:rsidR="00744BBE" w:rsidRDefault="00F74933">
      <w:pPr>
        <w:spacing w:before="120" w:line="240" w:lineRule="auto"/>
        <w:ind w:firstLine="540"/>
      </w:pPr>
      <w:r>
        <w:tab/>
        <w:t>- Văn phòng Ủy ban nhân dân tỉnh: 03 ngày.</w:t>
      </w:r>
    </w:p>
    <w:p w:rsidR="00744BBE" w:rsidRDefault="00F74933">
      <w:pPr>
        <w:spacing w:before="120" w:line="240" w:lineRule="auto"/>
        <w:ind w:firstLine="540"/>
      </w:pPr>
      <w:r>
        <w:tab/>
        <w:t>- Bộ phận tiếp nhận và trả kết quả một cửa: 01 ngày (0,5 ngày tiếp nhận và 0,5 ngày trả kết quả).</w:t>
      </w:r>
    </w:p>
    <w:p w:rsidR="00744BBE" w:rsidRDefault="00F74933">
      <w:pPr>
        <w:spacing w:before="120" w:line="240" w:lineRule="auto"/>
        <w:ind w:firstLine="540"/>
      </w:pPr>
      <w:r>
        <w:tab/>
        <w:t>5. Đối tượng thực hiện thủ tục hành chính: Tổ chức, người Việt Nam định cư ở nước ngoài, doanh nghiệp có vốn đầu tư nước ngoài, hộ gia đình, cá nhân sử dụng đất ngoài khu công nghệ cao, khu kinh tế.</w:t>
      </w:r>
    </w:p>
    <w:p w:rsidR="00744BBE" w:rsidRDefault="00F74933">
      <w:pPr>
        <w:spacing w:before="120" w:line="240" w:lineRule="auto"/>
        <w:ind w:firstLine="540"/>
      </w:pPr>
      <w:r>
        <w:tab/>
        <w:t>6. Cơ quan thực hiện thủ tục hành chính và cơ quan phối hợp:</w:t>
      </w:r>
    </w:p>
    <w:p w:rsidR="00744BBE" w:rsidRDefault="00F74933">
      <w:pPr>
        <w:spacing w:before="120" w:line="240" w:lineRule="auto"/>
        <w:ind w:firstLine="540"/>
      </w:pPr>
      <w:r>
        <w:tab/>
        <w:t>- Cơ quan có thẩm quyền quyết định: Ủy ban nhân dân tỉnh.</w:t>
      </w:r>
    </w:p>
    <w:p w:rsidR="00744BBE" w:rsidRDefault="00F74933">
      <w:pPr>
        <w:spacing w:before="120" w:line="240" w:lineRule="auto"/>
        <w:ind w:firstLine="540"/>
      </w:pPr>
      <w:r>
        <w:tab/>
        <w:t>- Cơ quan trực tiếp thực hiện: Sở Tài nguyên và Môi trường.</w:t>
      </w:r>
    </w:p>
    <w:p w:rsidR="00744BBE" w:rsidRDefault="00F74933">
      <w:pPr>
        <w:spacing w:before="120" w:line="240" w:lineRule="auto"/>
        <w:ind w:firstLine="540"/>
      </w:pPr>
      <w:r>
        <w:tab/>
        <w:t xml:space="preserve">- Cơ quan phối hợp thực hiện: </w:t>
      </w:r>
    </w:p>
    <w:p w:rsidR="00744BBE" w:rsidRDefault="00F74933">
      <w:pPr>
        <w:spacing w:before="120" w:line="240" w:lineRule="auto"/>
        <w:ind w:firstLine="720"/>
      </w:pPr>
      <w:r>
        <w:t>+ Cơ quan Thuế.</w:t>
      </w:r>
    </w:p>
    <w:p w:rsidR="00744BBE" w:rsidRDefault="00F74933">
      <w:pPr>
        <w:spacing w:before="120" w:line="240" w:lineRule="auto"/>
        <w:ind w:firstLine="540"/>
      </w:pPr>
      <w:r>
        <w:tab/>
        <w:t>+ Văn phòng Đăng ký quyền sử dụng đất cấp tỉnh.</w:t>
      </w:r>
    </w:p>
    <w:p w:rsidR="00744BBE" w:rsidRDefault="00F74933">
      <w:pPr>
        <w:spacing w:before="120" w:line="240" w:lineRule="auto"/>
        <w:ind w:firstLine="540"/>
      </w:pPr>
      <w:r>
        <w:tab/>
        <w:t xml:space="preserve">7. Kết quả thực hiện thủ tục hành chính: </w:t>
      </w:r>
    </w:p>
    <w:p w:rsidR="00744BBE" w:rsidRDefault="00F74933">
      <w:pPr>
        <w:spacing w:before="120" w:line="240" w:lineRule="auto"/>
        <w:ind w:firstLine="540"/>
      </w:pPr>
      <w:r>
        <w:tab/>
        <w:t xml:space="preserve">- Ghi vào sổ địa chính và lập hồ sơ để Nhà nước quản lý.  </w:t>
      </w:r>
    </w:p>
    <w:p w:rsidR="00744BBE" w:rsidRDefault="00F74933">
      <w:pPr>
        <w:spacing w:before="120" w:line="240" w:lineRule="auto"/>
        <w:ind w:firstLine="540"/>
      </w:pPr>
      <w:r>
        <w:tab/>
        <w:t xml:space="preserve">- Giấy chứng nhận đã </w:t>
      </w:r>
      <w:r>
        <w:rPr>
          <w:szCs w:val="28"/>
          <w:lang w:val="vi-VN"/>
        </w:rPr>
        <w:t>xác nhận thay đổi</w:t>
      </w:r>
      <w:r>
        <w:rPr>
          <w:szCs w:val="28"/>
        </w:rPr>
        <w:t xml:space="preserve"> hoặc Giấy chứng nhận cấp mới</w:t>
      </w:r>
      <w:r>
        <w:t xml:space="preserve">.  </w:t>
      </w:r>
    </w:p>
    <w:p w:rsidR="00744BBE" w:rsidRDefault="00F74933">
      <w:pPr>
        <w:spacing w:before="120" w:line="240" w:lineRule="auto"/>
        <w:ind w:firstLine="540"/>
      </w:pPr>
      <w:r>
        <w:tab/>
        <w:t xml:space="preserve">8. Phí, lệ phí (nếu có): </w:t>
      </w:r>
    </w:p>
    <w:p w:rsidR="00744BBE" w:rsidRDefault="00F74933">
      <w:pPr>
        <w:spacing w:before="120" w:line="240" w:lineRule="auto"/>
        <w:ind w:firstLine="540"/>
      </w:pPr>
      <w:r>
        <w:tab/>
        <w:t>- Xác nhận trên giấy chứng nhận: 25.000 đồng/GCN.</w:t>
      </w:r>
    </w:p>
    <w:p w:rsidR="00744BBE" w:rsidRDefault="00F74933">
      <w:pPr>
        <w:spacing w:before="120" w:line="240" w:lineRule="auto"/>
        <w:ind w:firstLine="540"/>
      </w:pPr>
      <w:r>
        <w:lastRenderedPageBreak/>
        <w:tab/>
        <w:t>- Cấp giấy chứng nhận quyền sử dụng đất: 80.000 đồng/GCN.</w:t>
      </w:r>
    </w:p>
    <w:p w:rsidR="00744BBE" w:rsidRDefault="00F74933">
      <w:pPr>
        <w:spacing w:before="120" w:line="240" w:lineRule="auto"/>
        <w:ind w:firstLine="540"/>
      </w:pPr>
      <w:r>
        <w:tab/>
        <w:t>- Cấp giấy chứng nhận quyền sở hữu tài sản gắn liền với đất: 400.000 đồng/GCN.</w:t>
      </w:r>
    </w:p>
    <w:p w:rsidR="00744BBE" w:rsidRDefault="00F74933">
      <w:pPr>
        <w:spacing w:before="120" w:line="240" w:lineRule="auto"/>
        <w:ind w:firstLine="540"/>
      </w:pPr>
      <w:r>
        <w:tab/>
        <w:t xml:space="preserve">9. Tên mẫu đơn, mẫu tờ khai (nếu có và được đính kèm sau thủ tục): </w:t>
      </w:r>
    </w:p>
    <w:p w:rsidR="00744BBE" w:rsidRDefault="00F74933">
      <w:pPr>
        <w:spacing w:before="120" w:line="240" w:lineRule="auto"/>
        <w:ind w:firstLine="654"/>
        <w:rPr>
          <w:bCs/>
          <w:szCs w:val="28"/>
        </w:rPr>
      </w:pPr>
      <w:r>
        <w:rPr>
          <w:bCs/>
        </w:rPr>
        <w:t>-</w:t>
      </w:r>
      <w:r>
        <w:rPr>
          <w:bCs/>
          <w:szCs w:val="28"/>
          <w:lang w:val="vi-VN"/>
        </w:rPr>
        <w:t xml:space="preserve"> Mẫu số 0</w:t>
      </w:r>
      <w:r>
        <w:rPr>
          <w:bCs/>
          <w:szCs w:val="28"/>
        </w:rPr>
        <w:t>9</w:t>
      </w:r>
      <w:r>
        <w:rPr>
          <w:bCs/>
          <w:szCs w:val="28"/>
          <w:lang w:val="vi-VN"/>
        </w:rPr>
        <w:t>/ĐK</w:t>
      </w:r>
      <w:r>
        <w:rPr>
          <w:bCs/>
          <w:szCs w:val="28"/>
        </w:rPr>
        <w:t xml:space="preserve">: </w:t>
      </w:r>
      <w:r>
        <w:rPr>
          <w:bCs/>
          <w:szCs w:val="28"/>
          <w:lang w:val="vi-VN"/>
        </w:rPr>
        <w:t>Đơn đăng ký</w:t>
      </w:r>
      <w:r>
        <w:rPr>
          <w:bCs/>
          <w:szCs w:val="28"/>
        </w:rPr>
        <w:t xml:space="preserve"> biến động đất đai</w:t>
      </w:r>
      <w:r>
        <w:rPr>
          <w:bCs/>
          <w:szCs w:val="28"/>
          <w:lang w:val="vi-VN"/>
        </w:rPr>
        <w:t>,</w:t>
      </w:r>
      <w:r>
        <w:rPr>
          <w:bCs/>
          <w:szCs w:val="28"/>
        </w:rPr>
        <w:t xml:space="preserve"> tài</w:t>
      </w:r>
      <w:r>
        <w:rPr>
          <w:bCs/>
          <w:szCs w:val="28"/>
          <w:lang w:val="vi-VN"/>
        </w:rPr>
        <w:t xml:space="preserve"> sản khác gắn liền với đất</w:t>
      </w:r>
      <w:r>
        <w:rPr>
          <w:bCs/>
          <w:szCs w:val="28"/>
        </w:rPr>
        <w:t>.</w:t>
      </w:r>
      <w:r>
        <w:rPr>
          <w:bCs/>
          <w:szCs w:val="28"/>
          <w:lang w:val="vi-VN"/>
        </w:rPr>
        <w:t xml:space="preserve"> </w:t>
      </w:r>
    </w:p>
    <w:p w:rsidR="00744BBE" w:rsidRDefault="00F74933">
      <w:pPr>
        <w:spacing w:before="120" w:line="240" w:lineRule="auto"/>
        <w:ind w:firstLine="654"/>
      </w:pPr>
      <w:r>
        <w:rPr>
          <w:bCs/>
          <w:szCs w:val="28"/>
        </w:rPr>
        <w:tab/>
      </w:r>
      <w:r>
        <w:rPr>
          <w:szCs w:val="28"/>
          <w:lang w:val="vi-VN"/>
        </w:rPr>
        <w:t xml:space="preserve">(Mẫu đơn được ban hành kèm theo Thông tư số 24/2014/TT-BTNMT </w:t>
      </w:r>
      <w:r>
        <w:rPr>
          <w:szCs w:val="28"/>
        </w:rPr>
        <w:t>của Bộ Tài nguyên và Môi trường; được</w:t>
      </w:r>
      <w:r>
        <w:rPr>
          <w:szCs w:val="28"/>
          <w:lang w:val="vi-VN"/>
        </w:rPr>
        <w:t xml:space="preserve"> công khai trên Trang thông tin điện tử của Bộ Tài nguyên và Môi trường, Tổng cục Quản lý đất đai và Sở Tài nguyên và Môi trường</w:t>
      </w:r>
      <w:r>
        <w:rPr>
          <w:szCs w:val="28"/>
        </w:rPr>
        <w:t xml:space="preserve"> Hà Tĩnh</w:t>
      </w:r>
      <w:r>
        <w:rPr>
          <w:szCs w:val="28"/>
          <w:lang w:val="vi-VN"/>
        </w:rPr>
        <w:t>).</w:t>
      </w:r>
    </w:p>
    <w:p w:rsidR="00744BBE" w:rsidRDefault="00F74933">
      <w:pPr>
        <w:spacing w:before="120" w:line="240" w:lineRule="auto"/>
        <w:ind w:firstLine="654"/>
        <w:rPr>
          <w:szCs w:val="28"/>
        </w:rPr>
      </w:pPr>
      <w:r>
        <w:rPr>
          <w:szCs w:val="28"/>
        </w:rPr>
        <w:t xml:space="preserve">10. Yêu cầu thực hiện thủ tục hành chính (nếu có): </w:t>
      </w:r>
    </w:p>
    <w:p w:rsidR="00744BBE" w:rsidRDefault="00F74933">
      <w:pPr>
        <w:spacing w:before="120" w:line="240" w:lineRule="auto"/>
        <w:ind w:firstLine="654"/>
        <w:rPr>
          <w:szCs w:val="28"/>
        </w:rPr>
      </w:pPr>
      <w:r>
        <w:rPr>
          <w:szCs w:val="28"/>
        </w:rPr>
        <w:tab/>
        <w:t>- Trước khi hết hạn sử dụng đất tối thiểu là 06 tháng, người sử dụng đất phải nộp hồ sơ về Sở Tài nguyên và Môi trường.</w:t>
      </w:r>
    </w:p>
    <w:p w:rsidR="00744BBE" w:rsidRDefault="00F74933">
      <w:pPr>
        <w:spacing w:before="120" w:line="240" w:lineRule="auto"/>
        <w:ind w:firstLine="654"/>
        <w:rPr>
          <w:szCs w:val="28"/>
        </w:rPr>
      </w:pPr>
      <w:r>
        <w:rPr>
          <w:szCs w:val="28"/>
        </w:rPr>
        <w:tab/>
        <w:t>- Sau khi có văn bản của cơ quan có thẩm quyền về việc điều chỉnh dự án đầu tư đối với trường hợp điều chỉnh dự án đầu tư mà có thay đổi thời hạn hoạt động của dự án, người sử dụng đất phải nộp hồ sơ về Sở Tài nguyên và Môi trường.</w:t>
      </w:r>
    </w:p>
    <w:p w:rsidR="00744BBE" w:rsidRDefault="00F74933">
      <w:pPr>
        <w:spacing w:before="120" w:line="240" w:lineRule="auto"/>
        <w:ind w:firstLine="540"/>
      </w:pPr>
      <w:r>
        <w:tab/>
        <w:t>11. Căn cứ pháp lý của thủ tục hành chính:</w:t>
      </w:r>
    </w:p>
    <w:p w:rsidR="00744BBE" w:rsidRDefault="00F74933">
      <w:pPr>
        <w:widowControl w:val="0"/>
        <w:spacing w:before="120" w:line="240" w:lineRule="auto"/>
        <w:ind w:firstLine="720"/>
      </w:pPr>
      <w:r>
        <w:t>- Luật Đất đai ngày 29/11/2013.</w:t>
      </w:r>
    </w:p>
    <w:p w:rsidR="00744BBE" w:rsidRDefault="00F74933">
      <w:pPr>
        <w:widowControl w:val="0"/>
        <w:spacing w:before="120" w:line="240" w:lineRule="auto"/>
        <w:ind w:firstLine="720"/>
      </w:pPr>
      <w:r>
        <w:t>- Nghị định số 43/2014/NĐ-CP ngày 15/5/2014 của Chính phủ về quy định chi tiết thi hành một số điều của Luật Đất đai.</w:t>
      </w:r>
    </w:p>
    <w:p w:rsidR="00744BBE" w:rsidRDefault="00F74933">
      <w:pPr>
        <w:widowControl w:val="0"/>
        <w:spacing w:before="120" w:line="240" w:lineRule="auto"/>
        <w:ind w:firstLine="720"/>
        <w:rPr>
          <w:szCs w:val="28"/>
        </w:rPr>
      </w:pPr>
      <w:r>
        <w:rPr>
          <w:szCs w:val="28"/>
        </w:rPr>
        <w:t>- Thông tư số 23/2014/TT-BTNMT ngày 19/5/2014 của Bộ Tài nguyên và Môi trường quy định về GCNQSD đất, QSHNO và tài sản khác gắn liền với đất.</w:t>
      </w:r>
    </w:p>
    <w:p w:rsidR="00744BBE" w:rsidRDefault="00F74933">
      <w:pPr>
        <w:widowControl w:val="0"/>
        <w:spacing w:before="120" w:line="240" w:lineRule="auto"/>
        <w:ind w:firstLine="720"/>
        <w:rPr>
          <w:szCs w:val="28"/>
        </w:rPr>
      </w:pPr>
      <w:r>
        <w:rPr>
          <w:szCs w:val="28"/>
        </w:rPr>
        <w:t>- Thông tư số 24/2014/TT-BTNMT ngày 19/5/2014 của Bộ Tài nguyên và Môi trường quy định về hồ sơ địa chính.</w:t>
      </w:r>
    </w:p>
    <w:p w:rsidR="00744BBE" w:rsidRDefault="00F74933">
      <w:pPr>
        <w:widowControl w:val="0"/>
        <w:spacing w:before="120" w:line="240" w:lineRule="auto"/>
        <w:ind w:firstLine="720"/>
        <w:rPr>
          <w:szCs w:val="28"/>
        </w:rPr>
      </w:pPr>
      <w:r>
        <w:rPr>
          <w:szCs w:val="28"/>
        </w:rPr>
        <w:t xml:space="preserve">- Quyết định số 43/2014/QĐ-UBND ngày 20/8/2014 của UBND tỉnh quy định mức thu, chế độ thu nộp, quản lý và sử dụng lệ phí địa chính trên địa bàn tỉnh Hà Tĩnh.  </w:t>
      </w: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744BBE" w:rsidRDefault="00744BBE">
      <w:pPr>
        <w:widowControl w:val="0"/>
        <w:spacing w:before="120" w:line="240" w:lineRule="auto"/>
        <w:ind w:firstLine="720"/>
        <w:rPr>
          <w:szCs w:val="28"/>
        </w:rPr>
      </w:pPr>
    </w:p>
    <w:p w:rsidR="00F05846" w:rsidRDefault="00F05846">
      <w:r>
        <w:br w:type="page"/>
      </w:r>
    </w:p>
    <w:tbl>
      <w:tblPr>
        <w:tblW w:w="941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11"/>
        <w:gridCol w:w="1843"/>
        <w:gridCol w:w="1276"/>
        <w:gridCol w:w="847"/>
        <w:gridCol w:w="145"/>
        <w:gridCol w:w="91"/>
      </w:tblGrid>
      <w:tr w:rsidR="00744BBE">
        <w:trPr>
          <w:gridAfter w:val="1"/>
          <w:wAfter w:w="91" w:type="dxa"/>
          <w:trHeight w:val="360"/>
        </w:trPr>
        <w:tc>
          <w:tcPr>
            <w:tcW w:w="7054" w:type="dxa"/>
            <w:gridSpan w:val="2"/>
            <w:vMerge w:val="restart"/>
            <w:tcBorders>
              <w:top w:val="nil"/>
              <w:left w:val="nil"/>
            </w:tcBorders>
          </w:tcPr>
          <w:p w:rsidR="00744BBE" w:rsidRDefault="00F74933">
            <w:pPr>
              <w:spacing w:line="240" w:lineRule="auto"/>
              <w:jc w:val="center"/>
              <w:rPr>
                <w:b/>
                <w:bCs/>
                <w:sz w:val="26"/>
                <w:szCs w:val="26"/>
                <w:lang w:val="vi-VN"/>
              </w:rPr>
            </w:pPr>
            <w:r>
              <w:rPr>
                <w:b/>
                <w:bCs/>
                <w:sz w:val="26"/>
                <w:szCs w:val="26"/>
                <w:lang w:val="vi-VN"/>
              </w:rPr>
              <w:lastRenderedPageBreak/>
              <w:t>CỘNG HOÀ XÃ HỘI CHỦ NGHĨA VIỆT NAM</w:t>
            </w:r>
          </w:p>
          <w:p w:rsidR="00744BBE" w:rsidRDefault="00F74933">
            <w:pPr>
              <w:spacing w:line="240" w:lineRule="auto"/>
              <w:jc w:val="center"/>
              <w:rPr>
                <w:b/>
                <w:bCs/>
                <w:sz w:val="26"/>
                <w:szCs w:val="26"/>
                <w:lang w:val="vi-VN"/>
              </w:rPr>
            </w:pPr>
            <w:r>
              <w:rPr>
                <w:b/>
                <w:bCs/>
                <w:noProof/>
                <w:sz w:val="26"/>
                <w:szCs w:val="26"/>
              </w:rPr>
              <mc:AlternateContent>
                <mc:Choice Requires="wps">
                  <w:drawing>
                    <wp:anchor distT="4294967295" distB="4294967295" distL="114300" distR="114300" simplePos="0" relativeHeight="252127232" behindDoc="0" locked="0" layoutInCell="1" allowOverlap="1" wp14:anchorId="48DF424F" wp14:editId="37FFBF38">
                      <wp:simplePos x="0" y="0"/>
                      <wp:positionH relativeFrom="column">
                        <wp:align>center</wp:align>
                      </wp:positionH>
                      <wp:positionV relativeFrom="paragraph">
                        <wp:posOffset>241299</wp:posOffset>
                      </wp:positionV>
                      <wp:extent cx="1943100" cy="0"/>
                      <wp:effectExtent l="0" t="0" r="19050" b="19050"/>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 o:spid="_x0000_s1026" style="position:absolute;z-index:25212723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fu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"/>
                  </w:pict>
                </mc:Fallback>
              </mc:AlternateContent>
            </w:r>
            <w:r>
              <w:rPr>
                <w:b/>
                <w:bCs/>
                <w:sz w:val="26"/>
                <w:szCs w:val="26"/>
                <w:lang w:val="vi-VN"/>
              </w:rPr>
              <w:t>Độc lập - Tự do - Hạnh phúc</w:t>
            </w:r>
          </w:p>
        </w:tc>
        <w:tc>
          <w:tcPr>
            <w:tcW w:w="2268" w:type="dxa"/>
            <w:gridSpan w:val="3"/>
            <w:tcBorders>
              <w:top w:val="nil"/>
              <w:right w:val="nil"/>
            </w:tcBorders>
            <w:vAlign w:val="center"/>
          </w:tcPr>
          <w:p w:rsidR="00744BBE" w:rsidRDefault="00F74933">
            <w:pPr>
              <w:spacing w:line="240" w:lineRule="auto"/>
              <w:jc w:val="right"/>
              <w:rPr>
                <w:b/>
                <w:bCs/>
                <w:sz w:val="22"/>
                <w:lang w:val="pt-BR"/>
              </w:rPr>
            </w:pPr>
            <w:r>
              <w:rPr>
                <w:b/>
                <w:bCs/>
                <w:sz w:val="22"/>
                <w:lang w:val="pt-BR"/>
              </w:rPr>
              <w:t>Mẫu số 09/ĐK</w:t>
            </w:r>
          </w:p>
        </w:tc>
      </w:tr>
      <w:tr w:rsidR="00744BBE">
        <w:trPr>
          <w:trHeight w:val="70"/>
        </w:trPr>
        <w:tc>
          <w:tcPr>
            <w:tcW w:w="7054" w:type="dxa"/>
            <w:gridSpan w:val="2"/>
            <w:vMerge/>
            <w:tcBorders>
              <w:top w:val="nil"/>
              <w:left w:val="nil"/>
            </w:tcBorders>
          </w:tcPr>
          <w:p w:rsidR="00744BBE" w:rsidRDefault="00744BBE">
            <w:pPr>
              <w:spacing w:line="240" w:lineRule="auto"/>
              <w:rPr>
                <w:b/>
                <w:bCs/>
                <w:sz w:val="24"/>
                <w:lang w:val="pt-BR"/>
              </w:rPr>
            </w:pPr>
          </w:p>
        </w:tc>
        <w:tc>
          <w:tcPr>
            <w:tcW w:w="1276" w:type="dxa"/>
            <w:tcBorders>
              <w:bottom w:val="single" w:sz="4" w:space="0" w:color="auto"/>
            </w:tcBorders>
          </w:tcPr>
          <w:p w:rsidR="00744BBE" w:rsidRDefault="00744BBE">
            <w:pPr>
              <w:spacing w:line="240" w:lineRule="auto"/>
              <w:ind w:left="459" w:hanging="459"/>
              <w:rPr>
                <w:b/>
                <w:bCs/>
                <w:sz w:val="4"/>
                <w:szCs w:val="4"/>
                <w:lang w:val="pt-BR"/>
              </w:rPr>
            </w:pPr>
          </w:p>
        </w:tc>
        <w:tc>
          <w:tcPr>
            <w:tcW w:w="847" w:type="dxa"/>
            <w:tcBorders>
              <w:bottom w:val="single" w:sz="4" w:space="0" w:color="auto"/>
            </w:tcBorders>
          </w:tcPr>
          <w:p w:rsidR="00744BBE" w:rsidRDefault="00744BBE">
            <w:pPr>
              <w:spacing w:line="240" w:lineRule="auto"/>
              <w:ind w:left="459" w:hanging="459"/>
              <w:rPr>
                <w:b/>
                <w:bCs/>
                <w:sz w:val="4"/>
                <w:szCs w:val="4"/>
                <w:lang w:val="pt-BR"/>
              </w:rPr>
            </w:pPr>
          </w:p>
        </w:tc>
        <w:tc>
          <w:tcPr>
            <w:tcW w:w="236" w:type="dxa"/>
            <w:gridSpan w:val="2"/>
            <w:tcBorders>
              <w:top w:val="nil"/>
              <w:bottom w:val="single" w:sz="4" w:space="0" w:color="auto"/>
            </w:tcBorders>
          </w:tcPr>
          <w:p w:rsidR="00744BBE" w:rsidRDefault="00744BBE">
            <w:pPr>
              <w:spacing w:line="240" w:lineRule="auto"/>
              <w:ind w:left="459" w:hanging="459"/>
              <w:rPr>
                <w:b/>
                <w:bCs/>
                <w:sz w:val="4"/>
                <w:szCs w:val="4"/>
                <w:lang w:val="pt-BR"/>
              </w:rPr>
            </w:pPr>
          </w:p>
        </w:tc>
      </w:tr>
      <w:tr w:rsidR="00744BBE" w:rsidRPr="00A37E44">
        <w:trPr>
          <w:gridAfter w:val="1"/>
          <w:wAfter w:w="91" w:type="dxa"/>
          <w:trHeight w:val="396"/>
        </w:trPr>
        <w:tc>
          <w:tcPr>
            <w:tcW w:w="7054" w:type="dxa"/>
            <w:gridSpan w:val="2"/>
            <w:vMerge/>
            <w:tcBorders>
              <w:top w:val="nil"/>
              <w:left w:val="nil"/>
              <w:right w:val="single" w:sz="4" w:space="0" w:color="auto"/>
            </w:tcBorders>
          </w:tcPr>
          <w:p w:rsidR="00744BBE" w:rsidRDefault="00744BBE">
            <w:pPr>
              <w:spacing w:line="240" w:lineRule="auto"/>
              <w:rPr>
                <w:b/>
                <w:bCs/>
                <w:sz w:val="24"/>
                <w:lang w:val="pt-BR"/>
              </w:rPr>
            </w:pPr>
          </w:p>
        </w:tc>
        <w:tc>
          <w:tcPr>
            <w:tcW w:w="2268" w:type="dxa"/>
            <w:gridSpan w:val="3"/>
            <w:vMerge w:val="restart"/>
            <w:tcBorders>
              <w:top w:val="single" w:sz="4" w:space="0" w:color="auto"/>
              <w:left w:val="single" w:sz="4" w:space="0" w:color="auto"/>
            </w:tcBorders>
          </w:tcPr>
          <w:p w:rsidR="00744BBE" w:rsidRDefault="00F74933">
            <w:pPr>
              <w:tabs>
                <w:tab w:val="num" w:pos="360"/>
              </w:tabs>
              <w:spacing w:line="240" w:lineRule="auto"/>
              <w:ind w:left="-108" w:right="-108"/>
              <w:jc w:val="left"/>
              <w:rPr>
                <w:b/>
                <w:bCs/>
                <w:sz w:val="16"/>
                <w:szCs w:val="16"/>
                <w:lang w:val="pt-BR"/>
              </w:rPr>
            </w:pPr>
            <w:r>
              <w:rPr>
                <w:b/>
                <w:bCs/>
                <w:sz w:val="16"/>
                <w:szCs w:val="16"/>
                <w:lang w:val="pt-BR"/>
              </w:rPr>
              <w:t>PHẦN GHI CỦA NGƯỜI NHẬN HỒ SƠ</w:t>
            </w:r>
          </w:p>
          <w:p w:rsidR="00744BBE" w:rsidRDefault="00F74933">
            <w:pPr>
              <w:spacing w:line="240" w:lineRule="auto"/>
              <w:ind w:left="115" w:hanging="115"/>
              <w:rPr>
                <w:bCs/>
                <w:sz w:val="18"/>
                <w:szCs w:val="18"/>
                <w:lang w:val="pt-BR"/>
              </w:rPr>
            </w:pPr>
            <w:r>
              <w:rPr>
                <w:bCs/>
                <w:sz w:val="18"/>
                <w:szCs w:val="18"/>
                <w:lang w:val="pt-BR"/>
              </w:rPr>
              <w:t xml:space="preserve">   Đã kiểm tra nội dung đơn đầy đủ, rõ ràng, thống nhất với giấy tờ xuất trình.</w:t>
            </w:r>
          </w:p>
          <w:p w:rsidR="00744BBE" w:rsidRDefault="00F74933">
            <w:pPr>
              <w:spacing w:line="240" w:lineRule="auto"/>
              <w:ind w:left="256" w:hanging="141"/>
              <w:jc w:val="center"/>
              <w:rPr>
                <w:bCs/>
                <w:sz w:val="18"/>
                <w:szCs w:val="18"/>
                <w:lang w:val="pt-BR"/>
              </w:rPr>
            </w:pPr>
            <w:r>
              <w:rPr>
                <w:bCs/>
                <w:sz w:val="18"/>
                <w:szCs w:val="18"/>
                <w:lang w:val="pt-BR"/>
              </w:rPr>
              <w:t>Vào sổ tiếp nhận hồ sơ số:.......Quyển....</w:t>
            </w:r>
          </w:p>
          <w:p w:rsidR="00744BBE" w:rsidRDefault="00F74933">
            <w:pPr>
              <w:spacing w:line="240" w:lineRule="auto"/>
              <w:jc w:val="center"/>
              <w:rPr>
                <w:i/>
                <w:iCs/>
                <w:sz w:val="18"/>
                <w:szCs w:val="18"/>
                <w:lang w:val="pt-BR"/>
              </w:rPr>
            </w:pPr>
            <w:r>
              <w:rPr>
                <w:i/>
                <w:iCs/>
                <w:sz w:val="18"/>
                <w:szCs w:val="18"/>
                <w:lang w:val="pt-BR"/>
              </w:rPr>
              <w:t>Ngày…... / ...… / .......…</w:t>
            </w:r>
          </w:p>
          <w:p w:rsidR="00744BBE" w:rsidRDefault="00F74933">
            <w:pPr>
              <w:spacing w:line="240" w:lineRule="auto"/>
              <w:jc w:val="center"/>
              <w:rPr>
                <w:b/>
                <w:bCs/>
                <w:sz w:val="16"/>
                <w:szCs w:val="16"/>
                <w:lang w:val="pt-BR"/>
              </w:rPr>
            </w:pPr>
            <w:r>
              <w:rPr>
                <w:b/>
                <w:bCs/>
                <w:sz w:val="16"/>
                <w:szCs w:val="16"/>
                <w:lang w:val="pt-BR"/>
              </w:rPr>
              <w:t>Người nhận hồ sơ</w:t>
            </w:r>
          </w:p>
          <w:p w:rsidR="00744BBE" w:rsidRDefault="00F74933">
            <w:pPr>
              <w:spacing w:line="240" w:lineRule="auto"/>
              <w:jc w:val="center"/>
              <w:rPr>
                <w:i/>
                <w:iCs/>
                <w:sz w:val="14"/>
                <w:szCs w:val="14"/>
                <w:lang w:val="pt-BR"/>
              </w:rPr>
            </w:pPr>
            <w:r>
              <w:rPr>
                <w:i/>
                <w:iCs/>
                <w:sz w:val="14"/>
                <w:szCs w:val="14"/>
                <w:lang w:val="pt-BR"/>
              </w:rPr>
              <w:t>(Ký và ghi rõ họ, tên)</w:t>
            </w:r>
          </w:p>
          <w:p w:rsidR="00744BBE" w:rsidRDefault="00744BBE">
            <w:pPr>
              <w:spacing w:line="240" w:lineRule="auto"/>
              <w:rPr>
                <w:bCs/>
                <w:sz w:val="14"/>
                <w:szCs w:val="14"/>
                <w:lang w:val="pt-BR"/>
              </w:rPr>
            </w:pPr>
          </w:p>
        </w:tc>
      </w:tr>
      <w:tr w:rsidR="00744BBE" w:rsidRPr="00A37E44">
        <w:trPr>
          <w:gridAfter w:val="1"/>
          <w:wAfter w:w="91" w:type="dxa"/>
          <w:trHeight w:val="242"/>
        </w:trPr>
        <w:tc>
          <w:tcPr>
            <w:tcW w:w="7054"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68" w:type="dxa"/>
            <w:gridSpan w:val="3"/>
            <w:vMerge/>
            <w:tcBorders>
              <w:top w:val="nil"/>
              <w:left w:val="single" w:sz="4" w:space="0" w:color="auto"/>
            </w:tcBorders>
          </w:tcPr>
          <w:p w:rsidR="00744BBE" w:rsidRDefault="00744BBE">
            <w:pPr>
              <w:spacing w:line="240" w:lineRule="auto"/>
              <w:ind w:firstLine="142"/>
              <w:rPr>
                <w:b/>
                <w:bCs/>
                <w:sz w:val="26"/>
                <w:szCs w:val="26"/>
                <w:lang w:val="pt-BR"/>
              </w:rPr>
            </w:pPr>
          </w:p>
        </w:tc>
      </w:tr>
      <w:tr w:rsidR="00744BBE" w:rsidRPr="00A37E44">
        <w:trPr>
          <w:gridAfter w:val="1"/>
          <w:wAfter w:w="91" w:type="dxa"/>
          <w:trHeight w:val="926"/>
        </w:trPr>
        <w:tc>
          <w:tcPr>
            <w:tcW w:w="7054" w:type="dxa"/>
            <w:gridSpan w:val="2"/>
            <w:tcBorders>
              <w:top w:val="nil"/>
              <w:left w:val="nil"/>
              <w:bottom w:val="nil"/>
              <w:right w:val="single" w:sz="4" w:space="0" w:color="auto"/>
            </w:tcBorders>
          </w:tcPr>
          <w:p w:rsidR="00744BBE" w:rsidRDefault="00F74933">
            <w:pPr>
              <w:tabs>
                <w:tab w:val="num" w:pos="360"/>
              </w:tabs>
              <w:spacing w:line="240" w:lineRule="auto"/>
              <w:jc w:val="center"/>
              <w:outlineLvl w:val="0"/>
              <w:rPr>
                <w:b/>
                <w:bCs/>
                <w:sz w:val="26"/>
                <w:szCs w:val="26"/>
                <w:lang w:val="pt-BR"/>
              </w:rPr>
            </w:pPr>
            <w:r>
              <w:rPr>
                <w:b/>
                <w:bCs/>
                <w:sz w:val="26"/>
                <w:szCs w:val="26"/>
                <w:lang w:val="pt-BR"/>
              </w:rPr>
              <w:t>ĐƠN ĐĂNG KÝ BIẾN ĐỘNG</w:t>
            </w:r>
          </w:p>
          <w:p w:rsidR="00744BBE" w:rsidRDefault="00F74933">
            <w:pPr>
              <w:spacing w:line="240" w:lineRule="auto"/>
              <w:jc w:val="center"/>
              <w:rPr>
                <w:b/>
                <w:bCs/>
                <w:sz w:val="26"/>
                <w:szCs w:val="26"/>
                <w:lang w:val="pt-BR"/>
              </w:rPr>
            </w:pPr>
            <w:r>
              <w:rPr>
                <w:b/>
                <w:bCs/>
                <w:sz w:val="26"/>
                <w:szCs w:val="26"/>
                <w:lang w:val="pt-BR"/>
              </w:rPr>
              <w:t>ĐẤT ĐAI, TÀI SẢN GẮN LIỀN VỚI ĐẤT</w:t>
            </w:r>
          </w:p>
          <w:p w:rsidR="00744BBE" w:rsidRDefault="00744BBE">
            <w:pPr>
              <w:spacing w:line="240" w:lineRule="auto"/>
              <w:jc w:val="center"/>
              <w:rPr>
                <w:b/>
                <w:bCs/>
                <w:i/>
                <w:sz w:val="20"/>
                <w:szCs w:val="20"/>
                <w:lang w:val="pt-BR"/>
              </w:rPr>
            </w:pPr>
          </w:p>
        </w:tc>
        <w:tc>
          <w:tcPr>
            <w:tcW w:w="2268" w:type="dxa"/>
            <w:gridSpan w:val="3"/>
            <w:vMerge/>
            <w:tcBorders>
              <w:top w:val="nil"/>
              <w:left w:val="single" w:sz="4" w:space="0" w:color="auto"/>
            </w:tcBorders>
          </w:tcPr>
          <w:p w:rsidR="00744BBE" w:rsidRDefault="00744BBE">
            <w:pPr>
              <w:spacing w:line="240" w:lineRule="auto"/>
              <w:rPr>
                <w:b/>
                <w:bCs/>
                <w:sz w:val="26"/>
                <w:szCs w:val="26"/>
                <w:lang w:val="pt-BR"/>
              </w:rPr>
            </w:pPr>
          </w:p>
        </w:tc>
      </w:tr>
      <w:tr w:rsidR="00744BBE" w:rsidRPr="00A37E44">
        <w:trPr>
          <w:gridAfter w:val="1"/>
          <w:wAfter w:w="91" w:type="dxa"/>
          <w:trHeight w:val="65"/>
        </w:trPr>
        <w:tc>
          <w:tcPr>
            <w:tcW w:w="7054" w:type="dxa"/>
            <w:gridSpan w:val="2"/>
            <w:tcBorders>
              <w:top w:val="nil"/>
              <w:left w:val="nil"/>
              <w:right w:val="single" w:sz="4" w:space="0" w:color="auto"/>
            </w:tcBorders>
          </w:tcPr>
          <w:p w:rsidR="00744BBE" w:rsidRDefault="00744BBE">
            <w:pPr>
              <w:spacing w:line="240" w:lineRule="auto"/>
              <w:rPr>
                <w:b/>
                <w:bCs/>
                <w:sz w:val="16"/>
                <w:szCs w:val="16"/>
                <w:lang w:val="pt-BR"/>
              </w:rPr>
            </w:pPr>
          </w:p>
        </w:tc>
        <w:tc>
          <w:tcPr>
            <w:tcW w:w="2268" w:type="dxa"/>
            <w:gridSpan w:val="3"/>
            <w:vMerge/>
            <w:tcBorders>
              <w:top w:val="nil"/>
              <w:left w:val="single" w:sz="4" w:space="0" w:color="auto"/>
            </w:tcBorders>
          </w:tcPr>
          <w:p w:rsidR="00744BBE" w:rsidRDefault="00744BBE">
            <w:pPr>
              <w:spacing w:line="240" w:lineRule="auto"/>
              <w:rPr>
                <w:b/>
                <w:bCs/>
                <w:sz w:val="26"/>
                <w:szCs w:val="26"/>
                <w:lang w:val="pt-BR"/>
              </w:rPr>
            </w:pPr>
          </w:p>
        </w:tc>
      </w:tr>
      <w:tr w:rsidR="00744BBE">
        <w:trPr>
          <w:gridAfter w:val="1"/>
          <w:wAfter w:w="91" w:type="dxa"/>
        </w:trPr>
        <w:tc>
          <w:tcPr>
            <w:tcW w:w="7054" w:type="dxa"/>
            <w:gridSpan w:val="2"/>
            <w:tcBorders>
              <w:top w:val="nil"/>
              <w:left w:val="nil"/>
              <w:right w:val="single" w:sz="4" w:space="0" w:color="auto"/>
            </w:tcBorders>
          </w:tcPr>
          <w:p w:rsidR="00744BBE" w:rsidRDefault="00F74933">
            <w:pPr>
              <w:tabs>
                <w:tab w:val="num" w:pos="360"/>
              </w:tabs>
              <w:spacing w:line="240" w:lineRule="auto"/>
              <w:jc w:val="center"/>
              <w:rPr>
                <w:bCs/>
                <w:sz w:val="26"/>
                <w:szCs w:val="26"/>
              </w:rPr>
            </w:pPr>
            <w:r>
              <w:rPr>
                <w:bCs/>
                <w:sz w:val="26"/>
                <w:szCs w:val="26"/>
              </w:rPr>
              <w:t>Kính gửi: .........................................................................</w:t>
            </w:r>
          </w:p>
        </w:tc>
        <w:tc>
          <w:tcPr>
            <w:tcW w:w="2268" w:type="dxa"/>
            <w:gridSpan w:val="3"/>
            <w:vMerge/>
            <w:tcBorders>
              <w:top w:val="nil"/>
              <w:left w:val="single" w:sz="4" w:space="0" w:color="auto"/>
            </w:tcBorders>
          </w:tcPr>
          <w:p w:rsidR="00744BBE" w:rsidRDefault="00744BBE">
            <w:pPr>
              <w:spacing w:line="240" w:lineRule="auto"/>
              <w:rPr>
                <w:b/>
                <w:bCs/>
                <w:sz w:val="26"/>
                <w:szCs w:val="26"/>
              </w:rPr>
            </w:pPr>
          </w:p>
        </w:tc>
      </w:tr>
      <w:tr w:rsidR="00744BBE">
        <w:trPr>
          <w:gridAfter w:val="1"/>
          <w:wAfter w:w="91" w:type="dxa"/>
          <w:trHeight w:val="151"/>
        </w:trPr>
        <w:tc>
          <w:tcPr>
            <w:tcW w:w="7054" w:type="dxa"/>
            <w:gridSpan w:val="2"/>
            <w:tcBorders>
              <w:top w:val="nil"/>
              <w:left w:val="nil"/>
              <w:bottom w:val="double" w:sz="4" w:space="0" w:color="auto"/>
              <w:right w:val="single" w:sz="4" w:space="0" w:color="auto"/>
            </w:tcBorders>
          </w:tcPr>
          <w:p w:rsidR="00744BBE" w:rsidRDefault="00744BBE">
            <w:pPr>
              <w:spacing w:line="240" w:lineRule="auto"/>
              <w:rPr>
                <w:b/>
                <w:bCs/>
                <w:sz w:val="22"/>
              </w:rPr>
            </w:pPr>
          </w:p>
        </w:tc>
        <w:tc>
          <w:tcPr>
            <w:tcW w:w="2268" w:type="dxa"/>
            <w:gridSpan w:val="3"/>
            <w:vMerge/>
            <w:tcBorders>
              <w:top w:val="nil"/>
              <w:left w:val="single" w:sz="4" w:space="0" w:color="auto"/>
              <w:bottom w:val="double" w:sz="4" w:space="0" w:color="auto"/>
            </w:tcBorders>
          </w:tcPr>
          <w:p w:rsidR="00744BBE" w:rsidRDefault="00744BBE">
            <w:pPr>
              <w:spacing w:line="240" w:lineRule="auto"/>
              <w:rPr>
                <w:b/>
                <w:bCs/>
                <w:sz w:val="26"/>
                <w:szCs w:val="26"/>
              </w:rPr>
            </w:pPr>
          </w:p>
        </w:tc>
      </w:tr>
      <w:tr w:rsidR="00744BBE">
        <w:trPr>
          <w:gridAfter w:val="1"/>
          <w:wAfter w:w="91" w:type="dxa"/>
          <w:trHeight w:val="50"/>
        </w:trPr>
        <w:tc>
          <w:tcPr>
            <w:tcW w:w="9322" w:type="dxa"/>
            <w:gridSpan w:val="5"/>
            <w:tcBorders>
              <w:top w:val="double" w:sz="4"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rPr>
            </w:pPr>
            <w:r>
              <w:rPr>
                <w:b/>
                <w:bCs/>
                <w:w w:val="95"/>
                <w:sz w:val="24"/>
              </w:rPr>
              <w:t>I. PHẦN KÊ KHAI CỦA NGƯỜI ĐĂNG KÝ</w:t>
            </w:r>
            <w:r>
              <w:rPr>
                <w:b/>
                <w:bCs/>
                <w:sz w:val="24"/>
              </w:rPr>
              <w:t xml:space="preserve">         </w:t>
            </w:r>
          </w:p>
          <w:p w:rsidR="00744BBE" w:rsidRDefault="00F74933">
            <w:pPr>
              <w:spacing w:line="240" w:lineRule="auto"/>
              <w:rPr>
                <w:bCs/>
                <w:sz w:val="26"/>
                <w:szCs w:val="26"/>
              </w:rPr>
            </w:pPr>
            <w:r>
              <w:rPr>
                <w:bCs/>
                <w:i/>
                <w:iCs/>
                <w:sz w:val="20"/>
                <w:szCs w:val="20"/>
              </w:rPr>
              <w:t>(Xem hướng dẫn viết đơn trước khi kê khai; không tẩy xoá, sửa chữa trên đơn)</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1. Người sử dụng đất, chủ sở hữu tài sản gắn liền với đất</w:t>
            </w:r>
          </w:p>
          <w:p w:rsidR="00744BBE" w:rsidRDefault="00F74933">
            <w:pPr>
              <w:spacing w:line="240" w:lineRule="auto"/>
              <w:rPr>
                <w:bCs/>
                <w:i/>
                <w:iCs/>
                <w:sz w:val="24"/>
              </w:rPr>
            </w:pPr>
            <w:r>
              <w:rPr>
                <w:bCs/>
                <w:sz w:val="26"/>
                <w:szCs w:val="26"/>
              </w:rPr>
              <w:t xml:space="preserve">  1.1. Tên </w:t>
            </w:r>
            <w:r>
              <w:rPr>
                <w:bCs/>
                <w:i/>
                <w:iCs/>
                <w:sz w:val="24"/>
              </w:rPr>
              <w:t xml:space="preserve">(viết chữ in hoa): </w:t>
            </w:r>
            <w:r>
              <w:rPr>
                <w:bCs/>
                <w:iCs/>
                <w:sz w:val="24"/>
              </w:rPr>
              <w:t>.........................................................................................................</w:t>
            </w:r>
          </w:p>
          <w:p w:rsidR="00744BBE" w:rsidRDefault="00F74933">
            <w:pPr>
              <w:spacing w:line="240" w:lineRule="auto"/>
              <w:rPr>
                <w:bCs/>
                <w:sz w:val="26"/>
                <w:szCs w:val="26"/>
              </w:rPr>
            </w:pPr>
            <w:r>
              <w:rPr>
                <w:bCs/>
                <w:iCs/>
                <w:sz w:val="24"/>
              </w:rPr>
              <w:t>…………………………………………….……………………………………………………</w:t>
            </w:r>
          </w:p>
          <w:p w:rsidR="00744BBE" w:rsidRDefault="00F74933">
            <w:pPr>
              <w:spacing w:line="240" w:lineRule="auto"/>
              <w:rPr>
                <w:bCs/>
                <w:sz w:val="26"/>
                <w:szCs w:val="26"/>
              </w:rPr>
            </w:pPr>
            <w:r>
              <w:rPr>
                <w:bCs/>
                <w:sz w:val="26"/>
                <w:szCs w:val="26"/>
              </w:rPr>
              <w:t xml:space="preserve">  1.2. Địa chỉ</w:t>
            </w:r>
            <w:r>
              <w:rPr>
                <w:bCs/>
                <w:sz w:val="26"/>
                <w:szCs w:val="26"/>
                <w:vertAlign w:val="superscript"/>
              </w:rPr>
              <w:t>(1)</w:t>
            </w:r>
            <w:r>
              <w:rPr>
                <w:bCs/>
                <w:sz w:val="26"/>
                <w:szCs w:val="26"/>
              </w:rPr>
              <w:t>:</w:t>
            </w:r>
            <w:r>
              <w:rPr>
                <w:bCs/>
                <w:sz w:val="24"/>
                <w:szCs w:val="26"/>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2. Giấy chứng nhận đã cấp</w:t>
            </w:r>
          </w:p>
          <w:p w:rsidR="00744BBE" w:rsidRDefault="00F74933">
            <w:pPr>
              <w:spacing w:line="240" w:lineRule="auto"/>
              <w:rPr>
                <w:bCs/>
                <w:sz w:val="26"/>
                <w:szCs w:val="26"/>
              </w:rPr>
            </w:pPr>
            <w:r>
              <w:rPr>
                <w:b/>
                <w:bCs/>
                <w:sz w:val="26"/>
                <w:szCs w:val="26"/>
              </w:rPr>
              <w:t xml:space="preserve">  </w:t>
            </w:r>
            <w:r>
              <w:rPr>
                <w:bCs/>
                <w:sz w:val="26"/>
                <w:szCs w:val="26"/>
              </w:rPr>
              <w:t xml:space="preserve">2.1. Số vào sổ cấp GCN:……….………;  2.2. Số phát hành GCN:………… ……; </w:t>
            </w:r>
          </w:p>
          <w:p w:rsidR="00744BBE" w:rsidRDefault="00F74933">
            <w:pPr>
              <w:spacing w:line="240" w:lineRule="auto"/>
              <w:rPr>
                <w:b/>
                <w:bCs/>
                <w:sz w:val="26"/>
                <w:szCs w:val="26"/>
              </w:rPr>
            </w:pPr>
            <w:r>
              <w:rPr>
                <w:bCs/>
              </w:rPr>
              <w:t xml:space="preserve">  </w:t>
            </w:r>
            <w:r>
              <w:rPr>
                <w:bCs/>
                <w:sz w:val="26"/>
                <w:szCs w:val="26"/>
              </w:rPr>
              <w:t>2.3. Ngày cấp GCN … / … / …… …….;</w:t>
            </w:r>
            <w:r>
              <w:rPr>
                <w:b/>
                <w:bCs/>
                <w:sz w:val="26"/>
                <w:szCs w:val="26"/>
              </w:rPr>
              <w:t xml:space="preserve">   </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3. Nội dung biến động về: </w:t>
            </w:r>
            <w:r>
              <w:rPr>
                <w:bCs/>
                <w:sz w:val="24"/>
                <w:szCs w:val="24"/>
              </w:rPr>
              <w:t>..........................................................................................................</w:t>
            </w:r>
          </w:p>
        </w:tc>
      </w:tr>
      <w:tr w:rsidR="00744BBE">
        <w:trPr>
          <w:gridAfter w:val="1"/>
          <w:wAfter w:w="91" w:type="dxa"/>
          <w:trHeight w:val="1420"/>
        </w:trPr>
        <w:tc>
          <w:tcPr>
            <w:tcW w:w="5211" w:type="dxa"/>
            <w:tcBorders>
              <w:top w:val="single" w:sz="6" w:space="0" w:color="auto"/>
              <w:left w:val="double" w:sz="4" w:space="0" w:color="auto"/>
              <w:bottom w:val="single" w:sz="6" w:space="0" w:color="auto"/>
              <w:right w:val="single" w:sz="6" w:space="0" w:color="auto"/>
            </w:tcBorders>
          </w:tcPr>
          <w:p w:rsidR="00744BBE" w:rsidRDefault="00F74933">
            <w:pPr>
              <w:tabs>
                <w:tab w:val="num" w:pos="360"/>
              </w:tabs>
              <w:spacing w:line="240" w:lineRule="auto"/>
              <w:jc w:val="left"/>
              <w:rPr>
                <w:bCs/>
                <w:sz w:val="24"/>
                <w:szCs w:val="24"/>
              </w:rPr>
            </w:pPr>
            <w:r>
              <w:rPr>
                <w:bCs/>
                <w:sz w:val="24"/>
                <w:szCs w:val="24"/>
              </w:rPr>
              <w:t xml:space="preserve"> 3.1. Nội dung trên GCN trước khi biến động:</w:t>
            </w:r>
          </w:p>
          <w:p w:rsidR="00744BBE" w:rsidRDefault="00F74933">
            <w:pPr>
              <w:spacing w:line="240" w:lineRule="auto"/>
              <w:jc w:val="left"/>
              <w:rPr>
                <w:bCs/>
                <w:sz w:val="24"/>
                <w:szCs w:val="24"/>
              </w:rPr>
            </w:pPr>
            <w:r>
              <w:rPr>
                <w:bCs/>
                <w:sz w:val="24"/>
                <w:szCs w:val="24"/>
              </w:rPr>
              <w:t xml:space="preserve">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c>
          <w:tcPr>
            <w:tcW w:w="4111" w:type="dxa"/>
            <w:gridSpan w:val="4"/>
            <w:tcBorders>
              <w:top w:val="single" w:sz="6" w:space="0" w:color="auto"/>
              <w:left w:val="single" w:sz="6" w:space="0" w:color="auto"/>
              <w:bottom w:val="single" w:sz="6" w:space="0" w:color="auto"/>
              <w:right w:val="double" w:sz="4" w:space="0" w:color="auto"/>
            </w:tcBorders>
          </w:tcPr>
          <w:p w:rsidR="00744BBE" w:rsidRDefault="00F74933">
            <w:pPr>
              <w:tabs>
                <w:tab w:val="num" w:pos="360"/>
              </w:tabs>
              <w:spacing w:line="240" w:lineRule="auto"/>
              <w:jc w:val="left"/>
              <w:rPr>
                <w:bCs/>
                <w:sz w:val="24"/>
                <w:szCs w:val="24"/>
              </w:rPr>
            </w:pPr>
            <w:r>
              <w:rPr>
                <w:bCs/>
                <w:sz w:val="24"/>
                <w:szCs w:val="24"/>
              </w:rPr>
              <w:t xml:space="preserve"> 3.2. Nội dung sau khi biến động:</w:t>
            </w:r>
          </w:p>
          <w:p w:rsidR="00744BBE" w:rsidRDefault="00F74933">
            <w:pPr>
              <w:spacing w:line="240" w:lineRule="auto"/>
              <w:jc w:val="left"/>
              <w:rPr>
                <w:bCs/>
                <w:sz w:val="24"/>
                <w:szCs w:val="24"/>
                <w:lang w:val="de-DE"/>
              </w:rPr>
            </w:pPr>
            <w:r>
              <w:rPr>
                <w:bCs/>
                <w:sz w:val="24"/>
                <w:szCs w:val="24"/>
              </w:rPr>
              <w:t xml:space="preserve"> </w:t>
            </w: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p w:rsidR="00744BBE" w:rsidRDefault="00F74933">
            <w:pPr>
              <w:spacing w:line="240" w:lineRule="auto"/>
              <w:jc w:val="left"/>
              <w:rPr>
                <w:bCs/>
                <w:sz w:val="24"/>
                <w:szCs w:val="24"/>
                <w:lang w:val="de-DE"/>
              </w:rPr>
            </w:pPr>
            <w:r>
              <w:rPr>
                <w:bCs/>
                <w:sz w:val="24"/>
                <w:szCs w:val="24"/>
                <w:lang w:val="de-DE"/>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lang w:val="de-DE"/>
              </w:rPr>
            </w:pPr>
            <w:r>
              <w:rPr>
                <w:b/>
                <w:bCs/>
                <w:sz w:val="24"/>
                <w:szCs w:val="24"/>
                <w:lang w:val="de-DE"/>
              </w:rPr>
              <w:t xml:space="preserve">4. </w:t>
            </w:r>
            <w:r>
              <w:rPr>
                <w:b/>
                <w:bCs/>
                <w:sz w:val="24"/>
                <w:szCs w:val="24"/>
                <w:lang w:val="fr-FR"/>
              </w:rPr>
              <w:t>Lý do biến động</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gridAfter w:val="1"/>
          <w:wAfter w:w="91" w:type="dxa"/>
        </w:trPr>
        <w:tc>
          <w:tcPr>
            <w:tcW w:w="9322" w:type="dxa"/>
            <w:gridSpan w:val="5"/>
            <w:tcBorders>
              <w:top w:val="single" w:sz="6" w:space="0" w:color="auto"/>
              <w:left w:val="double" w:sz="4" w:space="0" w:color="auto"/>
              <w:bottom w:val="single" w:sz="6" w:space="0" w:color="auto"/>
              <w:right w:val="double" w:sz="4" w:space="0" w:color="auto"/>
            </w:tcBorders>
          </w:tcPr>
          <w:p w:rsidR="00744BBE" w:rsidRDefault="00F74933">
            <w:pPr>
              <w:tabs>
                <w:tab w:val="num" w:pos="360"/>
              </w:tabs>
              <w:spacing w:line="240" w:lineRule="auto"/>
              <w:jc w:val="left"/>
              <w:rPr>
                <w:b/>
                <w:bCs/>
                <w:sz w:val="24"/>
                <w:szCs w:val="24"/>
              </w:rPr>
            </w:pPr>
            <w:r>
              <w:rPr>
                <w:b/>
                <w:bCs/>
                <w:sz w:val="24"/>
                <w:szCs w:val="24"/>
              </w:rPr>
              <w:t xml:space="preserve">5. Tình hình thực hiện nghĩa vụ tài chính về đất đai đối với thửa đất đăng ký biến động </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tabs>
                <w:tab w:val="left" w:leader="dot" w:pos="9845"/>
              </w:tabs>
              <w:spacing w:line="240" w:lineRule="auto"/>
              <w:rPr>
                <w:b/>
                <w:bCs/>
                <w:lang w:val="fr-FR"/>
              </w:rPr>
            </w:pPr>
            <w:r>
              <w:rPr>
                <w:bCs/>
                <w:sz w:val="24"/>
              </w:rPr>
              <w:t>……………………………………………………………………………………………</w:t>
            </w:r>
          </w:p>
        </w:tc>
      </w:tr>
      <w:tr w:rsidR="00744BBE">
        <w:trPr>
          <w:gridAfter w:val="1"/>
          <w:wAfter w:w="91" w:type="dxa"/>
        </w:trPr>
        <w:tc>
          <w:tcPr>
            <w:tcW w:w="9322" w:type="dxa"/>
            <w:gridSpan w:val="5"/>
            <w:tcBorders>
              <w:top w:val="single" w:sz="6" w:space="0" w:color="auto"/>
              <w:left w:val="double" w:sz="4" w:space="0" w:color="auto"/>
              <w:bottom w:val="double" w:sz="4" w:space="0" w:color="auto"/>
              <w:right w:val="double" w:sz="4" w:space="0" w:color="auto"/>
            </w:tcBorders>
          </w:tcPr>
          <w:p w:rsidR="00744BBE" w:rsidRDefault="00F74933">
            <w:pPr>
              <w:tabs>
                <w:tab w:val="num" w:pos="360"/>
              </w:tabs>
              <w:spacing w:line="240" w:lineRule="auto"/>
              <w:jc w:val="left"/>
              <w:rPr>
                <w:b/>
                <w:bCs/>
                <w:sz w:val="26"/>
                <w:szCs w:val="26"/>
              </w:rPr>
            </w:pPr>
            <w:r>
              <w:rPr>
                <w:b/>
                <w:bCs/>
                <w:sz w:val="26"/>
                <w:szCs w:val="26"/>
              </w:rPr>
              <w:t>6. Giấy tờ liên quan đến nội dung thay đổi nộp kèm theo đơn này gồm có:</w:t>
            </w:r>
          </w:p>
          <w:p w:rsidR="00744BBE" w:rsidRDefault="00F74933">
            <w:pPr>
              <w:spacing w:line="240" w:lineRule="auto"/>
              <w:rPr>
                <w:bCs/>
                <w:sz w:val="26"/>
                <w:szCs w:val="26"/>
              </w:rPr>
            </w:pPr>
            <w:r>
              <w:rPr>
                <w:b/>
                <w:bCs/>
                <w:sz w:val="26"/>
                <w:szCs w:val="26"/>
              </w:rPr>
              <w:t xml:space="preserve">     </w:t>
            </w:r>
            <w:r>
              <w:rPr>
                <w:bCs/>
                <w:sz w:val="26"/>
                <w:szCs w:val="26"/>
              </w:rPr>
              <w:t>- Giấy chứng nhận đã cấp;</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
                <w:bCs/>
                <w:sz w:val="24"/>
                <w:szCs w:val="24"/>
                <w:lang w:val="fr-FR"/>
              </w:rPr>
            </w:pPr>
            <w:r>
              <w:rPr>
                <w:bCs/>
                <w:sz w:val="24"/>
                <w:szCs w:val="24"/>
              </w:rPr>
              <w:t>…………………………………………………………………………………………………</w:t>
            </w:r>
          </w:p>
        </w:tc>
      </w:tr>
    </w:tbl>
    <w:p w:rsidR="00744BBE" w:rsidRDefault="00F74933">
      <w:pPr>
        <w:spacing w:line="240" w:lineRule="auto"/>
        <w:ind w:firstLine="567"/>
        <w:rPr>
          <w:sz w:val="26"/>
          <w:szCs w:val="26"/>
        </w:rPr>
      </w:pPr>
      <w:r>
        <w:rPr>
          <w:sz w:val="26"/>
          <w:szCs w:val="26"/>
        </w:rPr>
        <w:t xml:space="preserve">Tôi cam đoan nội dung kê khai trên đơn là đúng sự thật, nếu sai tôi hoàn toàn chịu trách nhiệm trước pháp luật. </w:t>
      </w:r>
    </w:p>
    <w:p w:rsidR="00744BBE" w:rsidRDefault="00F74933">
      <w:pPr>
        <w:spacing w:line="240" w:lineRule="auto"/>
        <w:ind w:left="3600" w:firstLine="720"/>
        <w:jc w:val="center"/>
        <w:rPr>
          <w:iCs/>
          <w:sz w:val="26"/>
        </w:rPr>
      </w:pPr>
      <w:r>
        <w:rPr>
          <w:i/>
          <w:iCs/>
          <w:sz w:val="26"/>
        </w:rPr>
        <w:t xml:space="preserve">……………, ngày </w:t>
      </w:r>
      <w:r>
        <w:rPr>
          <w:iCs/>
          <w:sz w:val="26"/>
        </w:rPr>
        <w:t>......</w:t>
      </w:r>
      <w:r>
        <w:rPr>
          <w:i/>
          <w:iCs/>
          <w:sz w:val="26"/>
        </w:rPr>
        <w:t xml:space="preserve"> tháng </w:t>
      </w:r>
      <w:r>
        <w:rPr>
          <w:iCs/>
          <w:sz w:val="26"/>
        </w:rPr>
        <w:t>…... năm.......</w:t>
      </w:r>
    </w:p>
    <w:p w:rsidR="00744BBE" w:rsidRDefault="00F74933">
      <w:pPr>
        <w:spacing w:line="240" w:lineRule="auto"/>
        <w:ind w:left="5760" w:firstLine="720"/>
        <w:outlineLvl w:val="0"/>
        <w:rPr>
          <w:b/>
          <w:bCs/>
          <w:sz w:val="26"/>
          <w:szCs w:val="26"/>
        </w:rPr>
      </w:pPr>
      <w:r>
        <w:rPr>
          <w:b/>
          <w:bCs/>
          <w:sz w:val="26"/>
          <w:szCs w:val="26"/>
        </w:rPr>
        <w:t>Người viết đơn</w:t>
      </w:r>
    </w:p>
    <w:p w:rsidR="00744BBE" w:rsidRDefault="00F74933">
      <w:pPr>
        <w:spacing w:line="240" w:lineRule="auto"/>
        <w:ind w:left="5040"/>
        <w:rPr>
          <w:i/>
          <w:iCs/>
          <w:sz w:val="22"/>
        </w:rPr>
      </w:pPr>
      <w:r>
        <w:rPr>
          <w:i/>
          <w:iCs/>
          <w:sz w:val="22"/>
        </w:rPr>
        <w:t xml:space="preserve">       (Ký và ghi rõ họ tên, đóng dấu nếu có)</w:t>
      </w:r>
    </w:p>
    <w:p w:rsidR="00744BBE" w:rsidRDefault="00744BBE">
      <w:pPr>
        <w:spacing w:line="240" w:lineRule="auto"/>
        <w:ind w:left="5040"/>
        <w:rPr>
          <w:i/>
          <w:iCs/>
          <w:sz w:val="22"/>
        </w:rPr>
      </w:pPr>
    </w:p>
    <w:p w:rsidR="00744BBE" w:rsidRDefault="00744BBE">
      <w:pPr>
        <w:spacing w:line="240" w:lineRule="auto"/>
        <w:ind w:left="5040"/>
        <w:rPr>
          <w:i/>
          <w:iCs/>
          <w:sz w:val="22"/>
        </w:rPr>
      </w:pPr>
    </w:p>
    <w:p w:rsidR="00744BBE" w:rsidRDefault="00744BBE">
      <w:pPr>
        <w:spacing w:line="240" w:lineRule="auto"/>
        <w:ind w:left="5040"/>
        <w:rPr>
          <w:i/>
          <w:iCs/>
          <w:sz w:val="22"/>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252"/>
      </w:tblGrid>
      <w:tr w:rsidR="00744BBE">
        <w:trPr>
          <w:trHeight w:val="372"/>
        </w:trPr>
        <w:tc>
          <w:tcPr>
            <w:tcW w:w="9322" w:type="dxa"/>
            <w:gridSpan w:val="2"/>
          </w:tcPr>
          <w:p w:rsidR="00744BBE" w:rsidRDefault="00F74933">
            <w:pPr>
              <w:spacing w:line="240" w:lineRule="auto"/>
              <w:jc w:val="center"/>
              <w:rPr>
                <w:b/>
                <w:bCs/>
                <w:sz w:val="24"/>
              </w:rPr>
            </w:pPr>
            <w:r>
              <w:rPr>
                <w:b/>
                <w:bCs/>
                <w:sz w:val="24"/>
              </w:rPr>
              <w:t xml:space="preserve">II- XÁC NHẬN CỦA ỦY BAN NHÂN DÂN CẤP XÃ                                                                             </w:t>
            </w:r>
            <w:r>
              <w:rPr>
                <w:bCs/>
                <w:i/>
                <w:sz w:val="24"/>
              </w:rPr>
              <w:t>(Đối với hộ gia đình, cá nhân đề nghị được tiếp tục sử dụng đất nông nghiệp khi hêt hạn sử dụng)</w:t>
            </w:r>
          </w:p>
        </w:tc>
      </w:tr>
      <w:tr w:rsidR="00744BBE">
        <w:tc>
          <w:tcPr>
            <w:tcW w:w="9322" w:type="dxa"/>
            <w:gridSpan w:val="2"/>
          </w:tcPr>
          <w:p w:rsidR="00744BBE" w:rsidRDefault="00F74933">
            <w:pPr>
              <w:spacing w:line="240" w:lineRule="auto"/>
              <w:jc w:val="left"/>
              <w:rPr>
                <w:bCs/>
                <w:sz w:val="24"/>
                <w:szCs w:val="24"/>
              </w:rPr>
            </w:pPr>
            <w:r>
              <w:rPr>
                <w:bCs/>
                <w:sz w:val="24"/>
                <w:szCs w:val="24"/>
              </w:rPr>
              <w:lastRenderedPageBreak/>
              <w:t>…………………………………………………………………………………………………</w:t>
            </w:r>
          </w:p>
          <w:p w:rsidR="00744BBE" w:rsidRDefault="00F74933">
            <w:pPr>
              <w:spacing w:line="240" w:lineRule="auto"/>
              <w:jc w:val="left"/>
              <w:rPr>
                <w:bCs/>
                <w:sz w:val="24"/>
                <w:szCs w:val="24"/>
              </w:rPr>
            </w:pPr>
            <w:r>
              <w:rPr>
                <w:bCs/>
                <w:sz w:val="24"/>
                <w:szCs w:val="24"/>
              </w:rPr>
              <w:t>…………………………………………………………………………………………………</w:t>
            </w:r>
          </w:p>
          <w:p w:rsidR="00744BBE" w:rsidRDefault="00F74933">
            <w:pPr>
              <w:spacing w:line="240" w:lineRule="auto"/>
            </w:pPr>
            <w:r>
              <w:rPr>
                <w:bCs/>
                <w:sz w:val="24"/>
              </w:rPr>
              <w:t>…………………………………………………………………………………………………</w:t>
            </w:r>
          </w:p>
        </w:tc>
      </w:tr>
      <w:tr w:rsidR="00744BBE">
        <w:trPr>
          <w:trHeight w:val="1824"/>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 xml:space="preserve">Công chức địa chính </w:t>
            </w:r>
          </w:p>
          <w:p w:rsidR="00744BBE" w:rsidRDefault="00F74933">
            <w:pPr>
              <w:spacing w:line="240" w:lineRule="auto"/>
              <w:jc w:val="center"/>
              <w:rPr>
                <w:i/>
                <w:iCs/>
                <w:sz w:val="26"/>
                <w:szCs w:val="26"/>
              </w:rPr>
            </w:pPr>
            <w:r>
              <w:rPr>
                <w:i/>
                <w:iCs/>
                <w:sz w:val="26"/>
                <w:szCs w:val="26"/>
              </w:rPr>
              <w:t>(Ký, ghi rõ họ tên)</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TM. Ủy ban nhân dân</w:t>
            </w:r>
          </w:p>
          <w:p w:rsidR="00744BBE" w:rsidRDefault="00F74933">
            <w:pPr>
              <w:spacing w:line="240" w:lineRule="auto"/>
              <w:jc w:val="center"/>
              <w:rPr>
                <w:b/>
                <w:bCs/>
                <w:sz w:val="26"/>
                <w:szCs w:val="26"/>
              </w:rPr>
            </w:pPr>
            <w:r>
              <w:rPr>
                <w:b/>
                <w:bCs/>
                <w:sz w:val="26"/>
                <w:szCs w:val="26"/>
              </w:rPr>
              <w:t>Chủ tịch</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Borders>
              <w:top w:val="double" w:sz="2" w:space="0" w:color="auto"/>
              <w:left w:val="double" w:sz="2" w:space="0" w:color="auto"/>
              <w:bottom w:val="single" w:sz="6" w:space="0" w:color="auto"/>
              <w:right w:val="double" w:sz="2" w:space="0" w:color="auto"/>
            </w:tcBorders>
          </w:tcPr>
          <w:p w:rsidR="00744BBE" w:rsidRDefault="00F74933">
            <w:pPr>
              <w:spacing w:line="240" w:lineRule="auto"/>
              <w:jc w:val="center"/>
              <w:rPr>
                <w:b/>
                <w:bCs/>
                <w:sz w:val="24"/>
              </w:rPr>
            </w:pPr>
            <w:r>
              <w:rPr>
                <w:b/>
                <w:bCs/>
                <w:sz w:val="24"/>
              </w:rPr>
              <w:t>III- Ý KIẾN CỦA CƠ QUAN ĐĂNG KÝ ĐẤT ĐAI</w:t>
            </w:r>
          </w:p>
        </w:tc>
      </w:tr>
      <w:tr w:rsidR="00744BBE">
        <w:trPr>
          <w:trHeight w:val="372"/>
        </w:trPr>
        <w:tc>
          <w:tcPr>
            <w:tcW w:w="9322" w:type="dxa"/>
            <w:gridSpan w:val="2"/>
            <w:tcBorders>
              <w:top w:val="single" w:sz="6" w:space="0" w:color="auto"/>
              <w:left w:val="double" w:sz="2" w:space="0" w:color="auto"/>
              <w:bottom w:val="single" w:sz="6" w:space="0" w:color="auto"/>
              <w:right w:val="double" w:sz="2" w:space="0" w:color="auto"/>
            </w:tcBorders>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p w:rsidR="00744BBE" w:rsidRDefault="00F74933">
            <w:pPr>
              <w:spacing w:line="240" w:lineRule="auto"/>
              <w:jc w:val="left"/>
              <w:rPr>
                <w:bCs/>
                <w:sz w:val="24"/>
                <w:szCs w:val="24"/>
              </w:rPr>
            </w:pPr>
            <w:r>
              <w:rPr>
                <w:bCs/>
                <w:sz w:val="24"/>
                <w:szCs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p w:rsidR="00744BBE" w:rsidRDefault="00744BBE">
            <w:pPr>
              <w:spacing w:line="240" w:lineRule="auto"/>
              <w:jc w:val="center"/>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Giám đốc</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r w:rsidR="00744BBE">
        <w:trPr>
          <w:trHeight w:val="372"/>
        </w:trPr>
        <w:tc>
          <w:tcPr>
            <w:tcW w:w="9322" w:type="dxa"/>
            <w:gridSpan w:val="2"/>
          </w:tcPr>
          <w:p w:rsidR="00744BBE" w:rsidRDefault="00F74933">
            <w:pPr>
              <w:tabs>
                <w:tab w:val="num" w:pos="360"/>
              </w:tabs>
              <w:spacing w:line="240" w:lineRule="auto"/>
              <w:jc w:val="center"/>
              <w:rPr>
                <w:b/>
                <w:bCs/>
                <w:sz w:val="24"/>
              </w:rPr>
            </w:pPr>
            <w:r>
              <w:rPr>
                <w:b/>
                <w:bCs/>
                <w:sz w:val="24"/>
              </w:rPr>
              <w:t xml:space="preserve">IV- Ý KIẾN CỦA CƠ QUAN TÀI NGUYÊN VÀ MÔI TRƯỜNG                                                     </w:t>
            </w:r>
            <w:r>
              <w:rPr>
                <w:i/>
                <w:sz w:val="24"/>
              </w:rPr>
              <w:t>(Chỉ ghi ý kiến đối với trường hợp gia hạn sử dụng đất)</w:t>
            </w:r>
          </w:p>
        </w:tc>
      </w:tr>
      <w:tr w:rsidR="00744BBE">
        <w:tc>
          <w:tcPr>
            <w:tcW w:w="9322" w:type="dxa"/>
            <w:gridSpan w:val="2"/>
          </w:tcPr>
          <w:p w:rsidR="00744BBE" w:rsidRDefault="00F74933">
            <w:pPr>
              <w:tabs>
                <w:tab w:val="num" w:pos="360"/>
              </w:tabs>
              <w:spacing w:line="240" w:lineRule="auto"/>
              <w:jc w:val="left"/>
              <w:rPr>
                <w:bCs/>
                <w:sz w:val="24"/>
                <w:szCs w:val="24"/>
              </w:rPr>
            </w:pPr>
            <w:r>
              <w:rPr>
                <w:bCs/>
                <w:sz w:val="24"/>
                <w:szCs w:val="24"/>
              </w:rPr>
              <w:t>…………………………………………………………………………………………………………………………………………………………………………………………………</w:t>
            </w:r>
          </w:p>
          <w:p w:rsidR="00744BBE" w:rsidRDefault="00F74933">
            <w:pPr>
              <w:spacing w:line="240" w:lineRule="auto"/>
              <w:rPr>
                <w:sz w:val="26"/>
                <w:szCs w:val="26"/>
                <w:lang w:val="fr-FR"/>
              </w:rPr>
            </w:pPr>
            <w:r>
              <w:rPr>
                <w:bCs/>
                <w:sz w:val="24"/>
              </w:rPr>
              <w:t>………………………………………………………………………………………………</w:t>
            </w:r>
          </w:p>
        </w:tc>
      </w:tr>
      <w:tr w:rsidR="00744BBE">
        <w:trPr>
          <w:trHeight w:val="453"/>
        </w:trPr>
        <w:tc>
          <w:tcPr>
            <w:tcW w:w="5070"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Người kiểm tra</w:t>
            </w:r>
          </w:p>
          <w:p w:rsidR="00744BBE" w:rsidRDefault="00F74933">
            <w:pPr>
              <w:spacing w:line="240" w:lineRule="auto"/>
              <w:jc w:val="center"/>
              <w:rPr>
                <w:i/>
                <w:iCs/>
                <w:sz w:val="26"/>
                <w:szCs w:val="26"/>
              </w:rPr>
            </w:pPr>
            <w:r>
              <w:rPr>
                <w:i/>
                <w:iCs/>
                <w:sz w:val="26"/>
                <w:szCs w:val="26"/>
              </w:rPr>
              <w:t>(Ký, ghi rõ họ tên, chức vụ)</w:t>
            </w:r>
          </w:p>
          <w:p w:rsidR="00744BBE" w:rsidRDefault="00744BBE">
            <w:pPr>
              <w:spacing w:line="240" w:lineRule="auto"/>
              <w:jc w:val="center"/>
              <w:rPr>
                <w:i/>
                <w:iCs/>
                <w:sz w:val="26"/>
                <w:szCs w:val="26"/>
              </w:rPr>
            </w:pPr>
          </w:p>
          <w:p w:rsidR="00744BBE" w:rsidRDefault="00744BBE">
            <w:pPr>
              <w:spacing w:line="240" w:lineRule="auto"/>
              <w:rPr>
                <w:i/>
                <w:iCs/>
                <w:sz w:val="26"/>
                <w:szCs w:val="26"/>
              </w:rPr>
            </w:pPr>
          </w:p>
        </w:tc>
        <w:tc>
          <w:tcPr>
            <w:tcW w:w="4252" w:type="dxa"/>
          </w:tcPr>
          <w:p w:rsidR="00744BBE" w:rsidRDefault="00F74933">
            <w:pPr>
              <w:tabs>
                <w:tab w:val="num" w:pos="360"/>
              </w:tabs>
              <w:spacing w:line="240" w:lineRule="auto"/>
              <w:jc w:val="center"/>
              <w:rPr>
                <w:iCs/>
                <w:sz w:val="26"/>
                <w:szCs w:val="26"/>
              </w:rPr>
            </w:pPr>
            <w:r>
              <w:rPr>
                <w:i/>
                <w:iCs/>
                <w:sz w:val="26"/>
                <w:szCs w:val="26"/>
              </w:rPr>
              <w:t>Ngày……</w:t>
            </w:r>
            <w:r>
              <w:rPr>
                <w:iCs/>
                <w:sz w:val="26"/>
                <w:szCs w:val="26"/>
              </w:rPr>
              <w:t>.</w:t>
            </w:r>
            <w:r>
              <w:rPr>
                <w:i/>
                <w:iCs/>
                <w:sz w:val="26"/>
                <w:szCs w:val="26"/>
              </w:rPr>
              <w:t xml:space="preserve"> tháng…… năm </w:t>
            </w:r>
            <w:r>
              <w:rPr>
                <w:iCs/>
                <w:sz w:val="26"/>
                <w:szCs w:val="26"/>
              </w:rPr>
              <w:t>…...</w:t>
            </w:r>
          </w:p>
          <w:p w:rsidR="00744BBE" w:rsidRDefault="00F74933">
            <w:pPr>
              <w:spacing w:line="240" w:lineRule="auto"/>
              <w:jc w:val="center"/>
              <w:rPr>
                <w:b/>
                <w:bCs/>
                <w:sz w:val="26"/>
                <w:szCs w:val="26"/>
              </w:rPr>
            </w:pPr>
            <w:r>
              <w:rPr>
                <w:b/>
                <w:bCs/>
                <w:sz w:val="26"/>
                <w:szCs w:val="26"/>
              </w:rPr>
              <w:t>Thủ trưởng cơ quan</w:t>
            </w:r>
          </w:p>
          <w:p w:rsidR="00744BBE" w:rsidRDefault="00F74933">
            <w:pPr>
              <w:spacing w:line="240" w:lineRule="auto"/>
              <w:jc w:val="center"/>
              <w:rPr>
                <w:i/>
                <w:iCs/>
                <w:sz w:val="26"/>
                <w:szCs w:val="26"/>
              </w:rPr>
            </w:pPr>
            <w:r>
              <w:rPr>
                <w:i/>
                <w:iCs/>
                <w:sz w:val="26"/>
                <w:szCs w:val="26"/>
              </w:rPr>
              <w:t>(Ký tên, đóng dấu)</w:t>
            </w:r>
          </w:p>
          <w:p w:rsidR="00744BBE" w:rsidRDefault="00744BBE">
            <w:pPr>
              <w:spacing w:line="240" w:lineRule="auto"/>
              <w:jc w:val="center"/>
              <w:rPr>
                <w:i/>
                <w:iCs/>
                <w:sz w:val="26"/>
                <w:szCs w:val="26"/>
              </w:rPr>
            </w:pPr>
          </w:p>
          <w:p w:rsidR="00744BBE" w:rsidRDefault="00744BBE">
            <w:pPr>
              <w:spacing w:line="240" w:lineRule="auto"/>
              <w:rPr>
                <w:i/>
                <w:iCs/>
                <w:sz w:val="26"/>
                <w:szCs w:val="26"/>
              </w:rPr>
            </w:pPr>
          </w:p>
          <w:p w:rsidR="00744BBE" w:rsidRDefault="00744BBE">
            <w:pPr>
              <w:spacing w:line="240" w:lineRule="auto"/>
              <w:rPr>
                <w:i/>
                <w:iCs/>
                <w:sz w:val="26"/>
                <w:szCs w:val="26"/>
              </w:rPr>
            </w:pPr>
          </w:p>
        </w:tc>
      </w:tr>
    </w:tbl>
    <w:p w:rsidR="00744BBE" w:rsidRDefault="00F74933">
      <w:pPr>
        <w:spacing w:line="240" w:lineRule="auto"/>
        <w:ind w:firstLine="510"/>
        <w:outlineLvl w:val="0"/>
        <w:rPr>
          <w:bCs/>
          <w:sz w:val="22"/>
        </w:rPr>
      </w:pPr>
      <w:r>
        <w:rPr>
          <w:bCs/>
          <w:sz w:val="22"/>
        </w:rPr>
        <w:t>(1) Kê khai theo đúng tên và địa chỉ như trên GCN đã cấp, trường hợp có thay đổi tên thì ghi cả thông tin trước và sau khi thay đổi và nộp giấy tờ chứng minh sự thay đổi.</w:t>
      </w:r>
    </w:p>
    <w:p w:rsidR="00744BBE" w:rsidRDefault="00F74933">
      <w:pPr>
        <w:spacing w:line="240" w:lineRule="auto"/>
        <w:ind w:firstLine="510"/>
        <w:rPr>
          <w:i/>
          <w:iCs/>
          <w:sz w:val="22"/>
        </w:rPr>
      </w:pPr>
      <w:r>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F05846" w:rsidRDefault="00F05846">
      <w:pPr>
        <w:rPr>
          <w:rFonts w:eastAsia="Times New Roman" w:cs="Times New Roman"/>
          <w:b/>
          <w:bCs/>
          <w:sz w:val="26"/>
          <w:szCs w:val="26"/>
        </w:rPr>
      </w:pPr>
      <w:r>
        <w:rPr>
          <w:rFonts w:eastAsia="Times New Roman" w:cs="Times New Roman"/>
          <w:b/>
          <w:bCs/>
          <w:sz w:val="26"/>
          <w:szCs w:val="26"/>
        </w:rPr>
        <w:br w:type="page"/>
      </w:r>
    </w:p>
    <w:p w:rsidR="00744BBE" w:rsidRDefault="00F74933">
      <w:pPr>
        <w:spacing w:before="120" w:line="240" w:lineRule="auto"/>
        <w:ind w:firstLine="720"/>
        <w:rPr>
          <w:rFonts w:eastAsia="Times New Roman" w:cs="Times New Roman"/>
          <w:b/>
          <w:bCs/>
          <w:sz w:val="26"/>
          <w:szCs w:val="26"/>
        </w:rPr>
      </w:pPr>
      <w:r>
        <w:rPr>
          <w:rFonts w:eastAsia="Times New Roman" w:cs="Times New Roman"/>
          <w:b/>
          <w:bCs/>
          <w:sz w:val="26"/>
          <w:szCs w:val="26"/>
        </w:rPr>
        <w:lastRenderedPageBreak/>
        <w:t>II. LĨNH VỰC KHOÁNG SẢN</w:t>
      </w:r>
    </w:p>
    <w:p w:rsidR="00744BBE" w:rsidRDefault="00F74933">
      <w:pPr>
        <w:spacing w:before="120" w:line="240" w:lineRule="auto"/>
        <w:ind w:firstLine="720"/>
        <w:rPr>
          <w:b/>
          <w:szCs w:val="28"/>
        </w:rPr>
      </w:pPr>
      <w:r>
        <w:rPr>
          <w:b/>
          <w:szCs w:val="28"/>
        </w:rPr>
        <w:t>1. Cấp giấy phép thăm dò khoáng sản.</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szCs w:val="28"/>
        </w:rPr>
      </w:pPr>
      <w:r>
        <w:rPr>
          <w:szCs w:val="28"/>
        </w:rPr>
        <w:t>Bước 1: Tiếp nhận hồ sơ</w:t>
      </w:r>
    </w:p>
    <w:p w:rsidR="00744BBE" w:rsidRDefault="00F74933">
      <w:pPr>
        <w:spacing w:before="120" w:line="240" w:lineRule="auto"/>
        <w:ind w:firstLine="720"/>
        <w:rPr>
          <w:szCs w:val="28"/>
        </w:rPr>
      </w:pPr>
      <w:r>
        <w:rPr>
          <w:szCs w:val="28"/>
        </w:rPr>
        <w:t>- Tổ chức, cá nhân nộp hồ sơ đề nghị cấp giấy phép thăm dò khoáng sản tại bộ phận tiếp nhận và trả hồ sơ của Sở Tài nguyên và Môi trường Hà Tĩnh. Hình thức, văn bản trong hồ sơ đề nghị cấp phép thăm dò</w:t>
      </w:r>
      <w:r>
        <w:rPr>
          <w:szCs w:val="28"/>
          <w:lang w:val="vi-VN"/>
        </w:rPr>
        <w:t xml:space="preserve"> khoáng sản thực hiện theo quy định tại </w:t>
      </w:r>
      <w:r>
        <w:rPr>
          <w:szCs w:val="28"/>
        </w:rPr>
        <w:t>khoản 1, Điều 47, Luật khoáng sản</w:t>
      </w:r>
      <w:r>
        <w:rPr>
          <w:szCs w:val="28"/>
          <w:lang w:val="vi-VN"/>
        </w:rPr>
        <w:t xml:space="preserve"> </w:t>
      </w:r>
      <w:r>
        <w:rPr>
          <w:szCs w:val="28"/>
        </w:rPr>
        <w:t xml:space="preserve">và khoản 1, </w:t>
      </w:r>
      <w:r>
        <w:rPr>
          <w:szCs w:val="28"/>
          <w:lang w:val="vi-VN"/>
        </w:rPr>
        <w:t xml:space="preserve">Điều </w:t>
      </w:r>
      <w:r>
        <w:rPr>
          <w:szCs w:val="28"/>
        </w:rPr>
        <w:t>29</w:t>
      </w:r>
      <w:r>
        <w:rPr>
          <w:szCs w:val="28"/>
          <w:lang w:val="vi-VN"/>
        </w:rPr>
        <w:t xml:space="preserve"> Nghị định số 15/2012/NĐ-CP</w:t>
      </w:r>
      <w:r>
        <w:rPr>
          <w:szCs w:val="28"/>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rPr>
      </w:pPr>
      <w:r>
        <w:rPr>
          <w:szCs w:val="28"/>
        </w:rPr>
        <w:t>- Trong thời hạn không quá 01 ngày làm việc, phòng chuyên môn có trách nhiệm kiểm tra văn bản, tài liệu có trong hồ sơ. Trường hợp văn bản, tài liệu đáp ứng đúng theo quy định tại khoản 1, Điều 47, Luật khoáng sản năm 2010 và khoản 1, Điều 29, Nghị định số 15/2012/NĐ-CP ngày 09/3/2012 của Chính phủ thì tiếp nhận hồ sơ. Trường hợp hồ sơ đề nghị thăm dò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rPr>
      </w:pPr>
      <w:r>
        <w:rPr>
          <w:szCs w:val="28"/>
        </w:rPr>
        <w:t xml:space="preserve">Bước 2: Thẩm định hồ sơ </w:t>
      </w:r>
    </w:p>
    <w:p w:rsidR="00744BBE" w:rsidRDefault="00F74933">
      <w:pPr>
        <w:spacing w:before="120" w:line="240" w:lineRule="auto"/>
        <w:ind w:firstLine="720"/>
        <w:rPr>
          <w:spacing w:val="-2"/>
          <w:szCs w:val="28"/>
        </w:rPr>
      </w:pPr>
      <w:r>
        <w:rPr>
          <w:spacing w:val="-2"/>
          <w:szCs w:val="28"/>
        </w:rPr>
        <w:t>- Trong thời hạn không quá 11 ngày, kể từ ngày tiếp nhận hồ sơ, phòng chuyên môn có trách nhiệm kiểm tra tọa độ, diện tích khu vực đề nghị thăm dò khoáng sản kể cả kiểm tra thực địa; Gửi văn bản xin ý kiến đến các cơ quan có liên quan về khu vực đề nghị thăm dò khoáng sản trong trường hợp cần thiết (quy định tại khoản 3, Điều 48 Luật khoáng sản), trong thời hạn 03 ngày mà không có văn bản trả lời của cơ quan được lấy ý kiến thì được coi như đã đồng ý.</w:t>
      </w:r>
    </w:p>
    <w:p w:rsidR="00744BBE" w:rsidRDefault="00F74933">
      <w:pPr>
        <w:spacing w:before="120" w:line="240" w:lineRule="auto"/>
        <w:ind w:firstLine="720"/>
        <w:rPr>
          <w:szCs w:val="28"/>
        </w:rPr>
      </w:pPr>
      <w:r>
        <w:rPr>
          <w:szCs w:val="28"/>
        </w:rPr>
        <w:t>- Trong thời hạn không quá 14 ngày, kể từ ngày hoàn thành công việc nêu trên, phòng chuyên môn gửi đề án thăm dò khoáng sản để lấy ý kiến góp ý của một số chuyên gia thuộc lĩnh vực chuyên sâu; tổ chức Hội nghị tư vấn kỹ thuật báo cáo thăm dò khoáng sản, tổng hợp ý kiến của các chuyên gia và hoàn thành biên bản họp hội nghị;</w:t>
      </w:r>
    </w:p>
    <w:p w:rsidR="00744BBE" w:rsidRDefault="00F74933">
      <w:pPr>
        <w:spacing w:before="120" w:line="240" w:lineRule="auto"/>
        <w:ind w:firstLine="720"/>
        <w:rPr>
          <w:szCs w:val="28"/>
        </w:rPr>
      </w:pPr>
      <w:r>
        <w:rPr>
          <w:szCs w:val="28"/>
        </w:rPr>
        <w:t xml:space="preserve">+ Trong thời gian không quá 03 ngày, kể từ ngày nhận được hồ sơ đề nghị cấp phép thăm dò đã bổ sung, chỉnh sửa của tổ chức, cá nhân, phòng chuyên môn có trách nhiệm hoàn chỉnh và trình hồ sơ cho cơ quan nhà nước có thẩm quyền cấp phép. </w:t>
      </w:r>
    </w:p>
    <w:p w:rsidR="00744BBE" w:rsidRDefault="00F74933">
      <w:pPr>
        <w:spacing w:before="120" w:line="240" w:lineRule="auto"/>
        <w:ind w:firstLine="720"/>
        <w:rPr>
          <w:szCs w:val="28"/>
        </w:rPr>
      </w:pPr>
      <w:r>
        <w:rPr>
          <w:szCs w:val="28"/>
        </w:rPr>
        <w:t>- Trong thời hạn không quá 05 ngày làm việc, kể từ ngày nhận được hồ sơ của cơ quan tiếp nhận, cơ quan nhà nước có thẩm quyền cấp phép quyết định việc cấp hoặc không cấp Giấy phép thăm dò khoáng sản. Trong trường hợp không cấp Giấy phép thăm dò khoáng sản thì phải trả lời bằng văn bản và nêu rõ lý do.</w:t>
      </w:r>
    </w:p>
    <w:p w:rsidR="00744BBE" w:rsidRDefault="00F74933">
      <w:pPr>
        <w:spacing w:before="120" w:line="240" w:lineRule="auto"/>
        <w:ind w:firstLine="720"/>
        <w:rPr>
          <w:szCs w:val="28"/>
        </w:rPr>
      </w:pPr>
      <w:r>
        <w:rPr>
          <w:szCs w:val="28"/>
        </w:rPr>
        <w:lastRenderedPageBreak/>
        <w:t>Bước 3: Trả kết quả giải quyết hồ sơ</w:t>
      </w:r>
    </w:p>
    <w:p w:rsidR="00744BBE" w:rsidRDefault="00F74933">
      <w:pPr>
        <w:spacing w:before="120" w:line="240" w:lineRule="auto"/>
        <w:ind w:firstLine="720"/>
        <w:rPr>
          <w:szCs w:val="28"/>
        </w:rPr>
      </w:pPr>
      <w:r>
        <w:rPr>
          <w:szCs w:val="28"/>
        </w:rPr>
        <w:t>Trong thời hạn 01 ngày làm việc, kể từ ngày nhận được hồ sơ cấp Giấy phép thăm dò khoáng sản từ cơ quan nhà nước có thẩm quyền cấp phép, cơ quan tiếp nhận hồ sơ thông báo cho tổ chức, cá nhân đề nghị cấp Giấy phép thăm dò khoáng sản để nhận kết quả và thực hiện các nghĩa vụ có liên quan 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rPr>
      </w:pPr>
      <w:r>
        <w:rPr>
          <w:szCs w:val="28"/>
        </w:rPr>
        <w:t>2. Cách thức thực hiện: Trực tiếp tại trụ sở Sở Tài nguyên và Môi trường Hà Tĩnh.</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rPr>
          <w:szCs w:val="28"/>
        </w:rPr>
      </w:pPr>
      <w:r>
        <w:rPr>
          <w:szCs w:val="28"/>
          <w:lang w:val="en-GB"/>
        </w:rPr>
        <w:tab/>
        <w:t xml:space="preserve">- </w:t>
      </w:r>
      <w:r>
        <w:rPr>
          <w:szCs w:val="28"/>
        </w:rPr>
        <w:t>Bản chính: Đơn đề nghị cấp Giấy phép thăm dò khoáng sản; bản đồ khu vực thăm dò khoáng sản; đề án thăm dò khoáng sản.</w:t>
      </w:r>
    </w:p>
    <w:p w:rsidR="00744BBE" w:rsidRDefault="00F74933">
      <w:pPr>
        <w:spacing w:before="120" w:line="240" w:lineRule="auto"/>
        <w:ind w:firstLine="720"/>
        <w:rPr>
          <w:szCs w:val="28"/>
        </w:rPr>
      </w:pPr>
      <w:r>
        <w:rPr>
          <w:szCs w:val="28"/>
        </w:rPr>
        <w:t>- Bản chính hoặc bản sao có chứng thực: giấy chứng nhận đăng ký kinh doanh;  văn bản xác nhận về vốn chủ sở hữu (ít nhất bằng 50% tổng vốn đầu tư thực hiện đề án thăm dò khoáng sản).</w:t>
      </w:r>
    </w:p>
    <w:p w:rsidR="00744BBE" w:rsidRDefault="00F74933">
      <w:pPr>
        <w:tabs>
          <w:tab w:val="num" w:pos="12"/>
        </w:tabs>
        <w:spacing w:before="120" w:line="240" w:lineRule="auto"/>
        <w:ind w:left="12"/>
        <w:rPr>
          <w:szCs w:val="28"/>
        </w:rPr>
      </w:pPr>
      <w:r>
        <w:rPr>
          <w:szCs w:val="28"/>
        </w:rPr>
        <w:tab/>
        <w:t>b) Số lượng hồ sơ: 03 (ba) bộ</w:t>
      </w:r>
    </w:p>
    <w:p w:rsidR="00744BBE" w:rsidRDefault="00F74933">
      <w:pPr>
        <w:adjustRightInd w:val="0"/>
        <w:spacing w:before="120" w:line="240" w:lineRule="auto"/>
        <w:rPr>
          <w:szCs w:val="28"/>
        </w:rPr>
      </w:pPr>
      <w:r>
        <w:rPr>
          <w:szCs w:val="28"/>
        </w:rPr>
        <w:tab/>
        <w:t>4. Thời hạn giải quyết: Không quá 35 ngày làm việc, kể từ ngày nhận đủ hồ sơ hợp lệ.</w:t>
      </w:r>
    </w:p>
    <w:p w:rsidR="00744BBE" w:rsidRDefault="00F74933">
      <w:pPr>
        <w:spacing w:before="120" w:line="240" w:lineRule="auto"/>
        <w:ind w:firstLine="720"/>
        <w:rPr>
          <w:szCs w:val="28"/>
        </w:rPr>
      </w:pPr>
      <w:r>
        <w:rPr>
          <w:szCs w:val="28"/>
        </w:rPr>
        <w:t>Ghi chú: Thời hạn giải quyết hồ sơ không tính vào thời gian tổ chức, cá nhân hoàn chỉnh đề án thăm dò khoáng sản.</w:t>
      </w:r>
    </w:p>
    <w:p w:rsidR="00744BBE" w:rsidRDefault="00F74933">
      <w:pPr>
        <w:adjustRightInd w:val="0"/>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6. Cơ quan thực hiện thủ tục hành chính: Sở Tài nguyên và Môi trường tỉnh Hà Tĩnh .</w:t>
      </w:r>
    </w:p>
    <w:p w:rsidR="00744BBE" w:rsidRDefault="00F74933">
      <w:pPr>
        <w:spacing w:before="120" w:line="240" w:lineRule="auto"/>
        <w:ind w:firstLine="720"/>
        <w:rPr>
          <w:szCs w:val="28"/>
        </w:rPr>
      </w:pPr>
      <w:r>
        <w:rPr>
          <w:szCs w:val="28"/>
        </w:rPr>
        <w:t xml:space="preserve">7. Kết quả thực hiện thủ tục hành chính: Giấy phép. </w:t>
      </w:r>
    </w:p>
    <w:p w:rsidR="00744BBE" w:rsidRDefault="00F74933">
      <w:pPr>
        <w:spacing w:before="120" w:line="240" w:lineRule="auto"/>
        <w:ind w:firstLine="720"/>
        <w:rPr>
          <w:szCs w:val="28"/>
        </w:rPr>
      </w:pPr>
      <w:r>
        <w:rPr>
          <w:szCs w:val="28"/>
        </w:rPr>
        <w:t xml:space="preserve">8. Lệ phí: </w:t>
      </w:r>
    </w:p>
    <w:p w:rsidR="00744BBE" w:rsidRDefault="00F74933">
      <w:pPr>
        <w:spacing w:before="120" w:line="240" w:lineRule="auto"/>
        <w:ind w:firstLine="720"/>
        <w:rPr>
          <w:szCs w:val="28"/>
        </w:rPr>
      </w:pPr>
      <w:r>
        <w:rPr>
          <w:szCs w:val="28"/>
        </w:rPr>
        <w:t>- Diện tích thăm dò nhỏ hơn 100 hec-ta (ha), mức thu là 4.000.000 đồng/01 giấy phép;</w:t>
      </w:r>
    </w:p>
    <w:p w:rsidR="00744BBE" w:rsidRDefault="00F74933">
      <w:pPr>
        <w:spacing w:before="120" w:line="240" w:lineRule="auto"/>
        <w:ind w:firstLine="720"/>
        <w:rPr>
          <w:szCs w:val="28"/>
        </w:rPr>
      </w:pPr>
      <w:r>
        <w:rPr>
          <w:szCs w:val="28"/>
        </w:rPr>
        <w:t>- Diện tích thăm dò từ 100 ha đến 50.000 ha, mức thu là 10.000.000 đồng/01 giấy phép;</w:t>
      </w:r>
    </w:p>
    <w:p w:rsidR="00744BBE" w:rsidRDefault="00F74933">
      <w:pPr>
        <w:spacing w:before="120" w:line="240" w:lineRule="auto"/>
        <w:ind w:firstLine="720"/>
        <w:rPr>
          <w:szCs w:val="28"/>
        </w:rPr>
      </w:pPr>
      <w:r>
        <w:rPr>
          <w:szCs w:val="28"/>
        </w:rPr>
        <w:t>- Diện tích thăm dò trên 50.000 ha, mức thu là 15.000.000 đồng/01 giấy phép.</w:t>
      </w:r>
    </w:p>
    <w:p w:rsidR="00744BBE" w:rsidRDefault="00F74933">
      <w:pPr>
        <w:spacing w:before="120" w:line="240" w:lineRule="auto"/>
        <w:ind w:firstLine="720"/>
        <w:rPr>
          <w:szCs w:val="28"/>
        </w:rPr>
      </w:pPr>
      <w:r>
        <w:rPr>
          <w:szCs w:val="28"/>
        </w:rPr>
        <w:t>9. Tên mẫu đơn, mẫu tờ khai: Đơn đề nghị cấp Giấy phép thăm dò khoáng sản (Mẫu số 03)</w:t>
      </w:r>
    </w:p>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pacing w:val="-4"/>
          <w:szCs w:val="28"/>
        </w:rPr>
      </w:pPr>
      <w:r>
        <w:rPr>
          <w:spacing w:val="-4"/>
          <w:szCs w:val="28"/>
        </w:rPr>
        <w:t>Ý kiến của các cơ quan hữu quan về khu vực đề nghị cấp giấy phép thăm dò khoáng sản và các vấn đề liên quan đến việc cấp giấy phép thăm dò khoáng sản.</w:t>
      </w:r>
    </w:p>
    <w:p w:rsidR="00744BBE" w:rsidRDefault="00F74933">
      <w:pPr>
        <w:spacing w:before="120" w:line="240" w:lineRule="auto"/>
        <w:ind w:firstLine="720"/>
        <w:rPr>
          <w:szCs w:val="28"/>
        </w:rPr>
      </w:pPr>
      <w:r>
        <w:rPr>
          <w:szCs w:val="28"/>
        </w:rPr>
        <w:lastRenderedPageBreak/>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F74933">
      <w:pPr>
        <w:spacing w:before="120" w:line="240" w:lineRule="auto"/>
        <w:rPr>
          <w:i/>
          <w:sz w:val="26"/>
          <w:lang w:val="vi-VN"/>
        </w:rPr>
      </w:pPr>
      <w:r>
        <w:rPr>
          <w:i/>
          <w:sz w:val="26"/>
          <w:lang w:val="vi-VN"/>
        </w:rPr>
        <w:br w:type="page"/>
      </w:r>
    </w:p>
    <w:p w:rsidR="00744BBE" w:rsidRDefault="00F74933">
      <w:pPr>
        <w:widowControl w:val="0"/>
        <w:autoSpaceDE w:val="0"/>
        <w:autoSpaceDN w:val="0"/>
        <w:adjustRightInd w:val="0"/>
        <w:spacing w:before="120" w:line="240" w:lineRule="auto"/>
        <w:jc w:val="right"/>
        <w:rPr>
          <w:i/>
          <w:sz w:val="26"/>
          <w:lang w:val="vi-VN"/>
        </w:rPr>
      </w:pPr>
      <w:r>
        <w:rPr>
          <w:i/>
          <w:sz w:val="26"/>
          <w:lang w:val="vi-VN"/>
        </w:rPr>
        <w:lastRenderedPageBreak/>
        <w:t>Mẫu số 03</w:t>
      </w:r>
    </w:p>
    <w:p w:rsidR="00744BBE" w:rsidRDefault="00F74933">
      <w:pPr>
        <w:widowControl w:val="0"/>
        <w:autoSpaceDE w:val="0"/>
        <w:autoSpaceDN w:val="0"/>
        <w:adjustRightInd w:val="0"/>
        <w:spacing w:before="120" w:line="240" w:lineRule="auto"/>
        <w:jc w:val="center"/>
        <w:outlineLvl w:val="0"/>
        <w:rPr>
          <w:b/>
          <w:sz w:val="26"/>
          <w:lang w:val="vi-VN"/>
        </w:rPr>
      </w:pPr>
      <w:r>
        <w:rPr>
          <w:b/>
          <w:sz w:val="26"/>
          <w:lang w:val="vi-VN"/>
        </w:rPr>
        <w:t>CỘNG HOÀ XÃ HỘI CHỦ NGHĨA VIỆT NAM</w:t>
      </w:r>
    </w:p>
    <w:p w:rsidR="00744BBE" w:rsidRDefault="00F74933">
      <w:pPr>
        <w:widowControl w:val="0"/>
        <w:autoSpaceDE w:val="0"/>
        <w:autoSpaceDN w:val="0"/>
        <w:adjustRightInd w:val="0"/>
        <w:spacing w:before="120" w:line="240" w:lineRule="auto"/>
        <w:jc w:val="center"/>
        <w:rPr>
          <w:b/>
          <w:sz w:val="26"/>
          <w:lang w:val="vi-VN"/>
        </w:rPr>
      </w:pPr>
      <w:r>
        <w:rPr>
          <w:b/>
          <w:sz w:val="26"/>
          <w:lang w:val="vi-VN"/>
        </w:rPr>
        <w:t>Độc lập - Tự do - Hạnh phúc</w:t>
      </w:r>
    </w:p>
    <w:p w:rsidR="00744BBE" w:rsidRDefault="00F74933">
      <w:pPr>
        <w:widowControl w:val="0"/>
        <w:autoSpaceDE w:val="0"/>
        <w:autoSpaceDN w:val="0"/>
        <w:adjustRightInd w:val="0"/>
        <w:spacing w:before="120" w:line="240" w:lineRule="auto"/>
        <w:jc w:val="right"/>
        <w:rPr>
          <w:i/>
          <w:sz w:val="26"/>
          <w:lang w:val="vi-VN"/>
        </w:rPr>
      </w:pPr>
      <w:r>
        <w:rPr>
          <w:i/>
          <w:noProof/>
          <w:sz w:val="26"/>
        </w:rPr>
        <mc:AlternateContent>
          <mc:Choice Requires="wps">
            <w:drawing>
              <wp:anchor distT="4294967295" distB="4294967295" distL="114300" distR="114300" simplePos="0" relativeHeight="251783168" behindDoc="0" locked="0" layoutInCell="1" allowOverlap="1" wp14:anchorId="0D4BD49D" wp14:editId="31283C7D">
                <wp:simplePos x="0" y="0"/>
                <wp:positionH relativeFrom="column">
                  <wp:posOffset>1892935</wp:posOffset>
                </wp:positionH>
                <wp:positionV relativeFrom="paragraph">
                  <wp:posOffset>34924</wp:posOffset>
                </wp:positionV>
                <wp:extent cx="1949450" cy="0"/>
                <wp:effectExtent l="0" t="0" r="12700"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149.05pt;margin-top:2.75pt;width:153.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Mb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ZhBLN&#10;OpzR1lum9o0nz9ZCT0rQGvsIluAR7FdvXI5hpd7YUDE/6a15Af7dEQ1lw/ReRt6vZ4NYaYhI3oSE&#10;jTOYddd/BoFn2MFDbN6ptl2AxLaQU5zR+T4jefKE48d0ns2zCY6S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"/>
            </w:pict>
          </mc:Fallback>
        </mc:AlternateContent>
      </w:r>
      <w:r>
        <w:rPr>
          <w:i/>
          <w:sz w:val="26"/>
          <w:lang w:val="vi-VN"/>
        </w:rPr>
        <w:t xml:space="preserve">           ....., ngày... tháng... năm...</w:t>
      </w:r>
    </w:p>
    <w:p w:rsidR="00744BBE" w:rsidRDefault="00F74933">
      <w:pPr>
        <w:widowControl w:val="0"/>
        <w:autoSpaceDE w:val="0"/>
        <w:autoSpaceDN w:val="0"/>
        <w:adjustRightInd w:val="0"/>
        <w:spacing w:before="120" w:line="240" w:lineRule="auto"/>
        <w:rPr>
          <w:sz w:val="26"/>
          <w:lang w:val="vi-VN"/>
        </w:rPr>
      </w:pPr>
      <w:r>
        <w:rPr>
          <w:sz w:val="26"/>
          <w:lang w:val="vi-VN"/>
        </w:rPr>
        <w:t xml:space="preserve"> </w:t>
      </w:r>
    </w:p>
    <w:p w:rsidR="00744BBE" w:rsidRDefault="00F74933">
      <w:pPr>
        <w:widowControl w:val="0"/>
        <w:autoSpaceDE w:val="0"/>
        <w:autoSpaceDN w:val="0"/>
        <w:adjustRightInd w:val="0"/>
        <w:spacing w:before="120" w:line="240" w:lineRule="auto"/>
        <w:jc w:val="center"/>
        <w:outlineLvl w:val="0"/>
        <w:rPr>
          <w:b/>
          <w:bCs/>
          <w:sz w:val="26"/>
          <w:lang w:val="vi-VN"/>
        </w:rPr>
      </w:pPr>
      <w:r>
        <w:rPr>
          <w:b/>
          <w:bCs/>
          <w:sz w:val="26"/>
          <w:lang w:val="vi-VN"/>
        </w:rPr>
        <w:t>ĐƠN ĐỀ NGHỊ CẤP PHÉP THĂM DÒ KHOÁNG SẢN</w:t>
      </w:r>
    </w:p>
    <w:p w:rsidR="00744BBE" w:rsidRDefault="00744BBE">
      <w:pPr>
        <w:widowControl w:val="0"/>
        <w:autoSpaceDE w:val="0"/>
        <w:autoSpaceDN w:val="0"/>
        <w:adjustRightInd w:val="0"/>
        <w:spacing w:before="120" w:line="240" w:lineRule="auto"/>
        <w:rPr>
          <w:sz w:val="26"/>
          <w:lang w:val="vi-VN"/>
        </w:rPr>
      </w:pPr>
    </w:p>
    <w:p w:rsidR="00744BBE" w:rsidRDefault="00F74933">
      <w:pPr>
        <w:widowControl w:val="0"/>
        <w:tabs>
          <w:tab w:val="left" w:pos="1960"/>
          <w:tab w:val="left" w:pos="3220"/>
        </w:tabs>
        <w:autoSpaceDE w:val="0"/>
        <w:autoSpaceDN w:val="0"/>
        <w:adjustRightInd w:val="0"/>
        <w:spacing w:before="120" w:line="240" w:lineRule="auto"/>
        <w:outlineLvl w:val="0"/>
        <w:rPr>
          <w:bCs/>
          <w:iCs/>
          <w:sz w:val="26"/>
          <w:lang w:val="vi-VN"/>
        </w:rPr>
      </w:pPr>
      <w:r>
        <w:rPr>
          <w:bCs/>
          <w:iCs/>
          <w:sz w:val="26"/>
          <w:lang w:val="vi-VN"/>
        </w:rPr>
        <w:tab/>
        <w:t xml:space="preserve">Kính gửi: </w:t>
      </w:r>
      <w:r>
        <w:rPr>
          <w:bCs/>
          <w:iCs/>
          <w:sz w:val="26"/>
          <w:lang w:val="vi-VN"/>
        </w:rPr>
        <w:tab/>
        <w:t xml:space="preserve">Bộ Tài nguyên và Môi trường </w:t>
      </w:r>
    </w:p>
    <w:p w:rsidR="00744BBE" w:rsidRDefault="00F74933">
      <w:pPr>
        <w:widowControl w:val="0"/>
        <w:tabs>
          <w:tab w:val="left" w:pos="1960"/>
          <w:tab w:val="left" w:pos="3220"/>
        </w:tabs>
        <w:autoSpaceDE w:val="0"/>
        <w:autoSpaceDN w:val="0"/>
        <w:adjustRightInd w:val="0"/>
        <w:spacing w:before="120" w:line="240" w:lineRule="auto"/>
        <w:rPr>
          <w:sz w:val="26"/>
          <w:lang w:val="vi-VN"/>
        </w:rPr>
      </w:pPr>
      <w:r>
        <w:rPr>
          <w:bCs/>
          <w:iCs/>
          <w:sz w:val="26"/>
          <w:lang w:val="vi-VN"/>
        </w:rPr>
        <w:tab/>
      </w:r>
      <w:r>
        <w:rPr>
          <w:bCs/>
          <w:iCs/>
          <w:sz w:val="26"/>
          <w:lang w:val="vi-VN"/>
        </w:rPr>
        <w:tab/>
        <w:t>(Uỷ ban nhân dân tỉnh.........)</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(Tên tổ chức, cá nhân)</w:t>
      </w:r>
      <w:r>
        <w:rPr>
          <w:sz w:val="26"/>
          <w:lang w:val="pt-BR"/>
        </w:rPr>
        <w:tab/>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Trụ sở tại:............................... Điện thoại:..................... fax:</w:t>
      </w:r>
      <w:r>
        <w:rPr>
          <w:sz w:val="26"/>
          <w:lang w:val="pt-BR"/>
        </w:rPr>
        <w:tab/>
      </w:r>
    </w:p>
    <w:p w:rsidR="00744BBE" w:rsidRDefault="00F74933">
      <w:pPr>
        <w:widowControl w:val="0"/>
        <w:autoSpaceDE w:val="0"/>
        <w:autoSpaceDN w:val="0"/>
        <w:adjustRightInd w:val="0"/>
        <w:spacing w:before="120" w:line="240" w:lineRule="auto"/>
        <w:ind w:firstLine="709"/>
        <w:rPr>
          <w:sz w:val="26"/>
          <w:lang w:val="pt-BR"/>
        </w:rPr>
      </w:pPr>
      <w:r>
        <w:rPr>
          <w:sz w:val="26"/>
          <w:lang w:val="pt-BR"/>
        </w:rPr>
        <w:t>Quyết định thành lập doanh nghiệp số...., ngày.... tháng... năm.... hoặc Đăng ký kinh doanh số... ngày... tháng... năm....</w:t>
      </w:r>
    </w:p>
    <w:p w:rsidR="00744BBE" w:rsidRDefault="00F74933">
      <w:pPr>
        <w:widowControl w:val="0"/>
        <w:autoSpaceDE w:val="0"/>
        <w:autoSpaceDN w:val="0"/>
        <w:adjustRightInd w:val="0"/>
        <w:spacing w:before="120" w:line="240" w:lineRule="auto"/>
        <w:ind w:firstLine="709"/>
        <w:rPr>
          <w:iCs/>
          <w:sz w:val="26"/>
          <w:lang w:val="pt-BR"/>
        </w:rPr>
      </w:pPr>
      <w:r>
        <w:rPr>
          <w:iCs/>
          <w:sz w:val="26"/>
          <w:lang w:val="pt-BR"/>
        </w:rPr>
        <w:t>Giấy phép đầu tư số.... ngày.... tháng.... năm... của (Cơ quan cấp giấy phép đầu tư)......(nếu có).</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Đề nghị được cấp phép thăm dò khoáng sản (tên khoáng sản) ............ tại xã.............., huyện.................. tỉnh</w:t>
      </w:r>
      <w:r>
        <w:rPr>
          <w:sz w:val="26"/>
          <w:lang w:val="pt-BR"/>
        </w:rPr>
        <w:tab/>
      </w:r>
    </w:p>
    <w:p w:rsidR="00744BBE" w:rsidRDefault="00F74933">
      <w:pPr>
        <w:widowControl w:val="0"/>
        <w:autoSpaceDE w:val="0"/>
        <w:autoSpaceDN w:val="0"/>
        <w:adjustRightInd w:val="0"/>
        <w:spacing w:before="120" w:line="240" w:lineRule="auto"/>
        <w:ind w:firstLine="709"/>
        <w:rPr>
          <w:sz w:val="26"/>
          <w:lang w:val="pt-BR"/>
        </w:rPr>
      </w:pPr>
      <w:r>
        <w:rPr>
          <w:sz w:val="26"/>
          <w:lang w:val="pt-BR"/>
        </w:rPr>
        <w:t>Diện tích là.....................(ha, km</w:t>
      </w:r>
      <w:r>
        <w:rPr>
          <w:sz w:val="26"/>
          <w:vertAlign w:val="superscript"/>
          <w:lang w:val="pt-BR"/>
        </w:rPr>
        <w:t>2</w:t>
      </w:r>
      <w:r>
        <w:rPr>
          <w:sz w:val="26"/>
          <w:lang w:val="pt-BR"/>
        </w:rPr>
        <w:t>), được giới hạn bởi các điểm góc ................ có toạ độ xác định trên bản đồ khu vực thăm dò kèm theo.</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Thời gian thăm dò …… (tháng, năm), kể từ ngày ký Giấy phép.</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Hợp đồng kinh tế kỹ thuật số ….., ngày….. tháng…năm… với (tên tổ chức lập đề án thăm dò)…… (trong trường hợp chủ đầu tư không có đủ điều kiện để tổ chức thăm dò khoáng sản).</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Mục đích sử dụng khoáng sản:......................................................................</w:t>
      </w:r>
    </w:p>
    <w:p w:rsidR="00744BBE" w:rsidRDefault="00F74933">
      <w:pPr>
        <w:widowControl w:val="0"/>
        <w:autoSpaceDE w:val="0"/>
        <w:autoSpaceDN w:val="0"/>
        <w:adjustRightInd w:val="0"/>
        <w:spacing w:before="120" w:line="240" w:lineRule="auto"/>
        <w:ind w:firstLine="709"/>
        <w:rPr>
          <w:sz w:val="26"/>
          <w:lang w:val="pt-BR"/>
        </w:rPr>
      </w:pPr>
      <w:r>
        <w:rPr>
          <w:sz w:val="26"/>
          <w:lang w:val="pt-BR"/>
        </w:rPr>
        <w:t>(Tên tổ chức, cá nhân) ............... cam đoan thực hiện đúng quy định của pháp luật về khoáng sản và quy định của pháp luật khác có liên quan.</w:t>
      </w:r>
    </w:p>
    <w:p w:rsidR="00744BBE" w:rsidRDefault="00744BBE">
      <w:pPr>
        <w:widowControl w:val="0"/>
        <w:autoSpaceDE w:val="0"/>
        <w:autoSpaceDN w:val="0"/>
        <w:adjustRightInd w:val="0"/>
        <w:spacing w:before="120" w:line="240" w:lineRule="auto"/>
        <w:rPr>
          <w:sz w:val="26"/>
          <w:lang w:val="pt-BR"/>
        </w:rPr>
      </w:pPr>
    </w:p>
    <w:p w:rsidR="00744BBE" w:rsidRDefault="00F74933">
      <w:pPr>
        <w:widowControl w:val="0"/>
        <w:tabs>
          <w:tab w:val="center" w:pos="6580"/>
        </w:tabs>
        <w:autoSpaceDE w:val="0"/>
        <w:autoSpaceDN w:val="0"/>
        <w:adjustRightInd w:val="0"/>
        <w:spacing w:before="120" w:line="240" w:lineRule="auto"/>
        <w:rPr>
          <w:sz w:val="26"/>
          <w:lang w:val="pt-BR"/>
        </w:rPr>
      </w:pPr>
      <w:r>
        <w:rPr>
          <w:sz w:val="26"/>
          <w:lang w:val="pt-BR"/>
        </w:rPr>
        <w:tab/>
        <w:t>Tổ chức, cá nhân làm đơn</w:t>
      </w:r>
    </w:p>
    <w:p w:rsidR="00744BBE" w:rsidRDefault="00F74933">
      <w:pPr>
        <w:widowControl w:val="0"/>
        <w:tabs>
          <w:tab w:val="center" w:pos="6580"/>
        </w:tabs>
        <w:autoSpaceDE w:val="0"/>
        <w:autoSpaceDN w:val="0"/>
        <w:adjustRightInd w:val="0"/>
        <w:spacing w:before="120" w:line="240" w:lineRule="auto"/>
        <w:outlineLvl w:val="0"/>
        <w:rPr>
          <w:sz w:val="26"/>
          <w:lang w:val="pt-BR"/>
        </w:rPr>
      </w:pPr>
      <w:r>
        <w:rPr>
          <w:sz w:val="26"/>
          <w:lang w:val="pt-BR"/>
        </w:rPr>
        <w:tab/>
        <w:t>(Ký tên, đóng dấu)</w:t>
      </w:r>
    </w:p>
    <w:p w:rsidR="00744BBE" w:rsidRDefault="00F74933">
      <w:pPr>
        <w:spacing w:before="120" w:line="240" w:lineRule="auto"/>
        <w:ind w:firstLine="720"/>
        <w:rPr>
          <w:b/>
          <w:bCs/>
          <w:iCs/>
          <w:szCs w:val="28"/>
          <w:lang w:val="pt-BR"/>
        </w:rPr>
      </w:pPr>
      <w:r>
        <w:rPr>
          <w:sz w:val="26"/>
          <w:lang w:val="pt-BR"/>
        </w:rPr>
        <w:br w:type="page"/>
      </w:r>
      <w:r>
        <w:rPr>
          <w:b/>
          <w:szCs w:val="28"/>
          <w:lang w:val="pt-BR"/>
        </w:rPr>
        <w:lastRenderedPageBreak/>
        <w:t xml:space="preserve">2. </w:t>
      </w:r>
      <w:r>
        <w:rPr>
          <w:b/>
          <w:bCs/>
          <w:iCs/>
          <w:szCs w:val="28"/>
          <w:lang w:val="pt-BR"/>
        </w:rPr>
        <w:t>Gia hạn giấy phép thăm dò khoáng sản.</w:t>
      </w:r>
    </w:p>
    <w:p w:rsidR="00744BBE" w:rsidRDefault="00F74933">
      <w:pPr>
        <w:spacing w:before="120" w:line="240" w:lineRule="auto"/>
        <w:ind w:firstLine="720"/>
        <w:rPr>
          <w:szCs w:val="28"/>
          <w:lang w:val="pt-BR"/>
        </w:rPr>
      </w:pPr>
      <w:r>
        <w:rPr>
          <w:szCs w:val="28"/>
          <w:lang w:val="pt-BR"/>
        </w:rPr>
        <w:t xml:space="preserve">1. Trình tự thực hiện: </w:t>
      </w:r>
    </w:p>
    <w:p w:rsidR="00744BBE" w:rsidRDefault="00F74933">
      <w:pPr>
        <w:spacing w:before="120" w:line="240" w:lineRule="auto"/>
        <w:ind w:firstLine="720"/>
        <w:rPr>
          <w:szCs w:val="28"/>
          <w:lang w:val="pt-BR"/>
        </w:rPr>
      </w:pPr>
      <w:r>
        <w:rPr>
          <w:szCs w:val="28"/>
          <w:lang w:val="pt-BR"/>
        </w:rPr>
        <w:t>Bước 1: Tiếp nhận hồ sơ</w:t>
      </w:r>
    </w:p>
    <w:p w:rsidR="00744BBE" w:rsidRDefault="00F74933">
      <w:pPr>
        <w:spacing w:before="120" w:line="240" w:lineRule="auto"/>
        <w:ind w:firstLine="720"/>
        <w:rPr>
          <w:szCs w:val="28"/>
          <w:lang w:val="pt-BR"/>
        </w:rPr>
      </w:pPr>
      <w:r>
        <w:rPr>
          <w:szCs w:val="28"/>
          <w:lang w:val="pt-BR"/>
        </w:rPr>
        <w:t xml:space="preserve">- Tổ chức, cá nhân nộp hồ sơ đề nghị gia hạn </w:t>
      </w:r>
      <w:r>
        <w:rPr>
          <w:bCs/>
          <w:iCs/>
          <w:szCs w:val="28"/>
          <w:lang w:val="pt-BR"/>
        </w:rPr>
        <w:t>giấy phép thăm dò khoáng sản</w:t>
      </w:r>
      <w:r>
        <w:rPr>
          <w:szCs w:val="28"/>
          <w:lang w:val="pt-BR"/>
        </w:rPr>
        <w:t xml:space="preserve"> tại bộ phận tiếp nhận và trả hồ sơ của Sở Tài nguyên và Môi trường Hà Tĩnh. Hình thức, văn bản trong</w:t>
      </w:r>
      <w:r>
        <w:rPr>
          <w:szCs w:val="28"/>
          <w:lang w:val="vi-VN"/>
        </w:rPr>
        <w:t xml:space="preserve"> hồ sơ </w:t>
      </w:r>
      <w:r>
        <w:rPr>
          <w:szCs w:val="28"/>
          <w:lang w:val="pt-BR"/>
        </w:rPr>
        <w:t>đề nghị gia hạn giấy phép thăm dò</w:t>
      </w:r>
      <w:r>
        <w:rPr>
          <w:szCs w:val="28"/>
          <w:lang w:val="vi-VN"/>
        </w:rPr>
        <w:t xml:space="preserve"> khoáng sản thực hiện theo quy định tại </w:t>
      </w:r>
      <w:r>
        <w:rPr>
          <w:szCs w:val="28"/>
          <w:lang w:val="pt-BR"/>
        </w:rPr>
        <w:t>khoản 2, Điều 47, Luật khoáng sản và</w:t>
      </w:r>
      <w:r>
        <w:rPr>
          <w:szCs w:val="28"/>
          <w:lang w:val="vi-VN"/>
        </w:rPr>
        <w:t xml:space="preserve"> </w:t>
      </w:r>
      <w:r>
        <w:rPr>
          <w:szCs w:val="28"/>
          <w:lang w:val="pt-BR"/>
        </w:rPr>
        <w:t xml:space="preserve">khoản 2, </w:t>
      </w:r>
      <w:r>
        <w:rPr>
          <w:szCs w:val="28"/>
          <w:lang w:val="vi-VN"/>
        </w:rPr>
        <w:t xml:space="preserve">Điều </w:t>
      </w:r>
      <w:r>
        <w:rPr>
          <w:szCs w:val="28"/>
          <w:lang w:val="pt-BR"/>
        </w:rPr>
        <w:t>29</w:t>
      </w:r>
      <w:r>
        <w:rPr>
          <w:szCs w:val="28"/>
          <w:lang w:val="vi-VN"/>
        </w:rPr>
        <w:t xml:space="preserve"> Nghị định số 15/2012/NĐ-CP</w:t>
      </w:r>
      <w:r>
        <w:rPr>
          <w:szCs w:val="28"/>
          <w:lang w:val="pt-BR"/>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i/>
          <w:szCs w:val="28"/>
          <w:lang w:val="pt-BR"/>
        </w:rPr>
      </w:pPr>
      <w:r>
        <w:rPr>
          <w:i/>
          <w:szCs w:val="28"/>
          <w:lang w:val="pt-BR"/>
        </w:rPr>
        <w:t>Ghi chú: Hồ sơ đề nghị gia hạn Giấy phép thăm dò khoáng sản phải nộp đủ cho cơ quan tiếp nhận hồ sơ khi Giấy phép thăm dò khoáng sản còn hiệu lực ít nhất là 20 ngày, trong đó giải trình rõ lý do đề nghị gia hạn.</w:t>
      </w:r>
    </w:p>
    <w:p w:rsidR="00744BBE" w:rsidRDefault="00F74933">
      <w:pPr>
        <w:spacing w:before="120" w:line="240" w:lineRule="auto"/>
        <w:ind w:firstLine="720"/>
        <w:rPr>
          <w:szCs w:val="28"/>
          <w:lang w:val="pt-BR"/>
        </w:rPr>
      </w:pPr>
      <w:r>
        <w:rPr>
          <w:szCs w:val="28"/>
          <w:lang w:val="pt-BR"/>
        </w:rPr>
        <w:t>- Trong thời hạn không quá 01 ngày làm việc, phòng chuyên môn có trách nhiệm kiểm tra văn bản, tài liệu có trong hồ sơ. Trường hợp văn bản, tài liệu theo đúng quy định thì phòng chuyên môn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pt-BR"/>
        </w:rPr>
      </w:pPr>
      <w:r>
        <w:rPr>
          <w:szCs w:val="28"/>
          <w:lang w:val="pt-BR"/>
        </w:rPr>
        <w:t>Bước 2: Thẩm định hồ sơ</w:t>
      </w:r>
    </w:p>
    <w:p w:rsidR="00744BBE" w:rsidRDefault="00F74933">
      <w:pPr>
        <w:spacing w:before="120" w:line="240" w:lineRule="auto"/>
        <w:ind w:firstLine="720"/>
        <w:rPr>
          <w:szCs w:val="28"/>
          <w:lang w:val="pt-BR"/>
        </w:rPr>
      </w:pPr>
      <w:r>
        <w:rPr>
          <w:szCs w:val="28"/>
          <w:lang w:val="pt-BR"/>
        </w:rPr>
        <w:t>- Trong thời hạn không quá 02 ngày làm việc, kể từ ngày tiếp nhận hồ sơ, phòng chuyên môn có trách nhiệm hoàn thành việc kiểm tra tọa độ, diện tích khu vực đề nghị gia hạn Giấy phép thăm dò khoáng sản, kể cả kiểm tra thực địa.</w:t>
      </w:r>
    </w:p>
    <w:p w:rsidR="00744BBE" w:rsidRDefault="00F74933">
      <w:pPr>
        <w:spacing w:before="120" w:line="240" w:lineRule="auto"/>
        <w:ind w:firstLine="720"/>
        <w:rPr>
          <w:szCs w:val="28"/>
          <w:lang w:val="pt-BR"/>
        </w:rPr>
      </w:pPr>
      <w:r>
        <w:rPr>
          <w:szCs w:val="28"/>
          <w:lang w:val="pt-BR"/>
        </w:rPr>
        <w:t>- Trong thời hạn không quá 5 ngày, kể từ ngày hoàn thành các công việc nêu trên, phòng chuyên môn phải hoàn thành việc thẩm định các tài liệu, hồ sơ và các nội dung khác có liên quan đến gia hạn Giấy phép thăm dò khoáng sản.</w:t>
      </w:r>
    </w:p>
    <w:p w:rsidR="00744BBE" w:rsidRDefault="00F74933">
      <w:pPr>
        <w:spacing w:before="120" w:line="240" w:lineRule="auto"/>
        <w:ind w:firstLine="720"/>
        <w:rPr>
          <w:szCs w:val="28"/>
          <w:lang w:val="pt-BR"/>
        </w:rPr>
      </w:pPr>
      <w:r>
        <w:rPr>
          <w:szCs w:val="28"/>
          <w:lang w:val="pt-BR"/>
        </w:rPr>
        <w:t>- Trong thời hạn không quá 02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pt-BR"/>
        </w:rPr>
      </w:pPr>
      <w:r>
        <w:rPr>
          <w:szCs w:val="28"/>
          <w:lang w:val="pt-BR"/>
        </w:rPr>
        <w:t>- Trong thời hạn không quá 03 ngày làm việc, kể từ ngày nhận được hồ sơ của cơ quan tiếp nhận hồ sơ, cơ quan nhà nước có thẩm quyền cấp phép quyết định việc cho phép hoặc không cho phép gia hạn Giấy phép thăm dò khoáng sản. Trong trường hợp không cho phép thì phải trả lời bằng văn bản và nêu rõ lý do.</w:t>
      </w:r>
    </w:p>
    <w:p w:rsidR="00744BBE" w:rsidRDefault="00F74933">
      <w:pPr>
        <w:spacing w:before="120" w:line="240" w:lineRule="auto"/>
        <w:ind w:firstLine="720"/>
        <w:rPr>
          <w:szCs w:val="28"/>
          <w:lang w:val="pt-BR"/>
        </w:rPr>
      </w:pPr>
      <w:r>
        <w:rPr>
          <w:szCs w:val="28"/>
          <w:lang w:val="pt-BR"/>
        </w:rPr>
        <w:t>Bước 3: Trả kết quả giải quyết hồ sơ</w:t>
      </w:r>
    </w:p>
    <w:p w:rsidR="00744BBE" w:rsidRDefault="00F74933">
      <w:pPr>
        <w:spacing w:before="120" w:line="240" w:lineRule="auto"/>
        <w:ind w:firstLine="720"/>
        <w:rPr>
          <w:szCs w:val="28"/>
          <w:lang w:val="pt-BR"/>
        </w:rPr>
      </w:pPr>
      <w:r>
        <w:rPr>
          <w:szCs w:val="28"/>
          <w:lang w:val="pt-BR"/>
        </w:rPr>
        <w:t xml:space="preserve">Trong thời gian không quá 02 ngày làm việc, kể từ ngày nhận được hồ sơ của cơ quan nhà nước có thẩm quyền cấp phép, cơ quan tiếp nhận hồ sơ thông báo cho tổ chức, cá nhân để nhận kết quả và thực hiện các nghĩa vụ có liên quan </w:t>
      </w:r>
      <w:r>
        <w:rPr>
          <w:szCs w:val="28"/>
          <w:lang w:val="pt-BR"/>
        </w:rPr>
        <w:lastRenderedPageBreak/>
        <w:t>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pt-BR"/>
        </w:rPr>
      </w:pPr>
      <w:r>
        <w:rPr>
          <w:szCs w:val="28"/>
          <w:lang w:val="pt-BR"/>
        </w:rPr>
        <w:t xml:space="preserve">2. Cách thức thực hiện: Trực tiếp tại trụ sở Sở Tài nguyên và Môi trường Hà Tĩnh </w:t>
      </w:r>
    </w:p>
    <w:p w:rsidR="00744BBE" w:rsidRDefault="00F74933">
      <w:pPr>
        <w:spacing w:before="120" w:line="240" w:lineRule="auto"/>
        <w:ind w:firstLine="720"/>
        <w:rPr>
          <w:szCs w:val="28"/>
          <w:lang w:val="pt-BR"/>
        </w:rPr>
      </w:pPr>
      <w:r>
        <w:rPr>
          <w:szCs w:val="28"/>
          <w:lang w:val="pt-BR"/>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Bản chính: Đơn đề nghị gia hạn giấy phép thăm dò khoáng sản; báo cáo kết quả thăm dò khoáng sản đã thực hiện đến thời điểm đề nghị gia hạn và kế hoạch thăm dò khoáng sản tiếp theo; bản đồ khu vực thăm dò khoáng sản (loại trừ ít nhất 30% diện tích khu vực thăm dò khoáng sản theo giấy phép đã cấp).</w:t>
      </w:r>
    </w:p>
    <w:p w:rsidR="00744BBE" w:rsidRDefault="00F74933">
      <w:pPr>
        <w:spacing w:before="120" w:line="240" w:lineRule="auto"/>
        <w:ind w:firstLine="720"/>
        <w:rPr>
          <w:szCs w:val="28"/>
        </w:rPr>
      </w:pPr>
      <w:r>
        <w:rPr>
          <w:szCs w:val="28"/>
        </w:rPr>
        <w:t>b) Số lượng hồ sơ: 03 (ba) bộ</w:t>
      </w:r>
    </w:p>
    <w:p w:rsidR="00744BBE" w:rsidRDefault="00F74933">
      <w:pPr>
        <w:adjustRightInd w:val="0"/>
        <w:spacing w:before="120" w:line="240" w:lineRule="auto"/>
        <w:rPr>
          <w:szCs w:val="28"/>
        </w:rPr>
      </w:pPr>
      <w:r>
        <w:rPr>
          <w:szCs w:val="28"/>
        </w:rPr>
        <w:tab/>
        <w:t>4. Thời hạn giải quyết: Không quá 15 ngày làm việc, kể từ khi nhận đủ hồ sơ hợp lệ.</w:t>
      </w:r>
    </w:p>
    <w:p w:rsidR="00744BBE" w:rsidRDefault="00F74933">
      <w:pPr>
        <w:adjustRightInd w:val="0"/>
        <w:spacing w:before="120" w:line="240" w:lineRule="auto"/>
        <w:ind w:firstLine="720"/>
        <w:rPr>
          <w:i/>
          <w:szCs w:val="28"/>
        </w:rPr>
      </w:pPr>
      <w:r>
        <w:rPr>
          <w:i/>
          <w:szCs w:val="28"/>
        </w:rPr>
        <w:t>Ghi chú:</w:t>
      </w:r>
      <w:r>
        <w:rPr>
          <w:szCs w:val="28"/>
        </w:rPr>
        <w:t xml:space="preserve"> </w:t>
      </w:r>
      <w:r>
        <w:rPr>
          <w:i/>
          <w:szCs w:val="28"/>
        </w:rPr>
        <w:t>Thời hạn giải quyết hồ sơ không tính vào thời gian lấy ý kiến của các cơ quan hữu quan về các vấn đề liên quan đến việc gia hạn giấy phép thăm dò khoáng sản (trường hợp cần thiết).</w:t>
      </w:r>
    </w:p>
    <w:p w:rsidR="00744BBE" w:rsidRDefault="00F74933">
      <w:pPr>
        <w:adjustRightInd w:val="0"/>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6. Cơ quan thực hiện thủ tục hành chính: Sở Tài nguyên và Môi trường tỉnh Hà Tĩnh .</w:t>
      </w:r>
    </w:p>
    <w:p w:rsidR="00744BBE" w:rsidRDefault="00F74933">
      <w:pPr>
        <w:spacing w:before="120" w:line="240" w:lineRule="auto"/>
        <w:ind w:firstLine="720"/>
        <w:rPr>
          <w:szCs w:val="28"/>
        </w:rPr>
      </w:pPr>
      <w:r>
        <w:rPr>
          <w:szCs w:val="28"/>
        </w:rPr>
        <w:t xml:space="preserve">7. Kết quả thực hiện thủ tục hành chính: Giấy phép. </w:t>
      </w:r>
    </w:p>
    <w:p w:rsidR="00744BBE" w:rsidRDefault="00F74933">
      <w:pPr>
        <w:spacing w:before="120" w:line="240" w:lineRule="auto"/>
        <w:ind w:firstLine="720"/>
        <w:rPr>
          <w:szCs w:val="28"/>
        </w:rPr>
      </w:pPr>
      <w:r>
        <w:rPr>
          <w:szCs w:val="28"/>
        </w:rPr>
        <w:t xml:space="preserve">8. Lệ phí: </w:t>
      </w:r>
    </w:p>
    <w:p w:rsidR="00744BBE" w:rsidRDefault="00F74933">
      <w:pPr>
        <w:spacing w:before="120" w:line="240" w:lineRule="auto"/>
        <w:ind w:firstLine="720"/>
        <w:rPr>
          <w:szCs w:val="28"/>
        </w:rPr>
      </w:pPr>
      <w:r>
        <w:rPr>
          <w:szCs w:val="28"/>
        </w:rPr>
        <w:t>Lệ phí gia hạn giấy phép th</w:t>
      </w:r>
      <w:r>
        <w:rPr>
          <w:rFonts w:hint="eastAsia"/>
          <w:szCs w:val="28"/>
        </w:rPr>
        <w:t>ă</w:t>
      </w:r>
      <w:r>
        <w:rPr>
          <w:szCs w:val="28"/>
        </w:rPr>
        <w:t>m dò khoáng sản (tính bằng 50% lệ phí cấp giấy phép thăm dò), cụ thể:</w:t>
      </w:r>
    </w:p>
    <w:p w:rsidR="00744BBE" w:rsidRDefault="00F74933">
      <w:pPr>
        <w:spacing w:before="120" w:line="240" w:lineRule="auto"/>
        <w:ind w:firstLine="720"/>
        <w:rPr>
          <w:szCs w:val="28"/>
        </w:rPr>
      </w:pPr>
      <w:r>
        <w:rPr>
          <w:szCs w:val="28"/>
        </w:rPr>
        <w:t>- Diện tích thăm dò nhỏ hơn 100 hec-ta (ha), mức thu là 2.000.000 đồng/01 giấy phép;</w:t>
      </w:r>
    </w:p>
    <w:p w:rsidR="00744BBE" w:rsidRDefault="00F74933">
      <w:pPr>
        <w:spacing w:before="120" w:line="240" w:lineRule="auto"/>
        <w:ind w:firstLine="720"/>
        <w:rPr>
          <w:szCs w:val="28"/>
        </w:rPr>
      </w:pPr>
      <w:r>
        <w:rPr>
          <w:szCs w:val="28"/>
        </w:rPr>
        <w:t>- Diện tích thăm dò từ 100 ha đến 50.000 ha, mức thu là 5.000.000 đồng/01 giấy phép;</w:t>
      </w:r>
    </w:p>
    <w:p w:rsidR="00744BBE" w:rsidRDefault="00F74933">
      <w:pPr>
        <w:spacing w:before="120" w:line="240" w:lineRule="auto"/>
        <w:ind w:firstLine="720"/>
        <w:rPr>
          <w:szCs w:val="28"/>
        </w:rPr>
      </w:pPr>
      <w:r>
        <w:rPr>
          <w:szCs w:val="28"/>
        </w:rPr>
        <w:t>- Diện tích thăm dò trên 50.000 ha, mức thu là 7.500.000 đồng/01 giấy phép.</w:t>
      </w:r>
    </w:p>
    <w:p w:rsidR="00744BBE" w:rsidRDefault="00F74933">
      <w:pPr>
        <w:spacing w:before="120" w:line="240" w:lineRule="auto"/>
        <w:ind w:firstLine="720"/>
        <w:rPr>
          <w:szCs w:val="28"/>
        </w:rPr>
      </w:pPr>
      <w:r>
        <w:rPr>
          <w:szCs w:val="28"/>
        </w:rPr>
        <w:t xml:space="preserve">9. Tên mẫu đơn, mẫu tờ khai: Đơn đề nghị gia hạn giấy phép thăm dò khoáng sản (Mẫu số 04): </w:t>
      </w:r>
    </w:p>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zCs w:val="28"/>
        </w:rPr>
      </w:pPr>
      <w:r>
        <w:rPr>
          <w:szCs w:val="28"/>
        </w:rPr>
        <w:t>Ý kiến của các cơ quan hữu quan về các vấn đề liên quan đến việc gia hạn giấy phép thăm dò khoáng sản (trường hợp phải lấy ý kiến của các cơ quan hữu quan).</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lastRenderedPageBreak/>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744BBE" w:rsidRDefault="00744BBE">
      <w:pPr>
        <w:widowControl w:val="0"/>
        <w:autoSpaceDE w:val="0"/>
        <w:autoSpaceDN w:val="0"/>
        <w:adjustRightInd w:val="0"/>
        <w:spacing w:before="120" w:line="240" w:lineRule="auto"/>
        <w:jc w:val="right"/>
        <w:rPr>
          <w:i/>
          <w:szCs w:val="28"/>
          <w:lang w:val="pt-BR"/>
        </w:rPr>
      </w:pPr>
    </w:p>
    <w:p w:rsidR="00F05846" w:rsidRDefault="00F05846">
      <w:pPr>
        <w:rPr>
          <w:i/>
          <w:sz w:val="26"/>
          <w:lang w:val="pt-BR"/>
        </w:rPr>
      </w:pPr>
      <w:r>
        <w:rPr>
          <w:i/>
          <w:sz w:val="26"/>
          <w:lang w:val="pt-BR"/>
        </w:rPr>
        <w:br w:type="page"/>
      </w:r>
    </w:p>
    <w:p w:rsidR="00F05846" w:rsidRDefault="00F74933" w:rsidP="00F05846">
      <w:pPr>
        <w:widowControl w:val="0"/>
        <w:autoSpaceDE w:val="0"/>
        <w:autoSpaceDN w:val="0"/>
        <w:adjustRightInd w:val="0"/>
        <w:spacing w:before="120" w:line="240" w:lineRule="auto"/>
        <w:jc w:val="right"/>
      </w:pPr>
      <w:r>
        <w:rPr>
          <w:i/>
          <w:sz w:val="26"/>
          <w:lang w:val="pt-BR"/>
        </w:rPr>
        <w:lastRenderedPageBreak/>
        <w:t>Mẫu số 04</w:t>
      </w:r>
    </w:p>
    <w:tbl>
      <w:tblPr>
        <w:tblW w:w="9072" w:type="dxa"/>
        <w:tblInd w:w="108" w:type="dxa"/>
        <w:tblLook w:val="01E0" w:firstRow="1" w:lastRow="1" w:firstColumn="1" w:lastColumn="1" w:noHBand="0" w:noVBand="0"/>
      </w:tblPr>
      <w:tblGrid>
        <w:gridCol w:w="9072"/>
      </w:tblGrid>
      <w:tr w:rsidR="00744BBE">
        <w:tc>
          <w:tcPr>
            <w:tcW w:w="907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rPr>
                <w:sz w:val="26"/>
                <w:lang w:val="nl-NL"/>
              </w:rPr>
            </w:pPr>
            <w:r>
              <w:rPr>
                <w:noProof/>
                <w:sz w:val="26"/>
              </w:rPr>
              <mc:AlternateContent>
                <mc:Choice Requires="wps">
                  <w:drawing>
                    <wp:anchor distT="0" distB="0" distL="114300" distR="114300" simplePos="0" relativeHeight="251990016" behindDoc="0" locked="0" layoutInCell="1" allowOverlap="1" wp14:anchorId="226BFA5B" wp14:editId="23702F94">
                      <wp:simplePos x="0" y="0"/>
                      <wp:positionH relativeFrom="column">
                        <wp:posOffset>1982674</wp:posOffset>
                      </wp:positionH>
                      <wp:positionV relativeFrom="paragraph">
                        <wp:posOffset>55568</wp:posOffset>
                      </wp:positionV>
                      <wp:extent cx="1751162" cy="0"/>
                      <wp:effectExtent l="0" t="0" r="20955" b="19050"/>
                      <wp:wrapNone/>
                      <wp:docPr id="271" name="Straight Connector 271"/>
                      <wp:cNvGraphicFramePr/>
                      <a:graphic xmlns:a="http://schemas.openxmlformats.org/drawingml/2006/main">
                        <a:graphicData uri="http://schemas.microsoft.com/office/word/2010/wordprocessingShape">
                          <wps:wsp>
                            <wps:cNvCnPr/>
                            <wps:spPr>
                              <a:xfrm>
                                <a:off x="0" y="0"/>
                                <a:ext cx="1751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1"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156.1pt,4.4pt" to="2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xml:space="preserve">      ....., ngày... tháng... năm.....</w:t>
            </w:r>
          </w:p>
        </w:tc>
      </w:tr>
    </w:tbl>
    <w:p w:rsidR="00744BBE" w:rsidRDefault="00744BBE">
      <w:pPr>
        <w:widowControl w:val="0"/>
        <w:spacing w:before="120" w:line="240" w:lineRule="auto"/>
        <w:rPr>
          <w:sz w:val="26"/>
          <w:lang w:val="nl-NL"/>
        </w:rPr>
      </w:pPr>
    </w:p>
    <w:p w:rsidR="00744BBE" w:rsidRDefault="00F74933">
      <w:pPr>
        <w:pStyle w:val="Giua"/>
        <w:widowControl w:val="0"/>
        <w:spacing w:before="120" w:after="0"/>
        <w:outlineLvl w:val="0"/>
        <w:rPr>
          <w:color w:val="auto"/>
          <w:sz w:val="26"/>
          <w:szCs w:val="24"/>
          <w:lang w:val="nl-NL"/>
        </w:rPr>
      </w:pPr>
      <w:r>
        <w:rPr>
          <w:color w:val="auto"/>
          <w:sz w:val="26"/>
          <w:szCs w:val="24"/>
          <w:lang w:val="nl-NL"/>
        </w:rPr>
        <w:t>ĐƠN ĐỀ NGHỊ GIA HẠN GIẤY PHÉP THĂM DÒ KHOÁNG SẢN</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autoSpaceDE w:val="0"/>
        <w:autoSpaceDN w:val="0"/>
        <w:adjustRightInd w:val="0"/>
        <w:spacing w:before="120" w:line="240" w:lineRule="auto"/>
        <w:jc w:val="center"/>
        <w:rPr>
          <w:b/>
          <w:i/>
          <w:sz w:val="26"/>
          <w:lang w:val="nl-NL"/>
        </w:rPr>
      </w:pPr>
      <w:r>
        <w:rPr>
          <w:sz w:val="26"/>
          <w:lang w:val="nl-NL"/>
        </w:rPr>
        <w:t>(Uỷ ban nhân dân tỉnh.........)</w:t>
      </w:r>
    </w:p>
    <w:p w:rsidR="00744BBE" w:rsidRDefault="00744BBE">
      <w:pPr>
        <w:widowControl w:val="0"/>
        <w:autoSpaceDE w:val="0"/>
        <w:autoSpaceDN w:val="0"/>
        <w:adjustRightInd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Được phép thăm dò (tên khoáng sản)............. tại xã............, huyện......., tỉnh........ theo Giấy phép thăm dò khoáng sản số......... ngày ..... tháng ........ năm .....của ... Bộ Tài nguyên và Môi trường (Ủy ban nhân dân tỉnh ...)</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Đề nghị được gia hạn Giấy phép thăm dò, thời gian gia hạn ....... tháng. </w:t>
      </w:r>
    </w:p>
    <w:p w:rsidR="00744BBE" w:rsidRDefault="00F74933">
      <w:pPr>
        <w:widowControl w:val="0"/>
        <w:autoSpaceDE w:val="0"/>
        <w:autoSpaceDN w:val="0"/>
        <w:adjustRightInd w:val="0"/>
        <w:spacing w:before="120" w:line="240" w:lineRule="auto"/>
        <w:ind w:firstLine="709"/>
        <w:rPr>
          <w:sz w:val="26"/>
          <w:lang w:val="nl-NL"/>
        </w:rPr>
      </w:pPr>
      <w:r>
        <w:rPr>
          <w:sz w:val="26"/>
          <w:lang w:val="nl-NL"/>
        </w:rPr>
        <w:t>Diện tích trả lại là ........... (ha, km</w:t>
      </w:r>
      <w:r>
        <w:rPr>
          <w:sz w:val="26"/>
          <w:vertAlign w:val="superscript"/>
          <w:lang w:val="nl-NL"/>
        </w:rPr>
        <w:t>2</w:t>
      </w: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Diện tích tiếp tục thăm dò .......... (ha, km</w:t>
      </w:r>
      <w:r>
        <w:rPr>
          <w:sz w:val="26"/>
          <w:vertAlign w:val="superscript"/>
          <w:lang w:val="nl-NL"/>
        </w:rPr>
        <w:t>2</w:t>
      </w:r>
      <w:r>
        <w:rPr>
          <w:sz w:val="26"/>
          <w:lang w:val="nl-NL"/>
        </w:rPr>
        <w:t>), được giới hạn bởi các điểm góc....... có toạ độ xác định trên bản đồ khu vực thăm dò kèm theo.</w:t>
      </w:r>
    </w:p>
    <w:p w:rsidR="00744BBE" w:rsidRDefault="00F74933">
      <w:pPr>
        <w:widowControl w:val="0"/>
        <w:autoSpaceDE w:val="0"/>
        <w:autoSpaceDN w:val="0"/>
        <w:adjustRightInd w:val="0"/>
        <w:spacing w:before="120" w:line="240" w:lineRule="auto"/>
        <w:ind w:firstLine="709"/>
        <w:rPr>
          <w:sz w:val="26"/>
          <w:lang w:val="nl-NL"/>
        </w:rPr>
      </w:pPr>
      <w:r>
        <w:rPr>
          <w:sz w:val="26"/>
          <w:lang w:val="nl-NL"/>
        </w:rPr>
        <w:t>Lý do xin gia hạn...........................................................................................</w:t>
      </w:r>
    </w:p>
    <w:p w:rsidR="00744BBE" w:rsidRDefault="00F74933">
      <w:pPr>
        <w:widowControl w:val="0"/>
        <w:autoSpaceDE w:val="0"/>
        <w:autoSpaceDN w:val="0"/>
        <w:adjustRightInd w:val="0"/>
        <w:spacing w:before="120" w:line="240" w:lineRule="auto"/>
        <w:ind w:firstLine="709"/>
        <w:rPr>
          <w:sz w:val="26"/>
          <w:lang w:val="nl-NL"/>
        </w:rPr>
      </w:pP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744BBE">
      <w:pPr>
        <w:widowControl w:val="0"/>
        <w:spacing w:before="120" w:line="240" w:lineRule="auto"/>
        <w:rPr>
          <w:sz w:val="26"/>
          <w:lang w:val="nl-NL"/>
        </w:rPr>
      </w:pPr>
    </w:p>
    <w:p w:rsidR="00744BBE" w:rsidRDefault="00F74933">
      <w:pPr>
        <w:widowControl w:val="0"/>
        <w:spacing w:before="120" w:line="240" w:lineRule="auto"/>
        <w:ind w:firstLine="4678"/>
        <w:jc w:val="center"/>
        <w:rPr>
          <w:sz w:val="26"/>
          <w:lang w:val="nl-NL"/>
        </w:rPr>
      </w:pPr>
      <w:r>
        <w:rPr>
          <w:sz w:val="26"/>
          <w:lang w:val="nl-NL"/>
        </w:rPr>
        <w:t>Tổ chức, cá nhân làm đơn</w:t>
      </w:r>
    </w:p>
    <w:p w:rsidR="00744BBE" w:rsidRDefault="00F74933">
      <w:pPr>
        <w:widowControl w:val="0"/>
        <w:spacing w:before="120" w:line="240" w:lineRule="auto"/>
        <w:ind w:firstLine="4678"/>
        <w:jc w:val="center"/>
        <w:rPr>
          <w:sz w:val="26"/>
          <w:lang w:val="nl-NL"/>
        </w:rPr>
      </w:pPr>
      <w:r>
        <w:rPr>
          <w:sz w:val="26"/>
          <w:lang w:val="nl-NL"/>
        </w:rPr>
        <w:t>(Ký tên, đóng dấu)</w:t>
      </w: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F05846" w:rsidRDefault="00F05846">
      <w:pPr>
        <w:rPr>
          <w:b/>
          <w:szCs w:val="28"/>
          <w:lang w:val="nl-NL"/>
        </w:rPr>
      </w:pPr>
      <w:r>
        <w:rPr>
          <w:b/>
          <w:szCs w:val="28"/>
          <w:lang w:val="nl-NL"/>
        </w:rPr>
        <w:br w:type="page"/>
      </w:r>
    </w:p>
    <w:p w:rsidR="00744BBE" w:rsidRDefault="00F74933">
      <w:pPr>
        <w:autoSpaceDE w:val="0"/>
        <w:autoSpaceDN w:val="0"/>
        <w:adjustRightInd w:val="0"/>
        <w:spacing w:before="120" w:line="240" w:lineRule="auto"/>
        <w:ind w:right="-170" w:firstLine="720"/>
        <w:rPr>
          <w:b/>
          <w:bCs/>
          <w:iCs/>
          <w:szCs w:val="28"/>
          <w:lang w:val="nl-NL"/>
        </w:rPr>
      </w:pPr>
      <w:r>
        <w:rPr>
          <w:b/>
          <w:szCs w:val="28"/>
          <w:lang w:val="nl-NL"/>
        </w:rPr>
        <w:lastRenderedPageBreak/>
        <w:t xml:space="preserve">3. </w:t>
      </w:r>
      <w:r>
        <w:rPr>
          <w:b/>
          <w:bCs/>
          <w:iCs/>
          <w:szCs w:val="28"/>
          <w:lang w:val="nl-NL"/>
        </w:rPr>
        <w:t>Chuyển nhượng quyền thăm dò khoáng sản.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Bước 1: Tiếp nhận hồ sơ</w:t>
      </w:r>
    </w:p>
    <w:p w:rsidR="00744BBE" w:rsidRDefault="00F74933">
      <w:pPr>
        <w:spacing w:before="120" w:line="240" w:lineRule="auto"/>
        <w:ind w:firstLine="720"/>
        <w:rPr>
          <w:szCs w:val="28"/>
          <w:lang w:val="nl-NL"/>
        </w:rPr>
      </w:pPr>
      <w:r>
        <w:rPr>
          <w:szCs w:val="28"/>
          <w:lang w:val="nl-NL"/>
        </w:rPr>
        <w:t>- Tổ chức, cá nhân nộp hồ sơ đề nghị chuyển nhượng quyền</w:t>
      </w:r>
      <w:r>
        <w:rPr>
          <w:bCs/>
          <w:iCs/>
          <w:szCs w:val="28"/>
          <w:lang w:val="nl-NL"/>
        </w:rPr>
        <w:t xml:space="preserve"> thăm dò khoáng sản</w:t>
      </w:r>
      <w:r>
        <w:rPr>
          <w:szCs w:val="28"/>
          <w:lang w:val="nl-NL"/>
        </w:rPr>
        <w:t xml:space="preserve"> tại bộ phận tiếp nhận và trả hồ sơ của Sở Tài nguyên và Môi trường Hà Tĩnh. Hình thức, văn bản trong</w:t>
      </w:r>
      <w:r>
        <w:rPr>
          <w:szCs w:val="28"/>
          <w:lang w:val="vi-VN"/>
        </w:rPr>
        <w:t xml:space="preserve"> hồ sơ </w:t>
      </w:r>
      <w:r>
        <w:rPr>
          <w:szCs w:val="28"/>
          <w:lang w:val="nl-NL"/>
        </w:rPr>
        <w:t>đề nghị chuyển nhượng quyền thăm dò</w:t>
      </w:r>
      <w:r>
        <w:rPr>
          <w:szCs w:val="28"/>
          <w:lang w:val="vi-VN"/>
        </w:rPr>
        <w:t xml:space="preserve"> khoáng sản thực hiện theo quy định tại </w:t>
      </w:r>
      <w:r>
        <w:rPr>
          <w:szCs w:val="28"/>
          <w:lang w:val="nl-NL"/>
        </w:rPr>
        <w:t>khoản 4, Điều 47, Luật khoáng sản và</w:t>
      </w:r>
      <w:r>
        <w:rPr>
          <w:szCs w:val="28"/>
          <w:lang w:val="vi-VN"/>
        </w:rPr>
        <w:t xml:space="preserve"> </w:t>
      </w:r>
      <w:r>
        <w:rPr>
          <w:szCs w:val="28"/>
          <w:lang w:val="nl-NL"/>
        </w:rPr>
        <w:t xml:space="preserve">khoản 4, </w:t>
      </w:r>
      <w:r>
        <w:rPr>
          <w:szCs w:val="28"/>
          <w:lang w:val="vi-VN"/>
        </w:rPr>
        <w:t xml:space="preserve">Điều </w:t>
      </w:r>
      <w:r>
        <w:rPr>
          <w:szCs w:val="28"/>
          <w:lang w:val="nl-NL"/>
        </w:rPr>
        <w:t>29</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i/>
          <w:szCs w:val="28"/>
          <w:lang w:val="nl-NL"/>
        </w:rPr>
      </w:pPr>
      <w:r>
        <w:rPr>
          <w:i/>
          <w:szCs w:val="28"/>
          <w:lang w:val="nl-NL"/>
        </w:rPr>
        <w:t>Ghi chú: Hồ sơ đề nghị chuyển nhượng quyền</w:t>
      </w:r>
      <w:r>
        <w:rPr>
          <w:bCs/>
          <w:i/>
          <w:iCs/>
          <w:szCs w:val="28"/>
          <w:lang w:val="nl-NL"/>
        </w:rPr>
        <w:t xml:space="preserve"> thăm dò</w:t>
      </w:r>
      <w:r>
        <w:rPr>
          <w:bCs/>
          <w:iCs/>
          <w:szCs w:val="28"/>
          <w:lang w:val="nl-NL"/>
        </w:rPr>
        <w:t xml:space="preserve"> </w:t>
      </w:r>
      <w:r>
        <w:rPr>
          <w:i/>
          <w:szCs w:val="28"/>
          <w:lang w:val="nl-NL"/>
        </w:rPr>
        <w:t>khoáng sản phải nộp cho cơ quan tiếp nhận hồ sơ khi Giấy phép thăm dò khoáng sản còn hiệu lực ít nhất là 20 ngày.</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theo đúng quy định thì phòng chuyên môn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nl-NL"/>
        </w:rPr>
      </w:pPr>
      <w:r>
        <w:rPr>
          <w:szCs w:val="28"/>
          <w:lang w:val="nl-NL"/>
        </w:rPr>
        <w:t>Bước 2: Thẩm định hồ sơ</w:t>
      </w:r>
    </w:p>
    <w:p w:rsidR="00744BBE" w:rsidRDefault="00F74933">
      <w:pPr>
        <w:spacing w:before="120" w:line="240" w:lineRule="auto"/>
        <w:ind w:firstLine="720"/>
        <w:rPr>
          <w:szCs w:val="28"/>
          <w:lang w:val="nl-NL"/>
        </w:rPr>
      </w:pPr>
      <w:r>
        <w:rPr>
          <w:szCs w:val="28"/>
          <w:lang w:val="nl-NL"/>
        </w:rPr>
        <w:t>- Trong thời hạn không quá 02 ngày làm việc, kể từ ngày tiếp nhận hồ sơ, phòng chuyên môn có trách nhiệm hoàn thành việc kiểm tra tọa độ, diện tích khu vực đề nghị chuyển nhượng quyền</w:t>
      </w:r>
      <w:r>
        <w:rPr>
          <w:bCs/>
          <w:i/>
          <w:iCs/>
          <w:szCs w:val="28"/>
          <w:lang w:val="nl-NL"/>
        </w:rPr>
        <w:t xml:space="preserve"> </w:t>
      </w:r>
      <w:r>
        <w:rPr>
          <w:szCs w:val="28"/>
          <w:lang w:val="nl-NL"/>
        </w:rPr>
        <w:t>thăm dò khoáng sản, kể cả kiểm tra thực địa.</w:t>
      </w:r>
    </w:p>
    <w:p w:rsidR="00744BBE" w:rsidRDefault="00F74933">
      <w:pPr>
        <w:spacing w:before="120" w:line="240" w:lineRule="auto"/>
        <w:ind w:firstLine="720"/>
        <w:rPr>
          <w:szCs w:val="28"/>
          <w:lang w:val="nl-NL"/>
        </w:rPr>
      </w:pPr>
      <w:r>
        <w:rPr>
          <w:szCs w:val="28"/>
          <w:lang w:val="nl-NL"/>
        </w:rPr>
        <w:t>- Trong thời hạn không quá 6 ngày, kể từ ngày hoàn thành các công việc nêu trên, phòng chuyên môn phải hoàn thành việc thẩm định các tài liệu, hồ sơ và các nội dung khác có liên quan đến chuyển nhượng quyền</w:t>
      </w:r>
      <w:r>
        <w:rPr>
          <w:bCs/>
          <w:i/>
          <w:iCs/>
          <w:szCs w:val="28"/>
          <w:lang w:val="nl-NL"/>
        </w:rPr>
        <w:t xml:space="preserve"> </w:t>
      </w:r>
      <w:r>
        <w:rPr>
          <w:szCs w:val="28"/>
          <w:lang w:val="nl-NL"/>
        </w:rPr>
        <w:t>thăm dò khoáng sản.</w:t>
      </w:r>
    </w:p>
    <w:p w:rsidR="00744BBE" w:rsidRDefault="00F74933">
      <w:pPr>
        <w:spacing w:before="120" w:line="240" w:lineRule="auto"/>
        <w:ind w:firstLine="720"/>
        <w:rPr>
          <w:szCs w:val="28"/>
          <w:lang w:val="nl-NL"/>
        </w:rPr>
      </w:pPr>
      <w:r>
        <w:rPr>
          <w:szCs w:val="28"/>
          <w:lang w:val="nl-NL"/>
        </w:rPr>
        <w:t>- Trong thời hạn không quá 02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nl-NL"/>
        </w:rPr>
      </w:pPr>
      <w:r>
        <w:rPr>
          <w:szCs w:val="28"/>
          <w:lang w:val="nl-NL"/>
        </w:rPr>
        <w:t>- Trong thời hạn không quá 03 ngày làm việc, kể từ ngày nhận được hồ sơ của cơ quan tiếp nhận hồ sơ, cơ quan nhà nước có thẩm quyền cấp phép quyết định việc cho phép hoặc không cho phép chuyển nhượng quyền</w:t>
      </w:r>
      <w:r>
        <w:rPr>
          <w:bCs/>
          <w:i/>
          <w:iCs/>
          <w:szCs w:val="28"/>
          <w:lang w:val="nl-NL"/>
        </w:rPr>
        <w:t xml:space="preserve"> </w:t>
      </w:r>
      <w:r>
        <w:rPr>
          <w:szCs w:val="28"/>
          <w:lang w:val="nl-NL"/>
        </w:rPr>
        <w:t>thăm dò khoáng sản. Trong trường hợp không cho phép thì phải trả lời bằng văn bản và nêu rõ lý do.</w:t>
      </w:r>
    </w:p>
    <w:p w:rsidR="00744BBE" w:rsidRDefault="00F74933">
      <w:pPr>
        <w:spacing w:before="120" w:line="240" w:lineRule="auto"/>
        <w:ind w:firstLine="720"/>
        <w:rPr>
          <w:szCs w:val="28"/>
          <w:lang w:val="nl-NL"/>
        </w:rPr>
      </w:pPr>
      <w:r>
        <w:rPr>
          <w:szCs w:val="28"/>
          <w:lang w:val="nl-NL"/>
        </w:rPr>
        <w:t>Bước 3: Trả kết quả giải quyết hồ sơ</w:t>
      </w:r>
    </w:p>
    <w:p w:rsidR="00744BBE" w:rsidRDefault="00F74933">
      <w:pPr>
        <w:spacing w:before="120" w:line="240" w:lineRule="auto"/>
        <w:ind w:firstLine="720"/>
        <w:rPr>
          <w:szCs w:val="28"/>
          <w:lang w:val="nl-NL"/>
        </w:rPr>
      </w:pPr>
      <w:r>
        <w:rPr>
          <w:szCs w:val="28"/>
          <w:lang w:val="nl-NL"/>
        </w:rPr>
        <w:t xml:space="preserve">Trong thời gian không quá 01 ngày làm việc, kể từ ngày nhận được hồ sơ của cơ quan nhà nước có thẩm quyền cấp phép, cơ quan tiếp nhận hồ sơ thông </w:t>
      </w:r>
      <w:r>
        <w:rPr>
          <w:szCs w:val="28"/>
          <w:lang w:val="nl-NL"/>
        </w:rPr>
        <w:lastRenderedPageBreak/>
        <w:t>báo cho tổ chức, cá nhân để nhận kết quả và thực hiện các nghĩa vụ có liên quan 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nl-NL"/>
        </w:rPr>
      </w:pPr>
      <w:r>
        <w:rPr>
          <w:szCs w:val="28"/>
          <w:lang w:val="nl-NL"/>
        </w:rPr>
        <w:t xml:space="preserve">2. Cách thức thực hiện: Trực tiếp tại trụ sở Sở Tài nguyên và Môi trường Hà Tĩnh. </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Bản chính: Đơn đề nghị chuyển nhượng quyền thăm dò khoáng sản; hợp đồng chuyển nhượng quyền thăm dò khoáng sản; báo cáo kết quả thăm dò khoáng sản đến thời điểm đề nghị chuyển nhượng quyền thăm dò khoáng sản.</w:t>
      </w:r>
    </w:p>
    <w:p w:rsidR="00744BBE" w:rsidRDefault="00F74933">
      <w:pPr>
        <w:spacing w:before="120" w:line="240" w:lineRule="auto"/>
        <w:ind w:firstLine="720"/>
        <w:rPr>
          <w:szCs w:val="28"/>
        </w:rPr>
      </w:pPr>
      <w:r>
        <w:rPr>
          <w:szCs w:val="28"/>
        </w:rPr>
        <w:t xml:space="preserve">- Bản chính hoặc bản sao có chứng thực: các văn bản chứng minh việc tổ chức, cá nhân chuyển nhượng đã hoàn thành nghĩa vụ quy định tại các điểm a, b, c, d và e khoản 2 Điều 42; khoản 3 Điều 43 Luật khoáng sản; giấy chứng nhận đăng ký kinh doanh của tổ chức, cá nhân nhận chuyển nhượng quyền thăm dò khoáng sản; </w:t>
      </w:r>
    </w:p>
    <w:p w:rsidR="00744BBE" w:rsidRDefault="00F74933">
      <w:pPr>
        <w:spacing w:before="120" w:line="240" w:lineRule="auto"/>
        <w:ind w:firstLine="720"/>
        <w:rPr>
          <w:szCs w:val="28"/>
        </w:rPr>
      </w:pPr>
      <w:r>
        <w:rPr>
          <w:szCs w:val="28"/>
        </w:rPr>
        <w:t>b) Số lượng hồ sơ: 03 (ba) bộ</w:t>
      </w:r>
    </w:p>
    <w:p w:rsidR="00744BBE" w:rsidRDefault="00F74933">
      <w:pPr>
        <w:adjustRightInd w:val="0"/>
        <w:spacing w:before="120" w:line="240" w:lineRule="auto"/>
        <w:rPr>
          <w:szCs w:val="28"/>
        </w:rPr>
      </w:pPr>
      <w:r>
        <w:rPr>
          <w:szCs w:val="28"/>
        </w:rPr>
        <w:tab/>
        <w:t>4. Thời hạn giải quyết: Không quá 15 ngày làm việc, kể từ khi nhận đủ hồ sơ hợp lệ.</w:t>
      </w:r>
    </w:p>
    <w:p w:rsidR="00744BBE" w:rsidRDefault="00F74933">
      <w:pPr>
        <w:adjustRightInd w:val="0"/>
        <w:spacing w:before="120" w:line="240" w:lineRule="auto"/>
        <w:ind w:firstLine="720"/>
        <w:rPr>
          <w:i/>
          <w:szCs w:val="28"/>
        </w:rPr>
      </w:pPr>
      <w:r>
        <w:rPr>
          <w:i/>
          <w:szCs w:val="28"/>
        </w:rPr>
        <w:t>Ghi chú:</w:t>
      </w:r>
      <w:r>
        <w:rPr>
          <w:szCs w:val="28"/>
        </w:rPr>
        <w:t xml:space="preserve"> </w:t>
      </w:r>
      <w:r>
        <w:rPr>
          <w:i/>
          <w:szCs w:val="28"/>
        </w:rPr>
        <w:t>Thời hạn giải quyết hồ sơ không tính vào thời gian lấy ý kiến của các cơ quan hữu quan về các vấn đề liên quan đến việc chuyển nhượng quyền</w:t>
      </w:r>
      <w:r>
        <w:rPr>
          <w:bCs/>
          <w:i/>
          <w:iCs/>
          <w:szCs w:val="28"/>
        </w:rPr>
        <w:t xml:space="preserve"> thăm dò</w:t>
      </w:r>
      <w:r>
        <w:rPr>
          <w:bCs/>
          <w:iCs/>
          <w:szCs w:val="28"/>
        </w:rPr>
        <w:t xml:space="preserve"> </w:t>
      </w:r>
      <w:r>
        <w:rPr>
          <w:i/>
          <w:szCs w:val="28"/>
        </w:rPr>
        <w:t>khoáng sản (trường hợp cần thiết).</w:t>
      </w:r>
    </w:p>
    <w:p w:rsidR="00744BBE" w:rsidRDefault="00F74933">
      <w:pPr>
        <w:adjustRightInd w:val="0"/>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120" w:line="240" w:lineRule="auto"/>
        <w:ind w:firstLine="720"/>
        <w:rPr>
          <w:szCs w:val="28"/>
        </w:rPr>
      </w:pPr>
      <w:r>
        <w:rPr>
          <w:szCs w:val="28"/>
        </w:rPr>
        <w:t xml:space="preserve">7. Kết quả thực hiện thủ tục hành chính: Giấy phép. </w:t>
      </w:r>
    </w:p>
    <w:p w:rsidR="00744BBE" w:rsidRDefault="00F74933">
      <w:pPr>
        <w:spacing w:before="120" w:line="240" w:lineRule="auto"/>
        <w:ind w:firstLine="720"/>
        <w:rPr>
          <w:szCs w:val="28"/>
        </w:rPr>
      </w:pPr>
      <w:r>
        <w:rPr>
          <w:szCs w:val="28"/>
        </w:rPr>
        <w:t xml:space="preserve">8. Lệ phí: </w:t>
      </w:r>
    </w:p>
    <w:p w:rsidR="00744BBE" w:rsidRDefault="00F74933">
      <w:pPr>
        <w:spacing w:before="120" w:line="240" w:lineRule="auto"/>
        <w:ind w:firstLine="720"/>
        <w:rPr>
          <w:szCs w:val="28"/>
        </w:rPr>
      </w:pPr>
      <w:r>
        <w:rPr>
          <w:szCs w:val="28"/>
        </w:rPr>
        <w:t>Lệ phí cấp giấy phép chuyển nhượng quyền thăm dò khoáng sản (tính bằng 50% lệ phí cấp giấy phép thăm dò khoáng sản), cụ thể:</w:t>
      </w:r>
    </w:p>
    <w:p w:rsidR="00744BBE" w:rsidRDefault="00F74933">
      <w:pPr>
        <w:spacing w:before="120" w:line="240" w:lineRule="auto"/>
        <w:ind w:firstLine="720"/>
        <w:rPr>
          <w:szCs w:val="28"/>
        </w:rPr>
      </w:pPr>
      <w:r>
        <w:rPr>
          <w:szCs w:val="28"/>
        </w:rPr>
        <w:t>- Diện tích thăm dò nhỏ hơn 100 ha, mức thu là 2.000.000 đồng/01 giấy phép;</w:t>
      </w:r>
    </w:p>
    <w:p w:rsidR="00744BBE" w:rsidRDefault="00F74933">
      <w:pPr>
        <w:spacing w:before="120" w:line="240" w:lineRule="auto"/>
        <w:ind w:firstLine="720"/>
        <w:rPr>
          <w:szCs w:val="28"/>
        </w:rPr>
      </w:pPr>
      <w:r>
        <w:rPr>
          <w:szCs w:val="28"/>
        </w:rPr>
        <w:t>- Diện tích thăm dò từ 100 ha đến 50.000 ha, mức thu là 5.000.000 đồng/01 giấy phép;</w:t>
      </w:r>
    </w:p>
    <w:p w:rsidR="00744BBE" w:rsidRDefault="00F74933">
      <w:pPr>
        <w:spacing w:before="120" w:line="240" w:lineRule="auto"/>
        <w:ind w:firstLine="720"/>
        <w:rPr>
          <w:szCs w:val="28"/>
        </w:rPr>
      </w:pPr>
      <w:r>
        <w:rPr>
          <w:szCs w:val="28"/>
        </w:rPr>
        <w:t>- Diện tích thăm dò trên 50.000 ha, mức thu là 7.500.000 đồng/01 giấy phép.</w:t>
      </w:r>
    </w:p>
    <w:p w:rsidR="00744BBE" w:rsidRDefault="00F74933">
      <w:pPr>
        <w:spacing w:before="120" w:line="240" w:lineRule="auto"/>
        <w:ind w:firstLine="720"/>
        <w:rPr>
          <w:szCs w:val="28"/>
        </w:rPr>
      </w:pPr>
      <w:r>
        <w:rPr>
          <w:szCs w:val="28"/>
        </w:rPr>
        <w:t xml:space="preserve">9. Tên mẫu đơn, mẫu tờ khai: Đơn đề nghị chuyển nhượng quyền thăm dò khoáng sản (Mẫu số 06): </w:t>
      </w:r>
    </w:p>
    <w:p w:rsidR="00744BBE" w:rsidRDefault="00F74933">
      <w:pPr>
        <w:spacing w:before="120" w:line="240" w:lineRule="auto"/>
        <w:ind w:firstLine="720"/>
        <w:rPr>
          <w:szCs w:val="28"/>
        </w:rPr>
      </w:pPr>
      <w:r>
        <w:rPr>
          <w:szCs w:val="28"/>
        </w:rPr>
        <w:t xml:space="preserve">10. Yêu cầu, điều kiện thực hiện thủ tục hành chính: Không. </w:t>
      </w:r>
    </w:p>
    <w:p w:rsidR="00744BBE" w:rsidRDefault="00F74933">
      <w:pPr>
        <w:spacing w:before="120" w:line="240" w:lineRule="auto"/>
        <w:ind w:firstLine="720"/>
        <w:rPr>
          <w:szCs w:val="28"/>
        </w:rPr>
      </w:pPr>
      <w:r>
        <w:rPr>
          <w:szCs w:val="28"/>
        </w:rPr>
        <w:lastRenderedPageBreak/>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widowControl w:val="0"/>
        <w:spacing w:before="120" w:line="240" w:lineRule="auto"/>
        <w:jc w:val="right"/>
        <w:outlineLvl w:val="0"/>
        <w:rPr>
          <w:i/>
          <w:sz w:val="26"/>
          <w:lang w:val="nl-NL"/>
        </w:rPr>
      </w:pPr>
    </w:p>
    <w:p w:rsidR="00744BBE" w:rsidRDefault="00F74933">
      <w:pPr>
        <w:spacing w:before="120" w:line="240" w:lineRule="auto"/>
        <w:rPr>
          <w:i/>
          <w:sz w:val="26"/>
          <w:lang w:val="nl-NL"/>
        </w:rPr>
      </w:pPr>
      <w:r>
        <w:rPr>
          <w:i/>
          <w:sz w:val="26"/>
          <w:lang w:val="nl-NL"/>
        </w:rPr>
        <w:br w:type="page"/>
      </w:r>
    </w:p>
    <w:p w:rsidR="00744BBE" w:rsidRDefault="00F74933">
      <w:pPr>
        <w:widowControl w:val="0"/>
        <w:spacing w:before="120" w:line="240" w:lineRule="auto"/>
        <w:jc w:val="right"/>
        <w:outlineLvl w:val="0"/>
        <w:rPr>
          <w:i/>
          <w:sz w:val="26"/>
          <w:lang w:val="nl-NL"/>
        </w:rPr>
      </w:pPr>
      <w:r>
        <w:rPr>
          <w:i/>
          <w:sz w:val="26"/>
          <w:lang w:val="nl-NL"/>
        </w:rPr>
        <w:lastRenderedPageBreak/>
        <w:t>Mẫu số 06</w:t>
      </w:r>
    </w:p>
    <w:tbl>
      <w:tblPr>
        <w:tblW w:w="9072" w:type="dxa"/>
        <w:tblInd w:w="108" w:type="dxa"/>
        <w:tblLook w:val="01E0" w:firstRow="1" w:lastRow="1" w:firstColumn="1" w:lastColumn="1" w:noHBand="0" w:noVBand="0"/>
      </w:tblPr>
      <w:tblGrid>
        <w:gridCol w:w="9072"/>
      </w:tblGrid>
      <w:tr w:rsidR="00744BBE">
        <w:tc>
          <w:tcPr>
            <w:tcW w:w="907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rPr>
                <w:b/>
                <w:i/>
                <w:sz w:val="26"/>
                <w:lang w:val="nl-NL"/>
              </w:rPr>
            </w:pPr>
            <w:r>
              <w:rPr>
                <w:b/>
                <w:i/>
                <w:noProof/>
                <w:sz w:val="26"/>
              </w:rPr>
              <mc:AlternateContent>
                <mc:Choice Requires="wps">
                  <w:drawing>
                    <wp:anchor distT="0" distB="0" distL="114300" distR="114300" simplePos="0" relativeHeight="251991040" behindDoc="0" locked="0" layoutInCell="1" allowOverlap="1" wp14:anchorId="0DB956B0" wp14:editId="1A3F55B0">
                      <wp:simplePos x="0" y="0"/>
                      <wp:positionH relativeFrom="column">
                        <wp:posOffset>1922288</wp:posOffset>
                      </wp:positionH>
                      <wp:positionV relativeFrom="paragraph">
                        <wp:posOffset>3810</wp:posOffset>
                      </wp:positionV>
                      <wp:extent cx="1820173" cy="8626"/>
                      <wp:effectExtent l="0" t="0" r="27940" b="29845"/>
                      <wp:wrapNone/>
                      <wp:docPr id="272" name="Straight Connector 272"/>
                      <wp:cNvGraphicFramePr/>
                      <a:graphic xmlns:a="http://schemas.openxmlformats.org/drawingml/2006/main">
                        <a:graphicData uri="http://schemas.microsoft.com/office/word/2010/wordprocessingShape">
                          <wps:wsp>
                            <wps:cNvCnPr/>
                            <wps:spPr>
                              <a:xfrm flipV="1">
                                <a:off x="0" y="0"/>
                                <a:ext cx="1820173"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026" style="position:absolute;flip:y;z-index:251991040;visibility:visible;mso-wrap-style:square;mso-wrap-distance-left:9pt;mso-wrap-distance-top:0;mso-wrap-distance-right:9pt;mso-wrap-distance-bottom:0;mso-position-horizontal:absolute;mso-position-horizontal-relative:text;mso-position-vertical:absolute;mso-position-vertical-relative:text" from="151.35pt,.3pt" to="29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" strokecolor="#4579b8 [3044]"/>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rPr>
          <w:sz w:val="26"/>
          <w:lang w:val="nl-NL"/>
        </w:rPr>
      </w:pPr>
    </w:p>
    <w:p w:rsidR="00744BBE" w:rsidRDefault="00F74933">
      <w:pPr>
        <w:pStyle w:val="Giua"/>
        <w:widowControl w:val="0"/>
        <w:spacing w:before="120" w:after="0"/>
        <w:outlineLvl w:val="0"/>
        <w:rPr>
          <w:color w:val="auto"/>
          <w:sz w:val="26"/>
          <w:szCs w:val="24"/>
          <w:lang w:val="nl-NL"/>
        </w:rPr>
      </w:pPr>
      <w:r>
        <w:rPr>
          <w:color w:val="auto"/>
          <w:sz w:val="26"/>
          <w:szCs w:val="24"/>
          <w:lang w:val="nl-NL"/>
        </w:rPr>
        <w:t>ĐƠN ĐỀ NGHỊ CHUYỂN NHƯỢNG QUYỀN THĂM DÒ KHOÁNG SẢN</w:t>
      </w:r>
    </w:p>
    <w:p w:rsidR="00744BBE" w:rsidRDefault="00744BBE">
      <w:pPr>
        <w:widowControl w:val="0"/>
        <w:spacing w:before="120" w:line="240" w:lineRule="auto"/>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Trụ sở tại:...................................................................................................... </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Điện thoại:......................................... Fax:.................................................... </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Đề nghị được chuyển nhượng quyền thăm dò khoáng sản theo Giấy phép thăm dò số......, ngày.... tháng.... năm.....của .... Bộ Tài nguyên và Môi trường (UBND tỉnh...) cho phép hoạt động thăm dò (khoáng sản)........  tại xã..........., huyện.........., tỉnh....................</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Thời hạn thăm dò....... tháng (năm),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Tổ chức nhận chuyển nhượng: (Tên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Quyết định thành lập doanh nghiệp số...., ngày.... tháng... năm.... hoặc Đăng ký kinh doanh số... ngày... tháng... năm....</w:t>
      </w:r>
    </w:p>
    <w:p w:rsidR="00744BBE" w:rsidRDefault="00F74933">
      <w:pPr>
        <w:widowControl w:val="0"/>
        <w:autoSpaceDE w:val="0"/>
        <w:autoSpaceDN w:val="0"/>
        <w:adjustRightInd w:val="0"/>
        <w:spacing w:before="120" w:line="240" w:lineRule="auto"/>
        <w:ind w:firstLine="709"/>
        <w:rPr>
          <w:sz w:val="26"/>
          <w:lang w:val="nl-NL"/>
        </w:rPr>
      </w:pPr>
      <w:r>
        <w:rPr>
          <w:sz w:val="26"/>
          <w:lang w:val="nl-NL"/>
        </w:rPr>
        <w:t>Giấy phép đầu tư số.... ngày.... tháng.... năm... của (Cơ quan cấp giấy phép đầu tư)……….(nếu có)</w:t>
      </w:r>
    </w:p>
    <w:p w:rsidR="00744BBE" w:rsidRDefault="00F74933">
      <w:pPr>
        <w:widowControl w:val="0"/>
        <w:autoSpaceDE w:val="0"/>
        <w:autoSpaceDN w:val="0"/>
        <w:adjustRightInd w:val="0"/>
        <w:spacing w:before="120" w:line="240" w:lineRule="auto"/>
        <w:ind w:firstLine="709"/>
        <w:rPr>
          <w:sz w:val="26"/>
          <w:lang w:val="nl-NL"/>
        </w:rPr>
      </w:pPr>
      <w:r>
        <w:rPr>
          <w:sz w:val="26"/>
          <w:lang w:val="nl-NL"/>
        </w:rPr>
        <w:t>Hợp đồng chuyển nhượng số........... ngày.... tháng.... năm...... và các văn bản khác liên quan.</w:t>
      </w:r>
    </w:p>
    <w:p w:rsidR="00744BBE" w:rsidRDefault="00F74933">
      <w:pPr>
        <w:widowControl w:val="0"/>
        <w:autoSpaceDE w:val="0"/>
        <w:autoSpaceDN w:val="0"/>
        <w:adjustRightInd w:val="0"/>
        <w:spacing w:before="120" w:line="240" w:lineRule="auto"/>
        <w:ind w:firstLine="709"/>
        <w:rPr>
          <w:sz w:val="26"/>
          <w:lang w:val="nl-NL"/>
        </w:rPr>
      </w:pPr>
      <w:r>
        <w:rPr>
          <w:sz w:val="26"/>
          <w:lang w:val="nl-NL"/>
        </w:rPr>
        <w:t>Mục đích sử dụng khoáng sản:......................................................................</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tbl>
      <w:tblPr>
        <w:tblW w:w="10212" w:type="dxa"/>
        <w:jc w:val="center"/>
        <w:tblInd w:w="-216" w:type="dxa"/>
        <w:tblLayout w:type="fixed"/>
        <w:tblLook w:val="04A0" w:firstRow="1" w:lastRow="0" w:firstColumn="1" w:lastColumn="0" w:noHBand="0" w:noVBand="1"/>
      </w:tblPr>
      <w:tblGrid>
        <w:gridCol w:w="5105"/>
        <w:gridCol w:w="5107"/>
      </w:tblGrid>
      <w:tr w:rsidR="00744BBE">
        <w:trPr>
          <w:jc w:val="center"/>
        </w:trPr>
        <w:tc>
          <w:tcPr>
            <w:tcW w:w="5105" w:type="dxa"/>
          </w:tcPr>
          <w:p w:rsidR="00744BBE" w:rsidRDefault="00F74933">
            <w:pPr>
              <w:widowControl w:val="0"/>
              <w:spacing w:before="120" w:line="240" w:lineRule="auto"/>
              <w:jc w:val="center"/>
              <w:rPr>
                <w:sz w:val="26"/>
                <w:lang w:val="nl-NL"/>
              </w:rPr>
            </w:pPr>
            <w:r>
              <w:rPr>
                <w:sz w:val="26"/>
                <w:lang w:val="nl-NL"/>
              </w:rPr>
              <w:t>Tổ chức, cá nhân đề nghị chuyển nhượng</w:t>
            </w:r>
          </w:p>
          <w:p w:rsidR="00744BBE" w:rsidRDefault="00F74933">
            <w:pPr>
              <w:widowControl w:val="0"/>
              <w:spacing w:before="120" w:line="240" w:lineRule="auto"/>
              <w:jc w:val="center"/>
              <w:rPr>
                <w:sz w:val="26"/>
                <w:lang w:val="nl-NL"/>
              </w:rPr>
            </w:pPr>
            <w:r>
              <w:rPr>
                <w:sz w:val="26"/>
                <w:lang w:val="nl-NL"/>
              </w:rPr>
              <w:t>(Ký tên, đóng dấu)</w:t>
            </w:r>
          </w:p>
        </w:tc>
        <w:tc>
          <w:tcPr>
            <w:tcW w:w="5107" w:type="dxa"/>
          </w:tcPr>
          <w:p w:rsidR="00744BBE" w:rsidRDefault="00F74933">
            <w:pPr>
              <w:widowControl w:val="0"/>
              <w:spacing w:before="120" w:line="240" w:lineRule="auto"/>
              <w:jc w:val="center"/>
              <w:rPr>
                <w:sz w:val="26"/>
                <w:lang w:val="nl-NL"/>
              </w:rPr>
            </w:pPr>
            <w:r>
              <w:rPr>
                <w:sz w:val="26"/>
                <w:lang w:val="nl-NL"/>
              </w:rPr>
              <w:t>Tổ chức, cá nhân nhận chuyển nhượng</w:t>
            </w:r>
          </w:p>
          <w:p w:rsidR="00744BBE" w:rsidRDefault="00F74933">
            <w:pPr>
              <w:widowControl w:val="0"/>
              <w:spacing w:before="120" w:line="240" w:lineRule="auto"/>
              <w:jc w:val="center"/>
              <w:rPr>
                <w:sz w:val="26"/>
                <w:lang w:val="nl-NL"/>
              </w:rPr>
            </w:pPr>
            <w:r>
              <w:rPr>
                <w:sz w:val="26"/>
                <w:lang w:val="nl-NL"/>
              </w:rPr>
              <w:t>(Ký tên, đóng dấu)</w:t>
            </w:r>
          </w:p>
        </w:tc>
      </w:tr>
    </w:tbl>
    <w:p w:rsidR="00744BBE" w:rsidRDefault="00F74933">
      <w:pPr>
        <w:spacing w:before="60" w:line="240" w:lineRule="auto"/>
        <w:ind w:firstLine="720"/>
        <w:rPr>
          <w:b/>
          <w:szCs w:val="28"/>
          <w:lang w:val="nl-NL"/>
        </w:rPr>
      </w:pPr>
      <w:r>
        <w:rPr>
          <w:sz w:val="26"/>
          <w:lang w:val="nl-NL"/>
        </w:rPr>
        <w:br w:type="page"/>
      </w:r>
      <w:r>
        <w:rPr>
          <w:b/>
          <w:szCs w:val="28"/>
          <w:lang w:val="nl-NL"/>
        </w:rPr>
        <w:lastRenderedPageBreak/>
        <w:t xml:space="preserve">4. </w:t>
      </w:r>
      <w:r>
        <w:rPr>
          <w:b/>
          <w:bCs/>
          <w:iCs/>
          <w:szCs w:val="28"/>
          <w:lang w:val="nl-NL"/>
        </w:rPr>
        <w:t xml:space="preserve">Trả lại giấy phép thăm dò khoáng sản hoặc </w:t>
      </w:r>
      <w:r>
        <w:rPr>
          <w:b/>
          <w:szCs w:val="28"/>
          <w:lang w:val="nl-NL"/>
        </w:rPr>
        <w:t>trả lại một phần diện tích thăm dò khoáng sản.</w:t>
      </w:r>
    </w:p>
    <w:p w:rsidR="00744BBE" w:rsidRDefault="00F74933">
      <w:pPr>
        <w:spacing w:before="60" w:line="240" w:lineRule="auto"/>
        <w:ind w:firstLine="720"/>
        <w:rPr>
          <w:szCs w:val="28"/>
          <w:lang w:val="nl-NL"/>
        </w:rPr>
      </w:pPr>
      <w:r>
        <w:rPr>
          <w:szCs w:val="28"/>
          <w:lang w:val="nl-NL"/>
        </w:rPr>
        <w:t xml:space="preserve">1. Trình tự thực hiện: </w:t>
      </w:r>
    </w:p>
    <w:p w:rsidR="00744BBE" w:rsidRDefault="00F74933">
      <w:pPr>
        <w:spacing w:before="60" w:line="240" w:lineRule="auto"/>
        <w:ind w:firstLine="720"/>
        <w:rPr>
          <w:szCs w:val="28"/>
          <w:lang w:val="nl-NL"/>
        </w:rPr>
      </w:pPr>
      <w:r>
        <w:rPr>
          <w:szCs w:val="28"/>
          <w:lang w:val="nl-NL"/>
        </w:rPr>
        <w:t>Bước 1: Tiếp nhận hồ sơ</w:t>
      </w:r>
    </w:p>
    <w:p w:rsidR="00744BBE" w:rsidRDefault="00F74933">
      <w:pPr>
        <w:spacing w:before="60" w:line="240" w:lineRule="auto"/>
        <w:ind w:firstLine="720"/>
        <w:rPr>
          <w:szCs w:val="28"/>
          <w:lang w:val="nl-NL"/>
        </w:rPr>
      </w:pPr>
      <w:r>
        <w:rPr>
          <w:szCs w:val="28"/>
          <w:lang w:val="nl-NL"/>
        </w:rPr>
        <w:t xml:space="preserve">- Tổ chức, cá nhân nộp hồ sơ đề nghị </w:t>
      </w:r>
      <w:r>
        <w:rPr>
          <w:bCs/>
          <w:iCs/>
          <w:szCs w:val="28"/>
          <w:lang w:val="nl-NL"/>
        </w:rPr>
        <w:t xml:space="preserve">trả lại giấy phép thăm dò khoáng sản hoặc </w:t>
      </w:r>
      <w:r>
        <w:rPr>
          <w:szCs w:val="28"/>
          <w:lang w:val="nl-NL"/>
        </w:rPr>
        <w:t>trả lại một phần diện tích thăm dò khoáng sản tại bộ phận tiếp nhận và trả hồ sơ của Sở Tài nguyên và Môi trường Hà Tĩnh. Hình thức, văn bản trong</w:t>
      </w:r>
      <w:r>
        <w:rPr>
          <w:szCs w:val="28"/>
          <w:lang w:val="vi-VN"/>
        </w:rPr>
        <w:t xml:space="preserve"> hồ sơ </w:t>
      </w:r>
      <w:r>
        <w:rPr>
          <w:szCs w:val="28"/>
          <w:lang w:val="nl-NL"/>
        </w:rPr>
        <w:t xml:space="preserve">đề nghị </w:t>
      </w:r>
      <w:r>
        <w:rPr>
          <w:bCs/>
          <w:iCs/>
          <w:szCs w:val="28"/>
          <w:lang w:val="nl-NL"/>
        </w:rPr>
        <w:t xml:space="preserve">trả lại giấy phép thăm dò khoáng sản hoặc </w:t>
      </w:r>
      <w:r>
        <w:rPr>
          <w:szCs w:val="28"/>
          <w:lang w:val="nl-NL"/>
        </w:rPr>
        <w:t>trả lại một phần diện tích thăm dò khoáng sản</w:t>
      </w:r>
      <w:r>
        <w:rPr>
          <w:szCs w:val="28"/>
          <w:lang w:val="vi-VN"/>
        </w:rPr>
        <w:t xml:space="preserve"> thực hiện theo quy định tại </w:t>
      </w:r>
      <w:r>
        <w:rPr>
          <w:szCs w:val="28"/>
          <w:lang w:val="nl-NL"/>
        </w:rPr>
        <w:t>khoản 3, Điều 47, Luật khoáng sản và</w:t>
      </w:r>
      <w:r>
        <w:rPr>
          <w:szCs w:val="28"/>
          <w:lang w:val="vi-VN"/>
        </w:rPr>
        <w:t xml:space="preserve"> </w:t>
      </w:r>
      <w:r>
        <w:rPr>
          <w:szCs w:val="28"/>
          <w:lang w:val="nl-NL"/>
        </w:rPr>
        <w:t xml:space="preserve">khoản 3, </w:t>
      </w:r>
      <w:r>
        <w:rPr>
          <w:szCs w:val="28"/>
          <w:lang w:val="vi-VN"/>
        </w:rPr>
        <w:t xml:space="preserve">Điều </w:t>
      </w:r>
      <w:r>
        <w:rPr>
          <w:szCs w:val="28"/>
          <w:lang w:val="nl-NL"/>
        </w:rPr>
        <w:t>29,</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60" w:line="240" w:lineRule="auto"/>
        <w:ind w:firstLine="720"/>
        <w:rPr>
          <w:i/>
          <w:szCs w:val="28"/>
          <w:lang w:val="nl-NL"/>
        </w:rPr>
      </w:pPr>
      <w:r>
        <w:rPr>
          <w:i/>
          <w:szCs w:val="28"/>
          <w:lang w:val="nl-NL"/>
        </w:rPr>
        <w:t xml:space="preserve">Ghi chú: Hồ sơ đề nghị </w:t>
      </w:r>
      <w:r>
        <w:rPr>
          <w:bCs/>
          <w:i/>
          <w:iCs/>
          <w:szCs w:val="28"/>
          <w:lang w:val="nl-NL"/>
        </w:rPr>
        <w:t>trả lại một phần diện tích hoặc trả lại giấy phép thăm dò</w:t>
      </w:r>
      <w:r>
        <w:rPr>
          <w:bCs/>
          <w:iCs/>
          <w:szCs w:val="28"/>
          <w:lang w:val="nl-NL"/>
        </w:rPr>
        <w:t xml:space="preserve"> </w:t>
      </w:r>
      <w:r>
        <w:rPr>
          <w:i/>
          <w:szCs w:val="28"/>
          <w:lang w:val="nl-NL"/>
        </w:rPr>
        <w:t>khoáng sản phải nộp cho cơ quan tiếp nhận hồ sơ khi Giấy phép thăm dò khoáng sản còn hiệu lực ít nhất là 20 ngày, trong đó giải trình rõ lý do đề nghị trả lại.</w:t>
      </w:r>
    </w:p>
    <w:p w:rsidR="00744BBE" w:rsidRDefault="00F74933">
      <w:pPr>
        <w:spacing w:before="6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theo đúng quy định thì phòng chuyên môn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60" w:line="240" w:lineRule="auto"/>
        <w:ind w:firstLine="720"/>
        <w:rPr>
          <w:szCs w:val="28"/>
          <w:lang w:val="nl-NL"/>
        </w:rPr>
      </w:pPr>
      <w:r>
        <w:rPr>
          <w:szCs w:val="28"/>
          <w:lang w:val="nl-NL"/>
        </w:rPr>
        <w:t>Bước 2: Thẩm định hồ sơ:</w:t>
      </w:r>
    </w:p>
    <w:p w:rsidR="00744BBE" w:rsidRDefault="00F74933">
      <w:pPr>
        <w:spacing w:before="60" w:line="240" w:lineRule="auto"/>
        <w:ind w:firstLine="720"/>
        <w:rPr>
          <w:szCs w:val="28"/>
          <w:lang w:val="nl-NL"/>
        </w:rPr>
      </w:pPr>
      <w:r>
        <w:rPr>
          <w:szCs w:val="28"/>
          <w:lang w:val="nl-NL"/>
        </w:rPr>
        <w:t xml:space="preserve">- Trong thời hạn không quá 02 ngày làm việc, kể từ ngày tiếp nhận hồ sơ, phòng chuyên môn có trách nhiệm hoàn thành việc kiểm tra tọa độ, diện tích khu vực đề nghị </w:t>
      </w:r>
      <w:r>
        <w:rPr>
          <w:bCs/>
          <w:iCs/>
          <w:szCs w:val="28"/>
          <w:lang w:val="nl-NL"/>
        </w:rPr>
        <w:t xml:space="preserve">trả lại một phần diện tích hoặc trả lại giấy phép </w:t>
      </w:r>
      <w:r>
        <w:rPr>
          <w:szCs w:val="28"/>
          <w:lang w:val="nl-NL"/>
        </w:rPr>
        <w:t>thăm dò khoáng sản, kể cả kiểm tra thực địa.</w:t>
      </w:r>
    </w:p>
    <w:p w:rsidR="00744BBE" w:rsidRDefault="00F74933">
      <w:pPr>
        <w:spacing w:before="60" w:line="240" w:lineRule="auto"/>
        <w:ind w:firstLine="720"/>
        <w:rPr>
          <w:szCs w:val="28"/>
          <w:lang w:val="nl-NL"/>
        </w:rPr>
      </w:pPr>
      <w:r>
        <w:rPr>
          <w:szCs w:val="28"/>
          <w:lang w:val="nl-NL"/>
        </w:rPr>
        <w:t xml:space="preserve">- Trong thời hạn không quá 6 ngày, kể từ ngày hoàn thành các công việc nêu trên, phòng chuyên môn phải hoàn thành việc thẩm định các tài liệu, hồ sơ và các nội dung khác có liên quan đến </w:t>
      </w:r>
      <w:r>
        <w:rPr>
          <w:bCs/>
          <w:iCs/>
          <w:szCs w:val="28"/>
          <w:lang w:val="nl-NL"/>
        </w:rPr>
        <w:t>trả lại một phần diện tích hoặc trả lại giấy phép</w:t>
      </w:r>
      <w:r>
        <w:rPr>
          <w:bCs/>
          <w:i/>
          <w:iCs/>
          <w:szCs w:val="28"/>
          <w:lang w:val="nl-NL"/>
        </w:rPr>
        <w:t xml:space="preserve"> </w:t>
      </w:r>
      <w:r>
        <w:rPr>
          <w:szCs w:val="28"/>
          <w:lang w:val="nl-NL"/>
        </w:rPr>
        <w:t>thăm dò khoáng sản.</w:t>
      </w:r>
    </w:p>
    <w:p w:rsidR="00744BBE" w:rsidRDefault="00F74933">
      <w:pPr>
        <w:spacing w:before="60" w:line="240" w:lineRule="auto"/>
        <w:ind w:firstLine="720"/>
        <w:rPr>
          <w:szCs w:val="28"/>
          <w:lang w:val="nl-NL"/>
        </w:rPr>
      </w:pPr>
      <w:r>
        <w:rPr>
          <w:szCs w:val="28"/>
          <w:lang w:val="nl-NL"/>
        </w:rPr>
        <w:t>- Trong thời hạn không quá 02 ngày làm việc tiếp theo, phòng chuyên môn có trách nhiệm hoàn chỉnh và trình hồ sơ cho cơ quan nhà nước có thẩm quyền cấp phép.</w:t>
      </w:r>
    </w:p>
    <w:p w:rsidR="00744BBE" w:rsidRDefault="00F74933">
      <w:pPr>
        <w:spacing w:before="60" w:line="240" w:lineRule="auto"/>
        <w:ind w:firstLine="720"/>
        <w:rPr>
          <w:szCs w:val="28"/>
          <w:lang w:val="nl-NL"/>
        </w:rPr>
      </w:pPr>
      <w:r>
        <w:rPr>
          <w:szCs w:val="28"/>
          <w:lang w:val="nl-NL"/>
        </w:rPr>
        <w:t>- Trong thời hạn không quá 03 ngày làm việc, kể từ ngày nhận được hồ sơ của cơ quan tiếp nhận hồ sơ, cơ quan nhà nước có thẩm quyền cấp phép quyết định việc cho phép hoặc không cho phép trả lại một phần diện tích hoặc trả lại giấy phép</w:t>
      </w:r>
      <w:r>
        <w:rPr>
          <w:bCs/>
          <w:i/>
          <w:iCs/>
          <w:szCs w:val="28"/>
          <w:lang w:val="nl-NL"/>
        </w:rPr>
        <w:t xml:space="preserve"> </w:t>
      </w:r>
      <w:r>
        <w:rPr>
          <w:szCs w:val="28"/>
          <w:lang w:val="nl-NL"/>
        </w:rPr>
        <w:t>thăm dò khoáng sản. Trong trường hợp không cho phép thì phải trả lời bằng văn bản và nêu rõ lý do.</w:t>
      </w:r>
    </w:p>
    <w:p w:rsidR="00744BBE" w:rsidRDefault="00F74933">
      <w:pPr>
        <w:spacing w:before="60" w:line="240" w:lineRule="auto"/>
        <w:ind w:firstLine="720"/>
        <w:rPr>
          <w:szCs w:val="28"/>
          <w:lang w:val="nl-NL"/>
        </w:rPr>
      </w:pPr>
      <w:r>
        <w:rPr>
          <w:szCs w:val="28"/>
          <w:lang w:val="nl-NL"/>
        </w:rPr>
        <w:t>Bước 3: Trả kết quả giải quyết hồ sơ</w:t>
      </w:r>
    </w:p>
    <w:p w:rsidR="00744BBE" w:rsidRDefault="00F74933">
      <w:pPr>
        <w:spacing w:before="60" w:line="240" w:lineRule="auto"/>
        <w:ind w:firstLine="720"/>
        <w:rPr>
          <w:szCs w:val="28"/>
          <w:lang w:val="nl-NL"/>
        </w:rPr>
      </w:pPr>
      <w:r>
        <w:rPr>
          <w:szCs w:val="28"/>
          <w:lang w:val="nl-NL"/>
        </w:rPr>
        <w:lastRenderedPageBreak/>
        <w:t>Trong thời gian không quá 01 ngày làm việc, kể từ ngày nhận được hồ sơ của cơ quan nhà nước có thẩm quyền cấp phép, cơ quan tiếp nhận hồ sơ thông báo cho tổ chức, cá nhân để nhận kết quả.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60" w:line="240" w:lineRule="auto"/>
        <w:ind w:firstLine="720"/>
        <w:rPr>
          <w:szCs w:val="28"/>
          <w:lang w:val="nl-NL"/>
        </w:rPr>
      </w:pPr>
      <w:r>
        <w:rPr>
          <w:szCs w:val="28"/>
          <w:lang w:val="nl-NL"/>
        </w:rPr>
        <w:t xml:space="preserve">2. Cách thức thực hiện: Trực tiếp tại trụ sở Sở Tài nguyên và Môi trường Hà Tĩnh. </w:t>
      </w:r>
    </w:p>
    <w:p w:rsidR="00744BBE" w:rsidRDefault="00F74933">
      <w:pPr>
        <w:spacing w:before="60" w:line="240" w:lineRule="auto"/>
        <w:ind w:firstLine="720"/>
        <w:rPr>
          <w:szCs w:val="28"/>
          <w:lang w:val="nl-NL"/>
        </w:rPr>
      </w:pPr>
      <w:r>
        <w:rPr>
          <w:szCs w:val="28"/>
          <w:lang w:val="nl-NL"/>
        </w:rPr>
        <w:t>3. Thành phần, số lượng hồ sơ:</w:t>
      </w:r>
    </w:p>
    <w:p w:rsidR="00744BBE" w:rsidRDefault="00F74933">
      <w:pPr>
        <w:spacing w:before="60" w:line="240" w:lineRule="auto"/>
        <w:ind w:firstLine="720"/>
        <w:rPr>
          <w:szCs w:val="28"/>
        </w:rPr>
      </w:pPr>
      <w:r>
        <w:rPr>
          <w:szCs w:val="28"/>
        </w:rPr>
        <w:t xml:space="preserve">a) Thành phần hồ sơ, bao gồm: </w:t>
      </w:r>
    </w:p>
    <w:p w:rsidR="00744BBE" w:rsidRDefault="00F74933">
      <w:pPr>
        <w:spacing w:before="60" w:line="240" w:lineRule="auto"/>
        <w:ind w:firstLine="720"/>
        <w:rPr>
          <w:szCs w:val="28"/>
        </w:rPr>
      </w:pPr>
      <w:r>
        <w:rPr>
          <w:szCs w:val="28"/>
        </w:rPr>
        <w:t xml:space="preserve"> Bản chính: Đơn đề nghị trả lại Giấy phép thăm dò khoáng sản hoặc trả lại một phần diện tích khu vực thăm dò khoáng sản; báo cáo kết quả thăm dò khoáng sản đã thực hiện đến thời điểm đề nghị trả lại; bản đồ khu vực thăm dò khoáng sản, kế hoạch thăm dò khoáng sản tiếp theo trong trường hợp trả lại một phần diện tích khu vực thăm dò.</w:t>
      </w:r>
    </w:p>
    <w:p w:rsidR="00744BBE" w:rsidRDefault="00F74933">
      <w:pPr>
        <w:spacing w:before="60" w:line="240" w:lineRule="auto"/>
        <w:ind w:firstLine="720"/>
        <w:rPr>
          <w:szCs w:val="28"/>
        </w:rPr>
      </w:pPr>
      <w:r>
        <w:rPr>
          <w:szCs w:val="28"/>
        </w:rPr>
        <w:t>b) Số lượng hồ sơ: 03 (ba) bộ</w:t>
      </w:r>
    </w:p>
    <w:p w:rsidR="00744BBE" w:rsidRDefault="00F74933">
      <w:pPr>
        <w:adjustRightInd w:val="0"/>
        <w:spacing w:before="60" w:line="240" w:lineRule="auto"/>
        <w:rPr>
          <w:szCs w:val="28"/>
        </w:rPr>
      </w:pPr>
      <w:r>
        <w:rPr>
          <w:szCs w:val="28"/>
        </w:rPr>
        <w:tab/>
        <w:t>4. Thời hạn giải quyết: Không quá 15 ngày làm việc, kể từ ngày nhận đủ hồ sơ hợp lệ.</w:t>
      </w:r>
    </w:p>
    <w:p w:rsidR="00744BBE" w:rsidRDefault="00F74933">
      <w:pPr>
        <w:adjustRightInd w:val="0"/>
        <w:spacing w:before="60" w:line="240" w:lineRule="auto"/>
        <w:ind w:firstLine="720"/>
        <w:rPr>
          <w:i/>
          <w:szCs w:val="28"/>
        </w:rPr>
      </w:pPr>
      <w:r>
        <w:rPr>
          <w:i/>
          <w:szCs w:val="28"/>
        </w:rPr>
        <w:t>Ghi chú:</w:t>
      </w:r>
      <w:r>
        <w:rPr>
          <w:szCs w:val="28"/>
        </w:rPr>
        <w:t xml:space="preserve"> </w:t>
      </w:r>
      <w:r>
        <w:rPr>
          <w:i/>
          <w:szCs w:val="28"/>
        </w:rPr>
        <w:t>Thời hạn giải quyết hồ sơ không tính vào thời gian lấy ý kiến của các cơ quan hữu quan về các vấn đề liên quan đến việc trả lại một phần diện tích, trả lại giấy phép thăm dò khoáng sản (trường hợp cần thiết).</w:t>
      </w:r>
    </w:p>
    <w:p w:rsidR="00744BBE" w:rsidRDefault="00F74933">
      <w:pPr>
        <w:adjustRightInd w:val="0"/>
        <w:spacing w:before="60" w:line="240" w:lineRule="auto"/>
        <w:ind w:firstLine="720"/>
        <w:rPr>
          <w:szCs w:val="28"/>
        </w:rPr>
      </w:pPr>
      <w:r>
        <w:rPr>
          <w:szCs w:val="28"/>
        </w:rPr>
        <w:t xml:space="preserve">5. Đối tượng thực hiện thủ tục hành chính: Tổ chức, cá nhân.                                                               </w:t>
      </w:r>
    </w:p>
    <w:p w:rsidR="00744BBE" w:rsidRDefault="00F74933">
      <w:pPr>
        <w:spacing w:before="6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60" w:line="240" w:lineRule="auto"/>
        <w:ind w:firstLine="720"/>
        <w:rPr>
          <w:szCs w:val="28"/>
        </w:rPr>
      </w:pPr>
      <w:r>
        <w:rPr>
          <w:szCs w:val="28"/>
        </w:rPr>
        <w:t>7. Kết quả thực hiện thủ tục hành chính: Quyết định</w:t>
      </w:r>
    </w:p>
    <w:p w:rsidR="00744BBE" w:rsidRDefault="00F74933">
      <w:pPr>
        <w:spacing w:before="60" w:line="240" w:lineRule="auto"/>
        <w:ind w:left="720"/>
        <w:rPr>
          <w:szCs w:val="28"/>
        </w:rPr>
      </w:pPr>
      <w:r>
        <w:rPr>
          <w:szCs w:val="28"/>
        </w:rPr>
        <w:t xml:space="preserve">8. Lệ phí: Không. </w:t>
      </w:r>
    </w:p>
    <w:p w:rsidR="00744BBE" w:rsidRDefault="00F74933">
      <w:pPr>
        <w:spacing w:before="60" w:line="240" w:lineRule="auto"/>
        <w:ind w:firstLine="720"/>
        <w:rPr>
          <w:spacing w:val="-4"/>
          <w:szCs w:val="28"/>
        </w:rPr>
      </w:pPr>
      <w:r>
        <w:rPr>
          <w:spacing w:val="-4"/>
          <w:szCs w:val="28"/>
        </w:rPr>
        <w:t xml:space="preserve">9. Tên mẫu đơn, mẫu tờ khai: Đơn đề nghị trả lại Giấy phép thăm dò khoáng sản hoặc trả lại một phần diện tích khu vực thăm dò khoáng sản (Mẫu số 05): </w:t>
      </w:r>
    </w:p>
    <w:p w:rsidR="00744BBE" w:rsidRDefault="00F74933">
      <w:pPr>
        <w:spacing w:before="60" w:line="240" w:lineRule="auto"/>
        <w:ind w:firstLine="720"/>
        <w:rPr>
          <w:szCs w:val="28"/>
        </w:rPr>
      </w:pPr>
      <w:r>
        <w:rPr>
          <w:szCs w:val="28"/>
        </w:rPr>
        <w:t>10. Yêu cầu, điều kiện thực hiện thủ tục hành chính: không</w:t>
      </w:r>
    </w:p>
    <w:p w:rsidR="00744BBE" w:rsidRDefault="00F74933">
      <w:pPr>
        <w:spacing w:before="60" w:line="240" w:lineRule="auto"/>
        <w:ind w:firstLine="720"/>
        <w:rPr>
          <w:szCs w:val="28"/>
        </w:rPr>
      </w:pPr>
      <w:r>
        <w:rPr>
          <w:szCs w:val="28"/>
        </w:rPr>
        <w:t xml:space="preserve">11. Căn cứ pháp lý của thủ tục hành chính: </w:t>
      </w:r>
    </w:p>
    <w:p w:rsidR="00744BBE" w:rsidRDefault="00F74933">
      <w:pPr>
        <w:spacing w:before="60" w:line="240" w:lineRule="auto"/>
        <w:ind w:firstLine="720"/>
        <w:rPr>
          <w:szCs w:val="28"/>
        </w:rPr>
      </w:pPr>
      <w:r>
        <w:rPr>
          <w:szCs w:val="28"/>
        </w:rPr>
        <w:t>- Luật Khoáng sản ngày 17/11/2010.</w:t>
      </w:r>
    </w:p>
    <w:p w:rsidR="00744BBE" w:rsidRDefault="00F74933">
      <w:pPr>
        <w:spacing w:before="6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6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F05846" w:rsidRDefault="00F05846">
      <w:pPr>
        <w:rPr>
          <w:i/>
          <w:sz w:val="26"/>
          <w:lang w:val="nl-NL"/>
        </w:rPr>
      </w:pPr>
      <w:r>
        <w:rPr>
          <w:i/>
          <w:sz w:val="26"/>
          <w:lang w:val="nl-NL"/>
        </w:rPr>
        <w:br w:type="page"/>
      </w:r>
    </w:p>
    <w:p w:rsidR="00744BBE" w:rsidRDefault="00F74933">
      <w:pPr>
        <w:widowControl w:val="0"/>
        <w:autoSpaceDE w:val="0"/>
        <w:autoSpaceDN w:val="0"/>
        <w:adjustRightInd w:val="0"/>
        <w:spacing w:before="120" w:line="240" w:lineRule="auto"/>
        <w:jc w:val="right"/>
        <w:rPr>
          <w:i/>
          <w:sz w:val="26"/>
          <w:lang w:val="nl-NL"/>
        </w:rPr>
      </w:pPr>
      <w:r>
        <w:rPr>
          <w:i/>
          <w:sz w:val="26"/>
          <w:lang w:val="nl-NL"/>
        </w:rPr>
        <w:lastRenderedPageBreak/>
        <w:t>Mẫu số 05</w:t>
      </w:r>
    </w:p>
    <w:tbl>
      <w:tblPr>
        <w:tblW w:w="9072" w:type="dxa"/>
        <w:tblInd w:w="108" w:type="dxa"/>
        <w:tblLook w:val="01E0" w:firstRow="1" w:lastRow="1" w:firstColumn="1" w:lastColumn="1" w:noHBand="0" w:noVBand="0"/>
      </w:tblPr>
      <w:tblGrid>
        <w:gridCol w:w="9072"/>
      </w:tblGrid>
      <w:tr w:rsidR="00744BBE">
        <w:tc>
          <w:tcPr>
            <w:tcW w:w="907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jc w:val="center"/>
              <w:rPr>
                <w:b/>
                <w:sz w:val="26"/>
                <w:lang w:val="nl-NL"/>
              </w:rPr>
            </w:pPr>
            <w:r>
              <w:rPr>
                <w:b/>
                <w:noProof/>
                <w:sz w:val="26"/>
              </w:rPr>
              <mc:AlternateContent>
                <mc:Choice Requires="wps">
                  <w:drawing>
                    <wp:anchor distT="0" distB="0" distL="114300" distR="114300" simplePos="0" relativeHeight="251992064" behindDoc="0" locked="0" layoutInCell="1" allowOverlap="1" wp14:anchorId="0AC6F9D0" wp14:editId="0E6A4EDF">
                      <wp:simplePos x="0" y="0"/>
                      <wp:positionH relativeFrom="column">
                        <wp:posOffset>1974046</wp:posOffset>
                      </wp:positionH>
                      <wp:positionV relativeFrom="paragraph">
                        <wp:posOffset>55568</wp:posOffset>
                      </wp:positionV>
                      <wp:extent cx="1682151" cy="0"/>
                      <wp:effectExtent l="0" t="0" r="13335" b="19050"/>
                      <wp:wrapNone/>
                      <wp:docPr id="273" name="Straight Connector 273"/>
                      <wp:cNvGraphicFramePr/>
                      <a:graphic xmlns:a="http://schemas.openxmlformats.org/drawingml/2006/main">
                        <a:graphicData uri="http://schemas.microsoft.com/office/word/2010/wordprocessingShape">
                          <wps:wsp>
                            <wps:cNvCnPr/>
                            <wps:spPr>
                              <a:xfrm>
                                <a:off x="0" y="0"/>
                                <a:ext cx="1682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3"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55.45pt,4.4pt" to="287.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jc w:val="center"/>
        <w:rPr>
          <w:sz w:val="26"/>
          <w:lang w:val="nl-NL"/>
        </w:rPr>
      </w:pPr>
    </w:p>
    <w:p w:rsidR="00744BBE" w:rsidRDefault="00F74933">
      <w:pPr>
        <w:pStyle w:val="Giua"/>
        <w:widowControl w:val="0"/>
        <w:spacing w:before="120" w:after="0"/>
        <w:rPr>
          <w:color w:val="auto"/>
          <w:sz w:val="26"/>
          <w:szCs w:val="24"/>
          <w:lang w:val="nl-NL"/>
        </w:rPr>
      </w:pPr>
      <w:r>
        <w:rPr>
          <w:color w:val="auto"/>
          <w:sz w:val="26"/>
          <w:szCs w:val="24"/>
          <w:lang w:val="nl-NL"/>
        </w:rPr>
        <w:t>ĐƠN ĐỀ NGHỊ TRẢ LẠI GIẤY PHÉP THĂM DÒ KHOÁNG SẢN (HOẶC TRẢ LẠI MỘT PHẦN DIỆN TÍCH KHU VỰC THĂM DÒ KHOÁNG SẢN)</w:t>
      </w:r>
    </w:p>
    <w:p w:rsidR="00744BBE" w:rsidRDefault="00744BBE">
      <w:pPr>
        <w:widowControl w:val="0"/>
        <w:spacing w:before="120" w:line="240" w:lineRule="auto"/>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Trụ sở tại:...................................................................................................... </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Đề nghị được trả lại Giấy phép thăm dò khoáng sản (một phần diện tích khu vực thăm dò khoáng sản của Giấy phép thăm dò khoáng sản) số......, ngày.... tháng ... năm ... của Bộ trưởng Bộ Tài nguyên và Môi trường (UBND tỉnh...) cho phép thăm dò (khoáng sản).... tại khu vực... thuộc xã....huyện...tỉnh...</w:t>
      </w:r>
    </w:p>
    <w:p w:rsidR="00744BBE" w:rsidRDefault="00F74933">
      <w:pPr>
        <w:widowControl w:val="0"/>
        <w:autoSpaceDE w:val="0"/>
        <w:autoSpaceDN w:val="0"/>
        <w:adjustRightInd w:val="0"/>
        <w:spacing w:before="120" w:line="240" w:lineRule="auto"/>
        <w:ind w:firstLine="709"/>
        <w:rPr>
          <w:sz w:val="26"/>
          <w:lang w:val="nl-NL"/>
        </w:rPr>
      </w:pPr>
      <w:r>
        <w:rPr>
          <w:i/>
          <w:sz w:val="26"/>
          <w:lang w:val="nl-NL"/>
        </w:rPr>
        <w:t>Đối với trường hợp trả lại một phần diện tích khu vực thăm dò cần nêu rõ các nội dung sau</w:t>
      </w: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 Diện tích đề nghị trả lại là:….. (ha, km</w:t>
      </w:r>
      <w:r>
        <w:rPr>
          <w:sz w:val="26"/>
          <w:vertAlign w:val="superscript"/>
          <w:lang w:val="nl-NL"/>
        </w:rPr>
        <w:t>2</w:t>
      </w: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 Diện tích khu vực tiếp tục thăm dò là:....................... (ha, km</w:t>
      </w:r>
      <w:r>
        <w:rPr>
          <w:sz w:val="26"/>
          <w:vertAlign w:val="superscript"/>
          <w:lang w:val="nl-NL"/>
        </w:rPr>
        <w:t>2</w:t>
      </w:r>
      <w:r>
        <w:rPr>
          <w:sz w:val="26"/>
          <w:lang w:val="nl-NL"/>
        </w:rPr>
        <w:t xml:space="preserve">). </w:t>
      </w:r>
    </w:p>
    <w:p w:rsidR="00744BBE" w:rsidRDefault="00F74933">
      <w:pPr>
        <w:widowControl w:val="0"/>
        <w:autoSpaceDE w:val="0"/>
        <w:autoSpaceDN w:val="0"/>
        <w:adjustRightInd w:val="0"/>
        <w:spacing w:before="120" w:line="240" w:lineRule="auto"/>
        <w:ind w:firstLine="709"/>
        <w:rPr>
          <w:sz w:val="26"/>
          <w:lang w:val="nl-NL"/>
        </w:rPr>
      </w:pPr>
      <w:r>
        <w:rPr>
          <w:sz w:val="26"/>
          <w:lang w:val="nl-NL"/>
        </w:rPr>
        <w:t>Diện tích đề nghị trả lại và diện tích đề nghị tiếp tục thăm dò có toạ độ các điểm khép góc xác định trên bản đồ khu vực kèm theo.</w:t>
      </w:r>
    </w:p>
    <w:p w:rsidR="00744BBE" w:rsidRDefault="00F74933">
      <w:pPr>
        <w:widowControl w:val="0"/>
        <w:autoSpaceDE w:val="0"/>
        <w:autoSpaceDN w:val="0"/>
        <w:adjustRightInd w:val="0"/>
        <w:spacing w:before="120" w:line="240" w:lineRule="auto"/>
        <w:ind w:firstLine="709"/>
        <w:rPr>
          <w:sz w:val="26"/>
          <w:lang w:val="nl-NL"/>
        </w:rPr>
      </w:pPr>
      <w:r>
        <w:rPr>
          <w:sz w:val="26"/>
          <w:lang w:val="nl-NL"/>
        </w:rPr>
        <w:t>Lý do đề nghị trả lại......................................................................................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F74933">
      <w:pPr>
        <w:widowControl w:val="0"/>
        <w:spacing w:before="120" w:line="240" w:lineRule="auto"/>
        <w:jc w:val="center"/>
        <w:rPr>
          <w:sz w:val="26"/>
          <w:lang w:val="nl-NL"/>
        </w:rPr>
      </w:pPr>
      <w:r>
        <w:rPr>
          <w:sz w:val="26"/>
          <w:lang w:val="nl-NL"/>
        </w:rPr>
        <w:t xml:space="preserve">                                                      Tổ chức, cá nhân làm đơn</w:t>
      </w:r>
    </w:p>
    <w:p w:rsidR="00744BBE" w:rsidRDefault="00F74933">
      <w:pPr>
        <w:widowControl w:val="0"/>
        <w:spacing w:before="120" w:line="240" w:lineRule="auto"/>
        <w:jc w:val="center"/>
        <w:rPr>
          <w:sz w:val="26"/>
          <w:lang w:val="nl-NL"/>
        </w:rPr>
      </w:pPr>
      <w:r>
        <w:rPr>
          <w:sz w:val="26"/>
          <w:lang w:val="nl-NL"/>
        </w:rPr>
        <w:t xml:space="preserve">                                                    (Ký tên, đóng dấu)</w:t>
      </w:r>
    </w:p>
    <w:p w:rsidR="00744BBE" w:rsidRDefault="00744BBE">
      <w:pPr>
        <w:widowControl w:val="0"/>
        <w:spacing w:before="120" w:line="240" w:lineRule="auto"/>
        <w:rPr>
          <w:sz w:val="26"/>
          <w:lang w:val="nl-NL"/>
        </w:rPr>
      </w:pPr>
    </w:p>
    <w:p w:rsidR="00744BBE" w:rsidRDefault="00744BBE">
      <w:pPr>
        <w:widowControl w:val="0"/>
        <w:spacing w:before="120" w:line="240" w:lineRule="auto"/>
        <w:outlineLvl w:val="0"/>
        <w:rPr>
          <w:sz w:val="26"/>
          <w:lang w:val="nl-NL"/>
        </w:rPr>
      </w:pPr>
    </w:p>
    <w:p w:rsidR="00744BBE" w:rsidRDefault="00744BBE">
      <w:pPr>
        <w:widowControl w:val="0"/>
        <w:spacing w:before="120" w:line="240" w:lineRule="auto"/>
        <w:outlineLvl w:val="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F05846" w:rsidRDefault="00F05846">
      <w:pPr>
        <w:rPr>
          <w:b/>
          <w:szCs w:val="28"/>
          <w:lang w:val="nl-NL"/>
        </w:rPr>
      </w:pPr>
      <w:r>
        <w:rPr>
          <w:b/>
          <w:szCs w:val="28"/>
          <w:lang w:val="nl-NL"/>
        </w:rPr>
        <w:br w:type="page"/>
      </w:r>
    </w:p>
    <w:p w:rsidR="00744BBE" w:rsidRDefault="00F74933">
      <w:pPr>
        <w:spacing w:before="120" w:line="240" w:lineRule="auto"/>
        <w:ind w:firstLine="720"/>
        <w:rPr>
          <w:b/>
          <w:szCs w:val="28"/>
          <w:lang w:val="nl-NL"/>
        </w:rPr>
      </w:pPr>
      <w:r>
        <w:rPr>
          <w:b/>
          <w:szCs w:val="28"/>
          <w:lang w:val="nl-NL"/>
        </w:rPr>
        <w:lastRenderedPageBreak/>
        <w:t>5. Phê duyệt trữ lượng khoáng sản.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Bước 1: Tiếp nhận hồ sơ</w:t>
      </w:r>
    </w:p>
    <w:p w:rsidR="00744BBE" w:rsidRDefault="00F74933">
      <w:pPr>
        <w:spacing w:before="120" w:line="240" w:lineRule="auto"/>
        <w:ind w:firstLine="720"/>
        <w:rPr>
          <w:szCs w:val="28"/>
          <w:lang w:val="nl-NL"/>
        </w:rPr>
      </w:pPr>
      <w:r>
        <w:rPr>
          <w:szCs w:val="28"/>
          <w:lang w:val="nl-NL"/>
        </w:rPr>
        <w:t>- Tổ chức, cá nhân nộp hồ sơ đề nghị phê duyệt trữ lượng khoáng sản tại bộ phận tiếp nhận và trả hồ sơ của Sở Tài nguyên và Môi trường Hà Tĩnh. Hình thức, văn bản trong</w:t>
      </w:r>
      <w:r>
        <w:rPr>
          <w:szCs w:val="28"/>
          <w:lang w:val="vi-VN"/>
        </w:rPr>
        <w:t xml:space="preserve"> hồ sơ </w:t>
      </w:r>
      <w:r>
        <w:rPr>
          <w:szCs w:val="28"/>
          <w:lang w:val="nl-NL"/>
        </w:rPr>
        <w:t xml:space="preserve">đề nghị phê duyệt trữ lượng </w:t>
      </w:r>
      <w:r>
        <w:rPr>
          <w:szCs w:val="28"/>
          <w:lang w:val="vi-VN"/>
        </w:rPr>
        <w:t xml:space="preserve">khoáng sản thực hiện theo quy định tại </w:t>
      </w:r>
      <w:r>
        <w:rPr>
          <w:szCs w:val="28"/>
          <w:lang w:val="nl-NL"/>
        </w:rPr>
        <w:t>khoản 1, Điều 50, Luật khoáng sản và Đ</w:t>
      </w:r>
      <w:r>
        <w:rPr>
          <w:szCs w:val="28"/>
          <w:lang w:val="vi-VN"/>
        </w:rPr>
        <w:t xml:space="preserve">iều </w:t>
      </w:r>
      <w:r>
        <w:rPr>
          <w:szCs w:val="28"/>
          <w:lang w:val="nl-NL"/>
        </w:rPr>
        <w:t>30,</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đúng theo quy định thì phòng chuyên môn tiếp nhận hồ sơ và thông báo cho tổ chức, cá nhân đề nghị phê duyệt trữ lượng nộp phí thẩm định đánh giá trữ lượng khoáng sản theo quy định.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nl-NL"/>
        </w:rPr>
      </w:pPr>
      <w:r>
        <w:rPr>
          <w:szCs w:val="28"/>
          <w:lang w:val="nl-NL"/>
        </w:rPr>
        <w:t>Bước 2: Thẩm định hồ sơ</w:t>
      </w:r>
    </w:p>
    <w:p w:rsidR="00744BBE" w:rsidRDefault="00F74933">
      <w:pPr>
        <w:spacing w:before="120" w:line="240" w:lineRule="auto"/>
        <w:ind w:firstLine="720"/>
        <w:rPr>
          <w:szCs w:val="28"/>
          <w:lang w:val="nl-NL"/>
        </w:rPr>
      </w:pPr>
      <w:r>
        <w:rPr>
          <w:szCs w:val="28"/>
          <w:lang w:val="nl-NL"/>
        </w:rPr>
        <w:t>- Trong thời gian không quá 07 ngày, kể từ ngày tiếp nhận hồ sơ, phòng chuyên môn có trách nhiệm kiểm tra toàn bộ hồ sơ tài liệu báo cáo, kể cả kiểm tra thực địa khu vực thăm dò khoáng sản.</w:t>
      </w:r>
    </w:p>
    <w:p w:rsidR="00744BBE" w:rsidRDefault="00F74933">
      <w:pPr>
        <w:spacing w:before="120" w:line="240" w:lineRule="auto"/>
        <w:ind w:firstLine="720"/>
        <w:rPr>
          <w:szCs w:val="28"/>
          <w:lang w:val="nl-NL"/>
        </w:rPr>
      </w:pPr>
      <w:r>
        <w:rPr>
          <w:szCs w:val="28"/>
          <w:lang w:val="nl-NL"/>
        </w:rPr>
        <w:t>- Trong thời gian không quá 15 ngày, kể từ ngày hoàn thành công việc nêu trên, phòng chuyên môn gửi báo cáo kết quả thăm dò đến các chuyên gia thuộc các lĩnh vực chuyên sâu để lấy ý kiến góp ý về các nội dung có liên quan trong báo cáo thăm dò khoáng sản; tổ chức Hội nghị tư vấn kỹ thuật báo cáo thăm dò khoáng sản, tổng hợp ý kiến của các chuyên gia và hoàn thành biên bản họp hội nghị;</w:t>
      </w:r>
    </w:p>
    <w:p w:rsidR="00744BBE" w:rsidRDefault="00F74933">
      <w:pPr>
        <w:spacing w:before="120" w:line="240" w:lineRule="auto"/>
        <w:ind w:firstLine="720"/>
        <w:rPr>
          <w:szCs w:val="28"/>
          <w:lang w:val="nl-NL"/>
        </w:rPr>
      </w:pPr>
      <w:r>
        <w:rPr>
          <w:szCs w:val="28"/>
          <w:lang w:val="nl-NL"/>
        </w:rPr>
        <w:t xml:space="preserve">- Trong thời gian không quá 03 ngày, kể từ ngày nhận được báo cáo kết quả thăm dò đã bổ sung, chỉnh sửa của tổ chức, cá nhân, phòng chuyên môn có trách nhiệm hoàn chỉnh và trình hồ sơ cho cơ quan có thẩm quyền phê duyệt trữ lượng khoáng sản. </w:t>
      </w:r>
    </w:p>
    <w:p w:rsidR="00744BBE" w:rsidRDefault="00F74933">
      <w:pPr>
        <w:spacing w:before="120" w:line="240" w:lineRule="auto"/>
        <w:ind w:firstLine="720"/>
        <w:rPr>
          <w:szCs w:val="28"/>
          <w:lang w:val="nl-NL"/>
        </w:rPr>
      </w:pPr>
      <w:r>
        <w:rPr>
          <w:szCs w:val="28"/>
          <w:lang w:val="nl-NL"/>
        </w:rPr>
        <w:t>- Trong thời gian không quá 03 ngày làm việc, kể từ ngày nhận được hồ sơ trình phê duyệt trữ lượng khoáng sản của cơ quan tiếp nhận hồ sơ, cơ quan có thẩm quyền phê duyệt trữ lượng khoáng sản ban hành quyết định phê duyệt trữ lượng khoáng sản trong báo cáo kết quả thăm dò khoáng sản.</w:t>
      </w:r>
    </w:p>
    <w:p w:rsidR="00744BBE" w:rsidRDefault="00F74933">
      <w:pPr>
        <w:spacing w:before="120" w:line="240" w:lineRule="auto"/>
        <w:ind w:firstLine="720"/>
        <w:rPr>
          <w:szCs w:val="28"/>
          <w:lang w:val="nl-NL"/>
        </w:rPr>
      </w:pPr>
      <w:r>
        <w:rPr>
          <w:szCs w:val="28"/>
          <w:lang w:val="nl-NL"/>
        </w:rPr>
        <w:t>Bước 3: Trả kết quả giải quyết hồ sơ</w:t>
      </w:r>
    </w:p>
    <w:p w:rsidR="00744BBE" w:rsidRDefault="00F74933">
      <w:pPr>
        <w:spacing w:before="120" w:line="240" w:lineRule="auto"/>
        <w:ind w:firstLine="720"/>
        <w:rPr>
          <w:szCs w:val="28"/>
          <w:lang w:val="nl-NL"/>
        </w:rPr>
      </w:pPr>
      <w:r>
        <w:rPr>
          <w:szCs w:val="28"/>
          <w:lang w:val="nl-NL"/>
        </w:rPr>
        <w:t xml:space="preserve">Trong thời gian 01 ngày làm việc, kể từ ngày nhận được hồ sơ của cơ quan có thẩm quyền phê duyệt trữ lượng khoáng sản, cơ quan tiếp nhận hồ sơ thông báo cho tổ chức, cá nhân đề nghị phê duyệt trữ lượng đến nhận kết quả và </w:t>
      </w:r>
      <w:r>
        <w:rPr>
          <w:szCs w:val="28"/>
          <w:lang w:val="nl-NL"/>
        </w:rPr>
        <w:lastRenderedPageBreak/>
        <w:t>thực hiện các nghĩa vụ khác có liên quan.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nl-NL"/>
        </w:rPr>
      </w:pPr>
      <w:r>
        <w:rPr>
          <w:szCs w:val="28"/>
          <w:lang w:val="nl-NL"/>
        </w:rPr>
        <w:t xml:space="preserve">2. Cách thức thực hiện: Trực tiếp tại trụ sở Sở Tài nguyên và Môi trường Hà Tĩnh </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Bản chính: Đơn đề nghị phê duyệt trữ lượng khoáng sản; báo cáo kết quả thăm dò khoáng sản, các phụ lục, bản vẽ và tài liệu nguyên thủy có liên quan; phụ lục luận giải chỉ tiêu tạm thời tính trữ lượng khoáng sản; biên bản nghiệm thu khối lượng, chất lượng công trình thăm dò khoáng sản đã thi công của tổ chức, cá nhân được cấp Giấy phép thăm dò khoáng sản.</w:t>
      </w:r>
    </w:p>
    <w:p w:rsidR="00744BBE" w:rsidRDefault="00F74933">
      <w:pPr>
        <w:spacing w:before="120" w:line="240" w:lineRule="auto"/>
        <w:ind w:firstLine="720"/>
        <w:rPr>
          <w:szCs w:val="28"/>
        </w:rPr>
      </w:pPr>
      <w:r>
        <w:rPr>
          <w:szCs w:val="28"/>
        </w:rPr>
        <w:t>- Dữ liệu của tài liệu ghi trên đĩa CD.</w:t>
      </w:r>
    </w:p>
    <w:p w:rsidR="00744BBE" w:rsidRDefault="00F74933">
      <w:pPr>
        <w:spacing w:before="120" w:line="240" w:lineRule="auto"/>
        <w:ind w:firstLine="720"/>
        <w:rPr>
          <w:szCs w:val="28"/>
        </w:rPr>
      </w:pPr>
      <w:r>
        <w:rPr>
          <w:szCs w:val="28"/>
        </w:rPr>
        <w:t>b) Số lượng hồ sơ: 03 (ba) bộ, riêng tài liệu nguyên thủy và đĩa CD 01 (một) bộ.</w:t>
      </w:r>
    </w:p>
    <w:p w:rsidR="00744BBE" w:rsidRDefault="00F74933">
      <w:pPr>
        <w:adjustRightInd w:val="0"/>
        <w:spacing w:before="120" w:line="240" w:lineRule="auto"/>
        <w:ind w:firstLine="720"/>
        <w:rPr>
          <w:szCs w:val="28"/>
        </w:rPr>
      </w:pPr>
      <w:r>
        <w:rPr>
          <w:szCs w:val="28"/>
        </w:rPr>
        <w:t>4. Thời hạn giải quyết: Không quá 30 ngày làm việc, kể từ ngày nhận đủ hồ sơ hợp lệ.</w:t>
      </w:r>
    </w:p>
    <w:p w:rsidR="00744BBE" w:rsidRDefault="00F74933">
      <w:pPr>
        <w:spacing w:before="120" w:line="240" w:lineRule="auto"/>
        <w:ind w:firstLine="720"/>
        <w:rPr>
          <w:i/>
          <w:szCs w:val="28"/>
        </w:rPr>
      </w:pPr>
      <w:r>
        <w:rPr>
          <w:i/>
          <w:szCs w:val="28"/>
        </w:rPr>
        <w:t>Ghi chú: Thời hạn giải quyết hồ sơ không tính vào thời gian tổ chức, cá nhân hoàn chỉnh báo cáo trữ lượng khoáng sản.</w:t>
      </w:r>
    </w:p>
    <w:p w:rsidR="00744BBE" w:rsidRDefault="00F74933">
      <w:pPr>
        <w:shd w:val="clear" w:color="auto" w:fill="FFFFFF"/>
        <w:spacing w:before="120" w:line="240" w:lineRule="auto"/>
        <w:rPr>
          <w:szCs w:val="28"/>
          <w:lang w:val="es-MX"/>
        </w:rPr>
      </w:pPr>
      <w:r>
        <w:rPr>
          <w:szCs w:val="28"/>
          <w:lang w:val="es-MX"/>
        </w:rPr>
        <w:tab/>
        <w:t xml:space="preserve">5. Đối tượng thực hiện thủ tục hành chính: Tổ chức, cá nhân                                                                </w:t>
      </w:r>
    </w:p>
    <w:p w:rsidR="00744BBE" w:rsidRDefault="00F74933">
      <w:pPr>
        <w:spacing w:before="120" w:line="240" w:lineRule="auto"/>
        <w:ind w:firstLine="720"/>
        <w:rPr>
          <w:szCs w:val="28"/>
          <w:lang w:val="es-MX"/>
        </w:rPr>
      </w:pPr>
      <w:r>
        <w:rPr>
          <w:szCs w:val="28"/>
          <w:lang w:val="es-MX"/>
        </w:rPr>
        <w:t>6. Cơ quan thực hiện thủ tục hành chính: Sở Tài nguyên và Môi trường tỉnh Hà Tĩnh .</w:t>
      </w:r>
    </w:p>
    <w:p w:rsidR="00744BBE" w:rsidRDefault="00F74933">
      <w:pPr>
        <w:spacing w:before="120" w:line="240" w:lineRule="auto"/>
        <w:ind w:firstLine="720"/>
        <w:rPr>
          <w:szCs w:val="28"/>
          <w:lang w:val="es-MX"/>
        </w:rPr>
      </w:pPr>
      <w:r>
        <w:rPr>
          <w:szCs w:val="28"/>
          <w:lang w:val="es-MX"/>
        </w:rPr>
        <w:t>7. Kết quả thực hiện thủ tục hành chính: Quyết định.</w:t>
      </w:r>
    </w:p>
    <w:p w:rsidR="00744BBE" w:rsidRDefault="00F74933">
      <w:pPr>
        <w:spacing w:before="120" w:line="240" w:lineRule="auto"/>
        <w:ind w:firstLine="720"/>
        <w:rPr>
          <w:szCs w:val="28"/>
          <w:lang w:val="es-MX"/>
        </w:rPr>
      </w:pPr>
      <w:r>
        <w:rPr>
          <w:szCs w:val="28"/>
          <w:lang w:val="es-MX"/>
        </w:rPr>
        <w:t xml:space="preserve">8. Phí thẩm định: </w:t>
      </w:r>
    </w:p>
    <w:p w:rsidR="00744BBE" w:rsidRDefault="00F74933">
      <w:pPr>
        <w:spacing w:before="120" w:line="240" w:lineRule="auto"/>
        <w:ind w:firstLine="720"/>
        <w:rPr>
          <w:szCs w:val="28"/>
          <w:lang w:val="es-MX"/>
        </w:rPr>
      </w:pPr>
      <w:r>
        <w:rPr>
          <w:szCs w:val="28"/>
          <w:lang w:val="es-MX"/>
        </w:rPr>
        <w:t>Lệ phí thẩm định phê duyệt trữ lượng khoáng sản được quy định cụ thể như sau:</w:t>
      </w:r>
    </w:p>
    <w:tbl>
      <w:tblPr>
        <w:tblW w:w="4920" w:type="pct"/>
        <w:jc w:val="center"/>
        <w:tblInd w:w="295" w:type="dxa"/>
        <w:tblCellMar>
          <w:left w:w="0" w:type="dxa"/>
          <w:right w:w="0" w:type="dxa"/>
        </w:tblCellMar>
        <w:tblLook w:val="04A0" w:firstRow="1" w:lastRow="0" w:firstColumn="1" w:lastColumn="0" w:noHBand="0" w:noVBand="1"/>
      </w:tblPr>
      <w:tblGrid>
        <w:gridCol w:w="811"/>
        <w:gridCol w:w="5005"/>
        <w:gridCol w:w="3337"/>
      </w:tblGrid>
      <w:tr w:rsidR="00744BBE">
        <w:trPr>
          <w:jc w:val="center"/>
        </w:trPr>
        <w:tc>
          <w:tcPr>
            <w:tcW w:w="443" w:type="pct"/>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spacing w:before="120" w:line="240" w:lineRule="auto"/>
              <w:jc w:val="center"/>
              <w:rPr>
                <w:sz w:val="26"/>
                <w:szCs w:val="28"/>
              </w:rPr>
            </w:pPr>
            <w:r>
              <w:rPr>
                <w:sz w:val="26"/>
                <w:szCs w:val="28"/>
              </w:rPr>
              <w:t>STT</w:t>
            </w:r>
          </w:p>
        </w:tc>
        <w:tc>
          <w:tcPr>
            <w:tcW w:w="2734" w:type="pct"/>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spacing w:before="120" w:line="240" w:lineRule="auto"/>
              <w:jc w:val="center"/>
              <w:rPr>
                <w:sz w:val="26"/>
                <w:szCs w:val="28"/>
              </w:rPr>
            </w:pPr>
            <w:r>
              <w:rPr>
                <w:sz w:val="26"/>
                <w:szCs w:val="28"/>
              </w:rPr>
              <w:t>Tổng chi phí thăm dò địa chất</w:t>
            </w:r>
          </w:p>
        </w:tc>
        <w:tc>
          <w:tcPr>
            <w:tcW w:w="1823" w:type="pct"/>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spacing w:before="120" w:line="240" w:lineRule="auto"/>
              <w:jc w:val="center"/>
              <w:rPr>
                <w:sz w:val="26"/>
                <w:szCs w:val="28"/>
              </w:rPr>
            </w:pPr>
            <w:r>
              <w:rPr>
                <w:sz w:val="26"/>
                <w:szCs w:val="28"/>
              </w:rPr>
              <w:t>Mức thu</w:t>
            </w:r>
          </w:p>
        </w:tc>
      </w:tr>
      <w:tr w:rsidR="00744BBE">
        <w:trPr>
          <w:jc w:val="center"/>
        </w:trPr>
        <w:tc>
          <w:tcPr>
            <w:tcW w:w="443" w:type="pct"/>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spacing w:before="120" w:line="240" w:lineRule="auto"/>
              <w:jc w:val="center"/>
              <w:rPr>
                <w:sz w:val="26"/>
                <w:szCs w:val="28"/>
              </w:rPr>
            </w:pPr>
            <w:r>
              <w:rPr>
                <w:sz w:val="26"/>
                <w:szCs w:val="28"/>
              </w:rPr>
              <w:t>1</w:t>
            </w:r>
          </w:p>
        </w:tc>
        <w:tc>
          <w:tcPr>
            <w:tcW w:w="2734"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left"/>
              <w:rPr>
                <w:sz w:val="26"/>
                <w:szCs w:val="28"/>
              </w:rPr>
            </w:pPr>
            <w:r>
              <w:rPr>
                <w:sz w:val="26"/>
                <w:szCs w:val="28"/>
              </w:rPr>
              <w:t>Đến 200.000.000 đồng</w:t>
            </w:r>
          </w:p>
        </w:tc>
        <w:tc>
          <w:tcPr>
            <w:tcW w:w="1823"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4.000.000 đồng</w:t>
            </w:r>
          </w:p>
        </w:tc>
      </w:tr>
      <w:tr w:rsidR="00744BBE">
        <w:trPr>
          <w:jc w:val="center"/>
        </w:trPr>
        <w:tc>
          <w:tcPr>
            <w:tcW w:w="443" w:type="pct"/>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2</w:t>
            </w:r>
          </w:p>
        </w:tc>
        <w:tc>
          <w:tcPr>
            <w:tcW w:w="2734"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left"/>
              <w:rPr>
                <w:sz w:val="26"/>
                <w:szCs w:val="28"/>
              </w:rPr>
            </w:pPr>
            <w:r>
              <w:rPr>
                <w:sz w:val="26"/>
                <w:szCs w:val="28"/>
              </w:rPr>
              <w:t>Trên 200.000.000 đồng đến 500.000.000 đồng</w:t>
            </w:r>
          </w:p>
        </w:tc>
        <w:tc>
          <w:tcPr>
            <w:tcW w:w="1823"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2%</w:t>
            </w:r>
          </w:p>
        </w:tc>
      </w:tr>
      <w:tr w:rsidR="00744BBE">
        <w:trPr>
          <w:jc w:val="center"/>
        </w:trPr>
        <w:tc>
          <w:tcPr>
            <w:tcW w:w="443" w:type="pct"/>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3</w:t>
            </w:r>
          </w:p>
        </w:tc>
        <w:tc>
          <w:tcPr>
            <w:tcW w:w="2734"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left"/>
              <w:rPr>
                <w:sz w:val="26"/>
                <w:szCs w:val="28"/>
              </w:rPr>
            </w:pPr>
            <w:r>
              <w:rPr>
                <w:sz w:val="26"/>
                <w:szCs w:val="28"/>
              </w:rPr>
              <w:t>Trên 500.000.000 đồng đến 1.000.000.000 đồng</w:t>
            </w:r>
          </w:p>
        </w:tc>
        <w:tc>
          <w:tcPr>
            <w:tcW w:w="1823"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1%</w:t>
            </w:r>
          </w:p>
        </w:tc>
      </w:tr>
      <w:tr w:rsidR="00744BBE">
        <w:trPr>
          <w:jc w:val="center"/>
        </w:trPr>
        <w:tc>
          <w:tcPr>
            <w:tcW w:w="443" w:type="pct"/>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4</w:t>
            </w:r>
          </w:p>
        </w:tc>
        <w:tc>
          <w:tcPr>
            <w:tcW w:w="2734"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left"/>
              <w:rPr>
                <w:sz w:val="26"/>
                <w:szCs w:val="28"/>
              </w:rPr>
            </w:pPr>
            <w:r>
              <w:rPr>
                <w:sz w:val="26"/>
                <w:szCs w:val="28"/>
              </w:rPr>
              <w:t>Trên 1.000.000.000 đồng đến 10.000.000.000 đồng</w:t>
            </w:r>
          </w:p>
        </w:tc>
        <w:tc>
          <w:tcPr>
            <w:tcW w:w="1823"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10.000.000 đồng + (0,5% x phần vượt trên 1 tỷ đồng)</w:t>
            </w:r>
          </w:p>
        </w:tc>
      </w:tr>
      <w:tr w:rsidR="00744BBE">
        <w:trPr>
          <w:jc w:val="center"/>
        </w:trPr>
        <w:tc>
          <w:tcPr>
            <w:tcW w:w="443" w:type="pct"/>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5</w:t>
            </w:r>
          </w:p>
        </w:tc>
        <w:tc>
          <w:tcPr>
            <w:tcW w:w="2734"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left"/>
              <w:rPr>
                <w:sz w:val="26"/>
                <w:szCs w:val="28"/>
              </w:rPr>
            </w:pPr>
            <w:r>
              <w:rPr>
                <w:sz w:val="26"/>
                <w:szCs w:val="28"/>
              </w:rPr>
              <w:t>Trên 10.000.000.000 đồng đến 20.000.000.000 đồng</w:t>
            </w:r>
          </w:p>
        </w:tc>
        <w:tc>
          <w:tcPr>
            <w:tcW w:w="1823"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55.000.000 đồng + (0,3% x phần vượt trên 10 tỷ đồng)</w:t>
            </w:r>
          </w:p>
        </w:tc>
      </w:tr>
      <w:tr w:rsidR="00744BBE">
        <w:trPr>
          <w:jc w:val="center"/>
        </w:trPr>
        <w:tc>
          <w:tcPr>
            <w:tcW w:w="443" w:type="pct"/>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lastRenderedPageBreak/>
              <w:t>6</w:t>
            </w:r>
          </w:p>
        </w:tc>
        <w:tc>
          <w:tcPr>
            <w:tcW w:w="2734"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left"/>
              <w:rPr>
                <w:sz w:val="26"/>
                <w:szCs w:val="28"/>
              </w:rPr>
            </w:pPr>
            <w:r>
              <w:rPr>
                <w:sz w:val="26"/>
                <w:szCs w:val="28"/>
              </w:rPr>
              <w:t>Trên 20.000.000.000 đồng</w:t>
            </w:r>
          </w:p>
        </w:tc>
        <w:tc>
          <w:tcPr>
            <w:tcW w:w="1823" w:type="pct"/>
            <w:tcBorders>
              <w:top w:val="nil"/>
              <w:left w:val="nil"/>
              <w:bottom w:val="single" w:sz="8" w:space="0" w:color="auto"/>
              <w:right w:val="single" w:sz="8" w:space="0" w:color="auto"/>
            </w:tcBorders>
            <w:tcMar>
              <w:top w:w="28" w:type="dxa"/>
              <w:left w:w="115" w:type="dxa"/>
              <w:bottom w:w="28" w:type="dxa"/>
              <w:right w:w="115" w:type="dxa"/>
            </w:tcMar>
            <w:vAlign w:val="center"/>
          </w:tcPr>
          <w:p w:rsidR="00744BBE" w:rsidRDefault="00F74933">
            <w:pPr>
              <w:tabs>
                <w:tab w:val="num" w:pos="360"/>
              </w:tabs>
              <w:spacing w:before="120" w:line="240" w:lineRule="auto"/>
              <w:jc w:val="center"/>
              <w:rPr>
                <w:sz w:val="26"/>
                <w:szCs w:val="28"/>
              </w:rPr>
            </w:pPr>
            <w:r>
              <w:rPr>
                <w:sz w:val="26"/>
                <w:szCs w:val="28"/>
              </w:rPr>
              <w:t>85.000.000 đồng + (0,2% x phần vượt trên 20 tỷ đồng)</w:t>
            </w:r>
          </w:p>
        </w:tc>
      </w:tr>
    </w:tbl>
    <w:p w:rsidR="00744BBE" w:rsidRDefault="00F74933">
      <w:pPr>
        <w:spacing w:before="120" w:line="240" w:lineRule="auto"/>
        <w:ind w:firstLine="720"/>
        <w:rPr>
          <w:szCs w:val="28"/>
        </w:rPr>
      </w:pPr>
      <w:r>
        <w:rPr>
          <w:szCs w:val="28"/>
        </w:rPr>
        <w:t>9. Tên mẫu đơn, mẫu tờ khai: Đơn đề nghị phê duyệt trữ lượng khoáng sản (Mẫu số 14).</w:t>
      </w:r>
    </w:p>
    <w:p w:rsidR="00744BBE" w:rsidRDefault="00F74933">
      <w:pPr>
        <w:spacing w:before="120" w:line="240" w:lineRule="auto"/>
        <w:ind w:firstLine="720"/>
        <w:rPr>
          <w:szCs w:val="28"/>
        </w:rPr>
      </w:pPr>
      <w:r>
        <w:rPr>
          <w:szCs w:val="28"/>
        </w:rPr>
        <w:t>10. Yêu cầu, điều kiện thực hiện thủ tục hành chính: Không.</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xml:space="preserve">- </w:t>
      </w:r>
      <w:r>
        <w:rPr>
          <w:iCs/>
          <w:szCs w:val="28"/>
        </w:rPr>
        <w:t>Quyết định số 27</w:t>
      </w:r>
      <w:r>
        <w:rPr>
          <w:szCs w:val="28"/>
        </w:rPr>
        <w:t>/2005/QĐ-BTC</w:t>
      </w:r>
      <w:r>
        <w:rPr>
          <w:iCs/>
          <w:szCs w:val="28"/>
        </w:rPr>
        <w:t xml:space="preserve"> ngày </w:t>
      </w:r>
      <w:r>
        <w:rPr>
          <w:bCs/>
          <w:szCs w:val="28"/>
        </w:rPr>
        <w:t>13/5/2005 của</w:t>
      </w:r>
      <w:r>
        <w:rPr>
          <w:iCs/>
          <w:szCs w:val="28"/>
        </w:rPr>
        <w:t xml:space="preserve"> Bộ Tài chính </w:t>
      </w:r>
      <w:r>
        <w:rPr>
          <w:bCs/>
          <w:szCs w:val="28"/>
        </w:rPr>
        <w:t>Quy định</w:t>
      </w:r>
      <w:r>
        <w:rPr>
          <w:bCs/>
          <w:i/>
          <w:szCs w:val="28"/>
        </w:rPr>
        <w:t xml:space="preserve"> </w:t>
      </w:r>
      <w:r>
        <w:rPr>
          <w:bCs/>
          <w:szCs w:val="28"/>
        </w:rPr>
        <w:t>chế độ thu, nộp, quản lý và sử dụng phí thẩm định đánh giá trữ lượng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spacing w:before="120" w:line="240" w:lineRule="auto"/>
        <w:ind w:firstLine="720"/>
        <w:rPr>
          <w:szCs w:val="28"/>
        </w:rPr>
      </w:pPr>
    </w:p>
    <w:p w:rsidR="00744BBE" w:rsidRDefault="00744BBE">
      <w:pPr>
        <w:widowControl w:val="0"/>
        <w:spacing w:before="120" w:line="240" w:lineRule="auto"/>
        <w:jc w:val="right"/>
        <w:rPr>
          <w:i/>
          <w:sz w:val="26"/>
          <w:lang w:val="nl-NL"/>
        </w:rPr>
      </w:pPr>
    </w:p>
    <w:p w:rsidR="00744BBE" w:rsidRDefault="00F74933">
      <w:pPr>
        <w:spacing w:before="120" w:line="240" w:lineRule="auto"/>
        <w:rPr>
          <w:i/>
          <w:sz w:val="26"/>
          <w:lang w:val="nl-NL"/>
        </w:rPr>
      </w:pPr>
      <w:r>
        <w:rPr>
          <w:i/>
          <w:sz w:val="26"/>
          <w:lang w:val="nl-NL"/>
        </w:rPr>
        <w:br w:type="page"/>
      </w:r>
    </w:p>
    <w:p w:rsidR="00744BBE" w:rsidRDefault="00F74933">
      <w:pPr>
        <w:widowControl w:val="0"/>
        <w:spacing w:before="120" w:line="240" w:lineRule="auto"/>
        <w:jc w:val="right"/>
        <w:rPr>
          <w:i/>
          <w:sz w:val="26"/>
          <w:lang w:val="nl-NL"/>
        </w:rPr>
      </w:pPr>
      <w:r>
        <w:rPr>
          <w:i/>
          <w:sz w:val="26"/>
          <w:lang w:val="nl-NL"/>
        </w:rPr>
        <w:lastRenderedPageBreak/>
        <w:t>Mẫu số 14</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rPr>
                <w:b/>
                <w:sz w:val="26"/>
                <w:lang w:val="nl-NL"/>
              </w:rPr>
            </w:pPr>
            <w:r>
              <w:rPr>
                <w:b/>
                <w:noProof/>
                <w:sz w:val="26"/>
              </w:rPr>
              <mc:AlternateContent>
                <mc:Choice Requires="wps">
                  <w:drawing>
                    <wp:anchor distT="0" distB="0" distL="114300" distR="114300" simplePos="0" relativeHeight="251993088" behindDoc="0" locked="0" layoutInCell="1" allowOverlap="1" wp14:anchorId="1F607E3B" wp14:editId="53D76045">
                      <wp:simplePos x="0" y="0"/>
                      <wp:positionH relativeFrom="column">
                        <wp:posOffset>2008122</wp:posOffset>
                      </wp:positionH>
                      <wp:positionV relativeFrom="paragraph">
                        <wp:posOffset>21063</wp:posOffset>
                      </wp:positionV>
                      <wp:extent cx="1785668" cy="0"/>
                      <wp:effectExtent l="0" t="0" r="24130" b="19050"/>
                      <wp:wrapNone/>
                      <wp:docPr id="274" name="Straight Connector 274"/>
                      <wp:cNvGraphicFramePr/>
                      <a:graphic xmlns:a="http://schemas.openxmlformats.org/drawingml/2006/main">
                        <a:graphicData uri="http://schemas.microsoft.com/office/word/2010/wordprocessingShape">
                          <wps:wsp>
                            <wps:cNvCnPr/>
                            <wps:spPr>
                              <a:xfrm>
                                <a:off x="0" y="0"/>
                                <a:ext cx="17856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4"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158.1pt,1.65pt" to="29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omuAEAALsDAAAOAAAAZHJzL2Uyb0RvYy54bWysU8GOEzEMvSPxD1HudNoKuq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rPr>
          <w:i/>
          <w:sz w:val="26"/>
        </w:rPr>
      </w:pPr>
    </w:p>
    <w:p w:rsidR="00744BBE" w:rsidRDefault="00F74933">
      <w:pPr>
        <w:widowControl w:val="0"/>
        <w:spacing w:before="120" w:line="240" w:lineRule="auto"/>
        <w:jc w:val="center"/>
        <w:rPr>
          <w:b/>
          <w:sz w:val="26"/>
          <w:lang w:val="nl-NL"/>
        </w:rPr>
      </w:pPr>
      <w:r>
        <w:rPr>
          <w:b/>
          <w:sz w:val="26"/>
          <w:lang w:val="nl-NL"/>
        </w:rPr>
        <w:t>ĐƠN ĐỀ NGHỊ PHÊ DUYỆT TRỮ LƯỢNG KHOÁNG SẢN</w:t>
      </w:r>
    </w:p>
    <w:p w:rsidR="00744BBE" w:rsidRDefault="00744BBE">
      <w:pPr>
        <w:widowControl w:val="0"/>
        <w:spacing w:before="120" w:line="240" w:lineRule="auto"/>
        <w:rPr>
          <w:sz w:val="26"/>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20"/>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20"/>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20"/>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Đã hoàn thành công tác thi công các công trình thăm dò …….theo Giấy phép thăm dò khoáng sản số ....... ngày.... tháng..... năm...... của (Bộ Tài nguyên và Môi trường hoặc </w:t>
      </w:r>
      <w:r>
        <w:rPr>
          <w:iCs/>
          <w:sz w:val="26"/>
          <w:lang w:val="nl-NL"/>
        </w:rPr>
        <w:t>Uỷ ban nhân dân tỉnh, thành phố trực thuộc Trung ương).</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đã thành lập báo cáo kết quả thăm dò khoáng sản (tên báo cáo)..... </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nhân)......xin chịu trách nhiệm trước </w:t>
      </w:r>
      <w:r>
        <w:rPr>
          <w:iCs/>
          <w:sz w:val="26"/>
          <w:lang w:val="nl-NL"/>
        </w:rPr>
        <w:t>(Hội đồng đánh giá trữ lượng khoáng sản quốc gia/Uỷ ban nhân dân tỉnh, thành phố trực thuộc Trung ương)</w:t>
      </w:r>
      <w:r>
        <w:rPr>
          <w:sz w:val="26"/>
          <w:lang w:val="nl-NL"/>
        </w:rPr>
        <w:t>......về tính trung thực, chính xác của các tài liệu nguyên thuỷ trong nội dung báo cáo.</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kính đề nghị </w:t>
      </w:r>
      <w:r>
        <w:rPr>
          <w:iCs/>
          <w:sz w:val="26"/>
          <w:lang w:val="nl-NL"/>
        </w:rPr>
        <w:t>(Hội đồng đánh giá trữ lượng khoáng sản quốc gia/Uỷ ban nhân dân tỉnh, thành phố trực thuộc Trung ương)</w:t>
      </w:r>
      <w:r>
        <w:rPr>
          <w:sz w:val="26"/>
          <w:lang w:val="nl-NL"/>
        </w:rPr>
        <w:t>…..thẩm định, xét và phê duyệt trữ lượng khoáng sản./.</w:t>
      </w:r>
    </w:p>
    <w:p w:rsidR="00744BBE" w:rsidRDefault="00F74933">
      <w:pPr>
        <w:widowControl w:val="0"/>
        <w:spacing w:before="120" w:line="240" w:lineRule="auto"/>
        <w:rPr>
          <w:sz w:val="26"/>
          <w:lang w:val="nl-NL"/>
        </w:rPr>
      </w:pPr>
      <w:r>
        <w:rPr>
          <w:sz w:val="26"/>
          <w:lang w:val="nl-NL"/>
        </w:rPr>
        <w:tab/>
      </w:r>
    </w:p>
    <w:p w:rsidR="00744BBE" w:rsidRDefault="00F74933">
      <w:pPr>
        <w:widowControl w:val="0"/>
        <w:spacing w:before="120" w:line="240" w:lineRule="auto"/>
        <w:rPr>
          <w:sz w:val="26"/>
          <w:lang w:val="nl-NL"/>
        </w:rPr>
      </w:pPr>
      <w:r>
        <w:rPr>
          <w:sz w:val="26"/>
          <w:lang w:val="nl-NL"/>
        </w:rPr>
        <w:t xml:space="preserve">                                                                          Tổ chức, cá nhân làm đơn</w:t>
      </w:r>
    </w:p>
    <w:p w:rsidR="00744BBE" w:rsidRDefault="00F74933">
      <w:pPr>
        <w:widowControl w:val="0"/>
        <w:spacing w:before="120" w:line="240" w:lineRule="auto"/>
        <w:rPr>
          <w:sz w:val="26"/>
          <w:lang w:val="nl-NL"/>
        </w:rPr>
      </w:pPr>
      <w:r>
        <w:rPr>
          <w:sz w:val="26"/>
          <w:lang w:val="nl-NL"/>
        </w:rPr>
        <w:t xml:space="preserve">                                                                                (Ký tên, đóng dấu)</w:t>
      </w:r>
    </w:p>
    <w:p w:rsidR="00744BBE" w:rsidRDefault="00744BBE">
      <w:pPr>
        <w:spacing w:before="120" w:line="240" w:lineRule="auto"/>
        <w:ind w:firstLine="720"/>
        <w:rPr>
          <w:sz w:val="26"/>
          <w:lang w:val="nl-NL"/>
        </w:rPr>
      </w:pPr>
    </w:p>
    <w:p w:rsidR="00744BBE" w:rsidRDefault="00744BBE">
      <w:pPr>
        <w:spacing w:before="120" w:line="240" w:lineRule="auto"/>
        <w:ind w:firstLine="720"/>
        <w:rPr>
          <w:b/>
          <w:sz w:val="26"/>
          <w:lang w:val="nl-NL"/>
        </w:rPr>
      </w:pPr>
    </w:p>
    <w:p w:rsidR="00744BBE" w:rsidRDefault="00744BBE">
      <w:pPr>
        <w:spacing w:before="120" w:line="240" w:lineRule="auto"/>
        <w:ind w:firstLine="720"/>
        <w:rPr>
          <w:b/>
          <w:sz w:val="26"/>
          <w:lang w:val="nl-NL"/>
        </w:rPr>
      </w:pPr>
    </w:p>
    <w:p w:rsidR="00744BBE" w:rsidRDefault="00744BBE">
      <w:pPr>
        <w:spacing w:before="120" w:line="240" w:lineRule="auto"/>
        <w:ind w:firstLine="720"/>
        <w:rPr>
          <w:b/>
          <w:sz w:val="26"/>
          <w:lang w:val="nl-NL"/>
        </w:rPr>
      </w:pPr>
    </w:p>
    <w:p w:rsidR="00744BBE" w:rsidRDefault="00744BBE">
      <w:pPr>
        <w:spacing w:before="120" w:line="240" w:lineRule="auto"/>
        <w:ind w:firstLine="720"/>
        <w:rPr>
          <w:b/>
          <w:sz w:val="26"/>
          <w:lang w:val="nl-NL"/>
        </w:rPr>
      </w:pPr>
    </w:p>
    <w:p w:rsidR="00744BBE" w:rsidRDefault="00744BBE">
      <w:pPr>
        <w:spacing w:before="120" w:line="240" w:lineRule="auto"/>
        <w:ind w:firstLine="720"/>
        <w:rPr>
          <w:b/>
          <w:sz w:val="26"/>
          <w:lang w:val="nl-NL"/>
        </w:rPr>
      </w:pPr>
    </w:p>
    <w:p w:rsidR="00744BBE" w:rsidRDefault="00744BBE">
      <w:pPr>
        <w:spacing w:before="120" w:line="240" w:lineRule="auto"/>
        <w:ind w:firstLine="720"/>
        <w:rPr>
          <w:b/>
          <w:sz w:val="26"/>
          <w:lang w:val="nl-NL"/>
        </w:rPr>
      </w:pPr>
    </w:p>
    <w:p w:rsidR="0091449C" w:rsidRDefault="0091449C">
      <w:pPr>
        <w:rPr>
          <w:b/>
          <w:szCs w:val="28"/>
          <w:lang w:val="nl-NL"/>
        </w:rPr>
      </w:pPr>
      <w:r>
        <w:rPr>
          <w:b/>
          <w:szCs w:val="28"/>
          <w:lang w:val="nl-NL"/>
        </w:rPr>
        <w:br w:type="page"/>
      </w:r>
    </w:p>
    <w:p w:rsidR="00744BBE" w:rsidRDefault="00F74933">
      <w:pPr>
        <w:spacing w:before="120" w:line="240" w:lineRule="auto"/>
        <w:ind w:firstLine="720"/>
        <w:rPr>
          <w:b/>
          <w:szCs w:val="28"/>
          <w:lang w:val="nl-NL"/>
        </w:rPr>
      </w:pPr>
      <w:r>
        <w:rPr>
          <w:b/>
          <w:szCs w:val="28"/>
          <w:lang w:val="nl-NL"/>
        </w:rPr>
        <w:lastRenderedPageBreak/>
        <w:t>6. Cấp giấy phép khai thác khoáng sản.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Bước 1: Tiếp nhận hồ sơ</w:t>
      </w:r>
    </w:p>
    <w:p w:rsidR="00744BBE" w:rsidRDefault="00F74933">
      <w:pPr>
        <w:spacing w:before="120" w:line="240" w:lineRule="auto"/>
        <w:ind w:firstLine="720"/>
        <w:rPr>
          <w:szCs w:val="28"/>
          <w:lang w:val="nl-NL"/>
        </w:rPr>
      </w:pPr>
      <w:r>
        <w:rPr>
          <w:szCs w:val="28"/>
          <w:lang w:val="nl-NL"/>
        </w:rPr>
        <w:t>- Tổ chức, cá nhân nộp hồ sơ đề nghị cấp giấy phép khai thác khoáng sản tại bộ phận tiếp nhận và trả hồ sơ của Sở Tài nguyên và Môi trường Hà Tĩnh. Hình thức, văn bản trong</w:t>
      </w:r>
      <w:r>
        <w:rPr>
          <w:szCs w:val="28"/>
          <w:lang w:val="vi-VN"/>
        </w:rPr>
        <w:t xml:space="preserve"> hồ sơ </w:t>
      </w:r>
      <w:r>
        <w:rPr>
          <w:szCs w:val="28"/>
          <w:lang w:val="nl-NL"/>
        </w:rPr>
        <w:t>đề nghị cấp giấy phép khai thác khoáng sản</w:t>
      </w:r>
      <w:r>
        <w:rPr>
          <w:szCs w:val="28"/>
          <w:lang w:val="vi-VN"/>
        </w:rPr>
        <w:t xml:space="preserve"> thực hiện theo quy định tại </w:t>
      </w:r>
      <w:r>
        <w:rPr>
          <w:szCs w:val="28"/>
          <w:lang w:val="nl-NL"/>
        </w:rPr>
        <w:t>khoản 1, Điều 59, Luật khoáng sản và khoản 1, Đ</w:t>
      </w:r>
      <w:r>
        <w:rPr>
          <w:szCs w:val="28"/>
          <w:lang w:val="vi-VN"/>
        </w:rPr>
        <w:t xml:space="preserve">iều </w:t>
      </w:r>
      <w:r>
        <w:rPr>
          <w:szCs w:val="28"/>
          <w:lang w:val="nl-NL"/>
        </w:rPr>
        <w:t>31,</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nl-NL"/>
        </w:rPr>
      </w:pPr>
      <w:r>
        <w:rPr>
          <w:szCs w:val="28"/>
          <w:lang w:val="nl-NL"/>
        </w:rPr>
        <w:t xml:space="preserve">Bước 2: Thẩm định hồ sơ </w:t>
      </w:r>
    </w:p>
    <w:p w:rsidR="00744BBE" w:rsidRDefault="00F74933">
      <w:pPr>
        <w:spacing w:before="120" w:line="240" w:lineRule="auto"/>
        <w:ind w:firstLine="720"/>
        <w:rPr>
          <w:spacing w:val="-2"/>
          <w:szCs w:val="28"/>
          <w:lang w:val="nl-NL"/>
        </w:rPr>
      </w:pPr>
      <w:r>
        <w:rPr>
          <w:spacing w:val="-2"/>
          <w:szCs w:val="28"/>
          <w:lang w:val="nl-NL"/>
        </w:rPr>
        <w:t>- Trong thời gian không quá 7 ngày, kể từ ngày tiếp nhận hồ sơ, phòng chuyên môn có trách nhiệm hoàn thành việc kiểm tra tọa độ, diện tích khu vực đề nghị khai thác khoáng sản, kể cả kiểm tra thực địa; Gửi văn bản xin ý kiến đến các cơ quan có liên quan về việc cấp Giấy phép khai thác khoáng sản (quy định tại điểm c, khoản 2, Điều 60 Luật khoáng sản), trong thời hạn 05 ngày mà không có văn bản trả lời của cơ quan được lấy ý kiến thì được coi như đã đồng ý.</w:t>
      </w:r>
    </w:p>
    <w:p w:rsidR="00744BBE" w:rsidRDefault="00F74933">
      <w:pPr>
        <w:spacing w:before="120" w:line="240" w:lineRule="auto"/>
        <w:ind w:firstLine="720"/>
        <w:rPr>
          <w:szCs w:val="28"/>
          <w:lang w:val="nl-NL"/>
        </w:rPr>
      </w:pPr>
      <w:r>
        <w:rPr>
          <w:szCs w:val="28"/>
          <w:lang w:val="nl-NL"/>
        </w:rPr>
        <w:t>- Trong thời gian không quá 14 ngày, phòng chuyên môn phải hoàn thành việc thẩm định các tài liệu, hồ sơ và các nội dung khác có liên quan đến việc khai thác khoáng sản và xác định tiền cấp quyền khai thác khoáng sản.</w:t>
      </w:r>
    </w:p>
    <w:p w:rsidR="00744BBE" w:rsidRDefault="00F74933">
      <w:pPr>
        <w:spacing w:before="120" w:line="240" w:lineRule="auto"/>
        <w:ind w:firstLine="720"/>
        <w:rPr>
          <w:szCs w:val="28"/>
          <w:lang w:val="nl-NL"/>
        </w:rPr>
      </w:pPr>
      <w:r>
        <w:rPr>
          <w:szCs w:val="28"/>
          <w:lang w:val="nl-NL"/>
        </w:rPr>
        <w:t>- Trong thời hạn không quá 02 ngày làm việc, kể từ ngày hoàn thành các công việc quy định nêu trên, phòng chuyên môn có trách nhiệm hoàn chỉnh và trình hồ sơ cấp phép cho cơ quan nhà nước có thẩm quyền cấp phép.</w:t>
      </w:r>
    </w:p>
    <w:p w:rsidR="00744BBE" w:rsidRDefault="00F74933">
      <w:pPr>
        <w:spacing w:before="120" w:line="240" w:lineRule="auto"/>
        <w:ind w:firstLine="720"/>
        <w:rPr>
          <w:szCs w:val="28"/>
          <w:lang w:val="nl-NL"/>
        </w:rPr>
      </w:pPr>
      <w:r>
        <w:rPr>
          <w:szCs w:val="28"/>
          <w:lang w:val="nl-NL"/>
        </w:rPr>
        <w:t>- Trong thời hạn không quá 05 ngày làm việc, kể từ ngày nhận được hồ sơ của cơ quan tiếp nhận hồ sơ, cơ quan nhà nước có thẩm quyền cấp phép quyết định việc cấp hoặc không cấp Giấy phép khai thác khoáng sản. Trong trường hợp không cấp phép thì phải trả lời bằng văn bản và nêu rõ lý do.</w:t>
      </w:r>
    </w:p>
    <w:p w:rsidR="00744BBE" w:rsidRDefault="00F74933">
      <w:pPr>
        <w:spacing w:before="120" w:line="240" w:lineRule="auto"/>
        <w:ind w:firstLine="720"/>
        <w:rPr>
          <w:szCs w:val="28"/>
          <w:lang w:val="nl-NL"/>
        </w:rPr>
      </w:pPr>
      <w:r>
        <w:rPr>
          <w:szCs w:val="28"/>
          <w:lang w:val="nl-NL"/>
        </w:rPr>
        <w:t xml:space="preserve">Bước 3: Trả kết quả giải quyết hồ sơ </w:t>
      </w:r>
    </w:p>
    <w:p w:rsidR="00744BBE" w:rsidRDefault="00F74933">
      <w:pPr>
        <w:spacing w:before="120" w:line="240" w:lineRule="auto"/>
        <w:ind w:firstLine="720"/>
        <w:rPr>
          <w:szCs w:val="28"/>
          <w:lang w:val="nl-NL"/>
        </w:rPr>
      </w:pPr>
      <w:r>
        <w:rPr>
          <w:szCs w:val="28"/>
          <w:lang w:val="nl-NL"/>
        </w:rPr>
        <w:t xml:space="preserve">Trong thời gian không quá 01 ngày, kể từ khi nhận được hồ sơ từ cơ quan có thẩm quyền cấp phép, cơ quan tiếp nhận hồ sơ thông báo cho tổ chức, cá nhân đề nghị cấp Giấy phép khai thác khoáng sản để nhận kết quả và thực hiện các nghĩa vụ có liên quan theo quy định. Khi đến nhận kết quả, người nhận phải xuất trình phiếu biên nhận hồ sơ, trường hợp nhận thay thì người nhận thay phải </w:t>
      </w:r>
      <w:r>
        <w:rPr>
          <w:szCs w:val="28"/>
          <w:lang w:val="nl-NL"/>
        </w:rPr>
        <w:lastRenderedPageBreak/>
        <w:t>có giấy uỷ quyền (có xác nhận của cơ quan hoặc UBND cấp xã kèm theo giấy chứng minh nhân dân).</w:t>
      </w:r>
    </w:p>
    <w:p w:rsidR="00744BBE" w:rsidRDefault="00F74933">
      <w:pPr>
        <w:spacing w:before="120" w:line="240" w:lineRule="auto"/>
        <w:ind w:firstLine="720"/>
        <w:rPr>
          <w:szCs w:val="28"/>
          <w:lang w:val="nl-NL"/>
        </w:rPr>
      </w:pPr>
      <w:r>
        <w:rPr>
          <w:szCs w:val="28"/>
          <w:lang w:val="nl-NL"/>
        </w:rPr>
        <w:t xml:space="preserve">2. Cách thức thực hiện: Trực tiếp tại trụ sở Sở Tài nguyên và Môi trường Hà Tĩnh. </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Bản chính: Đơn đề nghị cấp Giấy phép khai thác khoáng sản; bản đồ khu vực khai thác khoáng sản; dự án đầu tư khai thác khoáng sản kèm theo quyết định phê duyệt.</w:t>
      </w:r>
    </w:p>
    <w:p w:rsidR="00744BBE" w:rsidRDefault="00F74933">
      <w:pPr>
        <w:spacing w:before="120" w:line="240" w:lineRule="auto"/>
        <w:ind w:firstLine="720"/>
        <w:rPr>
          <w:spacing w:val="-2"/>
          <w:szCs w:val="28"/>
        </w:rPr>
      </w:pPr>
      <w:r>
        <w:rPr>
          <w:spacing w:val="-2"/>
          <w:szCs w:val="28"/>
        </w:rPr>
        <w:t>- Bản chính hoặc bản sao có chứng thực: Giấy chứng nhận đầu tư; báo cáo đánh giá tác động môi trường kèm theo quyết định phê duyệt hoặc bản cam kết bảo vệ môi trường kèm theo giấy xác nhận của cơ quan quản lý nhà nước có thẩm quyền; giấy chứng nhận đăng ký kinh doanh; văn bản xác nhận vốn chủ sở hữu (ít nhất bằng 30% tổng số vốn đầu tư của dự án đầu tư khai thác khoáng sản).</w:t>
      </w:r>
    </w:p>
    <w:p w:rsidR="00744BBE" w:rsidRDefault="00F74933">
      <w:pPr>
        <w:spacing w:before="120" w:line="240" w:lineRule="auto"/>
        <w:ind w:firstLine="720"/>
        <w:rPr>
          <w:szCs w:val="28"/>
        </w:rPr>
      </w:pPr>
      <w:r>
        <w:rPr>
          <w:szCs w:val="28"/>
        </w:rPr>
        <w:t>b) Số lượng hồ sơ: 03 (ba) bộ</w:t>
      </w:r>
    </w:p>
    <w:p w:rsidR="00744BBE" w:rsidRDefault="00F74933">
      <w:pPr>
        <w:adjustRightInd w:val="0"/>
        <w:spacing w:before="120" w:line="240" w:lineRule="auto"/>
        <w:rPr>
          <w:szCs w:val="28"/>
        </w:rPr>
      </w:pPr>
      <w:r>
        <w:rPr>
          <w:szCs w:val="28"/>
        </w:rPr>
        <w:tab/>
        <w:t xml:space="preserve">4. Thời hạn giải quyết: Không quá 30 ngày làm việc, kể từ ngày nhận đủ hồ sơ hợp lệ. </w:t>
      </w:r>
    </w:p>
    <w:p w:rsidR="00744BBE" w:rsidRDefault="00F74933">
      <w:pPr>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6. Cơ quan thực hiện thủ tục hành chính: Sở Tài nguyên và Môi trường tỉnh Hà Tĩnh.</w:t>
      </w:r>
    </w:p>
    <w:p w:rsidR="00744BBE" w:rsidRDefault="00F74933">
      <w:pPr>
        <w:spacing w:before="120" w:line="240" w:lineRule="auto"/>
        <w:ind w:firstLine="720"/>
        <w:rPr>
          <w:szCs w:val="28"/>
        </w:rPr>
      </w:pPr>
      <w:r>
        <w:rPr>
          <w:szCs w:val="28"/>
        </w:rPr>
        <w:t>7. Kết quả thực hiện thủ tục hành chính: Giấy phép.</w:t>
      </w:r>
    </w:p>
    <w:p w:rsidR="00744BBE" w:rsidRDefault="00F74933">
      <w:pPr>
        <w:spacing w:before="120" w:line="240" w:lineRule="auto"/>
        <w:ind w:firstLine="720"/>
        <w:rPr>
          <w:szCs w:val="28"/>
        </w:rPr>
      </w:pPr>
      <w:r>
        <w:rPr>
          <w:szCs w:val="28"/>
        </w:rPr>
        <w:t>8. Lệ phí:</w:t>
      </w:r>
    </w:p>
    <w:p w:rsidR="00744BBE" w:rsidRDefault="00F74933">
      <w:pPr>
        <w:spacing w:before="120" w:line="240" w:lineRule="auto"/>
        <w:ind w:firstLine="720"/>
        <w:rPr>
          <w:szCs w:val="28"/>
        </w:rPr>
      </w:pPr>
      <w:r>
        <w:rPr>
          <w:szCs w:val="28"/>
        </w:rPr>
        <w:t>Lệ phí cấp giấy phép khai thác khoáng sản được quy định cụ thể như sau:</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6274"/>
        <w:gridCol w:w="1980"/>
      </w:tblGrid>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STT</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Nhóm Giấy phép khai thác khoáng sản</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Mức thu (đồng/giấy phép)</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cát, sỏi lòng suối:</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dưới 5.000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từ 5.000 m3 đến 10.000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trên  10.000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không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xml:space="preserve">2.1 </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có diện tích dưới 10 ha và công suất khai thác dưới 100.000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15.000.000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lastRenderedPageBreak/>
              <w:t>2.2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20.000.000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nguyên liệu xi măng; khoáng sản làm vật liệu xây dựng thông thường có diện tích từ 10 ha trở lên và công suất khai thác từ 100.000 m3/năm trở lên, trừ hoạt động khai thác cát, sỏi lòng suối quy định tại mục 1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30.000.000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nguyên liệu xi măng; khoáng sản làm vật liệu xây dựng thông thường mà có sử dụng vật liệu nổ công nghiệp; đá ốp lát và nước khoáng.</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40.000.000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các loại khoáng sản lộ thiên trừ các loại khoáng sản đã qui định tại điểm 1,2,3,6,7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Không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các loại khoáng sản trong hầm lò trừ các loại khoáng sản đã qui định tại điểm 2,3,6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60.000.000</w:t>
            </w:r>
          </w:p>
          <w:p w:rsidR="00744BBE" w:rsidRDefault="00F74933">
            <w:pPr>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6</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quí hiếm.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80.000.000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7</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đặc biệt và độc hại.</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100.000.000</w:t>
            </w:r>
          </w:p>
        </w:tc>
      </w:tr>
    </w:tbl>
    <w:p w:rsidR="00744BBE" w:rsidRDefault="00F74933">
      <w:pPr>
        <w:spacing w:before="120" w:line="240" w:lineRule="auto"/>
        <w:ind w:firstLine="720"/>
        <w:rPr>
          <w:szCs w:val="28"/>
        </w:rPr>
      </w:pPr>
      <w:r>
        <w:rPr>
          <w:szCs w:val="28"/>
        </w:rPr>
        <w:t xml:space="preserve">9. Tên mẫu đơn, mẫu tờ khai: Đơn đề nghị cấp Giấy phép khai thác khoáng sản (Mẫu số 07) </w:t>
      </w:r>
    </w:p>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zCs w:val="28"/>
        </w:rPr>
      </w:pPr>
      <w:r>
        <w:rPr>
          <w:szCs w:val="28"/>
        </w:rPr>
        <w:t>Ý kiến của các cơ quan hữu quan về khu vực đề nghị cấp giấy phép khai thác khoáng sản.</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lastRenderedPageBreak/>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spacing w:before="120" w:line="240" w:lineRule="auto"/>
        <w:ind w:firstLine="720"/>
        <w:rPr>
          <w:sz w:val="26"/>
        </w:rPr>
      </w:pPr>
    </w:p>
    <w:p w:rsidR="00744BBE" w:rsidRDefault="00744BBE">
      <w:pPr>
        <w:spacing w:before="120" w:line="240" w:lineRule="auto"/>
        <w:ind w:firstLine="720"/>
        <w:rPr>
          <w:sz w:val="26"/>
        </w:rPr>
      </w:pPr>
    </w:p>
    <w:p w:rsidR="00744BBE" w:rsidRDefault="00F74933">
      <w:pPr>
        <w:spacing w:before="120" w:line="240" w:lineRule="auto"/>
        <w:rPr>
          <w:i/>
          <w:sz w:val="26"/>
        </w:rPr>
      </w:pPr>
      <w:r>
        <w:rPr>
          <w:i/>
          <w:sz w:val="26"/>
        </w:rPr>
        <w:br w:type="page"/>
      </w:r>
    </w:p>
    <w:p w:rsidR="00744BBE" w:rsidRDefault="00F74933">
      <w:pPr>
        <w:spacing w:before="120" w:line="240" w:lineRule="auto"/>
        <w:jc w:val="right"/>
        <w:rPr>
          <w:i/>
          <w:sz w:val="26"/>
        </w:rPr>
      </w:pPr>
      <w:r>
        <w:rPr>
          <w:i/>
          <w:sz w:val="26"/>
        </w:rPr>
        <w:lastRenderedPageBreak/>
        <w:t>Mẫu số 07</w:t>
      </w:r>
    </w:p>
    <w:p w:rsidR="00744BBE" w:rsidRDefault="00F74933">
      <w:pPr>
        <w:widowControl w:val="0"/>
        <w:autoSpaceDE w:val="0"/>
        <w:autoSpaceDN w:val="0"/>
        <w:adjustRightInd w:val="0"/>
        <w:spacing w:before="120" w:line="240" w:lineRule="auto"/>
        <w:jc w:val="center"/>
        <w:outlineLvl w:val="0"/>
        <w:rPr>
          <w:b/>
          <w:sz w:val="26"/>
          <w:lang w:val="vi-VN"/>
        </w:rPr>
      </w:pPr>
      <w:r>
        <w:rPr>
          <w:b/>
          <w:sz w:val="26"/>
          <w:lang w:val="vi-VN"/>
        </w:rPr>
        <w:t>CỘNG HOÀ XÃ HỘI CHỦ NGHĨA VIỆT NAM</w:t>
      </w:r>
    </w:p>
    <w:p w:rsidR="00744BBE" w:rsidRDefault="00F74933">
      <w:pPr>
        <w:widowControl w:val="0"/>
        <w:autoSpaceDE w:val="0"/>
        <w:autoSpaceDN w:val="0"/>
        <w:adjustRightInd w:val="0"/>
        <w:spacing w:before="120" w:line="240" w:lineRule="auto"/>
        <w:jc w:val="center"/>
        <w:rPr>
          <w:b/>
          <w:sz w:val="26"/>
          <w:u w:val="single"/>
          <w:lang w:val="vi-VN"/>
        </w:rPr>
      </w:pPr>
      <w:r>
        <w:rPr>
          <w:b/>
          <w:sz w:val="26"/>
          <w:u w:val="single"/>
          <w:lang w:val="vi-VN"/>
        </w:rPr>
        <w:t>Độc lập - Tự do - Hạnh phúc</w:t>
      </w:r>
    </w:p>
    <w:p w:rsidR="00744BBE" w:rsidRDefault="00F74933">
      <w:pPr>
        <w:widowControl w:val="0"/>
        <w:autoSpaceDE w:val="0"/>
        <w:autoSpaceDN w:val="0"/>
        <w:adjustRightInd w:val="0"/>
        <w:spacing w:before="120" w:line="240" w:lineRule="auto"/>
        <w:jc w:val="right"/>
        <w:rPr>
          <w:i/>
          <w:sz w:val="26"/>
          <w:lang w:val="vi-VN"/>
        </w:rPr>
      </w:pPr>
      <w:r>
        <w:rPr>
          <w:i/>
          <w:sz w:val="26"/>
          <w:lang w:val="vi-VN"/>
        </w:rPr>
        <w:t>....., ngày... tháng... năm...</w:t>
      </w:r>
    </w:p>
    <w:p w:rsidR="00744BBE" w:rsidRDefault="00F74933">
      <w:pPr>
        <w:widowControl w:val="0"/>
        <w:autoSpaceDE w:val="0"/>
        <w:autoSpaceDN w:val="0"/>
        <w:adjustRightInd w:val="0"/>
        <w:spacing w:before="120" w:line="240" w:lineRule="auto"/>
        <w:rPr>
          <w:sz w:val="26"/>
          <w:lang w:val="vi-VN"/>
        </w:rPr>
      </w:pPr>
      <w:r>
        <w:rPr>
          <w:sz w:val="26"/>
          <w:lang w:val="vi-VN"/>
        </w:rPr>
        <w:t xml:space="preserve"> </w:t>
      </w:r>
    </w:p>
    <w:p w:rsidR="00744BBE" w:rsidRDefault="00F74933">
      <w:pPr>
        <w:widowControl w:val="0"/>
        <w:autoSpaceDE w:val="0"/>
        <w:autoSpaceDN w:val="0"/>
        <w:adjustRightInd w:val="0"/>
        <w:spacing w:before="120" w:line="240" w:lineRule="auto"/>
        <w:jc w:val="center"/>
        <w:outlineLvl w:val="0"/>
        <w:rPr>
          <w:sz w:val="26"/>
          <w:lang w:val="vi-VN"/>
        </w:rPr>
      </w:pPr>
      <w:r>
        <w:rPr>
          <w:b/>
          <w:bCs/>
          <w:sz w:val="26"/>
          <w:lang w:val="vi-VN"/>
        </w:rPr>
        <w:t>ĐƠN ĐỀ NGHỊ CẤP PHÉP KHAI THÁC KHOÁNG SẢN</w:t>
      </w:r>
    </w:p>
    <w:p w:rsidR="00744BBE" w:rsidRDefault="00F74933">
      <w:pPr>
        <w:widowControl w:val="0"/>
        <w:tabs>
          <w:tab w:val="left" w:pos="1960"/>
          <w:tab w:val="left" w:pos="3220"/>
        </w:tabs>
        <w:autoSpaceDE w:val="0"/>
        <w:autoSpaceDN w:val="0"/>
        <w:adjustRightInd w:val="0"/>
        <w:spacing w:before="120" w:line="240" w:lineRule="auto"/>
        <w:outlineLvl w:val="0"/>
        <w:rPr>
          <w:bCs/>
          <w:iCs/>
          <w:sz w:val="26"/>
          <w:lang w:val="vi-VN"/>
        </w:rPr>
      </w:pPr>
      <w:r>
        <w:rPr>
          <w:bCs/>
          <w:iCs/>
          <w:sz w:val="26"/>
          <w:lang w:val="vi-VN"/>
        </w:rPr>
        <w:tab/>
        <w:t xml:space="preserve">Kính gửi: </w:t>
      </w:r>
      <w:r>
        <w:rPr>
          <w:bCs/>
          <w:iCs/>
          <w:sz w:val="26"/>
          <w:lang w:val="vi-VN"/>
        </w:rPr>
        <w:tab/>
        <w:t xml:space="preserve">Bộ Tài nguyên và Môi trường </w:t>
      </w:r>
    </w:p>
    <w:p w:rsidR="00744BBE" w:rsidRDefault="00F74933">
      <w:pPr>
        <w:widowControl w:val="0"/>
        <w:tabs>
          <w:tab w:val="left" w:pos="1960"/>
          <w:tab w:val="left" w:pos="3220"/>
        </w:tabs>
        <w:autoSpaceDE w:val="0"/>
        <w:autoSpaceDN w:val="0"/>
        <w:adjustRightInd w:val="0"/>
        <w:spacing w:before="120" w:line="240" w:lineRule="auto"/>
        <w:rPr>
          <w:sz w:val="26"/>
          <w:lang w:val="vi-VN"/>
        </w:rPr>
      </w:pPr>
      <w:r>
        <w:rPr>
          <w:bCs/>
          <w:iCs/>
          <w:sz w:val="26"/>
          <w:lang w:val="vi-VN"/>
        </w:rPr>
        <w:tab/>
      </w:r>
      <w:r>
        <w:rPr>
          <w:bCs/>
          <w:iCs/>
          <w:sz w:val="26"/>
          <w:lang w:val="vi-VN"/>
        </w:rPr>
        <w:tab/>
        <w:t>(Uỷ ban nhân dân tỉnh.........)</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(Tên tổ chức, cá nhân)</w:t>
      </w:r>
      <w:r>
        <w:rPr>
          <w:sz w:val="26"/>
          <w:lang w:val="pt-BR"/>
        </w:rPr>
        <w:tab/>
        <w:t xml:space="preserve"> </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Trụ sở tại:</w:t>
      </w:r>
      <w:r>
        <w:rPr>
          <w:sz w:val="26"/>
          <w:lang w:val="pt-BR"/>
        </w:rPr>
        <w:tab/>
        <w:t xml:space="preserve"> </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Điện thoại:............................................... Fax:</w:t>
      </w:r>
      <w:r>
        <w:rPr>
          <w:sz w:val="26"/>
          <w:lang w:val="pt-BR"/>
        </w:rPr>
        <w:tab/>
        <w:t xml:space="preserve"> </w:t>
      </w:r>
    </w:p>
    <w:p w:rsidR="00744BBE" w:rsidRDefault="00F74933">
      <w:pPr>
        <w:widowControl w:val="0"/>
        <w:autoSpaceDE w:val="0"/>
        <w:autoSpaceDN w:val="0"/>
        <w:adjustRightInd w:val="0"/>
        <w:spacing w:before="120" w:line="240" w:lineRule="auto"/>
        <w:ind w:firstLine="709"/>
        <w:rPr>
          <w:sz w:val="26"/>
          <w:lang w:val="pt-BR"/>
        </w:rPr>
      </w:pPr>
      <w:r>
        <w:rPr>
          <w:sz w:val="26"/>
          <w:lang w:val="pt-BR"/>
        </w:rPr>
        <w:t>Quyết định thành lập doanh nghiệp số...., ngày.... tháng... năm.... hoặc Đăng ký kinh doanh số... ngày... tháng... năm....</w:t>
      </w:r>
    </w:p>
    <w:p w:rsidR="00744BBE" w:rsidRDefault="00F74933">
      <w:pPr>
        <w:widowControl w:val="0"/>
        <w:autoSpaceDE w:val="0"/>
        <w:autoSpaceDN w:val="0"/>
        <w:adjustRightInd w:val="0"/>
        <w:spacing w:before="120" w:line="240" w:lineRule="auto"/>
        <w:ind w:firstLine="709"/>
        <w:rPr>
          <w:iCs/>
          <w:sz w:val="26"/>
          <w:lang w:val="pt-BR"/>
        </w:rPr>
      </w:pPr>
      <w:r>
        <w:rPr>
          <w:iCs/>
          <w:sz w:val="26"/>
          <w:lang w:val="pt-BR"/>
        </w:rPr>
        <w:t>Giấy chứng nhận đầu tư số.... ngày.... tháng.... năm... của (Cơ quan cấp giấy phép đầu tư)...... cho dự án ... của Công ty ....</w:t>
      </w:r>
    </w:p>
    <w:p w:rsidR="00744BBE" w:rsidRDefault="00F74933">
      <w:pPr>
        <w:widowControl w:val="0"/>
        <w:autoSpaceDE w:val="0"/>
        <w:autoSpaceDN w:val="0"/>
        <w:adjustRightInd w:val="0"/>
        <w:spacing w:before="120" w:line="240" w:lineRule="auto"/>
        <w:ind w:firstLine="709"/>
        <w:rPr>
          <w:sz w:val="26"/>
          <w:lang w:val="pt-BR"/>
        </w:rPr>
      </w:pPr>
      <w:r>
        <w:rPr>
          <w:sz w:val="26"/>
          <w:lang w:val="pt-BR"/>
        </w:rPr>
        <w:t>Báo cáo kết quả thăm dò (tên khoáng sản)……tại xã.............. do............ thành lập năm........ đã được............ phê duyệt theo Quyết định số........ ngày.... tháng.... năm....của.....</w:t>
      </w:r>
    </w:p>
    <w:p w:rsidR="00744BBE" w:rsidRDefault="00F74933">
      <w:pPr>
        <w:widowControl w:val="0"/>
        <w:autoSpaceDE w:val="0"/>
        <w:autoSpaceDN w:val="0"/>
        <w:adjustRightInd w:val="0"/>
        <w:spacing w:before="120" w:line="240" w:lineRule="auto"/>
        <w:ind w:firstLine="709"/>
        <w:rPr>
          <w:sz w:val="26"/>
          <w:lang w:val="pt-BR"/>
        </w:rPr>
      </w:pPr>
      <w:r>
        <w:rPr>
          <w:sz w:val="26"/>
          <w:lang w:val="pt-BR"/>
        </w:rPr>
        <w:t>Đề nghị được cấp phép khai thác (tên khoáng sản).......... tại khu vực ... thuộc xã............. huyện............ tỉnh..........................</w:t>
      </w:r>
    </w:p>
    <w:p w:rsidR="00744BBE" w:rsidRDefault="00F74933">
      <w:pPr>
        <w:widowControl w:val="0"/>
        <w:autoSpaceDE w:val="0"/>
        <w:autoSpaceDN w:val="0"/>
        <w:adjustRightInd w:val="0"/>
        <w:spacing w:before="120" w:line="240" w:lineRule="auto"/>
        <w:ind w:firstLine="709"/>
        <w:rPr>
          <w:sz w:val="26"/>
          <w:lang w:val="pt-BR"/>
        </w:rPr>
      </w:pPr>
      <w:r>
        <w:rPr>
          <w:sz w:val="26"/>
          <w:lang w:val="pt-BR"/>
        </w:rPr>
        <w:t>Diện tích khu vực khai thác:............... (ha, km</w:t>
      </w:r>
      <w:r>
        <w:rPr>
          <w:sz w:val="26"/>
          <w:vertAlign w:val="superscript"/>
          <w:lang w:val="pt-BR"/>
        </w:rPr>
        <w:t>2</w:t>
      </w:r>
      <w:r>
        <w:rPr>
          <w:sz w:val="26"/>
          <w:lang w:val="pt-BR"/>
        </w:rPr>
        <w:t>), được giới hạn bởi các điểm góc:.......... có toạ độ xác định trên bản đồ khu vực khai thác kèm theo.</w:t>
      </w:r>
    </w:p>
    <w:p w:rsidR="00744BBE" w:rsidRDefault="00F74933">
      <w:pPr>
        <w:widowControl w:val="0"/>
        <w:autoSpaceDE w:val="0"/>
        <w:autoSpaceDN w:val="0"/>
        <w:adjustRightInd w:val="0"/>
        <w:spacing w:before="120" w:line="240" w:lineRule="auto"/>
        <w:ind w:firstLine="709"/>
        <w:rPr>
          <w:sz w:val="26"/>
          <w:lang w:val="pt-BR"/>
        </w:rPr>
      </w:pPr>
      <w:r>
        <w:rPr>
          <w:sz w:val="26"/>
          <w:lang w:val="pt-BR"/>
        </w:rPr>
        <w:t>Trữ lượng khai thác: .................... (tấn, m</w:t>
      </w:r>
      <w:r>
        <w:rPr>
          <w:sz w:val="26"/>
          <w:vertAlign w:val="superscript"/>
          <w:lang w:val="pt-BR"/>
        </w:rPr>
        <w:t>3</w:t>
      </w:r>
      <w:r>
        <w:rPr>
          <w:sz w:val="26"/>
          <w:lang w:val="pt-BR"/>
        </w:rPr>
        <w:t>,...)</w:t>
      </w:r>
    </w:p>
    <w:p w:rsidR="00744BBE" w:rsidRDefault="00F74933">
      <w:pPr>
        <w:widowControl w:val="0"/>
        <w:autoSpaceDE w:val="0"/>
        <w:autoSpaceDN w:val="0"/>
        <w:adjustRightInd w:val="0"/>
        <w:spacing w:before="120" w:line="240" w:lineRule="auto"/>
        <w:ind w:firstLine="709"/>
        <w:rPr>
          <w:sz w:val="26"/>
          <w:lang w:val="pt-BR"/>
        </w:rPr>
      </w:pPr>
      <w:r>
        <w:rPr>
          <w:sz w:val="26"/>
          <w:lang w:val="pt-BR"/>
        </w:rPr>
        <w:t>Công suất khai thác:................. (tấn, m</w:t>
      </w:r>
      <w:r>
        <w:rPr>
          <w:sz w:val="26"/>
          <w:vertAlign w:val="superscript"/>
          <w:lang w:val="pt-BR"/>
        </w:rPr>
        <w:t>3</w:t>
      </w:r>
      <w:r>
        <w:rPr>
          <w:sz w:val="26"/>
          <w:lang w:val="pt-BR"/>
        </w:rPr>
        <w:t>,...) /năm</w:t>
      </w:r>
    </w:p>
    <w:p w:rsidR="00744BBE" w:rsidRDefault="00F74933">
      <w:pPr>
        <w:widowControl w:val="0"/>
        <w:autoSpaceDE w:val="0"/>
        <w:autoSpaceDN w:val="0"/>
        <w:adjustRightInd w:val="0"/>
        <w:spacing w:before="120" w:line="240" w:lineRule="auto"/>
        <w:ind w:firstLine="709"/>
        <w:rPr>
          <w:sz w:val="26"/>
          <w:lang w:val="pt-BR"/>
        </w:rPr>
      </w:pPr>
      <w:r>
        <w:rPr>
          <w:sz w:val="26"/>
          <w:lang w:val="pt-BR"/>
        </w:rPr>
        <w:t>Mức sâu khai thác: ...</w:t>
      </w:r>
    </w:p>
    <w:p w:rsidR="00744BBE" w:rsidRDefault="00F74933">
      <w:pPr>
        <w:widowControl w:val="0"/>
        <w:autoSpaceDE w:val="0"/>
        <w:autoSpaceDN w:val="0"/>
        <w:adjustRightInd w:val="0"/>
        <w:spacing w:before="120" w:line="240" w:lineRule="auto"/>
        <w:ind w:firstLine="709"/>
        <w:rPr>
          <w:sz w:val="26"/>
          <w:lang w:val="pt-BR"/>
        </w:rPr>
      </w:pPr>
      <w:r>
        <w:rPr>
          <w:sz w:val="26"/>
          <w:lang w:val="pt-BR"/>
        </w:rPr>
        <w:t>Thời hạn khai thác:........ năm, kể từ ngày ký giấy phép. Trong đó thời gian xây dựng cơ bản mỏ là:….năm (tháng).</w:t>
      </w:r>
    </w:p>
    <w:p w:rsidR="00744BBE" w:rsidRDefault="00F74933">
      <w:pPr>
        <w:widowControl w:val="0"/>
        <w:autoSpaceDE w:val="0"/>
        <w:autoSpaceDN w:val="0"/>
        <w:adjustRightInd w:val="0"/>
        <w:spacing w:before="120" w:line="240" w:lineRule="auto"/>
        <w:ind w:firstLine="709"/>
        <w:rPr>
          <w:sz w:val="26"/>
          <w:lang w:val="pt-BR"/>
        </w:rPr>
      </w:pPr>
      <w:r>
        <w:rPr>
          <w:sz w:val="26"/>
          <w:lang w:val="pt-BR"/>
        </w:rPr>
        <w:t>Mục đích sử dụng khoáng sản:......................................................................</w:t>
      </w:r>
    </w:p>
    <w:p w:rsidR="00744BBE" w:rsidRDefault="00F74933">
      <w:pPr>
        <w:widowControl w:val="0"/>
        <w:autoSpaceDE w:val="0"/>
        <w:autoSpaceDN w:val="0"/>
        <w:adjustRightInd w:val="0"/>
        <w:spacing w:before="120" w:line="240" w:lineRule="auto"/>
        <w:ind w:firstLine="709"/>
        <w:rPr>
          <w:sz w:val="26"/>
          <w:lang w:val="pt-BR"/>
        </w:rPr>
      </w:pPr>
      <w:r>
        <w:rPr>
          <w:i/>
          <w:sz w:val="26"/>
          <w:lang w:val="pt-BR"/>
        </w:rPr>
        <w:t>Đối với trường hợp đề nghị cấp phép khai thác nước khoáng, nước nóng cần bổ sung thông tin về công trình khai thác theo các thông số</w:t>
      </w:r>
      <w:r>
        <w:rPr>
          <w:sz w:val="26"/>
          <w:lang w:val="pt-BR"/>
        </w:rPr>
        <w:t>:</w:t>
      </w:r>
    </w:p>
    <w:p w:rsidR="00744BBE" w:rsidRDefault="00F74933">
      <w:pPr>
        <w:widowControl w:val="0"/>
        <w:autoSpaceDE w:val="0"/>
        <w:autoSpaceDN w:val="0"/>
        <w:adjustRightInd w:val="0"/>
        <w:spacing w:before="120" w:line="240" w:lineRule="auto"/>
        <w:rPr>
          <w:sz w:val="26"/>
          <w:lang w:val="pt-BR"/>
        </w:rPr>
      </w:pPr>
      <w:r>
        <w:rPr>
          <w:sz w:val="26"/>
          <w:lang w:val="pt-BR"/>
        </w:rPr>
        <w:t xml:space="preserve">    Số hiệu,  C.sâu      Tọa độ   Lưu lượng    Hạ thấp        Mức nước    Ghi chú</w:t>
      </w:r>
    </w:p>
    <w:p w:rsidR="00744BBE" w:rsidRDefault="00F74933">
      <w:pPr>
        <w:widowControl w:val="0"/>
        <w:autoSpaceDE w:val="0"/>
        <w:autoSpaceDN w:val="0"/>
        <w:adjustRightInd w:val="0"/>
        <w:spacing w:before="120" w:line="240" w:lineRule="auto"/>
        <w:rPr>
          <w:sz w:val="26"/>
          <w:lang w:val="pt-BR"/>
        </w:rPr>
      </w:pPr>
      <w:r>
        <w:rPr>
          <w:sz w:val="26"/>
          <w:lang w:val="pt-BR"/>
        </w:rPr>
        <w:t>GK     GK(m)      X    Y    (m</w:t>
      </w:r>
      <w:r>
        <w:rPr>
          <w:sz w:val="26"/>
          <w:vertAlign w:val="superscript"/>
          <w:lang w:val="pt-BR"/>
        </w:rPr>
        <w:t>3</w:t>
      </w:r>
      <w:r>
        <w:rPr>
          <w:sz w:val="26"/>
          <w:lang w:val="pt-BR"/>
        </w:rPr>
        <w:t xml:space="preserve">/ngày)     Smax (m)       tĩnh (m)         </w:t>
      </w:r>
    </w:p>
    <w:p w:rsidR="00744BBE" w:rsidRDefault="00F74933">
      <w:pPr>
        <w:widowControl w:val="0"/>
        <w:autoSpaceDE w:val="0"/>
        <w:autoSpaceDN w:val="0"/>
        <w:adjustRightInd w:val="0"/>
        <w:spacing w:before="120" w:line="240" w:lineRule="auto"/>
        <w:ind w:firstLine="709"/>
        <w:rPr>
          <w:sz w:val="26"/>
          <w:lang w:val="pt-BR"/>
        </w:rPr>
      </w:pPr>
      <w:r>
        <w:rPr>
          <w:sz w:val="26"/>
          <w:lang w:val="pt-BR"/>
        </w:rPr>
        <w:t>(Tên tổ chức, cá nhân)................... cam đoan thực hiện đúng quy định của pháp luật về khoáng sản và quy định của pháp luật khác có liên quan.</w:t>
      </w:r>
    </w:p>
    <w:p w:rsidR="00744BBE" w:rsidRDefault="00F74933">
      <w:pPr>
        <w:widowControl w:val="0"/>
        <w:tabs>
          <w:tab w:val="center" w:pos="6580"/>
        </w:tabs>
        <w:autoSpaceDE w:val="0"/>
        <w:autoSpaceDN w:val="0"/>
        <w:adjustRightInd w:val="0"/>
        <w:spacing w:before="120" w:line="240" w:lineRule="auto"/>
        <w:rPr>
          <w:sz w:val="26"/>
          <w:lang w:val="pt-BR"/>
        </w:rPr>
      </w:pPr>
      <w:r>
        <w:rPr>
          <w:sz w:val="26"/>
          <w:lang w:val="pt-BR"/>
        </w:rPr>
        <w:tab/>
        <w:t>Tổ chức, cá nhân làm đơn</w:t>
      </w:r>
    </w:p>
    <w:p w:rsidR="00744BBE" w:rsidRDefault="00F74933">
      <w:pPr>
        <w:widowControl w:val="0"/>
        <w:tabs>
          <w:tab w:val="center" w:pos="6580"/>
        </w:tabs>
        <w:autoSpaceDE w:val="0"/>
        <w:autoSpaceDN w:val="0"/>
        <w:adjustRightInd w:val="0"/>
        <w:spacing w:before="120" w:line="240" w:lineRule="auto"/>
        <w:rPr>
          <w:sz w:val="26"/>
          <w:lang w:val="pt-BR"/>
        </w:rPr>
      </w:pPr>
      <w:r>
        <w:rPr>
          <w:sz w:val="26"/>
          <w:lang w:val="pt-BR"/>
        </w:rPr>
        <w:tab/>
        <w:t>(Ký tên, đóng dấu)</w:t>
      </w:r>
    </w:p>
    <w:p w:rsidR="00744BBE" w:rsidRDefault="00744BBE">
      <w:pPr>
        <w:spacing w:before="120" w:line="240" w:lineRule="auto"/>
        <w:ind w:firstLine="720"/>
        <w:rPr>
          <w:sz w:val="26"/>
          <w:lang w:val="pt-BR"/>
        </w:rPr>
      </w:pPr>
    </w:p>
    <w:p w:rsidR="00744BBE" w:rsidRDefault="00F74933">
      <w:pPr>
        <w:spacing w:before="120" w:line="240" w:lineRule="auto"/>
        <w:ind w:firstLine="720"/>
        <w:rPr>
          <w:b/>
          <w:szCs w:val="28"/>
          <w:lang w:val="pt-BR"/>
        </w:rPr>
      </w:pPr>
      <w:r>
        <w:rPr>
          <w:b/>
          <w:szCs w:val="28"/>
          <w:lang w:val="pt-BR"/>
        </w:rPr>
        <w:lastRenderedPageBreak/>
        <w:t>7. Gia hạn giấy phép khai thác khoáng sản.</w:t>
      </w:r>
    </w:p>
    <w:p w:rsidR="00744BBE" w:rsidRDefault="00F74933">
      <w:pPr>
        <w:spacing w:before="120" w:line="240" w:lineRule="auto"/>
        <w:ind w:firstLine="720"/>
        <w:rPr>
          <w:szCs w:val="28"/>
          <w:lang w:val="pt-BR"/>
        </w:rPr>
      </w:pPr>
      <w:r>
        <w:rPr>
          <w:szCs w:val="28"/>
          <w:lang w:val="pt-BR"/>
        </w:rPr>
        <w:t xml:space="preserve">1. Trình tự thực hiện: </w:t>
      </w:r>
    </w:p>
    <w:p w:rsidR="00744BBE" w:rsidRDefault="00F74933">
      <w:pPr>
        <w:spacing w:before="120" w:line="240" w:lineRule="auto"/>
        <w:ind w:firstLine="720"/>
        <w:rPr>
          <w:szCs w:val="28"/>
          <w:lang w:val="pt-BR"/>
        </w:rPr>
      </w:pPr>
      <w:r>
        <w:rPr>
          <w:szCs w:val="28"/>
          <w:lang w:val="pt-BR"/>
        </w:rPr>
        <w:t>Bước 1: Tiếp nhận hồ sơ</w:t>
      </w:r>
    </w:p>
    <w:p w:rsidR="00744BBE" w:rsidRDefault="00F74933">
      <w:pPr>
        <w:spacing w:before="120" w:line="240" w:lineRule="auto"/>
        <w:ind w:firstLine="720"/>
        <w:rPr>
          <w:szCs w:val="28"/>
          <w:lang w:val="pt-BR"/>
        </w:rPr>
      </w:pPr>
      <w:r>
        <w:rPr>
          <w:szCs w:val="28"/>
          <w:lang w:val="pt-BR"/>
        </w:rPr>
        <w:t>- Tổ chức, cá nhân nộp hồ sơ đề nghị gia hạn giấy phép khai thác khoáng sản tại bộ phận tiếp nhận và trả hồ sơ của Sở Tài nguyên và Môi trường Hà Tĩnh. Hình thức, văn bản trong</w:t>
      </w:r>
      <w:r>
        <w:rPr>
          <w:szCs w:val="28"/>
          <w:lang w:val="vi-VN"/>
        </w:rPr>
        <w:t xml:space="preserve"> hồ sơ </w:t>
      </w:r>
      <w:r>
        <w:rPr>
          <w:szCs w:val="28"/>
          <w:lang w:val="pt-BR"/>
        </w:rPr>
        <w:t>đề nghị gia hạn giấy phép khai thác khoáng sản</w:t>
      </w:r>
      <w:r>
        <w:rPr>
          <w:szCs w:val="28"/>
          <w:lang w:val="vi-VN"/>
        </w:rPr>
        <w:t xml:space="preserve"> thực hiện theo quy định tại </w:t>
      </w:r>
      <w:r>
        <w:rPr>
          <w:szCs w:val="28"/>
          <w:lang w:val="pt-BR"/>
        </w:rPr>
        <w:t>khoản 2, Điều 59, Luật khoáng sản và khoản 2, Đ</w:t>
      </w:r>
      <w:r>
        <w:rPr>
          <w:szCs w:val="28"/>
          <w:lang w:val="vi-VN"/>
        </w:rPr>
        <w:t xml:space="preserve">iều </w:t>
      </w:r>
      <w:r>
        <w:rPr>
          <w:szCs w:val="28"/>
          <w:lang w:val="pt-BR"/>
        </w:rPr>
        <w:t>31,</w:t>
      </w:r>
      <w:r>
        <w:rPr>
          <w:szCs w:val="28"/>
          <w:lang w:val="vi-VN"/>
        </w:rPr>
        <w:t xml:space="preserve"> Nghị định số 15/2012/NĐ-CP</w:t>
      </w:r>
      <w:r>
        <w:rPr>
          <w:szCs w:val="28"/>
          <w:lang w:val="pt-BR"/>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i/>
          <w:szCs w:val="28"/>
          <w:lang w:val="pt-BR"/>
        </w:rPr>
      </w:pPr>
      <w:r>
        <w:rPr>
          <w:i/>
          <w:szCs w:val="28"/>
          <w:lang w:val="pt-BR"/>
        </w:rPr>
        <w:t>Ghi chú: Hồ sơ đề nghị gia hạn Giấy phép khai thác khoáng sản phải nộp đủ cho cơ quan tiếp nhận hồ sơ khi Giấy phép khai thác khoáng sản còn hiệu lực ít nhất là 45 ngày, trong đó giải trình rõ lý do đề nghị gia hạn.</w:t>
      </w:r>
    </w:p>
    <w:p w:rsidR="00744BBE" w:rsidRDefault="00F74933">
      <w:pPr>
        <w:spacing w:before="120" w:line="240" w:lineRule="auto"/>
        <w:ind w:firstLine="720"/>
        <w:rPr>
          <w:szCs w:val="28"/>
          <w:lang w:val="pt-BR"/>
        </w:rPr>
      </w:pPr>
      <w:r>
        <w:rPr>
          <w:szCs w:val="28"/>
          <w:lang w:val="pt-BR"/>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pt-BR"/>
        </w:rPr>
      </w:pPr>
      <w:r>
        <w:rPr>
          <w:szCs w:val="28"/>
          <w:lang w:val="pt-BR"/>
        </w:rPr>
        <w:t>Bước 2: Thẩm định hồ sơ</w:t>
      </w:r>
    </w:p>
    <w:p w:rsidR="00744BBE" w:rsidRDefault="00F74933">
      <w:pPr>
        <w:spacing w:before="120" w:line="240" w:lineRule="auto"/>
        <w:ind w:firstLine="720"/>
        <w:rPr>
          <w:szCs w:val="28"/>
          <w:lang w:val="pt-BR"/>
        </w:rPr>
      </w:pPr>
      <w:r>
        <w:rPr>
          <w:szCs w:val="28"/>
          <w:lang w:val="pt-BR"/>
        </w:rPr>
        <w:t>- Trong thời hạn không quá 03 ngày làm việc, kể từ ngày tiếp nhận hồ sơ, phòng chuyên môn có trách nhiệm hoàn thành việc kiểm tra tọa độ, diện tích khu vực đề nghị gia hạn Giấy phép khai thác khoáng sản, kể cả kiểm tra thực địa.</w:t>
      </w:r>
    </w:p>
    <w:p w:rsidR="00744BBE" w:rsidRDefault="00F74933">
      <w:pPr>
        <w:spacing w:before="120" w:line="240" w:lineRule="auto"/>
        <w:ind w:firstLine="720"/>
        <w:rPr>
          <w:szCs w:val="28"/>
          <w:lang w:val="pt-BR"/>
        </w:rPr>
      </w:pPr>
      <w:r>
        <w:rPr>
          <w:szCs w:val="28"/>
          <w:lang w:val="pt-BR"/>
        </w:rPr>
        <w:t>- Trong thời hạn không quá 5 ngày, kể từ ngày hoàn thành các công việc nêu trên, phòng chuyên môn phải hoàn thành việc thẩm định các tài liệu, hồ sơ và các nội dung khác có liên quan đến gia hạn Giấy phép khai thác khoáng sản.</w:t>
      </w:r>
    </w:p>
    <w:p w:rsidR="00744BBE" w:rsidRDefault="00F74933">
      <w:pPr>
        <w:spacing w:before="120" w:line="240" w:lineRule="auto"/>
        <w:ind w:firstLine="720"/>
        <w:rPr>
          <w:szCs w:val="28"/>
          <w:lang w:val="pt-BR"/>
        </w:rPr>
      </w:pPr>
      <w:r>
        <w:rPr>
          <w:szCs w:val="28"/>
          <w:lang w:val="pt-BR"/>
        </w:rPr>
        <w:t>- Trong thời hạn không quá 02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pt-BR"/>
        </w:rPr>
      </w:pPr>
      <w:r>
        <w:rPr>
          <w:szCs w:val="28"/>
          <w:lang w:val="pt-BR"/>
        </w:rPr>
        <w:t>- Trong thời hạn không quá 03 ngày làm việc, kể từ ngày nhận được hồ sơ của cơ quan tiếp nhận hồ sơ, cơ quan nhà nước có thẩm quyền cấp phép quyết định việc cho phép hoặc không cho phép gia hạn Giấy phép khai thác khoáng sản. Trong trường hợp không cho phép thì phải trả lời bằng văn bản và nêu rõ lý do.</w:t>
      </w:r>
    </w:p>
    <w:p w:rsidR="00744BBE" w:rsidRDefault="00F74933">
      <w:pPr>
        <w:spacing w:before="120" w:line="240" w:lineRule="auto"/>
        <w:ind w:firstLine="720"/>
        <w:rPr>
          <w:szCs w:val="28"/>
          <w:lang w:val="pt-BR"/>
        </w:rPr>
      </w:pPr>
      <w:r>
        <w:rPr>
          <w:szCs w:val="28"/>
          <w:lang w:val="pt-BR"/>
        </w:rPr>
        <w:t>Bước 3: Trả kết quả giải quyết hồ sơ</w:t>
      </w:r>
    </w:p>
    <w:p w:rsidR="00744BBE" w:rsidRDefault="00F74933">
      <w:pPr>
        <w:spacing w:before="120" w:line="240" w:lineRule="auto"/>
        <w:ind w:firstLine="720"/>
        <w:rPr>
          <w:szCs w:val="28"/>
          <w:lang w:val="pt-BR"/>
        </w:rPr>
      </w:pPr>
      <w:r>
        <w:rPr>
          <w:szCs w:val="28"/>
          <w:lang w:val="pt-BR"/>
        </w:rPr>
        <w:t xml:space="preserve">Trong thời gian không quá 01 ngày làm việc, kể từ ngày nhận được hồ sơ của cơ quan nhà nước có thẩm quyền cấp phép, cơ quan tiếp nhận hồ sơ thông báo cho tổ chức, cá nhân để nhận kết quả và thực hiện các nghĩa vụ có liên quan </w:t>
      </w:r>
      <w:r>
        <w:rPr>
          <w:szCs w:val="28"/>
          <w:lang w:val="pt-BR"/>
        </w:rPr>
        <w:lastRenderedPageBreak/>
        <w:t>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pt-BR"/>
        </w:rPr>
      </w:pPr>
      <w:r>
        <w:rPr>
          <w:szCs w:val="28"/>
          <w:lang w:val="pt-BR"/>
        </w:rPr>
        <w:t xml:space="preserve">2. Cách thức thực hiện: Trực tiếp tại trụ sở Sở Tài nguyên và Môi trường Hà Tĩnh. </w:t>
      </w:r>
    </w:p>
    <w:p w:rsidR="00744BBE" w:rsidRDefault="00F74933">
      <w:pPr>
        <w:spacing w:before="120" w:line="240" w:lineRule="auto"/>
        <w:ind w:firstLine="720"/>
        <w:rPr>
          <w:szCs w:val="28"/>
          <w:lang w:val="pt-BR"/>
        </w:rPr>
      </w:pPr>
      <w:r>
        <w:rPr>
          <w:szCs w:val="28"/>
          <w:lang w:val="pt-BR"/>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Bản chính: Đơn đề nghị gia hạn Giấy phép khai thác khoáng sản; bản đồ hiện trạng khai thác mỏ tại thời điểm đề nghị gia hạn; báo cáo kết quả hoạt động khai thác tính đến thời điểm đề nghị gia hạn.</w:t>
      </w:r>
    </w:p>
    <w:p w:rsidR="00744BBE" w:rsidRDefault="00F74933">
      <w:pPr>
        <w:spacing w:before="120" w:line="240" w:lineRule="auto"/>
        <w:ind w:firstLine="720"/>
        <w:rPr>
          <w:szCs w:val="28"/>
        </w:rPr>
      </w:pPr>
      <w:r>
        <w:rPr>
          <w:szCs w:val="28"/>
        </w:rPr>
        <w:t>b) Số lượng hồ sơ: 03 (ba) bộ</w:t>
      </w:r>
    </w:p>
    <w:p w:rsidR="00744BBE" w:rsidRDefault="00F74933">
      <w:pPr>
        <w:spacing w:before="120" w:line="240" w:lineRule="auto"/>
        <w:ind w:firstLine="720"/>
        <w:rPr>
          <w:szCs w:val="28"/>
        </w:rPr>
      </w:pPr>
      <w:r>
        <w:rPr>
          <w:szCs w:val="28"/>
        </w:rPr>
        <w:t>4. Thời hạn giải quyết: Không quá 15 ngày làm việc, kể từ ngày nhận đủ hồ sơ hợp lệ.</w:t>
      </w:r>
    </w:p>
    <w:p w:rsidR="00744BBE" w:rsidRDefault="00F74933">
      <w:pPr>
        <w:adjustRightInd w:val="0"/>
        <w:spacing w:before="120" w:line="240" w:lineRule="auto"/>
        <w:ind w:firstLine="720"/>
        <w:rPr>
          <w:i/>
          <w:szCs w:val="28"/>
        </w:rPr>
      </w:pPr>
      <w:r>
        <w:rPr>
          <w:i/>
          <w:szCs w:val="28"/>
        </w:rPr>
        <w:t>Ghi chú:</w:t>
      </w:r>
      <w:r>
        <w:rPr>
          <w:szCs w:val="28"/>
        </w:rPr>
        <w:t xml:space="preserve"> </w:t>
      </w:r>
      <w:r>
        <w:rPr>
          <w:i/>
          <w:szCs w:val="28"/>
        </w:rPr>
        <w:t>Thời hạn giải quyết hồ sơ không tính vào thời gian lấy ý kiến của các cơ quan hữu quan về các vấn đề liên quan đến việc gia hạn giấy phép khai thác khoáng sản (trường hợp cần thiết).</w:t>
      </w:r>
    </w:p>
    <w:p w:rsidR="00744BBE" w:rsidRDefault="00F74933">
      <w:pPr>
        <w:adjustRightInd w:val="0"/>
        <w:spacing w:before="120" w:line="240" w:lineRule="auto"/>
        <w:rPr>
          <w:szCs w:val="28"/>
        </w:rPr>
      </w:pPr>
      <w:r>
        <w:rPr>
          <w:szCs w:val="28"/>
        </w:rPr>
        <w:t xml:space="preserve"> </w:t>
      </w:r>
      <w:r>
        <w:rPr>
          <w:szCs w:val="28"/>
        </w:rPr>
        <w:tab/>
        <w:t xml:space="preserve">5. Đối tượng thực hiện thủ tục hành chính: Tổ chức, cá nhân                                                               </w:t>
      </w:r>
    </w:p>
    <w:p w:rsidR="00744BBE" w:rsidRDefault="00F74933">
      <w:pPr>
        <w:spacing w:before="12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120" w:line="240" w:lineRule="auto"/>
        <w:ind w:firstLine="720"/>
        <w:rPr>
          <w:szCs w:val="28"/>
        </w:rPr>
      </w:pPr>
      <w:r>
        <w:rPr>
          <w:szCs w:val="28"/>
        </w:rPr>
        <w:t xml:space="preserve">7. Kết quả thực hiện thủ tục hành chính: Giấy phép. </w:t>
      </w:r>
    </w:p>
    <w:p w:rsidR="00744BBE" w:rsidRDefault="00F74933">
      <w:pPr>
        <w:spacing w:before="120" w:line="240" w:lineRule="auto"/>
        <w:ind w:firstLine="720"/>
        <w:rPr>
          <w:szCs w:val="28"/>
        </w:rPr>
      </w:pPr>
      <w:r>
        <w:rPr>
          <w:szCs w:val="28"/>
        </w:rPr>
        <w:t>8. Lệ phí:</w:t>
      </w:r>
    </w:p>
    <w:p w:rsidR="00744BBE" w:rsidRDefault="00F74933">
      <w:pPr>
        <w:spacing w:before="120" w:line="240" w:lineRule="auto"/>
        <w:ind w:firstLine="720"/>
        <w:rPr>
          <w:szCs w:val="28"/>
        </w:rPr>
      </w:pPr>
      <w:r>
        <w:rPr>
          <w:szCs w:val="28"/>
        </w:rPr>
        <w:t>Lệ phí gia hạn giấy phép khai thác khoáng sản tính bằng 50% lệ phí cấp giấy phép khai thác khoáng sản, cụ thể:</w:t>
      </w:r>
    </w:p>
    <w:p w:rsidR="00744BBE" w:rsidRDefault="00744BBE">
      <w:pPr>
        <w:spacing w:before="120" w:line="240" w:lineRule="auto"/>
        <w:ind w:firstLine="720"/>
        <w:rPr>
          <w:szCs w:val="28"/>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6274"/>
        <w:gridCol w:w="1980"/>
      </w:tblGrid>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STT</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Nhóm Giấy phép khai thác khoáng sản</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Mức thu (đồng/giấy phép)</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cát, sỏi lòng suối:</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dưới 5.000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từ 5.000 m3 đến 10.000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trên  10.000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7.500.000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không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xml:space="preserve">2.1 </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có diện tích dưới 10 ha và công suất khai thác dưới 100.000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7.500.000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lastRenderedPageBreak/>
              <w:t>2.2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10.000.000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nguyên liệu xi măng; khoáng sản làm vật liệu xây dựng thông thường có diện tích từ 10 ha trở lên và công suất khai thác từ 100.000 m3/năm trở lên, trừ hoạt động khai thác cát, sỏi lòng suối quy định tại mục 1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15.000.000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nguyên liệu xi măng; khoáng sản làm vật liệu xây dựng thông thường mà có sử dụng vật liệu nổ công nghiệp; đá ốp lát và nước khoáng.</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20.000.000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các loại khoáng sản lộ thiên trừ các loại khoáng sản đã qui định tại điểm 1,2,3,6,7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Không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các loại khoáng sản trong hầm lò trừ các loại khoáng sản đã qui định tại điểm 2,3,6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30.000.000</w:t>
            </w:r>
          </w:p>
          <w:p w:rsidR="00744BBE" w:rsidRDefault="00F74933">
            <w:pPr>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6</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quí hiếm.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80.000.000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7</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đặc biệt và độc hại.</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100.000.000</w:t>
            </w:r>
          </w:p>
        </w:tc>
      </w:tr>
    </w:tbl>
    <w:p w:rsidR="00744BBE" w:rsidRDefault="00744BBE">
      <w:pPr>
        <w:spacing w:before="120" w:line="240" w:lineRule="auto"/>
        <w:ind w:firstLine="720"/>
        <w:rPr>
          <w:szCs w:val="28"/>
        </w:rPr>
      </w:pPr>
    </w:p>
    <w:p w:rsidR="00744BBE" w:rsidRDefault="00F74933">
      <w:pPr>
        <w:spacing w:before="120" w:line="240" w:lineRule="auto"/>
        <w:ind w:firstLine="720"/>
        <w:rPr>
          <w:szCs w:val="28"/>
        </w:rPr>
      </w:pPr>
      <w:r>
        <w:rPr>
          <w:szCs w:val="28"/>
        </w:rPr>
        <w:t xml:space="preserve">9. Tên mẫu đơn, mẫu tờ khai: Đơn đề nghị gia hạn Giấy phép khai thác khoáng sản (Mẫu số 08): </w:t>
      </w:r>
      <w:r>
        <w:rPr>
          <w:szCs w:val="28"/>
        </w:rPr>
        <w:tab/>
      </w:r>
    </w:p>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zCs w:val="28"/>
        </w:rPr>
      </w:pPr>
      <w:r>
        <w:rPr>
          <w:szCs w:val="28"/>
        </w:rPr>
        <w:t>Ý kiến của các cơ quan hữu quan về các vấn đề liên quan đến việc gia hạn giấy phép khai thác khoáng sản (trường hợp phải lấy ý kiến của các cơ quan hữu quan).</w:t>
      </w:r>
    </w:p>
    <w:p w:rsidR="00744BBE" w:rsidRDefault="00F74933">
      <w:pPr>
        <w:tabs>
          <w:tab w:val="left" w:pos="7757"/>
        </w:tabs>
        <w:spacing w:before="120" w:line="240" w:lineRule="auto"/>
        <w:ind w:firstLine="720"/>
        <w:rPr>
          <w:szCs w:val="28"/>
        </w:rPr>
      </w:pPr>
      <w:r>
        <w:rPr>
          <w:szCs w:val="28"/>
        </w:rPr>
        <w:t xml:space="preserve">11. Căn cứ pháp lý của thủ tục hành chính: </w:t>
      </w:r>
      <w:r>
        <w:rPr>
          <w:szCs w:val="28"/>
        </w:rPr>
        <w:tab/>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lastRenderedPageBreak/>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91449C" w:rsidRDefault="0091449C">
      <w:pPr>
        <w:rPr>
          <w:i/>
          <w:sz w:val="26"/>
          <w:lang w:val="pt-BR"/>
        </w:rPr>
      </w:pPr>
      <w:r>
        <w:rPr>
          <w:i/>
          <w:sz w:val="26"/>
          <w:lang w:val="pt-BR"/>
        </w:rPr>
        <w:br w:type="page"/>
      </w:r>
    </w:p>
    <w:p w:rsidR="00744BBE" w:rsidRDefault="00F74933">
      <w:pPr>
        <w:widowControl w:val="0"/>
        <w:autoSpaceDE w:val="0"/>
        <w:autoSpaceDN w:val="0"/>
        <w:adjustRightInd w:val="0"/>
        <w:spacing w:before="120" w:line="240" w:lineRule="auto"/>
        <w:jc w:val="right"/>
        <w:rPr>
          <w:i/>
          <w:sz w:val="26"/>
          <w:lang w:val="pt-BR"/>
        </w:rPr>
      </w:pPr>
      <w:r>
        <w:rPr>
          <w:i/>
          <w:sz w:val="26"/>
          <w:lang w:val="pt-BR"/>
        </w:rPr>
        <w:lastRenderedPageBreak/>
        <w:t>Mẫu số 08</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rPr>
                <w:sz w:val="26"/>
                <w:lang w:val="nl-NL"/>
              </w:rPr>
            </w:pPr>
            <w:r>
              <w:rPr>
                <w:noProof/>
                <w:sz w:val="26"/>
              </w:rPr>
              <mc:AlternateContent>
                <mc:Choice Requires="wps">
                  <w:drawing>
                    <wp:anchor distT="0" distB="0" distL="114300" distR="114300" simplePos="0" relativeHeight="251994112" behindDoc="0" locked="0" layoutInCell="1" allowOverlap="1" wp14:anchorId="089511CF" wp14:editId="59D8E466">
                      <wp:simplePos x="0" y="0"/>
                      <wp:positionH relativeFrom="column">
                        <wp:posOffset>2008121</wp:posOffset>
                      </wp:positionH>
                      <wp:positionV relativeFrom="paragraph">
                        <wp:posOffset>64195</wp:posOffset>
                      </wp:positionV>
                      <wp:extent cx="1725283" cy="0"/>
                      <wp:effectExtent l="0" t="0" r="27940" b="19050"/>
                      <wp:wrapNone/>
                      <wp:docPr id="275" name="Straight Connector 275"/>
                      <wp:cNvGraphicFramePr/>
                      <a:graphic xmlns:a="http://schemas.openxmlformats.org/drawingml/2006/main">
                        <a:graphicData uri="http://schemas.microsoft.com/office/word/2010/wordprocessingShape">
                          <wps:wsp>
                            <wps:cNvCnPr/>
                            <wps:spPr>
                              <a:xfrm>
                                <a:off x="0" y="0"/>
                                <a:ext cx="17252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5"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58.1pt,5.05pt" to="293.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rPr>
          <w:sz w:val="26"/>
          <w:lang w:val="nl-NL"/>
        </w:rPr>
      </w:pPr>
    </w:p>
    <w:p w:rsidR="00ED56F5" w:rsidRPr="00F35BE2" w:rsidRDefault="00ED56F5" w:rsidP="00ED56F5">
      <w:pPr>
        <w:pStyle w:val="Giua"/>
        <w:widowControl w:val="0"/>
        <w:outlineLvl w:val="0"/>
        <w:rPr>
          <w:color w:val="auto"/>
          <w:sz w:val="26"/>
          <w:szCs w:val="24"/>
          <w:lang w:val="nl-NL"/>
        </w:rPr>
      </w:pPr>
      <w:r w:rsidRPr="00B251FA">
        <w:rPr>
          <w:color w:val="auto"/>
          <w:sz w:val="26"/>
          <w:szCs w:val="24"/>
          <w:lang w:val="nl-NL" w:eastAsia="x-none"/>
        </w:rPr>
        <w:t>ĐƠN ĐỀ NGHỊ GIA HẠN GIẤY PHÉP KHAI THÁC KHOÁNG SẢN</w:t>
      </w:r>
    </w:p>
    <w:p w:rsidR="00744BBE" w:rsidRDefault="00744BBE">
      <w:pPr>
        <w:widowControl w:val="0"/>
        <w:spacing w:before="120" w:line="240" w:lineRule="auto"/>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Đề nghị được gia hạn Giấy phép khai thác khoáng sản số...... ngày.... tháng... năm....của Bộ Tài nguyên và Môi trường (UBND tỉnh..) cho phép khai thác (tên khoáng sản)........... tại: xã...... huyện......., tỉnh.........................................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Thời gian đề nghị được tiếp tục khai thác:......... năm.</w:t>
      </w:r>
    </w:p>
    <w:p w:rsidR="00744BBE" w:rsidRDefault="00F74933">
      <w:pPr>
        <w:widowControl w:val="0"/>
        <w:autoSpaceDE w:val="0"/>
        <w:autoSpaceDN w:val="0"/>
        <w:adjustRightInd w:val="0"/>
        <w:spacing w:before="120" w:line="240" w:lineRule="auto"/>
        <w:ind w:firstLine="709"/>
        <w:rPr>
          <w:sz w:val="26"/>
          <w:lang w:val="nl-NL"/>
        </w:rPr>
      </w:pPr>
      <w:r>
        <w:rPr>
          <w:sz w:val="26"/>
          <w:lang w:val="nl-NL"/>
        </w:rPr>
        <w:t>Diện tích đề nghị tiếp tục khai thác: .... ha. Được giới hạn bởi các điểm góc..... có toạ độ xác định trên bản đồ kèm theo.</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Trữ lượng còn lại:...... (tấn, m</w:t>
      </w:r>
      <w:r>
        <w:rPr>
          <w:sz w:val="26"/>
          <w:vertAlign w:val="superscript"/>
          <w:lang w:val="nl-NL"/>
        </w:rPr>
        <w:t>3</w:t>
      </w: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Công suất khai thác:......... (tấn, m</w:t>
      </w:r>
      <w:r>
        <w:rPr>
          <w:sz w:val="26"/>
          <w:vertAlign w:val="superscript"/>
          <w:lang w:val="nl-NL"/>
        </w:rPr>
        <w:t>3</w:t>
      </w:r>
      <w:r>
        <w:rPr>
          <w:sz w:val="26"/>
          <w:lang w:val="nl-NL"/>
        </w:rPr>
        <w:t xml:space="preserve">,...) </w:t>
      </w:r>
    </w:p>
    <w:p w:rsidR="00744BBE" w:rsidRDefault="00F74933">
      <w:pPr>
        <w:widowControl w:val="0"/>
        <w:autoSpaceDE w:val="0"/>
        <w:autoSpaceDN w:val="0"/>
        <w:adjustRightInd w:val="0"/>
        <w:spacing w:before="120" w:line="240" w:lineRule="auto"/>
        <w:ind w:firstLine="709"/>
        <w:rPr>
          <w:sz w:val="26"/>
          <w:lang w:val="nl-NL"/>
        </w:rPr>
      </w:pPr>
      <w:r>
        <w:rPr>
          <w:sz w:val="26"/>
          <w:lang w:val="nl-NL"/>
        </w:rPr>
        <w:t>Lý do xin gia hạn...........................................................................................</w:t>
      </w:r>
    </w:p>
    <w:p w:rsidR="00744BBE" w:rsidRDefault="00F74933">
      <w:pPr>
        <w:widowControl w:val="0"/>
        <w:autoSpaceDE w:val="0"/>
        <w:autoSpaceDN w:val="0"/>
        <w:adjustRightInd w:val="0"/>
        <w:spacing w:before="120" w:line="240" w:lineRule="auto"/>
        <w:ind w:firstLine="709"/>
        <w:rPr>
          <w:sz w:val="26"/>
          <w:lang w:val="nl-NL"/>
        </w:rPr>
      </w:pP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744BBE">
      <w:pPr>
        <w:widowControl w:val="0"/>
        <w:spacing w:before="120" w:line="240" w:lineRule="auto"/>
        <w:rPr>
          <w:sz w:val="26"/>
          <w:lang w:val="nl-NL"/>
        </w:rPr>
      </w:pPr>
    </w:p>
    <w:p w:rsidR="00744BBE" w:rsidRDefault="00F74933">
      <w:pPr>
        <w:widowControl w:val="0"/>
        <w:spacing w:before="120" w:line="240" w:lineRule="auto"/>
        <w:rPr>
          <w:sz w:val="26"/>
          <w:lang w:val="nl-NL"/>
        </w:rPr>
      </w:pPr>
      <w:r>
        <w:rPr>
          <w:sz w:val="26"/>
          <w:lang w:val="nl-NL"/>
        </w:rPr>
        <w:t xml:space="preserve">                                                                               Tổ chức, cá nhân làm đơn</w:t>
      </w:r>
    </w:p>
    <w:p w:rsidR="00744BBE" w:rsidRDefault="00F74933">
      <w:pPr>
        <w:widowControl w:val="0"/>
        <w:spacing w:before="120" w:line="240" w:lineRule="auto"/>
        <w:rPr>
          <w:sz w:val="26"/>
          <w:lang w:val="nl-NL"/>
        </w:rPr>
      </w:pPr>
      <w:r>
        <w:rPr>
          <w:sz w:val="26"/>
          <w:lang w:val="nl-NL"/>
        </w:rPr>
        <w:t xml:space="preserve">                                                                                      (Ký tên, đóng dấu)</w:t>
      </w: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91449C" w:rsidRDefault="0091449C">
      <w:pPr>
        <w:rPr>
          <w:b/>
          <w:szCs w:val="28"/>
          <w:lang w:val="nl-NL"/>
        </w:rPr>
      </w:pPr>
      <w:r>
        <w:rPr>
          <w:b/>
          <w:szCs w:val="28"/>
          <w:lang w:val="nl-NL"/>
        </w:rPr>
        <w:br w:type="page"/>
      </w:r>
    </w:p>
    <w:p w:rsidR="00744BBE" w:rsidRDefault="00F74933">
      <w:pPr>
        <w:spacing w:before="120" w:line="240" w:lineRule="auto"/>
        <w:ind w:firstLine="720"/>
        <w:rPr>
          <w:b/>
          <w:szCs w:val="28"/>
          <w:lang w:val="nl-NL"/>
        </w:rPr>
      </w:pPr>
      <w:r>
        <w:rPr>
          <w:b/>
          <w:szCs w:val="28"/>
          <w:lang w:val="nl-NL"/>
        </w:rPr>
        <w:lastRenderedPageBreak/>
        <w:t>8. Chuyển nhượng quyền khai thác khoáng sản.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Bước 1: Tiếp nhận hồ sơ</w:t>
      </w:r>
    </w:p>
    <w:p w:rsidR="00744BBE" w:rsidRDefault="00F74933">
      <w:pPr>
        <w:spacing w:before="120" w:line="240" w:lineRule="auto"/>
        <w:ind w:firstLine="720"/>
        <w:rPr>
          <w:szCs w:val="28"/>
          <w:lang w:val="nl-NL"/>
        </w:rPr>
      </w:pPr>
      <w:r>
        <w:rPr>
          <w:szCs w:val="28"/>
          <w:lang w:val="nl-NL"/>
        </w:rPr>
        <w:t>- Tổ chức, cá nhân nộp hồ sơ đề nghị chuyển nhượng quyền khai thác khoáng sản tại bộ phận tiếp nhận và trả hồ sơ của Sở Tài nguyên và Môi trường Hà Tĩnh. Hình thức, văn bản trong</w:t>
      </w:r>
      <w:r>
        <w:rPr>
          <w:szCs w:val="28"/>
          <w:lang w:val="vi-VN"/>
        </w:rPr>
        <w:t xml:space="preserve"> hồ sơ </w:t>
      </w:r>
      <w:r>
        <w:rPr>
          <w:szCs w:val="28"/>
          <w:lang w:val="nl-NL"/>
        </w:rPr>
        <w:t>đề nghị chuyển nhượng quyền khai thác khoáng sản</w:t>
      </w:r>
      <w:r>
        <w:rPr>
          <w:szCs w:val="28"/>
          <w:lang w:val="vi-VN"/>
        </w:rPr>
        <w:t xml:space="preserve"> thực hiện theo quy định tại </w:t>
      </w:r>
      <w:r>
        <w:rPr>
          <w:szCs w:val="28"/>
          <w:lang w:val="nl-NL"/>
        </w:rPr>
        <w:t>khoản 4, Điều 59, Luật khoáng sản và khoản 4, Đ</w:t>
      </w:r>
      <w:r>
        <w:rPr>
          <w:szCs w:val="28"/>
          <w:lang w:val="vi-VN"/>
        </w:rPr>
        <w:t xml:space="preserve">iều </w:t>
      </w:r>
      <w:r>
        <w:rPr>
          <w:szCs w:val="28"/>
          <w:lang w:val="nl-NL"/>
        </w:rPr>
        <w:t>31,</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i/>
          <w:szCs w:val="28"/>
          <w:lang w:val="nl-NL"/>
        </w:rPr>
      </w:pPr>
      <w:r>
        <w:rPr>
          <w:i/>
          <w:szCs w:val="28"/>
          <w:lang w:val="nl-NL"/>
        </w:rPr>
        <w:t>Ghi chú: Hồ sơ đề nghị chuyển nhượng quyền khai thác khoáng sản phải nộp đủ cho cơ quan tiếp nhận hồ sơ khi Giấy phép khai thác khoáng sản còn hiệu lực ít nhất là 90 ngày.</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nl-NL"/>
        </w:rPr>
      </w:pPr>
      <w:r>
        <w:rPr>
          <w:szCs w:val="28"/>
          <w:lang w:val="nl-NL"/>
        </w:rPr>
        <w:t>Bước 2: Thẩm định hồ sơ</w:t>
      </w:r>
    </w:p>
    <w:p w:rsidR="00744BBE" w:rsidRDefault="00F74933">
      <w:pPr>
        <w:spacing w:before="120" w:line="240" w:lineRule="auto"/>
        <w:ind w:firstLine="720"/>
        <w:rPr>
          <w:szCs w:val="28"/>
          <w:lang w:val="nl-NL"/>
        </w:rPr>
      </w:pPr>
      <w:r>
        <w:rPr>
          <w:szCs w:val="28"/>
          <w:lang w:val="nl-NL"/>
        </w:rPr>
        <w:t>- Trong thời hạn không quá 03 ngày làm việc, kể từ ngày tiếp nhận hồ sơ, phòng chuyên môn có trách nhiệm hoàn thành việc kiểm tra tọa độ, diện tích khu vực đề nghị chuyển nhượng quyền khai thác khoáng sản, kể cả kiểm tra thực địa.</w:t>
      </w:r>
    </w:p>
    <w:p w:rsidR="00744BBE" w:rsidRDefault="00F74933">
      <w:pPr>
        <w:spacing w:before="120" w:line="240" w:lineRule="auto"/>
        <w:ind w:firstLine="720"/>
        <w:rPr>
          <w:szCs w:val="28"/>
          <w:lang w:val="nl-NL"/>
        </w:rPr>
      </w:pPr>
      <w:r>
        <w:rPr>
          <w:szCs w:val="28"/>
          <w:lang w:val="nl-NL"/>
        </w:rPr>
        <w:t>- Trong thời hạn không quá 5 ngày, kể từ ngày hoàn thành các công việc nêu trên, phòng chuyên môn phải hoàn thành việc thẩm định các tài liệu, hồ sơ và các nội dung khác có liên quan đến chuyển nhượng quyền khai thác khoáng sản.</w:t>
      </w:r>
    </w:p>
    <w:p w:rsidR="00744BBE" w:rsidRDefault="00F74933">
      <w:pPr>
        <w:spacing w:before="120" w:line="240" w:lineRule="auto"/>
        <w:ind w:firstLine="720"/>
        <w:rPr>
          <w:szCs w:val="28"/>
          <w:lang w:val="nl-NL"/>
        </w:rPr>
      </w:pPr>
      <w:r>
        <w:rPr>
          <w:szCs w:val="28"/>
          <w:lang w:val="nl-NL"/>
        </w:rPr>
        <w:t>- Trong thời hạn không quá 02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nl-NL"/>
        </w:rPr>
      </w:pPr>
      <w:r>
        <w:rPr>
          <w:szCs w:val="28"/>
          <w:lang w:val="nl-NL"/>
        </w:rPr>
        <w:t>- Trong thời hạn không quá 03 ngày làm việc, kể từ ngày nhận được hồ sơ của cơ quan tiếp nhận hồ sơ, cơ quan nhà nước có thẩm quyền cấp phép quyết định việc cho phép hoặc không cho phép chuyển nhượng quyền khai thác khoáng sản. Trong trường hợp không cho phép thì phải trả lời bằng văn bản và nêu rõ lý do.</w:t>
      </w:r>
    </w:p>
    <w:p w:rsidR="00744BBE" w:rsidRDefault="00F74933">
      <w:pPr>
        <w:spacing w:before="120" w:line="240" w:lineRule="auto"/>
        <w:ind w:firstLine="720"/>
        <w:rPr>
          <w:szCs w:val="28"/>
          <w:lang w:val="nl-NL"/>
        </w:rPr>
      </w:pPr>
      <w:r>
        <w:rPr>
          <w:szCs w:val="28"/>
          <w:lang w:val="nl-NL"/>
        </w:rPr>
        <w:t>Bước 3: Trả kết quả giải quyết hồ sơ</w:t>
      </w:r>
    </w:p>
    <w:p w:rsidR="00744BBE" w:rsidRDefault="00F74933">
      <w:pPr>
        <w:spacing w:before="120" w:line="240" w:lineRule="auto"/>
        <w:ind w:firstLine="720"/>
        <w:rPr>
          <w:szCs w:val="28"/>
          <w:lang w:val="nl-NL"/>
        </w:rPr>
      </w:pPr>
      <w:r>
        <w:rPr>
          <w:szCs w:val="28"/>
          <w:lang w:val="nl-NL"/>
        </w:rPr>
        <w:t xml:space="preserve">Trong thời gian không quá 01 ngày làm việc, kể từ ngày nhận được hồ sơ của cơ quan nhà nước có thẩm quyền cấp phép, cơ quan tiếp nhận hồ sơ thông </w:t>
      </w:r>
      <w:r>
        <w:rPr>
          <w:szCs w:val="28"/>
          <w:lang w:val="nl-NL"/>
        </w:rPr>
        <w:lastRenderedPageBreak/>
        <w:t>báo cho tổ chức, cá nhân để nhận kết quả và thực hiện các nghĩa vụ có liên quan 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nl-NL"/>
        </w:rPr>
      </w:pPr>
      <w:r>
        <w:rPr>
          <w:szCs w:val="28"/>
          <w:lang w:val="nl-NL"/>
        </w:rPr>
        <w:t xml:space="preserve">2. Cách thức thực hiện: Trực tiếp tại trụ sở Sở Tài nguyên và Môi trường Hà Tĩnh. </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lang w:val="nl-NL"/>
        </w:rPr>
      </w:pPr>
      <w:r>
        <w:rPr>
          <w:szCs w:val="28"/>
          <w:lang w:val="nl-NL"/>
        </w:rPr>
        <w:t>- Bản chính: Đơn đề nghị chuyển nhượng quyền khai thác khoáng sản; hợp đồng chuyển nhượng quyền khai thác khoáng sản, kèm theo bản kê giá trị tài sản chuyển nhượng; bản đồ hiện trạng khai thác mỏ tại thời điểm đề nghị chuyển nhượng; báo cáo kết quả khai thác khoáng sản đến thời điểm đề nghị chuyển nhượng quyền khai thác khoáng sản.</w:t>
      </w:r>
    </w:p>
    <w:p w:rsidR="00744BBE" w:rsidRDefault="00F74933">
      <w:pPr>
        <w:spacing w:before="120" w:line="240" w:lineRule="auto"/>
        <w:ind w:firstLine="720"/>
        <w:rPr>
          <w:szCs w:val="28"/>
          <w:lang w:val="nl-NL"/>
        </w:rPr>
      </w:pPr>
      <w:r>
        <w:rPr>
          <w:szCs w:val="28"/>
          <w:lang w:val="nl-NL"/>
        </w:rPr>
        <w:t>- Bản chính hoặc bản sao có chứng thực: Giấy chứng nhận đăng ký kinh doanh, giấy chứng nhận đầu tư của tổ chức, cá nhân nhận chuyển nhượng quyền khai thác khoáng sản.</w:t>
      </w:r>
    </w:p>
    <w:p w:rsidR="00744BBE" w:rsidRDefault="00F74933">
      <w:pPr>
        <w:spacing w:before="120" w:line="240" w:lineRule="auto"/>
        <w:ind w:firstLine="720"/>
        <w:rPr>
          <w:szCs w:val="28"/>
          <w:lang w:val="nl-NL"/>
        </w:rPr>
      </w:pPr>
      <w:r>
        <w:rPr>
          <w:szCs w:val="28"/>
          <w:lang w:val="nl-NL"/>
        </w:rPr>
        <w:t>b) Số lượng hồ sơ: 03 (ba) bộ</w:t>
      </w:r>
    </w:p>
    <w:p w:rsidR="00744BBE" w:rsidRDefault="00F74933">
      <w:pPr>
        <w:adjustRightInd w:val="0"/>
        <w:spacing w:before="120" w:line="240" w:lineRule="auto"/>
        <w:rPr>
          <w:szCs w:val="28"/>
          <w:lang w:val="nl-NL"/>
        </w:rPr>
      </w:pPr>
      <w:r>
        <w:rPr>
          <w:szCs w:val="28"/>
          <w:lang w:val="nl-NL"/>
        </w:rPr>
        <w:tab/>
        <w:t>4. Thời hạn giải quyết: Không quá 15 ngày làm việc, kể từ ngày nhận đủ hồ sơ hợp lệ.</w:t>
      </w:r>
    </w:p>
    <w:p w:rsidR="00744BBE" w:rsidRDefault="00F74933">
      <w:pPr>
        <w:adjustRightInd w:val="0"/>
        <w:spacing w:before="120" w:line="240" w:lineRule="auto"/>
        <w:ind w:firstLine="720"/>
        <w:rPr>
          <w:szCs w:val="28"/>
          <w:lang w:val="nl-NL"/>
        </w:rPr>
      </w:pPr>
      <w:r>
        <w:rPr>
          <w:szCs w:val="28"/>
          <w:lang w:val="nl-NL"/>
        </w:rPr>
        <w:t xml:space="preserve">5. Đối tượng thực hiện thủ tục hành chính: Tổ chức, cá nhân.                                                                 </w:t>
      </w:r>
    </w:p>
    <w:p w:rsidR="00744BBE" w:rsidRDefault="00F74933">
      <w:pPr>
        <w:spacing w:before="120" w:line="240" w:lineRule="auto"/>
        <w:ind w:firstLine="720"/>
        <w:rPr>
          <w:szCs w:val="28"/>
          <w:lang w:val="nl-NL"/>
        </w:rPr>
      </w:pPr>
      <w:r>
        <w:rPr>
          <w:szCs w:val="28"/>
          <w:lang w:val="nl-NL"/>
        </w:rPr>
        <w:t xml:space="preserve">6. Cơ quan thực hiện thủ tục hành chính: Sở Tài nguyên và Môi trường tỉnh Hà Tĩnh. </w:t>
      </w:r>
    </w:p>
    <w:p w:rsidR="00744BBE" w:rsidRDefault="00F74933">
      <w:pPr>
        <w:spacing w:before="120" w:line="240" w:lineRule="auto"/>
        <w:ind w:firstLine="720"/>
        <w:rPr>
          <w:szCs w:val="28"/>
          <w:lang w:val="nl-NL"/>
        </w:rPr>
      </w:pPr>
      <w:r>
        <w:rPr>
          <w:szCs w:val="28"/>
          <w:lang w:val="nl-NL"/>
        </w:rPr>
        <w:t xml:space="preserve">7. Kết quả thực hiện thủ tục hành chính: Giấy phép. </w:t>
      </w:r>
    </w:p>
    <w:p w:rsidR="00744BBE" w:rsidRDefault="00F74933">
      <w:pPr>
        <w:spacing w:before="120" w:line="240" w:lineRule="auto"/>
        <w:ind w:firstLine="720"/>
        <w:rPr>
          <w:szCs w:val="28"/>
          <w:lang w:val="nl-NL"/>
        </w:rPr>
      </w:pPr>
      <w:r>
        <w:rPr>
          <w:szCs w:val="28"/>
          <w:lang w:val="nl-NL"/>
        </w:rPr>
        <w:t xml:space="preserve">8. Lệ phí: </w:t>
      </w:r>
    </w:p>
    <w:p w:rsidR="00744BBE" w:rsidRDefault="00F74933">
      <w:pPr>
        <w:spacing w:before="120" w:line="240" w:lineRule="auto"/>
        <w:ind w:firstLine="720"/>
        <w:rPr>
          <w:szCs w:val="28"/>
          <w:lang w:val="nl-NL"/>
        </w:rPr>
      </w:pPr>
      <w:r>
        <w:rPr>
          <w:szCs w:val="28"/>
          <w:lang w:val="nl-NL"/>
        </w:rPr>
        <w:t>Lệ phí cấp giấy phép chuyển nh</w:t>
      </w:r>
      <w:r>
        <w:rPr>
          <w:rFonts w:hint="eastAsia"/>
          <w:szCs w:val="28"/>
          <w:lang w:val="nl-NL"/>
        </w:rPr>
        <w:t>ư</w:t>
      </w:r>
      <w:r>
        <w:rPr>
          <w:szCs w:val="28"/>
          <w:lang w:val="nl-NL"/>
        </w:rPr>
        <w:t>ợng quyền khai thác khoáng sản tính bằng 50% lệ phí cấp giấy phép khai thác khoáng sản, cụ thể:</w:t>
      </w:r>
    </w:p>
    <w:p w:rsidR="00744BBE" w:rsidRDefault="00744BBE">
      <w:pPr>
        <w:spacing w:before="120" w:line="240" w:lineRule="auto"/>
        <w:ind w:firstLine="720"/>
        <w:rPr>
          <w:szCs w:val="28"/>
          <w:lang w:val="nl-NL"/>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6274"/>
        <w:gridCol w:w="1980"/>
      </w:tblGrid>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STT</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Nhóm Giấy phép khai thác khoáng sản</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Mức thu (đồng/giấy phép)</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spacing w:before="120" w:line="240" w:lineRule="auto"/>
              <w:jc w:val="center"/>
              <w:rPr>
                <w:szCs w:val="28"/>
              </w:rPr>
            </w:pPr>
            <w:r>
              <w:rPr>
                <w:szCs w:val="28"/>
              </w:rPr>
              <w:t>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cát, sỏi lòng suối:</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dưới 5.000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từ 5.000 m3 đến 10.000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công suất khai thác trên  10.000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7.500.000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không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xml:space="preserve">2.1 </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 xml:space="preserve">Giấy phép khai thác khoáng sản làm vật liệu xây </w:t>
            </w:r>
            <w:r>
              <w:rPr>
                <w:szCs w:val="28"/>
              </w:rPr>
              <w:lastRenderedPageBreak/>
              <w:t>dựng thông thường có diện tích dưới 10 ha và công suất khai thác dưới 100.000 m3/năm;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lastRenderedPageBreak/>
              <w:t> </w:t>
            </w:r>
          </w:p>
          <w:p w:rsidR="00744BBE" w:rsidRDefault="00F74933">
            <w:pPr>
              <w:spacing w:before="120" w:line="240" w:lineRule="auto"/>
              <w:jc w:val="center"/>
              <w:rPr>
                <w:szCs w:val="28"/>
              </w:rPr>
            </w:pPr>
            <w:r>
              <w:rPr>
                <w:szCs w:val="28"/>
              </w:rPr>
              <w:lastRenderedPageBreak/>
              <w:t>7.500.000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lastRenderedPageBreak/>
              <w:t>2.2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10.000.000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nguyên liệu xi măng; khoáng sản làm vật liệu xây dựng thông thường có diện tích từ 10 ha trở lên và công suất khai thác từ 100.000 m3/năm trở lên, trừ hoạt động khai thác cát, sỏi lòng suối quy định tại mục 1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15.000.000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3</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làm nguyên liệu xi măng; khoáng sản làm vật liệu xây dựng thông thường mà có sử dụng vật liệu nổ công nghiệp; đá ốp lát và nước khoáng.</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20.000.000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các loại khoáng sản lộ thiên trừ các loại khoáng sản đã qui định tại điểm 1,2,3,6,7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4.1</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Không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4.2</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Có sử dụng vật liệu nổ công nghiệp.</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25.000.000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5</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các loại khoáng sản trong hầm lò trừ các loại khoáng sản đã qui định tại điểm 2,3,6 của biểu mức thu này.</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 </w:t>
            </w:r>
          </w:p>
          <w:p w:rsidR="00744BBE" w:rsidRDefault="00F74933">
            <w:pPr>
              <w:spacing w:before="120" w:line="240" w:lineRule="auto"/>
              <w:jc w:val="center"/>
              <w:rPr>
                <w:szCs w:val="28"/>
              </w:rPr>
            </w:pPr>
            <w:r>
              <w:rPr>
                <w:szCs w:val="28"/>
              </w:rPr>
              <w:t>30.000.000</w:t>
            </w:r>
          </w:p>
          <w:p w:rsidR="00744BBE" w:rsidRDefault="00F74933">
            <w:pPr>
              <w:spacing w:before="120" w:line="240" w:lineRule="auto"/>
              <w:jc w:val="center"/>
              <w:rPr>
                <w:szCs w:val="28"/>
              </w:rPr>
            </w:pPr>
            <w:r>
              <w:rPr>
                <w:szCs w:val="28"/>
              </w:rPr>
              <w:t> </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6</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quí hiếm.</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80.000.000</w:t>
            </w:r>
          </w:p>
        </w:tc>
      </w:tr>
      <w:tr w:rsidR="00744BBE">
        <w:tc>
          <w:tcPr>
            <w:tcW w:w="746"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7</w:t>
            </w:r>
          </w:p>
        </w:tc>
        <w:tc>
          <w:tcPr>
            <w:tcW w:w="6274"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left"/>
              <w:rPr>
                <w:szCs w:val="28"/>
              </w:rPr>
            </w:pPr>
            <w:r>
              <w:rPr>
                <w:szCs w:val="28"/>
              </w:rPr>
              <w:t>Giấy phép khai thác khoáng sản đặc biệt và độc hại.</w:t>
            </w:r>
          </w:p>
        </w:tc>
        <w:tc>
          <w:tcPr>
            <w:tcW w:w="1980" w:type="dxa"/>
            <w:tcBorders>
              <w:top w:val="single" w:sz="4" w:space="0" w:color="auto"/>
              <w:left w:val="single" w:sz="4" w:space="0" w:color="auto"/>
              <w:bottom w:val="single" w:sz="4" w:space="0" w:color="auto"/>
              <w:right w:val="single" w:sz="4" w:space="0" w:color="auto"/>
            </w:tcBorders>
          </w:tcPr>
          <w:p w:rsidR="00744BBE" w:rsidRDefault="00F74933">
            <w:pPr>
              <w:tabs>
                <w:tab w:val="num" w:pos="360"/>
              </w:tabs>
              <w:spacing w:before="120" w:line="240" w:lineRule="auto"/>
              <w:jc w:val="center"/>
              <w:rPr>
                <w:szCs w:val="28"/>
              </w:rPr>
            </w:pPr>
            <w:r>
              <w:rPr>
                <w:szCs w:val="28"/>
              </w:rPr>
              <w:t>100.000.000</w:t>
            </w:r>
          </w:p>
        </w:tc>
      </w:tr>
    </w:tbl>
    <w:p w:rsidR="00744BBE" w:rsidRDefault="00744BBE">
      <w:pPr>
        <w:spacing w:before="120" w:line="240" w:lineRule="auto"/>
        <w:ind w:firstLine="720"/>
        <w:rPr>
          <w:szCs w:val="28"/>
        </w:rPr>
      </w:pPr>
    </w:p>
    <w:p w:rsidR="00744BBE" w:rsidRDefault="00F74933">
      <w:pPr>
        <w:spacing w:before="120" w:line="240" w:lineRule="auto"/>
        <w:ind w:firstLine="720"/>
        <w:rPr>
          <w:szCs w:val="28"/>
        </w:rPr>
      </w:pPr>
      <w:r>
        <w:rPr>
          <w:szCs w:val="28"/>
        </w:rPr>
        <w:t xml:space="preserve">9. Tên mẫu đơn, mẫu tờ khai: </w:t>
      </w:r>
      <w:r>
        <w:rPr>
          <w:szCs w:val="28"/>
          <w:lang w:val="nl-NL"/>
        </w:rPr>
        <w:t>Đơn đề nghị chuyển nhượng quyền khai thác khoáng sản</w:t>
      </w:r>
      <w:r>
        <w:rPr>
          <w:szCs w:val="28"/>
        </w:rPr>
        <w:t xml:space="preserve"> (Mẫu số 10). </w:t>
      </w:r>
    </w:p>
    <w:p w:rsidR="00744BBE" w:rsidRDefault="00F74933">
      <w:pPr>
        <w:spacing w:before="120" w:line="240" w:lineRule="auto"/>
        <w:ind w:firstLine="720"/>
        <w:rPr>
          <w:szCs w:val="28"/>
        </w:rPr>
      </w:pPr>
      <w:r>
        <w:rPr>
          <w:szCs w:val="28"/>
        </w:rPr>
        <w:t>10. Yêu cầu, điều kiện thực hiện thủ tục hành chính: không</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lastRenderedPageBreak/>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spacing w:before="120" w:line="240" w:lineRule="auto"/>
        <w:ind w:firstLine="720"/>
        <w:rPr>
          <w:szCs w:val="28"/>
        </w:rPr>
      </w:pPr>
    </w:p>
    <w:p w:rsidR="00744BBE" w:rsidRDefault="00744BBE">
      <w:pPr>
        <w:spacing w:before="120" w:line="240" w:lineRule="auto"/>
        <w:ind w:firstLine="720"/>
        <w:rPr>
          <w:szCs w:val="28"/>
        </w:rPr>
      </w:pPr>
    </w:p>
    <w:p w:rsidR="00744BBE" w:rsidRDefault="00F74933">
      <w:pPr>
        <w:spacing w:before="120" w:line="240" w:lineRule="auto"/>
        <w:jc w:val="right"/>
        <w:rPr>
          <w:i/>
          <w:sz w:val="26"/>
          <w:lang w:val="nl-NL"/>
        </w:rPr>
      </w:pPr>
      <w:r>
        <w:rPr>
          <w:i/>
          <w:sz w:val="26"/>
          <w:lang w:val="nl-NL"/>
        </w:rPr>
        <w:br w:type="page"/>
      </w:r>
      <w:r>
        <w:rPr>
          <w:i/>
          <w:sz w:val="26"/>
          <w:lang w:val="nl-NL"/>
        </w:rPr>
        <w:lastRenderedPageBreak/>
        <w:t>Mẫu số 10</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jc w:val="center"/>
              <w:rPr>
                <w:b/>
                <w:sz w:val="26"/>
                <w:lang w:val="nl-NL"/>
              </w:rPr>
            </w:pPr>
            <w:r>
              <w:rPr>
                <w:b/>
                <w:noProof/>
                <w:sz w:val="26"/>
              </w:rPr>
              <mc:AlternateContent>
                <mc:Choice Requires="wps">
                  <w:drawing>
                    <wp:anchor distT="0" distB="0" distL="114300" distR="114300" simplePos="0" relativeHeight="251995136" behindDoc="0" locked="0" layoutInCell="1" allowOverlap="1" wp14:anchorId="70BF11B7" wp14:editId="6D179290">
                      <wp:simplePos x="0" y="0"/>
                      <wp:positionH relativeFrom="column">
                        <wp:posOffset>2008121</wp:posOffset>
                      </wp:positionH>
                      <wp:positionV relativeFrom="paragraph">
                        <wp:posOffset>55568</wp:posOffset>
                      </wp:positionV>
                      <wp:extent cx="1768415" cy="0"/>
                      <wp:effectExtent l="0" t="0" r="22860" b="19050"/>
                      <wp:wrapNone/>
                      <wp:docPr id="276" name="Straight Connector 276"/>
                      <wp:cNvGraphicFramePr/>
                      <a:graphic xmlns:a="http://schemas.openxmlformats.org/drawingml/2006/main">
                        <a:graphicData uri="http://schemas.microsoft.com/office/word/2010/wordprocessingShape">
                          <wps:wsp>
                            <wps:cNvCnPr/>
                            <wps:spPr>
                              <a:xfrm>
                                <a:off x="0" y="0"/>
                                <a:ext cx="1768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6"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58.1pt,4.4pt" to="297.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" strokecolor="#1d1d1d [3040]"/>
                  </w:pict>
                </mc:Fallback>
              </mc:AlternateContent>
            </w:r>
          </w:p>
          <w:p w:rsidR="00744BBE" w:rsidRDefault="00F74933">
            <w:pPr>
              <w:widowControl w:val="0"/>
              <w:spacing w:before="120" w:line="240" w:lineRule="auto"/>
              <w:jc w:val="center"/>
              <w:rPr>
                <w:i/>
                <w:sz w:val="26"/>
                <w:lang w:val="nl-NL"/>
              </w:rPr>
            </w:pPr>
            <w:r>
              <w:rPr>
                <w:i/>
                <w:sz w:val="26"/>
                <w:lang w:val="nl-NL"/>
              </w:rPr>
              <w:t xml:space="preserve">                                                                                   ....., ngày... tháng... năm......</w:t>
            </w:r>
          </w:p>
        </w:tc>
      </w:tr>
    </w:tbl>
    <w:p w:rsidR="00744BBE" w:rsidRDefault="00744BBE">
      <w:pPr>
        <w:widowControl w:val="0"/>
        <w:spacing w:before="120" w:line="240" w:lineRule="auto"/>
        <w:rPr>
          <w:sz w:val="26"/>
          <w:lang w:val="nl-NL"/>
        </w:rPr>
      </w:pPr>
    </w:p>
    <w:p w:rsidR="00744BBE" w:rsidRDefault="00F74933">
      <w:pPr>
        <w:pStyle w:val="Giua"/>
        <w:widowControl w:val="0"/>
        <w:spacing w:before="120" w:after="0"/>
        <w:outlineLvl w:val="0"/>
        <w:rPr>
          <w:color w:val="auto"/>
          <w:sz w:val="26"/>
          <w:szCs w:val="24"/>
          <w:lang w:val="nl-NL"/>
        </w:rPr>
      </w:pPr>
      <w:r>
        <w:rPr>
          <w:color w:val="auto"/>
          <w:sz w:val="26"/>
          <w:szCs w:val="24"/>
          <w:lang w:val="nl-NL"/>
        </w:rPr>
        <w:t xml:space="preserve">ĐƠN Đ                                    </w:t>
      </w:r>
    </w:p>
    <w:p w:rsidR="00744BBE" w:rsidRDefault="00F74933">
      <w:pPr>
        <w:pStyle w:val="Giua"/>
        <w:widowControl w:val="0"/>
        <w:spacing w:before="120" w:after="0"/>
        <w:rPr>
          <w:color w:val="auto"/>
          <w:sz w:val="26"/>
          <w:szCs w:val="24"/>
          <w:lang w:val="nl-NL"/>
        </w:rPr>
      </w:pPr>
      <w:r>
        <w:rPr>
          <w:color w:val="auto"/>
          <w:sz w:val="26"/>
          <w:szCs w:val="24"/>
          <w:lang w:val="nl-NL"/>
        </w:rPr>
        <w:t xml:space="preserve">KHOÁNG S  </w:t>
      </w:r>
    </w:p>
    <w:p w:rsidR="00744BBE" w:rsidRDefault="00744BBE">
      <w:pPr>
        <w:widowControl w:val="0"/>
        <w:spacing w:before="120" w:line="240" w:lineRule="auto"/>
        <w:jc w:val="center"/>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Trụ sở tại:...................................................................................................... </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Đề nghị được chuyển nhượng quyền khai thác khoáng sản theo Giấy phép khai thác số... ngày... tháng... năm... của Bộ trưởng Bộ Tài nguyên và Môi trường (UBND tỉnh ...) cho phép khai thác (tên khoáng sản) tại khu vực ........, thuộc xã..... huyện....., tỉnh......</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Thời hạn được khai thác.... năm,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Tổ chức, cá nhân nhận chuyển nhượng: (Tên tổ chức, cá nhân)……...........</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Quyết định thành lập doanh nghiệp số...., ngày.... tháng... năm.... hoặc Đăng ký kinh doanh số... ngày... tháng... năm....</w:t>
      </w:r>
    </w:p>
    <w:p w:rsidR="00744BBE" w:rsidRDefault="00F74933">
      <w:pPr>
        <w:widowControl w:val="0"/>
        <w:autoSpaceDE w:val="0"/>
        <w:autoSpaceDN w:val="0"/>
        <w:adjustRightInd w:val="0"/>
        <w:spacing w:before="120" w:line="240" w:lineRule="auto"/>
        <w:ind w:firstLine="709"/>
        <w:rPr>
          <w:sz w:val="26"/>
          <w:lang w:val="nl-NL"/>
        </w:rPr>
      </w:pPr>
      <w:r>
        <w:rPr>
          <w:sz w:val="26"/>
          <w:lang w:val="nl-NL"/>
        </w:rPr>
        <w:t>Giấy chứng nhận đầu tư số.... ngày.... tháng.... năm... của (Cơ quan cấp giấy phép đầu tư) cấp cho dự án ... của Công ty ...</w:t>
      </w:r>
    </w:p>
    <w:p w:rsidR="00744BBE" w:rsidRDefault="00F74933">
      <w:pPr>
        <w:widowControl w:val="0"/>
        <w:autoSpaceDE w:val="0"/>
        <w:autoSpaceDN w:val="0"/>
        <w:adjustRightInd w:val="0"/>
        <w:spacing w:before="120" w:line="240" w:lineRule="auto"/>
        <w:ind w:firstLine="709"/>
        <w:rPr>
          <w:sz w:val="26"/>
          <w:lang w:val="nl-NL"/>
        </w:rPr>
      </w:pPr>
      <w:r>
        <w:rPr>
          <w:sz w:val="26"/>
          <w:lang w:val="nl-NL"/>
        </w:rPr>
        <w:t>Kèm theo Hợp đồng chuyển nhượng số.... ký ngày... tháng... năm... và các văn bản khác liên quan.</w:t>
      </w:r>
    </w:p>
    <w:p w:rsidR="00744BBE" w:rsidRDefault="00F74933">
      <w:pPr>
        <w:widowControl w:val="0"/>
        <w:autoSpaceDE w:val="0"/>
        <w:autoSpaceDN w:val="0"/>
        <w:adjustRightInd w:val="0"/>
        <w:spacing w:before="120" w:line="240" w:lineRule="auto"/>
        <w:ind w:firstLine="709"/>
        <w:rPr>
          <w:sz w:val="26"/>
          <w:lang w:val="nl-NL"/>
        </w:rPr>
      </w:pPr>
      <w:r>
        <w:rPr>
          <w:sz w:val="26"/>
          <w:lang w:val="nl-NL"/>
        </w:rPr>
        <w:t>Mục đích sử dụng khoáng sản.......................................................................</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tbl>
      <w:tblPr>
        <w:tblW w:w="10031" w:type="dxa"/>
        <w:tblLayout w:type="fixed"/>
        <w:tblLook w:val="04A0" w:firstRow="1" w:lastRow="0" w:firstColumn="1" w:lastColumn="0" w:noHBand="0" w:noVBand="1"/>
      </w:tblPr>
      <w:tblGrid>
        <w:gridCol w:w="5164"/>
        <w:gridCol w:w="4867"/>
      </w:tblGrid>
      <w:tr w:rsidR="00744BBE">
        <w:tc>
          <w:tcPr>
            <w:tcW w:w="5164" w:type="dxa"/>
          </w:tcPr>
          <w:p w:rsidR="00744BBE" w:rsidRDefault="00F74933">
            <w:pPr>
              <w:widowControl w:val="0"/>
              <w:spacing w:before="120" w:line="240" w:lineRule="auto"/>
              <w:jc w:val="center"/>
              <w:rPr>
                <w:sz w:val="26"/>
                <w:lang w:val="nl-NL"/>
              </w:rPr>
            </w:pPr>
            <w:r>
              <w:rPr>
                <w:sz w:val="26"/>
                <w:lang w:val="nl-NL"/>
              </w:rPr>
              <w:t>Tổ chức, cá nhân đề nghị chuyển nhượng</w:t>
            </w:r>
          </w:p>
          <w:p w:rsidR="00744BBE" w:rsidRDefault="00F74933">
            <w:pPr>
              <w:widowControl w:val="0"/>
              <w:spacing w:before="120" w:line="240" w:lineRule="auto"/>
              <w:jc w:val="center"/>
              <w:rPr>
                <w:sz w:val="26"/>
                <w:lang w:val="nl-NL"/>
              </w:rPr>
            </w:pPr>
            <w:r>
              <w:rPr>
                <w:sz w:val="26"/>
                <w:lang w:val="nl-NL"/>
              </w:rPr>
              <w:t>(Ký tên, đóng dấu)</w:t>
            </w:r>
          </w:p>
        </w:tc>
        <w:tc>
          <w:tcPr>
            <w:tcW w:w="4867" w:type="dxa"/>
          </w:tcPr>
          <w:p w:rsidR="00744BBE" w:rsidRDefault="00F74933">
            <w:pPr>
              <w:widowControl w:val="0"/>
              <w:spacing w:before="120" w:line="240" w:lineRule="auto"/>
              <w:rPr>
                <w:sz w:val="26"/>
                <w:lang w:val="nl-NL"/>
              </w:rPr>
            </w:pPr>
            <w:r>
              <w:rPr>
                <w:sz w:val="26"/>
                <w:lang w:val="nl-NL"/>
              </w:rPr>
              <w:t>Tổ chức, cá nhân nhận chuyển nhượng</w:t>
            </w:r>
          </w:p>
          <w:p w:rsidR="00744BBE" w:rsidRDefault="00F74933">
            <w:pPr>
              <w:widowControl w:val="0"/>
              <w:spacing w:before="120" w:line="240" w:lineRule="auto"/>
              <w:jc w:val="center"/>
              <w:rPr>
                <w:sz w:val="26"/>
                <w:lang w:val="nl-NL"/>
              </w:rPr>
            </w:pPr>
            <w:r>
              <w:rPr>
                <w:sz w:val="26"/>
                <w:lang w:val="nl-NL"/>
              </w:rPr>
              <w:t>(Ký tên, đóng dấu)</w:t>
            </w:r>
          </w:p>
        </w:tc>
      </w:tr>
    </w:tbl>
    <w:p w:rsidR="00744BBE" w:rsidRDefault="00F74933">
      <w:pPr>
        <w:spacing w:before="120" w:line="240" w:lineRule="auto"/>
        <w:ind w:firstLine="720"/>
        <w:rPr>
          <w:sz w:val="26"/>
        </w:rPr>
      </w:pPr>
      <w:r>
        <w:rPr>
          <w:sz w:val="26"/>
        </w:rPr>
        <w:br/>
      </w:r>
    </w:p>
    <w:p w:rsidR="00744BBE" w:rsidRDefault="00F74933">
      <w:pPr>
        <w:spacing w:before="120" w:line="240" w:lineRule="auto"/>
        <w:ind w:firstLine="720"/>
        <w:rPr>
          <w:b/>
          <w:szCs w:val="28"/>
        </w:rPr>
      </w:pPr>
      <w:r>
        <w:rPr>
          <w:b/>
          <w:szCs w:val="28"/>
        </w:rPr>
        <w:lastRenderedPageBreak/>
        <w:t>9. Trả lại giấy phép khai thác khoáng sản hoặc trả lại một phần diện tích khai thác khoáng sản.</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szCs w:val="28"/>
        </w:rPr>
      </w:pPr>
      <w:r>
        <w:rPr>
          <w:szCs w:val="28"/>
        </w:rPr>
        <w:t>Bước 1: Tiếp nhận hồ sơ</w:t>
      </w:r>
    </w:p>
    <w:p w:rsidR="00744BBE" w:rsidRDefault="00F74933">
      <w:pPr>
        <w:spacing w:before="120" w:line="240" w:lineRule="auto"/>
        <w:ind w:firstLine="720"/>
        <w:rPr>
          <w:szCs w:val="28"/>
        </w:rPr>
      </w:pPr>
      <w:r>
        <w:rPr>
          <w:szCs w:val="28"/>
        </w:rPr>
        <w:t>- Tổ chức, cá nhân nộp hồ sơ đề nghị trả lại giấy phép khai thác khoáng sản hoặc trả lại một phần diện tích khai thác khoáng sản tại bộ phận tiếp nhận và trả hồ sơ của Sở Tài nguyên và Môi trường Hà Tĩnh. Hình thức, văn bản trong</w:t>
      </w:r>
      <w:r>
        <w:rPr>
          <w:szCs w:val="28"/>
          <w:lang w:val="vi-VN"/>
        </w:rPr>
        <w:t xml:space="preserve"> hồ sơ </w:t>
      </w:r>
      <w:r>
        <w:rPr>
          <w:szCs w:val="28"/>
        </w:rPr>
        <w:t>đề nghị trả lại giấy phép khai thác khoáng sản hoặc trả lại một phần diện tích khai thác khoáng sản</w:t>
      </w:r>
      <w:r>
        <w:rPr>
          <w:szCs w:val="28"/>
          <w:lang w:val="vi-VN"/>
        </w:rPr>
        <w:t xml:space="preserve"> thực hiện theo quy định tại </w:t>
      </w:r>
      <w:r>
        <w:rPr>
          <w:szCs w:val="28"/>
        </w:rPr>
        <w:t>khoản 3, Điều 59, Luật khoáng sản và khoản 3, Đ</w:t>
      </w:r>
      <w:r>
        <w:rPr>
          <w:szCs w:val="28"/>
          <w:lang w:val="vi-VN"/>
        </w:rPr>
        <w:t xml:space="preserve">iều </w:t>
      </w:r>
      <w:r>
        <w:rPr>
          <w:szCs w:val="28"/>
        </w:rPr>
        <w:t>31,</w:t>
      </w:r>
      <w:r>
        <w:rPr>
          <w:szCs w:val="28"/>
          <w:lang w:val="vi-VN"/>
        </w:rPr>
        <w:t xml:space="preserve"> Nghị định số 15/2012/NĐ-CP</w:t>
      </w:r>
      <w:r>
        <w:rPr>
          <w:szCs w:val="28"/>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rPr>
      </w:pPr>
      <w:r>
        <w:rPr>
          <w:szCs w:val="28"/>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rPr>
      </w:pPr>
      <w:r>
        <w:rPr>
          <w:szCs w:val="28"/>
        </w:rPr>
        <w:t>Bước 2: Thẩm định hồ sơ</w:t>
      </w:r>
    </w:p>
    <w:p w:rsidR="00744BBE" w:rsidRDefault="00F74933">
      <w:pPr>
        <w:spacing w:before="120" w:line="240" w:lineRule="auto"/>
        <w:ind w:firstLine="720"/>
        <w:rPr>
          <w:szCs w:val="28"/>
        </w:rPr>
      </w:pPr>
      <w:r>
        <w:rPr>
          <w:szCs w:val="28"/>
        </w:rPr>
        <w:t>- Trong thời hạn không quá 03 ngày làm việc, kể từ ngày tiếp nhận hồ sơ, phòng chuyên môn có trách nhiệm hoàn thành việc kiểm tra tọa độ, diện tích khu vực trả lại giấy phép khai thác khoáng sản hoặc trả lại một phần diện tích khai thác khoáng sản, kể cả kiểm tra thực địa.</w:t>
      </w:r>
    </w:p>
    <w:p w:rsidR="00744BBE" w:rsidRDefault="00F74933">
      <w:pPr>
        <w:spacing w:before="120" w:line="240" w:lineRule="auto"/>
        <w:ind w:firstLine="720"/>
        <w:rPr>
          <w:szCs w:val="28"/>
        </w:rPr>
      </w:pPr>
      <w:r>
        <w:rPr>
          <w:szCs w:val="28"/>
        </w:rPr>
        <w:t>- Trong thời hạn không quá 5 ngày, kể từ ngày hoàn thành các công việc nêu trên, phòng chuyên môn phải hoàn thành việc thẩm định các tài liệu, hồ sơ và các nội dung khác có liên quan đến trả lại giấy phép khai thác khoáng sản hoặc trả lại một phần diện tích khai thác khoáng sản.</w:t>
      </w:r>
    </w:p>
    <w:p w:rsidR="00744BBE" w:rsidRDefault="00F74933">
      <w:pPr>
        <w:spacing w:before="120" w:line="240" w:lineRule="auto"/>
        <w:ind w:firstLine="720"/>
        <w:rPr>
          <w:szCs w:val="28"/>
        </w:rPr>
      </w:pPr>
      <w:r>
        <w:rPr>
          <w:szCs w:val="28"/>
        </w:rPr>
        <w:t>- Trong thời hạn không quá 02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rPr>
      </w:pPr>
      <w:r>
        <w:rPr>
          <w:szCs w:val="28"/>
        </w:rPr>
        <w:t>- Trong thời hạn không quá 03 ngày làm việc, kể từ ngày nhận được hồ sơ của cơ quan tiếp nhận hồ sơ, cơ quan nhà nước có thẩm quyền cấp phép quyết định việc cho phép hoặc không cho phép trả lại giấy phép khai thác khoáng sản hoặc trả lại một phần diện tích khai thác khoáng sản. Trong trường hợp không cho phép thì phải trả lời bằng văn bản và nêu rõ lý do.</w:t>
      </w:r>
    </w:p>
    <w:p w:rsidR="00744BBE" w:rsidRDefault="00F74933">
      <w:pPr>
        <w:spacing w:before="120" w:line="240" w:lineRule="auto"/>
        <w:ind w:firstLine="720"/>
        <w:rPr>
          <w:szCs w:val="28"/>
        </w:rPr>
      </w:pPr>
      <w:r>
        <w:rPr>
          <w:szCs w:val="28"/>
        </w:rPr>
        <w:t>Bước 3: Trả kết quả giải quyết hồ sơ</w:t>
      </w:r>
    </w:p>
    <w:p w:rsidR="00744BBE" w:rsidRDefault="00F74933">
      <w:pPr>
        <w:spacing w:before="120" w:line="240" w:lineRule="auto"/>
        <w:ind w:firstLine="720"/>
        <w:rPr>
          <w:szCs w:val="28"/>
        </w:rPr>
      </w:pPr>
      <w:r>
        <w:rPr>
          <w:szCs w:val="28"/>
        </w:rPr>
        <w:t xml:space="preserve">Trong thời gian không quá 01 ngày làm việc, kể từ ngày nhận được hồ sơ của cơ quan nhà nước có thẩm quyền cấp phép, cơ quan tiếp nhận hồ sơ thông báo cho tổ chức, cá nhân để nhận kết quả. Khi đến nhận kết quả, người nhận </w:t>
      </w:r>
      <w:r>
        <w:rPr>
          <w:szCs w:val="28"/>
        </w:rPr>
        <w:lastRenderedPageBreak/>
        <w:t>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rPr>
      </w:pPr>
      <w:r>
        <w:rPr>
          <w:szCs w:val="28"/>
        </w:rPr>
        <w:t xml:space="preserve">2. Cách thức thực hiện: Trực tiếp tại trụ sở Sở Tài nguyên và Môi trường Hà Tĩnh. </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Bản chính: Đơn đề nghị trả lại Giấy phép khai thác khoáng sản hoặc trả lại một phần diện tích khu vực khai thác khoáng sản; bản đồ hiện trạng khai thác mỏ tại thời điểm đề nghị trả lại; báo cáo kết quả khai thác khoáng sản tính đến thời điểm đề nghị trả lại; đề án đóng cửa mỏ trong trường hợp trả lại Giấy phép khai thác khoáng sản.</w:t>
      </w:r>
    </w:p>
    <w:p w:rsidR="00744BBE" w:rsidRDefault="00F74933">
      <w:pPr>
        <w:spacing w:before="120" w:line="240" w:lineRule="auto"/>
        <w:ind w:firstLine="720"/>
        <w:rPr>
          <w:szCs w:val="28"/>
        </w:rPr>
      </w:pPr>
      <w:r>
        <w:rPr>
          <w:szCs w:val="28"/>
        </w:rPr>
        <w:t>b) Số lượng hồ sơ: 03 (ba) bộ</w:t>
      </w:r>
    </w:p>
    <w:p w:rsidR="00744BBE" w:rsidRDefault="00F74933">
      <w:pPr>
        <w:adjustRightInd w:val="0"/>
        <w:spacing w:before="120" w:line="240" w:lineRule="auto"/>
        <w:rPr>
          <w:szCs w:val="28"/>
        </w:rPr>
      </w:pPr>
      <w:r>
        <w:rPr>
          <w:szCs w:val="28"/>
        </w:rPr>
        <w:tab/>
        <w:t>4. Thời hạn giải quyết: Không quá 15 ngày làm việc, kể từ ngày nhận đủ hồ sơ hợp lệ.</w:t>
      </w:r>
    </w:p>
    <w:p w:rsidR="00744BBE" w:rsidRDefault="00F74933">
      <w:pPr>
        <w:adjustRightInd w:val="0"/>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120" w:line="240" w:lineRule="auto"/>
        <w:ind w:firstLine="720"/>
        <w:rPr>
          <w:szCs w:val="28"/>
        </w:rPr>
      </w:pPr>
      <w:r>
        <w:rPr>
          <w:szCs w:val="28"/>
        </w:rPr>
        <w:t>7. Kết quả thực hiện thủ tục hành chính: Quyết định</w:t>
      </w:r>
    </w:p>
    <w:p w:rsidR="00744BBE" w:rsidRDefault="00F74933">
      <w:pPr>
        <w:spacing w:before="120" w:line="240" w:lineRule="auto"/>
        <w:ind w:firstLine="720"/>
        <w:rPr>
          <w:szCs w:val="28"/>
        </w:rPr>
      </w:pPr>
      <w:r>
        <w:rPr>
          <w:szCs w:val="28"/>
        </w:rPr>
        <w:t xml:space="preserve">8. Lệ phí: Không. </w:t>
      </w:r>
    </w:p>
    <w:p w:rsidR="00744BBE" w:rsidRDefault="00F74933">
      <w:pPr>
        <w:spacing w:before="120" w:line="240" w:lineRule="auto"/>
        <w:ind w:firstLine="720"/>
        <w:rPr>
          <w:szCs w:val="28"/>
        </w:rPr>
      </w:pPr>
      <w:r>
        <w:rPr>
          <w:szCs w:val="28"/>
        </w:rPr>
        <w:t xml:space="preserve">9. Tên mẫu đơn, mẫu tờ khai: Đơn đề nghị trả lại Giấy phép khai thác khoáng sản hoặc trả lại một phần diện tích khu vực khai thác khoáng sản (Mẫu số 09): </w:t>
      </w:r>
    </w:p>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zCs w:val="28"/>
        </w:rPr>
      </w:pPr>
      <w:r>
        <w:rPr>
          <w:i/>
          <w:szCs w:val="28"/>
        </w:rPr>
        <w:t>Ý kiến của các cơ quan hữu quan về các vấn đề liên quan đến việc trả lại giấy phép khai thác khoáng sản (trường hợp phải lấy ý kiến của các cơ quan hữu quan).</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spacing w:before="120" w:line="240" w:lineRule="auto"/>
        <w:ind w:firstLine="720"/>
        <w:rPr>
          <w:szCs w:val="28"/>
        </w:rPr>
      </w:pPr>
    </w:p>
    <w:p w:rsidR="00744BBE" w:rsidRDefault="00F74933">
      <w:pPr>
        <w:widowControl w:val="0"/>
        <w:autoSpaceDE w:val="0"/>
        <w:autoSpaceDN w:val="0"/>
        <w:adjustRightInd w:val="0"/>
        <w:spacing w:before="120" w:line="240" w:lineRule="auto"/>
        <w:jc w:val="right"/>
        <w:outlineLvl w:val="0"/>
        <w:rPr>
          <w:i/>
          <w:sz w:val="26"/>
          <w:lang w:val="nl-NL"/>
        </w:rPr>
      </w:pPr>
      <w:r>
        <w:rPr>
          <w:i/>
          <w:sz w:val="26"/>
          <w:lang w:val="nl-NL"/>
        </w:rPr>
        <w:t>Mẫu số 09</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lastRenderedPageBreak/>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jc w:val="center"/>
              <w:rPr>
                <w:b/>
                <w:sz w:val="26"/>
                <w:lang w:val="nl-NL"/>
              </w:rPr>
            </w:pPr>
            <w:r>
              <w:rPr>
                <w:b/>
                <w:noProof/>
                <w:sz w:val="26"/>
              </w:rPr>
              <mc:AlternateContent>
                <mc:Choice Requires="wps">
                  <w:drawing>
                    <wp:anchor distT="0" distB="0" distL="114300" distR="114300" simplePos="0" relativeHeight="251996160" behindDoc="0" locked="0" layoutInCell="1" allowOverlap="1" wp14:anchorId="3C5E8C88" wp14:editId="12421EBE">
                      <wp:simplePos x="0" y="0"/>
                      <wp:positionH relativeFrom="column">
                        <wp:posOffset>1973616</wp:posOffset>
                      </wp:positionH>
                      <wp:positionV relativeFrom="paragraph">
                        <wp:posOffset>29689</wp:posOffset>
                      </wp:positionV>
                      <wp:extent cx="1837426" cy="8255"/>
                      <wp:effectExtent l="0" t="0" r="10795" b="29845"/>
                      <wp:wrapNone/>
                      <wp:docPr id="277" name="Straight Connector 277"/>
                      <wp:cNvGraphicFramePr/>
                      <a:graphic xmlns:a="http://schemas.openxmlformats.org/drawingml/2006/main">
                        <a:graphicData uri="http://schemas.microsoft.com/office/word/2010/wordprocessingShape">
                          <wps:wsp>
                            <wps:cNvCnPr/>
                            <wps:spPr>
                              <a:xfrm>
                                <a:off x="0" y="0"/>
                                <a:ext cx="1837426"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7" o:spid="_x0000_s1026" style="position:absolute;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4pt,2.35pt" to="300.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rPr>
          <w:sz w:val="26"/>
          <w:lang w:val="nl-NL"/>
        </w:rPr>
      </w:pPr>
    </w:p>
    <w:p w:rsidR="00074C09" w:rsidRPr="00074C09" w:rsidRDefault="00074C09" w:rsidP="00074C09">
      <w:pPr>
        <w:pStyle w:val="Giua"/>
        <w:widowControl w:val="0"/>
        <w:spacing w:after="0"/>
        <w:rPr>
          <w:color w:val="auto"/>
          <w:szCs w:val="24"/>
          <w:lang w:val="nl-NL"/>
        </w:rPr>
      </w:pPr>
      <w:r w:rsidRPr="00B251FA">
        <w:rPr>
          <w:color w:val="auto"/>
          <w:sz w:val="26"/>
          <w:szCs w:val="24"/>
          <w:lang w:val="nl-NL" w:eastAsia="x-none"/>
        </w:rPr>
        <w:t xml:space="preserve">ĐƠN ĐỀ NGHỊ TRẢ LẠI GIẤY PHÉP KHAI THÁC KHOÁNG SẢN </w:t>
      </w:r>
      <w:r w:rsidRPr="00B251FA">
        <w:rPr>
          <w:color w:val="auto"/>
          <w:sz w:val="26"/>
          <w:szCs w:val="24"/>
          <w:lang w:val="nl-NL" w:eastAsia="x-none"/>
        </w:rPr>
        <w:br/>
      </w:r>
      <w:r w:rsidRPr="00074C09">
        <w:rPr>
          <w:color w:val="auto"/>
          <w:szCs w:val="24"/>
          <w:lang w:val="nl-NL" w:eastAsia="x-none"/>
        </w:rPr>
        <w:t>(HOẶC TRẢ LẠI MỘT PHẦN DIỆN TÍCH KHU VỰC KHAI THÁC KHOÁNG SẢN)</w:t>
      </w:r>
    </w:p>
    <w:p w:rsidR="00744BBE" w:rsidRDefault="00744BBE">
      <w:pPr>
        <w:widowControl w:val="0"/>
        <w:spacing w:before="120" w:line="240" w:lineRule="auto"/>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Đề nghị được trả lại Giấy phép khai thác khoáng sản (một phần diện tích khu vực khai thác khoáng sản) theo Giấy phép số...... ngày.... tháng..... năm...... do Bộ Tài nguyên và Môi trường (UBND tỉnh...) cấp tại mỏ (tên mỏ) ........ thuộc xã ......... huyện ..... tỉnh ..... kể từ ngày.... tháng..... năm.....</w:t>
      </w:r>
    </w:p>
    <w:p w:rsidR="00744BBE" w:rsidRDefault="00F74933">
      <w:pPr>
        <w:widowControl w:val="0"/>
        <w:autoSpaceDE w:val="0"/>
        <w:autoSpaceDN w:val="0"/>
        <w:adjustRightInd w:val="0"/>
        <w:spacing w:before="120" w:line="240" w:lineRule="auto"/>
        <w:ind w:firstLine="709"/>
        <w:rPr>
          <w:sz w:val="26"/>
          <w:lang w:val="nl-NL"/>
        </w:rPr>
      </w:pPr>
      <w:r>
        <w:rPr>
          <w:i/>
          <w:sz w:val="26"/>
          <w:lang w:val="nl-NL"/>
        </w:rPr>
        <w:t>Đối với trường hợp trả lại một phần diện tích khai thác cần bổ sung các thông tin sau:</w:t>
      </w:r>
    </w:p>
    <w:p w:rsidR="00744BBE" w:rsidRDefault="00F74933">
      <w:pPr>
        <w:widowControl w:val="0"/>
        <w:autoSpaceDE w:val="0"/>
        <w:autoSpaceDN w:val="0"/>
        <w:adjustRightInd w:val="0"/>
        <w:spacing w:before="120" w:line="240" w:lineRule="auto"/>
        <w:ind w:firstLine="709"/>
        <w:rPr>
          <w:sz w:val="26"/>
          <w:lang w:val="nl-NL"/>
        </w:rPr>
      </w:pPr>
      <w:r>
        <w:rPr>
          <w:sz w:val="26"/>
          <w:lang w:val="nl-NL"/>
        </w:rPr>
        <w:t>- Diện tích đề nghị trả lại là:.............. (ha, km</w:t>
      </w:r>
      <w:r>
        <w:rPr>
          <w:sz w:val="26"/>
          <w:vertAlign w:val="superscript"/>
          <w:lang w:val="nl-NL"/>
        </w:rPr>
        <w:t>2</w:t>
      </w: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 Diện tích đề nghị được tiếp tục khai thác là:...... (ha, km</w:t>
      </w:r>
      <w:r>
        <w:rPr>
          <w:sz w:val="26"/>
          <w:vertAlign w:val="superscript"/>
          <w:lang w:val="nl-NL"/>
        </w:rPr>
        <w:t>2</w:t>
      </w:r>
      <w:r>
        <w:rPr>
          <w:sz w:val="26"/>
          <w:lang w:val="nl-NL"/>
        </w:rPr>
        <w:t xml:space="preserve">). </w:t>
      </w:r>
    </w:p>
    <w:p w:rsidR="00744BBE" w:rsidRDefault="00F74933">
      <w:pPr>
        <w:widowControl w:val="0"/>
        <w:autoSpaceDE w:val="0"/>
        <w:autoSpaceDN w:val="0"/>
        <w:adjustRightInd w:val="0"/>
        <w:spacing w:before="120" w:line="240" w:lineRule="auto"/>
        <w:ind w:firstLine="709"/>
        <w:rPr>
          <w:sz w:val="26"/>
          <w:lang w:val="nl-NL"/>
        </w:rPr>
      </w:pPr>
      <w:r>
        <w:rPr>
          <w:sz w:val="26"/>
          <w:lang w:val="nl-NL"/>
        </w:rPr>
        <w:t>Khu vực đề nghị trả lại và khu vực đề nghị được tiếp tục khai thác có toạ độ các điểm khép góc thể hiện trên bản đồ kèm theo.</w:t>
      </w:r>
    </w:p>
    <w:p w:rsidR="00744BBE" w:rsidRDefault="00F74933">
      <w:pPr>
        <w:widowControl w:val="0"/>
        <w:autoSpaceDE w:val="0"/>
        <w:autoSpaceDN w:val="0"/>
        <w:adjustRightInd w:val="0"/>
        <w:spacing w:before="120" w:line="240" w:lineRule="auto"/>
        <w:ind w:firstLine="709"/>
        <w:rPr>
          <w:sz w:val="26"/>
          <w:lang w:val="nl-NL"/>
        </w:rPr>
      </w:pPr>
      <w:r>
        <w:rPr>
          <w:sz w:val="26"/>
          <w:lang w:val="nl-NL"/>
        </w:rPr>
        <w:t>Lý do đề nghị trả lại......................................................................................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744BBE">
      <w:pPr>
        <w:widowControl w:val="0"/>
        <w:spacing w:before="120" w:line="240" w:lineRule="auto"/>
        <w:rPr>
          <w:sz w:val="26"/>
          <w:lang w:val="nl-NL"/>
        </w:rPr>
      </w:pPr>
    </w:p>
    <w:p w:rsidR="00744BBE" w:rsidRDefault="00F74933">
      <w:pPr>
        <w:widowControl w:val="0"/>
        <w:spacing w:before="120" w:line="240" w:lineRule="auto"/>
        <w:rPr>
          <w:sz w:val="26"/>
          <w:lang w:val="nl-NL"/>
        </w:rPr>
      </w:pPr>
      <w:r>
        <w:rPr>
          <w:sz w:val="26"/>
          <w:lang w:val="nl-NL"/>
        </w:rPr>
        <w:t xml:space="preserve">                                                                                Tổ chức, cá nhân làm đơn</w:t>
      </w:r>
    </w:p>
    <w:p w:rsidR="00744BBE" w:rsidRDefault="00F74933">
      <w:pPr>
        <w:widowControl w:val="0"/>
        <w:spacing w:before="120" w:line="240" w:lineRule="auto"/>
        <w:rPr>
          <w:sz w:val="26"/>
          <w:lang w:val="nl-NL"/>
        </w:rPr>
      </w:pPr>
      <w:r>
        <w:rPr>
          <w:sz w:val="26"/>
          <w:lang w:val="nl-NL"/>
        </w:rPr>
        <w:t xml:space="preserve">                                                                                      (Ký tên, đóng dấu)</w:t>
      </w: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91449C" w:rsidRDefault="0091449C">
      <w:pPr>
        <w:rPr>
          <w:b/>
          <w:szCs w:val="28"/>
          <w:lang w:val="nl-NL"/>
        </w:rPr>
      </w:pPr>
      <w:r>
        <w:rPr>
          <w:b/>
          <w:szCs w:val="28"/>
          <w:lang w:val="nl-NL"/>
        </w:rPr>
        <w:br w:type="page"/>
      </w:r>
    </w:p>
    <w:p w:rsidR="00744BBE" w:rsidRDefault="00F74933">
      <w:pPr>
        <w:autoSpaceDE w:val="0"/>
        <w:autoSpaceDN w:val="0"/>
        <w:adjustRightInd w:val="0"/>
        <w:spacing w:before="120" w:line="240" w:lineRule="auto"/>
        <w:ind w:firstLine="720"/>
        <w:rPr>
          <w:b/>
          <w:szCs w:val="28"/>
          <w:lang w:val="nl-NL"/>
        </w:rPr>
      </w:pPr>
      <w:r>
        <w:rPr>
          <w:b/>
          <w:szCs w:val="28"/>
          <w:lang w:val="nl-NL"/>
        </w:rPr>
        <w:lastRenderedPageBreak/>
        <w:t>10. Cấp giấy phép khai thác tận thu khoáng sản.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Bước 1: Tiếp nhận hồ sơ</w:t>
      </w:r>
    </w:p>
    <w:p w:rsidR="00744BBE" w:rsidRDefault="00F74933">
      <w:pPr>
        <w:spacing w:before="120" w:line="240" w:lineRule="auto"/>
        <w:ind w:firstLine="720"/>
        <w:rPr>
          <w:szCs w:val="28"/>
          <w:lang w:val="nl-NL"/>
        </w:rPr>
      </w:pPr>
      <w:r>
        <w:rPr>
          <w:szCs w:val="28"/>
          <w:lang w:val="nl-NL"/>
        </w:rPr>
        <w:t>- Tổ chức, cá nhân nộp hồ sơ đề nghị cấp giấy phép khai thác tận thu khoáng sản tại bộ phận tiếp nhận và trả hồ sơ của Sở Tài nguyên và Môi trường Hà Tĩnh. Hình thức, văn bản trong</w:t>
      </w:r>
      <w:r>
        <w:rPr>
          <w:szCs w:val="28"/>
          <w:lang w:val="vi-VN"/>
        </w:rPr>
        <w:t xml:space="preserve"> hồ sơ </w:t>
      </w:r>
      <w:r>
        <w:rPr>
          <w:szCs w:val="28"/>
          <w:lang w:val="nl-NL"/>
        </w:rPr>
        <w:t xml:space="preserve">đề nghị cấp giấy phép khai thác tận thu khoáng sản </w:t>
      </w:r>
      <w:r>
        <w:rPr>
          <w:szCs w:val="28"/>
          <w:lang w:val="vi-VN"/>
        </w:rPr>
        <w:t xml:space="preserve">thực hiện theo quy định tại </w:t>
      </w:r>
      <w:r>
        <w:rPr>
          <w:szCs w:val="28"/>
          <w:lang w:val="nl-NL"/>
        </w:rPr>
        <w:t>khoản 1, Điều 70, Luật khoáng sản và khoản 1, Đ</w:t>
      </w:r>
      <w:r>
        <w:rPr>
          <w:szCs w:val="28"/>
          <w:lang w:val="vi-VN"/>
        </w:rPr>
        <w:t xml:space="preserve">iều </w:t>
      </w:r>
      <w:r>
        <w:rPr>
          <w:szCs w:val="28"/>
          <w:lang w:val="nl-NL"/>
        </w:rPr>
        <w:t>32,</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nl-NL"/>
        </w:rPr>
      </w:pPr>
      <w:r>
        <w:rPr>
          <w:szCs w:val="28"/>
          <w:lang w:val="nl-NL"/>
        </w:rPr>
        <w:t>Bước 2: Thẩm định hồ sơ</w:t>
      </w:r>
    </w:p>
    <w:p w:rsidR="00744BBE" w:rsidRDefault="00F74933">
      <w:pPr>
        <w:spacing w:before="120" w:line="240" w:lineRule="auto"/>
        <w:ind w:firstLine="720"/>
        <w:rPr>
          <w:szCs w:val="28"/>
          <w:lang w:val="nl-NL"/>
        </w:rPr>
      </w:pPr>
      <w:r>
        <w:rPr>
          <w:szCs w:val="28"/>
          <w:lang w:val="nl-NL"/>
        </w:rPr>
        <w:t>- Trong thời hạn không quá 03 ngày làm việc, kể từ ngày tiếp nhận hồ sơ, phòng chuyên môn có trách nhiệm hoàn thành việc kiểm tra tọa độ, diện tích khu vực đề nghị cấp giấy phép khai thác tận thu khoáng sản, kể cả kiểm tra thực địa.</w:t>
      </w:r>
    </w:p>
    <w:p w:rsidR="00744BBE" w:rsidRDefault="00F74933">
      <w:pPr>
        <w:spacing w:before="120" w:line="240" w:lineRule="auto"/>
        <w:ind w:firstLine="720"/>
        <w:rPr>
          <w:szCs w:val="28"/>
          <w:lang w:val="nl-NL"/>
        </w:rPr>
      </w:pPr>
      <w:r>
        <w:rPr>
          <w:szCs w:val="28"/>
          <w:lang w:val="nl-NL"/>
        </w:rPr>
        <w:t>- Trong thời hạn không quá 01 ngày, kể từ ngày hoàn thành các công việc nêu trên, phòng chuyên môn phải hoàn thành việc thẩm định các tài liệu, hồ sơ và các nội dung khác có liên quan đến đề nghị cấp giấy phép khai thác tận thu khoáng sản.</w:t>
      </w:r>
    </w:p>
    <w:p w:rsidR="00744BBE" w:rsidRDefault="00F74933">
      <w:pPr>
        <w:spacing w:before="120" w:line="240" w:lineRule="auto"/>
        <w:ind w:firstLine="720"/>
        <w:rPr>
          <w:szCs w:val="28"/>
          <w:lang w:val="nl-NL"/>
        </w:rPr>
      </w:pPr>
      <w:r>
        <w:rPr>
          <w:szCs w:val="28"/>
          <w:lang w:val="nl-NL"/>
        </w:rPr>
        <w:t>- Trong thời hạn không quá 01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nl-NL"/>
        </w:rPr>
      </w:pPr>
      <w:r>
        <w:rPr>
          <w:szCs w:val="28"/>
          <w:lang w:val="nl-NL"/>
        </w:rPr>
        <w:t>- Trong thời hạn không quá 03 ngày làm việc, kể từ ngày nhận được hồ sơ của cơ quan tiếp nhận hồ sơ, cơ quan nhà nước có thẩm quyền cấp phép quyết định việc cấp hoặc không cấp Giấy phép khai thác tận thu khoáng sản. Trong trường hợp không cấp giấy phép thì phải trả lời bằng văn bản và nêu rõ lý do.</w:t>
      </w:r>
    </w:p>
    <w:p w:rsidR="00744BBE" w:rsidRDefault="00F74933">
      <w:pPr>
        <w:spacing w:before="120" w:line="240" w:lineRule="auto"/>
        <w:ind w:firstLine="720"/>
        <w:rPr>
          <w:szCs w:val="28"/>
          <w:lang w:val="nl-NL"/>
        </w:rPr>
      </w:pPr>
      <w:r>
        <w:rPr>
          <w:szCs w:val="28"/>
          <w:lang w:val="nl-NL"/>
        </w:rPr>
        <w:t>Bước 3: Trả kết quả giải quyết hồ sơ</w:t>
      </w:r>
    </w:p>
    <w:p w:rsidR="00744BBE" w:rsidRDefault="00F74933">
      <w:pPr>
        <w:spacing w:before="60" w:line="240" w:lineRule="auto"/>
        <w:ind w:firstLine="720"/>
        <w:rPr>
          <w:szCs w:val="28"/>
          <w:lang w:val="nl-NL"/>
        </w:rPr>
      </w:pPr>
      <w:r>
        <w:rPr>
          <w:szCs w:val="28"/>
          <w:lang w:val="nl-NL"/>
        </w:rPr>
        <w:t>Trong thời gian không quá 01 ngày làm việc, kể từ ngày nhận được hồ sơ của cơ quan nhà nước có thẩm quyền cấp phép, cơ quan tiếp nhận hồ sơ thông báo cho tổ chức, cá nhân để nhận kết quả và thực hiện các nghĩa vụ có liên quan 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60" w:line="240" w:lineRule="auto"/>
        <w:ind w:firstLine="720"/>
        <w:rPr>
          <w:szCs w:val="28"/>
          <w:lang w:val="nl-NL"/>
        </w:rPr>
      </w:pPr>
      <w:r>
        <w:rPr>
          <w:szCs w:val="28"/>
          <w:lang w:val="nl-NL"/>
        </w:rPr>
        <w:lastRenderedPageBreak/>
        <w:t xml:space="preserve">2. Cách thức thực hiện: Trực tiếp tại trụ sở Sở Tài nguyên và Môi trường Hà Tĩnh. </w:t>
      </w:r>
    </w:p>
    <w:p w:rsidR="00744BBE" w:rsidRDefault="00F74933">
      <w:pPr>
        <w:spacing w:before="60" w:line="240" w:lineRule="auto"/>
        <w:ind w:firstLine="720"/>
        <w:rPr>
          <w:szCs w:val="28"/>
          <w:lang w:val="nl-NL"/>
        </w:rPr>
      </w:pPr>
      <w:r>
        <w:rPr>
          <w:szCs w:val="28"/>
          <w:lang w:val="nl-NL"/>
        </w:rPr>
        <w:t>3. Thành phần, số lượng hồ sơ:</w:t>
      </w:r>
    </w:p>
    <w:p w:rsidR="00744BBE" w:rsidRDefault="00F74933">
      <w:pPr>
        <w:spacing w:before="60" w:line="240" w:lineRule="auto"/>
        <w:ind w:firstLine="720"/>
        <w:rPr>
          <w:szCs w:val="28"/>
        </w:rPr>
      </w:pPr>
      <w:r>
        <w:rPr>
          <w:szCs w:val="28"/>
        </w:rPr>
        <w:t xml:space="preserve">a) Thành phần hồ sơ, bao gồm: </w:t>
      </w:r>
    </w:p>
    <w:p w:rsidR="00744BBE" w:rsidRDefault="00F74933">
      <w:pPr>
        <w:spacing w:before="60" w:line="240" w:lineRule="auto"/>
        <w:ind w:firstLine="720"/>
        <w:rPr>
          <w:szCs w:val="28"/>
        </w:rPr>
      </w:pPr>
      <w:r>
        <w:rPr>
          <w:szCs w:val="28"/>
        </w:rPr>
        <w:t>- Bản chính: Đơn đề nghị cấp Giấy phép khai thác tận thu khoáng sản; bản đồ khu vực khai thác tận thu khoáng sản; dự án đầu tư khai thác khoáng sản kèm theo quyết định phê duyệt.</w:t>
      </w:r>
    </w:p>
    <w:p w:rsidR="00744BBE" w:rsidRDefault="00F74933">
      <w:pPr>
        <w:spacing w:before="60" w:line="240" w:lineRule="auto"/>
        <w:ind w:firstLine="720"/>
        <w:rPr>
          <w:szCs w:val="28"/>
        </w:rPr>
      </w:pPr>
      <w:r>
        <w:rPr>
          <w:szCs w:val="28"/>
        </w:rPr>
        <w:t>- Bản chính hoặc bản sao có chứng thực: Giấy chứng nhận đầu tư; báo cáo đánh giá tác động môi trường kèm theo quyết định phê duyệt hoặc bản cam kết bảo vệ môi trường kèm theo giấy xác nhận của cơ quan quản lý nhà nước có thẩm quyền; giấy chứng nhận đăng ký kinh doanh.</w:t>
      </w:r>
    </w:p>
    <w:p w:rsidR="00744BBE" w:rsidRDefault="00F74933">
      <w:pPr>
        <w:spacing w:before="60" w:line="240" w:lineRule="auto"/>
        <w:ind w:firstLine="720"/>
        <w:rPr>
          <w:szCs w:val="28"/>
        </w:rPr>
      </w:pPr>
      <w:r>
        <w:rPr>
          <w:szCs w:val="28"/>
        </w:rPr>
        <w:t>b) Số lượng hồ sơ: 03 (bộ)</w:t>
      </w:r>
    </w:p>
    <w:p w:rsidR="00744BBE" w:rsidRDefault="00F74933">
      <w:pPr>
        <w:adjustRightInd w:val="0"/>
        <w:spacing w:before="60" w:line="240" w:lineRule="auto"/>
        <w:ind w:firstLine="720"/>
        <w:rPr>
          <w:szCs w:val="28"/>
        </w:rPr>
      </w:pPr>
      <w:r>
        <w:rPr>
          <w:szCs w:val="28"/>
        </w:rPr>
        <w:t xml:space="preserve">4. Thời hạn giải quyết: Không quá 10 ngày làm việc, kể từ ngày nhận đủ hồ sơ hợp lệ. </w:t>
      </w:r>
    </w:p>
    <w:p w:rsidR="00744BBE" w:rsidRDefault="00F74933">
      <w:pPr>
        <w:adjustRightInd w:val="0"/>
        <w:spacing w:before="60" w:line="240" w:lineRule="auto"/>
        <w:ind w:firstLine="720"/>
        <w:rPr>
          <w:szCs w:val="28"/>
        </w:rPr>
      </w:pPr>
      <w:r>
        <w:rPr>
          <w:szCs w:val="28"/>
        </w:rPr>
        <w:t xml:space="preserve">5. Đối tượng thực hiện thủ tục hành chính: Tổ chức, Cá nhân.                                                                </w:t>
      </w:r>
    </w:p>
    <w:p w:rsidR="00744BBE" w:rsidRDefault="00F74933">
      <w:pPr>
        <w:spacing w:before="6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60" w:line="240" w:lineRule="auto"/>
        <w:ind w:firstLine="720"/>
        <w:rPr>
          <w:szCs w:val="28"/>
        </w:rPr>
      </w:pPr>
      <w:r>
        <w:rPr>
          <w:szCs w:val="28"/>
        </w:rPr>
        <w:t xml:space="preserve">7. Kết quả thực hiện thủ tục hành chính: Giấy phép. </w:t>
      </w:r>
    </w:p>
    <w:p w:rsidR="00744BBE" w:rsidRDefault="00F74933">
      <w:pPr>
        <w:spacing w:before="60" w:line="240" w:lineRule="auto"/>
        <w:ind w:left="720"/>
        <w:rPr>
          <w:szCs w:val="28"/>
        </w:rPr>
      </w:pPr>
      <w:r>
        <w:rPr>
          <w:szCs w:val="28"/>
        </w:rPr>
        <w:t xml:space="preserve">8. Lệ phí: </w:t>
      </w:r>
    </w:p>
    <w:p w:rsidR="00744BBE" w:rsidRDefault="00F74933">
      <w:pPr>
        <w:spacing w:before="60" w:line="240" w:lineRule="auto"/>
        <w:ind w:left="720"/>
        <w:rPr>
          <w:szCs w:val="28"/>
        </w:rPr>
      </w:pPr>
      <w:r>
        <w:rPr>
          <w:iCs/>
          <w:szCs w:val="28"/>
        </w:rPr>
        <w:t>Lệ phí cấp giấy phép khai thác tận thu khoáng sản:</w:t>
      </w:r>
      <w:r>
        <w:rPr>
          <w:szCs w:val="28"/>
        </w:rPr>
        <w:t xml:space="preserve"> 5000.000 </w:t>
      </w:r>
      <w:r>
        <w:rPr>
          <w:rFonts w:hint="eastAsia"/>
          <w:szCs w:val="28"/>
        </w:rPr>
        <w:t>đ</w:t>
      </w:r>
      <w:r>
        <w:rPr>
          <w:szCs w:val="28"/>
        </w:rPr>
        <w:t>ồng/1 giấy phép</w:t>
      </w:r>
    </w:p>
    <w:p w:rsidR="00744BBE" w:rsidRDefault="00F74933">
      <w:pPr>
        <w:spacing w:before="60" w:line="240" w:lineRule="auto"/>
        <w:ind w:firstLine="720"/>
        <w:rPr>
          <w:szCs w:val="28"/>
        </w:rPr>
      </w:pPr>
      <w:r>
        <w:rPr>
          <w:szCs w:val="28"/>
        </w:rPr>
        <w:t>9. Tên mẫu đơn, mẫu tờ khai: Đơn đề nghị cấp Giấy phép khai thác tận thu khoáng sản (Mẫu số 11)</w:t>
      </w:r>
    </w:p>
    <w:p w:rsidR="00744BBE" w:rsidRDefault="00F74933">
      <w:pPr>
        <w:spacing w:before="60" w:line="240" w:lineRule="auto"/>
        <w:ind w:firstLine="720"/>
        <w:rPr>
          <w:szCs w:val="28"/>
        </w:rPr>
      </w:pPr>
      <w:r>
        <w:rPr>
          <w:szCs w:val="28"/>
        </w:rPr>
        <w:t xml:space="preserve">10. Yêu cầu, điều kiện thực hiện thủ tục hành chính: Không. </w:t>
      </w:r>
    </w:p>
    <w:p w:rsidR="00744BBE" w:rsidRDefault="00F74933">
      <w:pPr>
        <w:spacing w:before="60" w:line="240" w:lineRule="auto"/>
        <w:ind w:firstLine="720"/>
        <w:rPr>
          <w:szCs w:val="28"/>
        </w:rPr>
      </w:pPr>
      <w:r>
        <w:rPr>
          <w:szCs w:val="28"/>
        </w:rPr>
        <w:t xml:space="preserve">11. Căn cứ pháp lý của thủ tục hành chính: </w:t>
      </w:r>
    </w:p>
    <w:p w:rsidR="00744BBE" w:rsidRDefault="00F74933">
      <w:pPr>
        <w:spacing w:before="60" w:line="240" w:lineRule="auto"/>
        <w:ind w:firstLine="720"/>
        <w:rPr>
          <w:szCs w:val="28"/>
        </w:rPr>
      </w:pPr>
      <w:r>
        <w:rPr>
          <w:szCs w:val="28"/>
        </w:rPr>
        <w:t>- Luật Khoáng sản ngày 17/11/2010.</w:t>
      </w:r>
    </w:p>
    <w:p w:rsidR="00744BBE" w:rsidRDefault="00F74933">
      <w:pPr>
        <w:spacing w:before="6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60" w:line="240" w:lineRule="auto"/>
        <w:ind w:firstLine="720"/>
        <w:rPr>
          <w:szCs w:val="28"/>
        </w:rPr>
      </w:pPr>
      <w:r>
        <w:rPr>
          <w:szCs w:val="28"/>
        </w:rPr>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6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744BBE" w:rsidRDefault="00744BBE">
      <w:pPr>
        <w:widowControl w:val="0"/>
        <w:autoSpaceDE w:val="0"/>
        <w:autoSpaceDN w:val="0"/>
        <w:adjustRightInd w:val="0"/>
        <w:spacing w:before="120" w:line="240" w:lineRule="auto"/>
        <w:jc w:val="right"/>
        <w:outlineLvl w:val="0"/>
        <w:rPr>
          <w:i/>
          <w:sz w:val="26"/>
        </w:rPr>
      </w:pPr>
    </w:p>
    <w:p w:rsidR="00744BBE" w:rsidRDefault="00744BBE">
      <w:pPr>
        <w:widowControl w:val="0"/>
        <w:autoSpaceDE w:val="0"/>
        <w:autoSpaceDN w:val="0"/>
        <w:adjustRightInd w:val="0"/>
        <w:spacing w:before="120" w:line="240" w:lineRule="auto"/>
        <w:jc w:val="right"/>
        <w:outlineLvl w:val="0"/>
        <w:rPr>
          <w:i/>
          <w:sz w:val="26"/>
        </w:rPr>
      </w:pPr>
    </w:p>
    <w:p w:rsidR="0091449C" w:rsidRDefault="0091449C">
      <w:pPr>
        <w:rPr>
          <w:i/>
          <w:sz w:val="26"/>
        </w:rPr>
      </w:pPr>
      <w:r>
        <w:rPr>
          <w:i/>
          <w:sz w:val="26"/>
        </w:rPr>
        <w:br w:type="page"/>
      </w:r>
    </w:p>
    <w:p w:rsidR="00744BBE" w:rsidRDefault="00F74933">
      <w:pPr>
        <w:widowControl w:val="0"/>
        <w:autoSpaceDE w:val="0"/>
        <w:autoSpaceDN w:val="0"/>
        <w:adjustRightInd w:val="0"/>
        <w:spacing w:before="120" w:line="240" w:lineRule="auto"/>
        <w:jc w:val="right"/>
        <w:outlineLvl w:val="0"/>
        <w:rPr>
          <w:i/>
          <w:sz w:val="26"/>
        </w:rPr>
      </w:pPr>
      <w:r>
        <w:rPr>
          <w:i/>
          <w:sz w:val="26"/>
        </w:rPr>
        <w:lastRenderedPageBreak/>
        <w:t>Mẫu số 11</w:t>
      </w:r>
    </w:p>
    <w:p w:rsidR="00744BBE" w:rsidRDefault="00F74933">
      <w:pPr>
        <w:widowControl w:val="0"/>
        <w:autoSpaceDE w:val="0"/>
        <w:autoSpaceDN w:val="0"/>
        <w:adjustRightInd w:val="0"/>
        <w:spacing w:before="120" w:line="240" w:lineRule="auto"/>
        <w:jc w:val="center"/>
        <w:outlineLvl w:val="0"/>
        <w:rPr>
          <w:b/>
          <w:sz w:val="26"/>
          <w:lang w:val="vi-VN"/>
        </w:rPr>
      </w:pPr>
      <w:r>
        <w:rPr>
          <w:b/>
          <w:sz w:val="26"/>
          <w:lang w:val="vi-VN"/>
        </w:rPr>
        <w:t>CỘNG HOÀ XÃ HỘI CHỦ NGHĨA VIỆT NAM</w:t>
      </w:r>
    </w:p>
    <w:p w:rsidR="00744BBE" w:rsidRDefault="00F74933">
      <w:pPr>
        <w:widowControl w:val="0"/>
        <w:autoSpaceDE w:val="0"/>
        <w:autoSpaceDN w:val="0"/>
        <w:adjustRightInd w:val="0"/>
        <w:spacing w:before="120" w:line="240" w:lineRule="auto"/>
        <w:jc w:val="center"/>
        <w:rPr>
          <w:b/>
          <w:sz w:val="26"/>
          <w:u w:val="single"/>
          <w:lang w:val="vi-VN"/>
        </w:rPr>
      </w:pPr>
      <w:r>
        <w:rPr>
          <w:b/>
          <w:sz w:val="26"/>
          <w:u w:val="single"/>
          <w:lang w:val="vi-VN"/>
        </w:rPr>
        <w:t>Độc lập - Tự do - Hạnh phúc</w:t>
      </w:r>
    </w:p>
    <w:p w:rsidR="00744BBE" w:rsidRDefault="00F74933">
      <w:pPr>
        <w:widowControl w:val="0"/>
        <w:autoSpaceDE w:val="0"/>
        <w:autoSpaceDN w:val="0"/>
        <w:adjustRightInd w:val="0"/>
        <w:spacing w:before="120" w:line="240" w:lineRule="auto"/>
        <w:jc w:val="right"/>
        <w:rPr>
          <w:i/>
          <w:sz w:val="26"/>
          <w:lang w:val="vi-VN"/>
        </w:rPr>
      </w:pPr>
      <w:r>
        <w:rPr>
          <w:i/>
          <w:sz w:val="26"/>
          <w:lang w:val="vi-VN"/>
        </w:rPr>
        <w:t>....., ngày... tháng... năm...</w:t>
      </w:r>
    </w:p>
    <w:p w:rsidR="00744BBE" w:rsidRDefault="00F74933">
      <w:pPr>
        <w:widowControl w:val="0"/>
        <w:autoSpaceDE w:val="0"/>
        <w:autoSpaceDN w:val="0"/>
        <w:adjustRightInd w:val="0"/>
        <w:spacing w:before="120" w:line="240" w:lineRule="auto"/>
        <w:rPr>
          <w:sz w:val="26"/>
          <w:lang w:val="vi-VN"/>
        </w:rPr>
      </w:pPr>
      <w:r>
        <w:rPr>
          <w:sz w:val="26"/>
          <w:lang w:val="vi-VN"/>
        </w:rPr>
        <w:t xml:space="preserve"> </w:t>
      </w:r>
    </w:p>
    <w:p w:rsidR="00744BBE" w:rsidRDefault="00F74933">
      <w:pPr>
        <w:widowControl w:val="0"/>
        <w:autoSpaceDE w:val="0"/>
        <w:autoSpaceDN w:val="0"/>
        <w:adjustRightInd w:val="0"/>
        <w:spacing w:before="120" w:line="240" w:lineRule="auto"/>
        <w:jc w:val="center"/>
        <w:outlineLvl w:val="0"/>
        <w:rPr>
          <w:sz w:val="26"/>
          <w:lang w:val="vi-VN"/>
        </w:rPr>
      </w:pPr>
      <w:r>
        <w:rPr>
          <w:b/>
          <w:bCs/>
          <w:sz w:val="26"/>
          <w:lang w:val="vi-VN"/>
        </w:rPr>
        <w:t>ĐƠN ĐỀ NGHỊ CẤP PHÉP KHAI THÁC TẬN THU KHOÁNG SẢN</w:t>
      </w:r>
    </w:p>
    <w:p w:rsidR="00744BBE" w:rsidRDefault="00F74933">
      <w:pPr>
        <w:widowControl w:val="0"/>
        <w:tabs>
          <w:tab w:val="left" w:pos="1960"/>
          <w:tab w:val="left" w:pos="3220"/>
        </w:tabs>
        <w:autoSpaceDE w:val="0"/>
        <w:autoSpaceDN w:val="0"/>
        <w:adjustRightInd w:val="0"/>
        <w:spacing w:before="120" w:line="240" w:lineRule="auto"/>
        <w:rPr>
          <w:sz w:val="26"/>
          <w:lang w:val="vi-VN"/>
        </w:rPr>
      </w:pPr>
      <w:r>
        <w:rPr>
          <w:bCs/>
          <w:iCs/>
          <w:sz w:val="26"/>
          <w:lang w:val="vi-VN"/>
        </w:rPr>
        <w:tab/>
        <w:t xml:space="preserve">Kính gửi: </w:t>
      </w:r>
      <w:r>
        <w:rPr>
          <w:bCs/>
          <w:iCs/>
          <w:sz w:val="26"/>
          <w:lang w:val="vi-VN"/>
        </w:rPr>
        <w:tab/>
        <w:t>Uỷ ban nhân dân tỉnh.........</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(Tên tổ chức, cá nhân)</w:t>
      </w:r>
      <w:r>
        <w:rPr>
          <w:sz w:val="26"/>
          <w:lang w:val="pt-BR"/>
        </w:rPr>
        <w:tab/>
        <w:t xml:space="preserve"> </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Trụ sở tại:</w:t>
      </w:r>
      <w:r>
        <w:rPr>
          <w:sz w:val="26"/>
          <w:lang w:val="pt-BR"/>
        </w:rPr>
        <w:tab/>
        <w:t xml:space="preserve"> </w:t>
      </w:r>
    </w:p>
    <w:p w:rsidR="00744BBE" w:rsidRDefault="00F74933">
      <w:pPr>
        <w:widowControl w:val="0"/>
        <w:tabs>
          <w:tab w:val="left" w:leader="dot" w:pos="9100"/>
        </w:tabs>
        <w:autoSpaceDE w:val="0"/>
        <w:autoSpaceDN w:val="0"/>
        <w:adjustRightInd w:val="0"/>
        <w:spacing w:before="120" w:line="240" w:lineRule="auto"/>
        <w:ind w:firstLine="709"/>
        <w:rPr>
          <w:sz w:val="26"/>
          <w:lang w:val="pt-BR"/>
        </w:rPr>
      </w:pPr>
      <w:r>
        <w:rPr>
          <w:sz w:val="26"/>
          <w:lang w:val="pt-BR"/>
        </w:rPr>
        <w:t>Điện thoại:............................................... Fax:</w:t>
      </w:r>
      <w:r>
        <w:rPr>
          <w:sz w:val="26"/>
          <w:lang w:val="pt-BR"/>
        </w:rPr>
        <w:tab/>
        <w:t xml:space="preserve"> </w:t>
      </w:r>
    </w:p>
    <w:p w:rsidR="00744BBE" w:rsidRDefault="00F74933">
      <w:pPr>
        <w:widowControl w:val="0"/>
        <w:autoSpaceDE w:val="0"/>
        <w:autoSpaceDN w:val="0"/>
        <w:adjustRightInd w:val="0"/>
        <w:spacing w:before="120" w:line="240" w:lineRule="auto"/>
        <w:ind w:firstLine="709"/>
        <w:rPr>
          <w:sz w:val="26"/>
          <w:lang w:val="pt-BR"/>
        </w:rPr>
      </w:pPr>
      <w:r>
        <w:rPr>
          <w:sz w:val="26"/>
          <w:lang w:val="pt-BR"/>
        </w:rPr>
        <w:t>Quyết định thành lập doanh nghiệp số...., ngày.... tháng... năm.... hoặc Đăng ký kinh doanh số... ngày... tháng... năm....</w:t>
      </w:r>
    </w:p>
    <w:p w:rsidR="00744BBE" w:rsidRDefault="00F74933">
      <w:pPr>
        <w:widowControl w:val="0"/>
        <w:autoSpaceDE w:val="0"/>
        <w:autoSpaceDN w:val="0"/>
        <w:adjustRightInd w:val="0"/>
        <w:spacing w:before="120" w:line="240" w:lineRule="auto"/>
        <w:ind w:firstLine="709"/>
        <w:rPr>
          <w:iCs/>
          <w:sz w:val="26"/>
          <w:lang w:val="pt-BR"/>
        </w:rPr>
      </w:pPr>
      <w:r>
        <w:rPr>
          <w:iCs/>
          <w:sz w:val="26"/>
          <w:lang w:val="pt-BR"/>
        </w:rPr>
        <w:t>Giấy chứng nhận đầu tư số.... ngày.... tháng.... năm... của (Cơ quan cấp giấy phép đầu tư) cho dự án ... của Công ty ....</w:t>
      </w:r>
    </w:p>
    <w:p w:rsidR="00744BBE" w:rsidRDefault="00F74933">
      <w:pPr>
        <w:widowControl w:val="0"/>
        <w:autoSpaceDE w:val="0"/>
        <w:autoSpaceDN w:val="0"/>
        <w:adjustRightInd w:val="0"/>
        <w:spacing w:before="120" w:line="240" w:lineRule="auto"/>
        <w:ind w:firstLine="709"/>
        <w:rPr>
          <w:sz w:val="26"/>
          <w:lang w:val="pt-BR"/>
        </w:rPr>
      </w:pPr>
      <w:r>
        <w:rPr>
          <w:sz w:val="26"/>
          <w:lang w:val="pt-BR"/>
        </w:rPr>
        <w:t>Đề nghị được cấp phép khai thác tận thu (tên khoáng sản).......... tại mỏ............. thuộc xã............. huyện............ tỉnh.....................................................</w:t>
      </w:r>
    </w:p>
    <w:p w:rsidR="00744BBE" w:rsidRDefault="00F74933">
      <w:pPr>
        <w:widowControl w:val="0"/>
        <w:autoSpaceDE w:val="0"/>
        <w:autoSpaceDN w:val="0"/>
        <w:adjustRightInd w:val="0"/>
        <w:spacing w:before="120" w:line="240" w:lineRule="auto"/>
        <w:ind w:firstLine="709"/>
        <w:rPr>
          <w:sz w:val="26"/>
          <w:lang w:val="pt-BR"/>
        </w:rPr>
      </w:pPr>
      <w:r>
        <w:rPr>
          <w:sz w:val="26"/>
          <w:lang w:val="pt-BR"/>
        </w:rPr>
        <w:t>Diện tích khu vực khai thác:.................. (ha, km</w:t>
      </w:r>
      <w:r>
        <w:rPr>
          <w:sz w:val="26"/>
          <w:vertAlign w:val="superscript"/>
          <w:lang w:val="pt-BR"/>
        </w:rPr>
        <w:t>2</w:t>
      </w:r>
      <w:r>
        <w:rPr>
          <w:sz w:val="26"/>
          <w:lang w:val="pt-BR"/>
        </w:rPr>
        <w:t>), được giới hạn bởi các điểm góc:................... có toạ độ xác định trên bản đồ kèm theo.</w:t>
      </w:r>
    </w:p>
    <w:p w:rsidR="00744BBE" w:rsidRDefault="00F74933">
      <w:pPr>
        <w:widowControl w:val="0"/>
        <w:autoSpaceDE w:val="0"/>
        <w:autoSpaceDN w:val="0"/>
        <w:adjustRightInd w:val="0"/>
        <w:spacing w:before="120" w:line="240" w:lineRule="auto"/>
        <w:ind w:firstLine="709"/>
        <w:rPr>
          <w:sz w:val="26"/>
          <w:lang w:val="pt-BR"/>
        </w:rPr>
      </w:pPr>
      <w:r>
        <w:rPr>
          <w:sz w:val="26"/>
          <w:lang w:val="pt-BR"/>
        </w:rPr>
        <w:t>Trữ lượng khai thác: .................... (tấn, m</w:t>
      </w:r>
      <w:r>
        <w:rPr>
          <w:sz w:val="26"/>
          <w:vertAlign w:val="superscript"/>
          <w:lang w:val="pt-BR"/>
        </w:rPr>
        <w:t>3</w:t>
      </w:r>
      <w:r>
        <w:rPr>
          <w:sz w:val="26"/>
          <w:lang w:val="pt-BR"/>
        </w:rPr>
        <w:t>,...)</w:t>
      </w:r>
    </w:p>
    <w:p w:rsidR="00744BBE" w:rsidRDefault="00F74933">
      <w:pPr>
        <w:widowControl w:val="0"/>
        <w:autoSpaceDE w:val="0"/>
        <w:autoSpaceDN w:val="0"/>
        <w:adjustRightInd w:val="0"/>
        <w:spacing w:before="120" w:line="240" w:lineRule="auto"/>
        <w:ind w:firstLine="709"/>
        <w:rPr>
          <w:sz w:val="26"/>
          <w:lang w:val="pt-BR"/>
        </w:rPr>
      </w:pPr>
      <w:r>
        <w:rPr>
          <w:sz w:val="26"/>
          <w:lang w:val="pt-BR"/>
        </w:rPr>
        <w:t>Công suất khai thác:................. (tấn, m</w:t>
      </w:r>
      <w:r>
        <w:rPr>
          <w:sz w:val="26"/>
          <w:vertAlign w:val="superscript"/>
          <w:lang w:val="pt-BR"/>
        </w:rPr>
        <w:t>3</w:t>
      </w:r>
      <w:r>
        <w:rPr>
          <w:sz w:val="26"/>
          <w:lang w:val="pt-BR"/>
        </w:rPr>
        <w:t xml:space="preserve">,...) </w:t>
      </w:r>
    </w:p>
    <w:p w:rsidR="00744BBE" w:rsidRDefault="00F74933">
      <w:pPr>
        <w:widowControl w:val="0"/>
        <w:autoSpaceDE w:val="0"/>
        <w:autoSpaceDN w:val="0"/>
        <w:adjustRightInd w:val="0"/>
        <w:spacing w:before="120" w:line="240" w:lineRule="auto"/>
        <w:ind w:firstLine="709"/>
        <w:rPr>
          <w:sz w:val="26"/>
          <w:lang w:val="pt-BR"/>
        </w:rPr>
      </w:pPr>
      <w:r>
        <w:rPr>
          <w:sz w:val="26"/>
          <w:lang w:val="pt-BR"/>
        </w:rPr>
        <w:t>Thời hạn khai thác............... năm, kể từ ngày ký giấy phép</w:t>
      </w:r>
    </w:p>
    <w:p w:rsidR="00744BBE" w:rsidRDefault="00F74933">
      <w:pPr>
        <w:widowControl w:val="0"/>
        <w:autoSpaceDE w:val="0"/>
        <w:autoSpaceDN w:val="0"/>
        <w:adjustRightInd w:val="0"/>
        <w:spacing w:before="120" w:line="240" w:lineRule="auto"/>
        <w:ind w:firstLine="709"/>
        <w:rPr>
          <w:sz w:val="26"/>
          <w:lang w:val="pt-BR"/>
        </w:rPr>
      </w:pPr>
      <w:r>
        <w:rPr>
          <w:sz w:val="26"/>
          <w:lang w:val="pt-BR"/>
        </w:rPr>
        <w:t>(Tên tổ chức, cá nhân)................... cam đoan thực hiện đúng quy định của pháp luật về khoáng sản và quy định của pháp luật khác có liên quan.</w:t>
      </w:r>
    </w:p>
    <w:p w:rsidR="00744BBE" w:rsidRDefault="00744BBE">
      <w:pPr>
        <w:widowControl w:val="0"/>
        <w:autoSpaceDE w:val="0"/>
        <w:autoSpaceDN w:val="0"/>
        <w:adjustRightInd w:val="0"/>
        <w:spacing w:before="120" w:line="240" w:lineRule="auto"/>
        <w:rPr>
          <w:sz w:val="26"/>
          <w:lang w:val="pt-BR"/>
        </w:rPr>
      </w:pPr>
    </w:p>
    <w:p w:rsidR="00744BBE" w:rsidRDefault="00F74933">
      <w:pPr>
        <w:widowControl w:val="0"/>
        <w:tabs>
          <w:tab w:val="center" w:pos="6580"/>
        </w:tabs>
        <w:autoSpaceDE w:val="0"/>
        <w:autoSpaceDN w:val="0"/>
        <w:adjustRightInd w:val="0"/>
        <w:spacing w:before="120" w:line="240" w:lineRule="auto"/>
        <w:rPr>
          <w:sz w:val="26"/>
          <w:lang w:val="pt-BR"/>
        </w:rPr>
      </w:pPr>
      <w:r>
        <w:rPr>
          <w:sz w:val="26"/>
          <w:lang w:val="pt-BR"/>
        </w:rPr>
        <w:tab/>
        <w:t>Tổ chức, cá nhân làm đơn</w:t>
      </w:r>
    </w:p>
    <w:p w:rsidR="00744BBE" w:rsidRDefault="00F74933">
      <w:pPr>
        <w:widowControl w:val="0"/>
        <w:tabs>
          <w:tab w:val="center" w:pos="6580"/>
        </w:tabs>
        <w:autoSpaceDE w:val="0"/>
        <w:autoSpaceDN w:val="0"/>
        <w:adjustRightInd w:val="0"/>
        <w:spacing w:before="120" w:line="240" w:lineRule="auto"/>
        <w:rPr>
          <w:sz w:val="26"/>
          <w:lang w:val="pt-BR"/>
        </w:rPr>
      </w:pPr>
      <w:r>
        <w:rPr>
          <w:sz w:val="26"/>
          <w:lang w:val="pt-BR"/>
        </w:rPr>
        <w:tab/>
        <w:t>(Ký tên, đóng dấu)</w:t>
      </w:r>
    </w:p>
    <w:p w:rsidR="00744BBE" w:rsidRDefault="00744BBE">
      <w:pPr>
        <w:widowControl w:val="0"/>
        <w:autoSpaceDE w:val="0"/>
        <w:autoSpaceDN w:val="0"/>
        <w:adjustRightInd w:val="0"/>
        <w:spacing w:before="120" w:line="240" w:lineRule="auto"/>
        <w:rPr>
          <w:sz w:val="26"/>
          <w:lang w:val="pt-BR"/>
        </w:rPr>
      </w:pPr>
    </w:p>
    <w:p w:rsidR="00744BBE" w:rsidRDefault="00744BBE">
      <w:pPr>
        <w:widowControl w:val="0"/>
        <w:autoSpaceDE w:val="0"/>
        <w:autoSpaceDN w:val="0"/>
        <w:adjustRightInd w:val="0"/>
        <w:spacing w:before="120" w:line="240" w:lineRule="auto"/>
        <w:rPr>
          <w:sz w:val="26"/>
          <w:lang w:val="pt-BR"/>
        </w:rPr>
      </w:pPr>
    </w:p>
    <w:p w:rsidR="00744BBE" w:rsidRDefault="00744BBE">
      <w:pPr>
        <w:widowControl w:val="0"/>
        <w:autoSpaceDE w:val="0"/>
        <w:autoSpaceDN w:val="0"/>
        <w:adjustRightInd w:val="0"/>
        <w:spacing w:before="120" w:line="240" w:lineRule="auto"/>
        <w:rPr>
          <w:sz w:val="26"/>
          <w:lang w:val="pt-BR"/>
        </w:rPr>
      </w:pPr>
    </w:p>
    <w:p w:rsidR="00744BBE" w:rsidRDefault="00744BBE">
      <w:pPr>
        <w:spacing w:before="120" w:line="240" w:lineRule="auto"/>
        <w:ind w:firstLine="720"/>
        <w:rPr>
          <w:sz w:val="26"/>
          <w:lang w:val="pt-BR"/>
        </w:rPr>
      </w:pPr>
    </w:p>
    <w:p w:rsidR="00744BBE" w:rsidRDefault="00744BBE">
      <w:pPr>
        <w:spacing w:before="120" w:line="240" w:lineRule="auto"/>
        <w:ind w:firstLine="720"/>
        <w:rPr>
          <w:sz w:val="26"/>
          <w:lang w:val="pt-BR"/>
        </w:rPr>
      </w:pPr>
    </w:p>
    <w:p w:rsidR="00744BBE" w:rsidRDefault="00744BBE">
      <w:pPr>
        <w:spacing w:before="120" w:line="240" w:lineRule="auto"/>
        <w:ind w:firstLine="720"/>
        <w:rPr>
          <w:sz w:val="26"/>
          <w:lang w:val="pt-BR"/>
        </w:rPr>
      </w:pPr>
    </w:p>
    <w:p w:rsidR="00744BBE" w:rsidRDefault="00744BBE">
      <w:pPr>
        <w:spacing w:before="120" w:line="240" w:lineRule="auto"/>
        <w:ind w:firstLine="720"/>
        <w:rPr>
          <w:sz w:val="26"/>
          <w:lang w:val="pt-BR"/>
        </w:rPr>
      </w:pPr>
    </w:p>
    <w:p w:rsidR="00744BBE" w:rsidRDefault="00744BBE">
      <w:pPr>
        <w:spacing w:before="120" w:line="240" w:lineRule="auto"/>
        <w:ind w:firstLine="720"/>
        <w:rPr>
          <w:sz w:val="26"/>
          <w:lang w:val="pt-BR"/>
        </w:rPr>
      </w:pPr>
    </w:p>
    <w:p w:rsidR="00744BBE" w:rsidRDefault="00744BBE">
      <w:pPr>
        <w:spacing w:before="120" w:line="240" w:lineRule="auto"/>
        <w:ind w:firstLine="720"/>
        <w:rPr>
          <w:sz w:val="26"/>
          <w:lang w:val="pt-BR"/>
        </w:rPr>
      </w:pPr>
    </w:p>
    <w:p w:rsidR="0091449C" w:rsidRDefault="0091449C">
      <w:pPr>
        <w:rPr>
          <w:b/>
          <w:szCs w:val="28"/>
          <w:lang w:val="pt-BR"/>
        </w:rPr>
      </w:pPr>
      <w:r>
        <w:rPr>
          <w:b/>
          <w:szCs w:val="28"/>
          <w:lang w:val="pt-BR"/>
        </w:rPr>
        <w:br w:type="page"/>
      </w:r>
    </w:p>
    <w:p w:rsidR="00744BBE" w:rsidRDefault="00F74933">
      <w:pPr>
        <w:autoSpaceDE w:val="0"/>
        <w:autoSpaceDN w:val="0"/>
        <w:adjustRightInd w:val="0"/>
        <w:spacing w:before="120" w:line="240" w:lineRule="auto"/>
        <w:ind w:right="-227" w:firstLine="720"/>
        <w:rPr>
          <w:b/>
          <w:szCs w:val="28"/>
          <w:lang w:val="pt-BR"/>
        </w:rPr>
      </w:pPr>
      <w:r>
        <w:rPr>
          <w:b/>
          <w:szCs w:val="28"/>
          <w:lang w:val="pt-BR"/>
        </w:rPr>
        <w:lastRenderedPageBreak/>
        <w:t>11. Gia hạn giấy phép khai thác tận thu khoáng sản.</w:t>
      </w:r>
    </w:p>
    <w:p w:rsidR="00744BBE" w:rsidRDefault="00F74933">
      <w:pPr>
        <w:spacing w:before="120" w:line="240" w:lineRule="auto"/>
        <w:ind w:firstLine="720"/>
        <w:rPr>
          <w:szCs w:val="28"/>
          <w:lang w:val="pt-BR"/>
        </w:rPr>
      </w:pPr>
      <w:r>
        <w:rPr>
          <w:szCs w:val="28"/>
          <w:lang w:val="pt-BR"/>
        </w:rPr>
        <w:t xml:space="preserve">1. Trình tự thực hiện: </w:t>
      </w:r>
    </w:p>
    <w:p w:rsidR="00744BBE" w:rsidRDefault="00F74933">
      <w:pPr>
        <w:spacing w:before="120" w:line="240" w:lineRule="auto"/>
        <w:ind w:firstLine="720"/>
        <w:rPr>
          <w:szCs w:val="28"/>
          <w:lang w:val="pt-BR"/>
        </w:rPr>
      </w:pPr>
      <w:r>
        <w:rPr>
          <w:szCs w:val="28"/>
          <w:lang w:val="pt-BR"/>
        </w:rPr>
        <w:t>Bước 1: Tiếp nhận hồ sơ</w:t>
      </w:r>
    </w:p>
    <w:p w:rsidR="00744BBE" w:rsidRDefault="00F74933">
      <w:pPr>
        <w:spacing w:before="120" w:line="240" w:lineRule="auto"/>
        <w:ind w:firstLine="720"/>
        <w:rPr>
          <w:szCs w:val="28"/>
          <w:lang w:val="pt-BR"/>
        </w:rPr>
      </w:pPr>
      <w:r>
        <w:rPr>
          <w:szCs w:val="28"/>
          <w:lang w:val="pt-BR"/>
        </w:rPr>
        <w:t>- Tổ chức, cá nhân nộp hồ sơ đề nghị gia hạn giấy phép khai thác tận thu khoáng sản tại bộ phận tiếp nhận và trả hồ sơ của Sở Tài nguyên và Môi trường Hà Tĩnh. Hình thức, văn bản trong</w:t>
      </w:r>
      <w:r>
        <w:rPr>
          <w:szCs w:val="28"/>
          <w:lang w:val="vi-VN"/>
        </w:rPr>
        <w:t xml:space="preserve"> hồ sơ </w:t>
      </w:r>
      <w:r>
        <w:rPr>
          <w:szCs w:val="28"/>
          <w:lang w:val="pt-BR"/>
        </w:rPr>
        <w:t xml:space="preserve">đề nghị gia hạn giấy phép khai thác tận thu khoáng sản </w:t>
      </w:r>
      <w:r>
        <w:rPr>
          <w:szCs w:val="28"/>
          <w:lang w:val="vi-VN"/>
        </w:rPr>
        <w:t xml:space="preserve">thực hiện theo quy định tại </w:t>
      </w:r>
      <w:r>
        <w:rPr>
          <w:szCs w:val="28"/>
          <w:lang w:val="pt-BR"/>
        </w:rPr>
        <w:t>khoản 2, Điều 70, Luật khoáng sản và khoản 2, Đ</w:t>
      </w:r>
      <w:r>
        <w:rPr>
          <w:szCs w:val="28"/>
          <w:lang w:val="vi-VN"/>
        </w:rPr>
        <w:t xml:space="preserve">iều </w:t>
      </w:r>
      <w:r>
        <w:rPr>
          <w:szCs w:val="28"/>
          <w:lang w:val="pt-BR"/>
        </w:rPr>
        <w:t>32,</w:t>
      </w:r>
      <w:r>
        <w:rPr>
          <w:szCs w:val="28"/>
          <w:lang w:val="vi-VN"/>
        </w:rPr>
        <w:t xml:space="preserve"> Nghị định số 15/2012/NĐ-CP</w:t>
      </w:r>
      <w:r>
        <w:rPr>
          <w:szCs w:val="28"/>
          <w:lang w:val="pt-BR"/>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i/>
          <w:szCs w:val="28"/>
          <w:lang w:val="pt-BR"/>
        </w:rPr>
      </w:pPr>
      <w:r>
        <w:rPr>
          <w:i/>
          <w:szCs w:val="28"/>
          <w:lang w:val="pt-BR"/>
        </w:rPr>
        <w:t>Ghi chú: Hồ sơ đề nghị gia hạn giấy phép khai thác tận thu khoáng sản</w:t>
      </w:r>
      <w:r>
        <w:rPr>
          <w:szCs w:val="28"/>
          <w:lang w:val="pt-BR"/>
        </w:rPr>
        <w:t xml:space="preserve"> </w:t>
      </w:r>
      <w:r>
        <w:rPr>
          <w:i/>
          <w:szCs w:val="28"/>
          <w:lang w:val="pt-BR"/>
        </w:rPr>
        <w:t>phải nộp đủ cho cơ quan tiếp nhận hồ sơ khi Giấy phép khai thác khoáng sản còn hiệu lực ít nhất là 15 ngày.</w:t>
      </w:r>
    </w:p>
    <w:p w:rsidR="00744BBE" w:rsidRDefault="00F74933">
      <w:pPr>
        <w:spacing w:before="120" w:line="240" w:lineRule="auto"/>
        <w:ind w:firstLine="720"/>
        <w:rPr>
          <w:szCs w:val="28"/>
          <w:lang w:val="pt-BR"/>
        </w:rPr>
      </w:pPr>
      <w:r>
        <w:rPr>
          <w:szCs w:val="28"/>
          <w:lang w:val="pt-BR"/>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pt-BR"/>
        </w:rPr>
      </w:pPr>
      <w:r>
        <w:rPr>
          <w:szCs w:val="28"/>
          <w:lang w:val="pt-BR"/>
        </w:rPr>
        <w:t>Bước 2: Thẩm định hồ sơ</w:t>
      </w:r>
    </w:p>
    <w:p w:rsidR="00744BBE" w:rsidRDefault="00F74933">
      <w:pPr>
        <w:spacing w:before="120" w:line="240" w:lineRule="auto"/>
        <w:ind w:firstLine="720"/>
        <w:rPr>
          <w:szCs w:val="28"/>
          <w:lang w:val="pt-BR"/>
        </w:rPr>
      </w:pPr>
      <w:r>
        <w:rPr>
          <w:szCs w:val="28"/>
          <w:lang w:val="pt-BR"/>
        </w:rPr>
        <w:t>- Trong thời hạn không quá 02 ngày làm việc, kể từ ngày tiếp nhận hồ sơ, phòng chuyên môn có trách nhiệm hoàn thành việc kiểm tra tọa độ, diện tích khu vực đề nghị gia hạn giấy phép khai thác tận thu khoáng sản, kể cả kiểm tra thực địa.</w:t>
      </w:r>
    </w:p>
    <w:p w:rsidR="00744BBE" w:rsidRDefault="00F74933">
      <w:pPr>
        <w:spacing w:before="120" w:line="240" w:lineRule="auto"/>
        <w:ind w:firstLine="720"/>
        <w:rPr>
          <w:szCs w:val="28"/>
          <w:lang w:val="pt-BR"/>
        </w:rPr>
      </w:pPr>
      <w:r>
        <w:rPr>
          <w:szCs w:val="28"/>
          <w:lang w:val="pt-BR"/>
        </w:rPr>
        <w:t>- Trong thời hạn không quá 01 ngày, kể từ ngày hoàn thành các công việc nêu trên, phòng chuyên môn phải hoàn thành việc thẩm định các tài liệu, hồ sơ và các nội dung khác có liên quan đến đề nghị gia hạn giấy phép khai thác tận thu khoáng sản.</w:t>
      </w:r>
    </w:p>
    <w:p w:rsidR="00744BBE" w:rsidRDefault="00F74933">
      <w:pPr>
        <w:spacing w:before="120" w:line="240" w:lineRule="auto"/>
        <w:ind w:firstLine="720"/>
        <w:rPr>
          <w:szCs w:val="28"/>
          <w:lang w:val="pt-BR"/>
        </w:rPr>
      </w:pPr>
      <w:r>
        <w:rPr>
          <w:szCs w:val="28"/>
          <w:lang w:val="pt-BR"/>
        </w:rPr>
        <w:t>- Trong thời hạn không quá 01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pt-BR"/>
        </w:rPr>
      </w:pPr>
      <w:r>
        <w:rPr>
          <w:szCs w:val="28"/>
          <w:lang w:val="pt-BR"/>
        </w:rPr>
        <w:t>- Trong thời hạn không quá 01 ngày làm việc, kể từ ngày nhận được hồ sơ của cơ quan tiếp nhận hồ sơ, cơ quan nhà nước có thẩm quyền cấp phép quyết định việc cho phép hoặc không cho phép gia hạn giấy phép khai thác tận thu khoáng sản. Trong trường hợp không cho phép thì phải trả lời bằng văn bản và nêu rõ lý do.</w:t>
      </w:r>
    </w:p>
    <w:p w:rsidR="00744BBE" w:rsidRDefault="00F74933">
      <w:pPr>
        <w:spacing w:before="120" w:line="240" w:lineRule="auto"/>
        <w:ind w:firstLine="720"/>
        <w:rPr>
          <w:szCs w:val="28"/>
          <w:lang w:val="pt-BR"/>
        </w:rPr>
      </w:pPr>
      <w:r>
        <w:rPr>
          <w:szCs w:val="28"/>
          <w:lang w:val="pt-BR"/>
        </w:rPr>
        <w:t>Bước 3: Trả kết quả giải quyết hồ sơ</w:t>
      </w:r>
    </w:p>
    <w:p w:rsidR="00744BBE" w:rsidRDefault="00F74933">
      <w:pPr>
        <w:spacing w:before="120" w:line="240" w:lineRule="auto"/>
        <w:ind w:firstLine="720"/>
        <w:rPr>
          <w:szCs w:val="28"/>
          <w:lang w:val="pt-BR"/>
        </w:rPr>
      </w:pPr>
      <w:r>
        <w:rPr>
          <w:szCs w:val="28"/>
          <w:lang w:val="pt-BR"/>
        </w:rPr>
        <w:t xml:space="preserve">Trong thời gian không quá 01 ngày làm việc, kể từ ngày nhận được hồ sơ của cơ quan nhà nước có thẩm quyền cấp phép, cơ quan tiếp nhận hồ sơ thông </w:t>
      </w:r>
      <w:r>
        <w:rPr>
          <w:szCs w:val="28"/>
          <w:lang w:val="pt-BR"/>
        </w:rPr>
        <w:lastRenderedPageBreak/>
        <w:t>báo cho tổ chức, cá nhân để nhận kết quả và thực hiện các nghĩa vụ có liên quan 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pt-BR"/>
        </w:rPr>
      </w:pPr>
      <w:r>
        <w:rPr>
          <w:szCs w:val="28"/>
          <w:lang w:val="pt-BR"/>
        </w:rPr>
        <w:t xml:space="preserve">2. Cách thức thực hiện: Trực tiếp tại trụ sở Sở Tài nguyên và Môi trường. </w:t>
      </w:r>
    </w:p>
    <w:p w:rsidR="00744BBE" w:rsidRDefault="00F74933">
      <w:pPr>
        <w:spacing w:before="120" w:line="240" w:lineRule="auto"/>
        <w:ind w:firstLine="720"/>
        <w:rPr>
          <w:szCs w:val="28"/>
          <w:lang w:val="pt-BR"/>
        </w:rPr>
      </w:pPr>
      <w:r>
        <w:rPr>
          <w:szCs w:val="28"/>
          <w:lang w:val="pt-BR"/>
        </w:rPr>
        <w:t>3. Thành phần, số lượng hồ sơ: 03 (ba) bộ</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Bản chính: Đơn đề nghị gia hạn Giấy phép khai thác tận thu khoáng sản; báo cáo kết quả khai thác tận thu khoáng sản tính đến thời điểm đề nghị gia hạn.</w:t>
      </w:r>
    </w:p>
    <w:p w:rsidR="00744BBE" w:rsidRDefault="00F74933">
      <w:pPr>
        <w:spacing w:before="120" w:line="240" w:lineRule="auto"/>
        <w:ind w:firstLine="720"/>
        <w:rPr>
          <w:szCs w:val="28"/>
        </w:rPr>
      </w:pPr>
      <w:r>
        <w:rPr>
          <w:szCs w:val="28"/>
        </w:rPr>
        <w:t>b) Số lượng hồ sơ: 02 (bộ)</w:t>
      </w:r>
    </w:p>
    <w:p w:rsidR="00744BBE" w:rsidRDefault="00F74933">
      <w:pPr>
        <w:adjustRightInd w:val="0"/>
        <w:spacing w:before="120" w:line="240" w:lineRule="auto"/>
        <w:ind w:firstLine="720"/>
        <w:rPr>
          <w:szCs w:val="28"/>
        </w:rPr>
      </w:pPr>
      <w:r>
        <w:rPr>
          <w:szCs w:val="28"/>
        </w:rPr>
        <w:t>4. Thời hạn giải quyết: Không quá 7 ngày làm việc, kể từ ngày nhận đủ hồ sơ hợp lệ.</w:t>
      </w:r>
    </w:p>
    <w:p w:rsidR="00744BBE" w:rsidRDefault="00F74933">
      <w:pPr>
        <w:adjustRightInd w:val="0"/>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120" w:line="240" w:lineRule="auto"/>
        <w:ind w:firstLine="720"/>
        <w:rPr>
          <w:szCs w:val="28"/>
        </w:rPr>
      </w:pPr>
      <w:r>
        <w:rPr>
          <w:szCs w:val="28"/>
        </w:rPr>
        <w:t xml:space="preserve">7. Kết quả thực hiện thủ tục hành chính: Giấy phép. </w:t>
      </w:r>
    </w:p>
    <w:p w:rsidR="00744BBE" w:rsidRDefault="00F74933">
      <w:pPr>
        <w:spacing w:before="120" w:line="240" w:lineRule="auto"/>
        <w:ind w:left="720"/>
        <w:rPr>
          <w:szCs w:val="28"/>
        </w:rPr>
      </w:pPr>
      <w:r>
        <w:rPr>
          <w:szCs w:val="28"/>
        </w:rPr>
        <w:t xml:space="preserve">8. Lệ phí: </w:t>
      </w:r>
    </w:p>
    <w:p w:rsidR="00744BBE" w:rsidRDefault="00F74933">
      <w:pPr>
        <w:spacing w:before="120" w:line="240" w:lineRule="auto"/>
        <w:ind w:firstLine="720"/>
        <w:rPr>
          <w:szCs w:val="28"/>
        </w:rPr>
      </w:pPr>
      <w:r>
        <w:rPr>
          <w:szCs w:val="28"/>
        </w:rPr>
        <w:t xml:space="preserve">Lệ phí gia hạn giấy phép khai thác tận thu khoáng sản tính bằng 50% mức lệ phí cấp giấy phép khai thác tận thu khoáng sản: Mức phí 2.500.000 </w:t>
      </w:r>
      <w:r>
        <w:rPr>
          <w:rFonts w:hint="eastAsia"/>
          <w:szCs w:val="28"/>
        </w:rPr>
        <w:t>đ</w:t>
      </w:r>
      <w:r>
        <w:rPr>
          <w:szCs w:val="28"/>
        </w:rPr>
        <w:t>ồng/1 giấy phép.</w:t>
      </w:r>
    </w:p>
    <w:p w:rsidR="00744BBE" w:rsidRDefault="00F74933">
      <w:pPr>
        <w:spacing w:before="120" w:line="240" w:lineRule="auto"/>
        <w:ind w:firstLine="720"/>
        <w:rPr>
          <w:szCs w:val="28"/>
        </w:rPr>
      </w:pPr>
      <w:r>
        <w:rPr>
          <w:szCs w:val="28"/>
        </w:rPr>
        <w:t>9. Tên mẫu đơn, mẫu tờ khai: Đơn đề nghị gia hạn Giấy phép khai thác tận thu khoáng sản (Mẫu số 12)</w:t>
      </w:r>
    </w:p>
    <w:p w:rsidR="00744BBE" w:rsidRDefault="00F74933">
      <w:pPr>
        <w:spacing w:before="120" w:line="240" w:lineRule="auto"/>
        <w:ind w:firstLine="720"/>
        <w:rPr>
          <w:szCs w:val="28"/>
        </w:rPr>
      </w:pPr>
      <w:r>
        <w:rPr>
          <w:szCs w:val="28"/>
        </w:rPr>
        <w:t xml:space="preserve">10. Yêu cầu, điều kiện thực hiện thủ tục hành chính: Không. </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xml:space="preserve">- </w:t>
      </w:r>
      <w:r>
        <w:rPr>
          <w:iCs/>
          <w:szCs w:val="28"/>
        </w:rPr>
        <w:t xml:space="preserve">Thông tư số </w:t>
      </w:r>
      <w:r>
        <w:rPr>
          <w:szCs w:val="28"/>
        </w:rPr>
        <w:t>129/2011/TT-BTC</w:t>
      </w:r>
      <w:r>
        <w:rPr>
          <w:iCs/>
          <w:szCs w:val="28"/>
        </w:rPr>
        <w:t xml:space="preserve"> ngày 15/9/2011 </w:t>
      </w:r>
      <w:r>
        <w:rPr>
          <w:bCs/>
          <w:szCs w:val="28"/>
        </w:rPr>
        <w:t>của</w:t>
      </w:r>
      <w:r>
        <w:rPr>
          <w:iCs/>
          <w:szCs w:val="28"/>
        </w:rPr>
        <w:t xml:space="preserve"> Bộ Tài chính </w:t>
      </w:r>
      <w:r>
        <w:rPr>
          <w:bCs/>
          <w:szCs w:val="28"/>
        </w:rPr>
        <w:t>Quy định</w:t>
      </w:r>
      <w:r>
        <w:rPr>
          <w:bCs/>
          <w:i/>
          <w:szCs w:val="28"/>
        </w:rPr>
        <w:t xml:space="preserve"> </w:t>
      </w:r>
      <w:r>
        <w:rPr>
          <w:bCs/>
          <w:szCs w:val="28"/>
        </w:rPr>
        <w:t>mức thu, chế độ thu, nộp, quản lý và sử dụng lệ phí cấp giấy phép hoạt động khoáng sản</w:t>
      </w:r>
      <w:r>
        <w:rPr>
          <w:szCs w:val="28"/>
        </w:rPr>
        <w:t>;</w:t>
      </w:r>
    </w:p>
    <w:p w:rsidR="00744BBE" w:rsidRDefault="00F74933">
      <w:pPr>
        <w:spacing w:before="120" w:line="240" w:lineRule="auto"/>
        <w:ind w:firstLine="720"/>
        <w:rPr>
          <w:szCs w:val="28"/>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p>
    <w:p w:rsidR="0091449C" w:rsidRDefault="0091449C">
      <w:pPr>
        <w:rPr>
          <w:i/>
          <w:sz w:val="26"/>
          <w:lang w:val="pt-BR"/>
        </w:rPr>
      </w:pPr>
      <w:r>
        <w:rPr>
          <w:i/>
          <w:sz w:val="26"/>
          <w:lang w:val="pt-BR"/>
        </w:rPr>
        <w:br w:type="page"/>
      </w:r>
    </w:p>
    <w:p w:rsidR="00744BBE" w:rsidRDefault="00F74933">
      <w:pPr>
        <w:widowControl w:val="0"/>
        <w:autoSpaceDE w:val="0"/>
        <w:autoSpaceDN w:val="0"/>
        <w:adjustRightInd w:val="0"/>
        <w:spacing w:before="120" w:line="240" w:lineRule="auto"/>
        <w:jc w:val="right"/>
        <w:outlineLvl w:val="0"/>
        <w:rPr>
          <w:i/>
          <w:sz w:val="26"/>
          <w:lang w:val="pt-BR"/>
        </w:rPr>
      </w:pPr>
      <w:r>
        <w:rPr>
          <w:i/>
          <w:sz w:val="26"/>
          <w:lang w:val="pt-BR"/>
        </w:rPr>
        <w:lastRenderedPageBreak/>
        <w:t>Mẫu số 12</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jc w:val="center"/>
              <w:rPr>
                <w:sz w:val="26"/>
                <w:lang w:val="nl-NL"/>
              </w:rPr>
            </w:pPr>
            <w:r>
              <w:rPr>
                <w:noProof/>
                <w:sz w:val="26"/>
              </w:rPr>
              <mc:AlternateContent>
                <mc:Choice Requires="wps">
                  <w:drawing>
                    <wp:anchor distT="0" distB="0" distL="114300" distR="114300" simplePos="0" relativeHeight="251997184" behindDoc="0" locked="0" layoutInCell="1" allowOverlap="1" wp14:anchorId="0DA210A1" wp14:editId="1D64AD68">
                      <wp:simplePos x="0" y="0"/>
                      <wp:positionH relativeFrom="column">
                        <wp:posOffset>2034000</wp:posOffset>
                      </wp:positionH>
                      <wp:positionV relativeFrom="paragraph">
                        <wp:posOffset>38316</wp:posOffset>
                      </wp:positionV>
                      <wp:extent cx="1682151" cy="0"/>
                      <wp:effectExtent l="0" t="0" r="13335" b="19050"/>
                      <wp:wrapNone/>
                      <wp:docPr id="278" name="Straight Connector 278"/>
                      <wp:cNvGraphicFramePr/>
                      <a:graphic xmlns:a="http://schemas.openxmlformats.org/drawingml/2006/main">
                        <a:graphicData uri="http://schemas.microsoft.com/office/word/2010/wordprocessingShape">
                          <wps:wsp>
                            <wps:cNvCnPr/>
                            <wps:spPr>
                              <a:xfrm>
                                <a:off x="0" y="0"/>
                                <a:ext cx="1682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8"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60.15pt,3pt" to="29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pStyle w:val="Giua"/>
        <w:widowControl w:val="0"/>
        <w:rPr>
          <w:color w:val="auto"/>
          <w:sz w:val="26"/>
          <w:szCs w:val="24"/>
          <w:lang w:val="nl-NL" w:eastAsia="x-none"/>
        </w:rPr>
      </w:pPr>
    </w:p>
    <w:p w:rsidR="00744BBE" w:rsidRDefault="00F74933">
      <w:pPr>
        <w:pStyle w:val="Giua"/>
        <w:widowControl w:val="0"/>
        <w:rPr>
          <w:color w:val="auto"/>
          <w:sz w:val="26"/>
          <w:szCs w:val="24"/>
          <w:lang w:val="nl-NL"/>
        </w:rPr>
      </w:pPr>
      <w:r>
        <w:rPr>
          <w:color w:val="auto"/>
          <w:sz w:val="26"/>
          <w:szCs w:val="24"/>
          <w:lang w:val="nl-NL" w:eastAsia="x-none"/>
        </w:rPr>
        <w:t xml:space="preserve">ĐƠN ĐỀ NGHỊ GIA HẠN GIẤY PHÉP KHAI THÁC TẬN THU </w:t>
      </w:r>
    </w:p>
    <w:p w:rsidR="00744BBE" w:rsidRDefault="00F74933">
      <w:pPr>
        <w:pStyle w:val="Giua"/>
        <w:widowControl w:val="0"/>
        <w:rPr>
          <w:color w:val="auto"/>
          <w:sz w:val="26"/>
          <w:szCs w:val="24"/>
          <w:lang w:val="nl-NL"/>
        </w:rPr>
      </w:pPr>
      <w:r>
        <w:rPr>
          <w:color w:val="auto"/>
          <w:sz w:val="26"/>
          <w:szCs w:val="24"/>
          <w:lang w:val="nl-NL" w:eastAsia="x-none"/>
        </w:rPr>
        <w:t>KHOÁNG SẢN</w:t>
      </w:r>
    </w:p>
    <w:p w:rsidR="00744BBE" w:rsidRDefault="00744BBE">
      <w:pPr>
        <w:widowControl w:val="0"/>
        <w:spacing w:before="120" w:line="240" w:lineRule="auto"/>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Trụ sở tại:......................................................................................................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Đề nghị được gia hạn Giấy phép khai thác tận thu khoáng sản số...... ngày.... tháng... năm....của UBND tỉnh... cho phép khai thác (tên khoáng sản)........... tại xã...... huyện.......,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Thời gian đề nghị được tiếp tục khai thác......... năm.</w:t>
      </w:r>
    </w:p>
    <w:p w:rsidR="00744BBE" w:rsidRDefault="00F74933">
      <w:pPr>
        <w:widowControl w:val="0"/>
        <w:autoSpaceDE w:val="0"/>
        <w:autoSpaceDN w:val="0"/>
        <w:adjustRightInd w:val="0"/>
        <w:spacing w:before="120" w:line="240" w:lineRule="auto"/>
        <w:ind w:firstLine="709"/>
        <w:rPr>
          <w:sz w:val="26"/>
          <w:lang w:val="nl-NL"/>
        </w:rPr>
      </w:pPr>
      <w:r>
        <w:rPr>
          <w:sz w:val="26"/>
          <w:lang w:val="nl-NL"/>
        </w:rPr>
        <w:t>Diện tích đề nghị được tiếp tục khai thác .... ha. Được giới hạn bởi các điểm góc..... có toạ độ xác định trên bản đồ kèm theo.</w:t>
      </w:r>
    </w:p>
    <w:p w:rsidR="00744BBE" w:rsidRDefault="00F74933">
      <w:pPr>
        <w:widowControl w:val="0"/>
        <w:autoSpaceDE w:val="0"/>
        <w:autoSpaceDN w:val="0"/>
        <w:adjustRightInd w:val="0"/>
        <w:spacing w:before="120" w:line="240" w:lineRule="auto"/>
        <w:ind w:firstLine="709"/>
        <w:rPr>
          <w:sz w:val="26"/>
          <w:lang w:val="nl-NL"/>
        </w:rPr>
      </w:pPr>
      <w:r>
        <w:rPr>
          <w:sz w:val="26"/>
          <w:lang w:val="nl-NL"/>
        </w:rPr>
        <w:t>Công suất khai thác:......... (tấn, m</w:t>
      </w:r>
      <w:r>
        <w:rPr>
          <w:sz w:val="26"/>
          <w:vertAlign w:val="superscript"/>
          <w:lang w:val="nl-NL"/>
        </w:rPr>
        <w:t>3</w:t>
      </w:r>
      <w:r>
        <w:rPr>
          <w:sz w:val="26"/>
          <w:lang w:val="nl-NL"/>
        </w:rPr>
        <w:t xml:space="preserve">,...) </w:t>
      </w:r>
    </w:p>
    <w:p w:rsidR="00744BBE" w:rsidRDefault="00F74933">
      <w:pPr>
        <w:widowControl w:val="0"/>
        <w:autoSpaceDE w:val="0"/>
        <w:autoSpaceDN w:val="0"/>
        <w:adjustRightInd w:val="0"/>
        <w:spacing w:before="120" w:line="240" w:lineRule="auto"/>
        <w:ind w:firstLine="709"/>
        <w:rPr>
          <w:sz w:val="26"/>
          <w:lang w:val="nl-NL"/>
        </w:rPr>
      </w:pPr>
      <w:r>
        <w:rPr>
          <w:sz w:val="26"/>
          <w:lang w:val="nl-NL"/>
        </w:rPr>
        <w:t>Lý do xin gia hạn..........................................................................................</w:t>
      </w:r>
    </w:p>
    <w:p w:rsidR="00744BBE" w:rsidRDefault="00F74933">
      <w:pPr>
        <w:widowControl w:val="0"/>
        <w:autoSpaceDE w:val="0"/>
        <w:autoSpaceDN w:val="0"/>
        <w:adjustRightInd w:val="0"/>
        <w:spacing w:before="120" w:line="240" w:lineRule="auto"/>
        <w:ind w:firstLine="709"/>
        <w:rPr>
          <w:sz w:val="26"/>
          <w:lang w:val="nl-NL"/>
        </w:rPr>
      </w:pP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744BBE">
      <w:pPr>
        <w:widowControl w:val="0"/>
        <w:spacing w:before="120" w:line="240" w:lineRule="auto"/>
        <w:rPr>
          <w:sz w:val="26"/>
          <w:lang w:val="nl-NL"/>
        </w:rPr>
      </w:pPr>
    </w:p>
    <w:p w:rsidR="00744BBE" w:rsidRDefault="00F74933">
      <w:pPr>
        <w:widowControl w:val="0"/>
        <w:spacing w:before="120" w:line="240" w:lineRule="auto"/>
        <w:rPr>
          <w:sz w:val="26"/>
          <w:lang w:val="nl-NL"/>
        </w:rPr>
      </w:pPr>
      <w:r>
        <w:rPr>
          <w:sz w:val="26"/>
          <w:lang w:val="nl-NL"/>
        </w:rPr>
        <w:t xml:space="preserve">                                                                             Tổ chức, cá nhân làm đơn</w:t>
      </w:r>
    </w:p>
    <w:p w:rsidR="00744BBE" w:rsidRDefault="00F74933">
      <w:pPr>
        <w:widowControl w:val="0"/>
        <w:spacing w:before="120" w:line="240" w:lineRule="auto"/>
        <w:rPr>
          <w:sz w:val="26"/>
          <w:lang w:val="nl-NL"/>
        </w:rPr>
      </w:pPr>
      <w:r>
        <w:rPr>
          <w:sz w:val="26"/>
          <w:lang w:val="nl-NL"/>
        </w:rPr>
        <w:t xml:space="preserve">                                                                                   (Ký tên, đóng dấu)</w:t>
      </w:r>
    </w:p>
    <w:p w:rsidR="00744BBE" w:rsidRDefault="00744BBE">
      <w:pPr>
        <w:widowControl w:val="0"/>
        <w:autoSpaceDE w:val="0"/>
        <w:autoSpaceDN w:val="0"/>
        <w:adjustRightInd w:val="0"/>
        <w:spacing w:before="120" w:line="240" w:lineRule="auto"/>
        <w:rPr>
          <w:sz w:val="26"/>
          <w:lang w:val="nl-NL"/>
        </w:rPr>
      </w:pPr>
    </w:p>
    <w:p w:rsidR="00744BBE" w:rsidRDefault="00744BBE">
      <w:pPr>
        <w:widowControl w:val="0"/>
        <w:autoSpaceDE w:val="0"/>
        <w:autoSpaceDN w:val="0"/>
        <w:adjustRightInd w:val="0"/>
        <w:spacing w:before="120" w:line="240" w:lineRule="auto"/>
        <w:rPr>
          <w:sz w:val="26"/>
          <w:lang w:val="nl-NL"/>
        </w:rPr>
      </w:pPr>
    </w:p>
    <w:p w:rsidR="00744BBE" w:rsidRDefault="00744BBE">
      <w:pPr>
        <w:widowControl w:val="0"/>
        <w:autoSpaceDE w:val="0"/>
        <w:autoSpaceDN w:val="0"/>
        <w:adjustRightInd w:val="0"/>
        <w:spacing w:before="120" w:line="240" w:lineRule="auto"/>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91449C" w:rsidRDefault="0091449C">
      <w:pPr>
        <w:rPr>
          <w:b/>
          <w:szCs w:val="28"/>
          <w:lang w:val="nl-NL"/>
        </w:rPr>
      </w:pPr>
      <w:r>
        <w:rPr>
          <w:b/>
          <w:szCs w:val="28"/>
          <w:lang w:val="nl-NL"/>
        </w:rPr>
        <w:br w:type="page"/>
      </w:r>
    </w:p>
    <w:p w:rsidR="00744BBE" w:rsidRDefault="00F74933">
      <w:pPr>
        <w:spacing w:before="120" w:line="240" w:lineRule="auto"/>
        <w:ind w:firstLine="720"/>
        <w:rPr>
          <w:b/>
          <w:szCs w:val="28"/>
          <w:lang w:val="nl-NL"/>
        </w:rPr>
      </w:pPr>
      <w:r>
        <w:rPr>
          <w:b/>
          <w:szCs w:val="28"/>
          <w:lang w:val="nl-NL"/>
        </w:rPr>
        <w:lastRenderedPageBreak/>
        <w:t xml:space="preserve">12. </w:t>
      </w:r>
      <w:r>
        <w:rPr>
          <w:b/>
          <w:bCs/>
          <w:iCs/>
          <w:szCs w:val="28"/>
          <w:lang w:val="nl-NL"/>
        </w:rPr>
        <w:t>Trả lại giấy phép khai thác tận thu khoáng sản</w:t>
      </w:r>
      <w:r>
        <w:rPr>
          <w:b/>
          <w:szCs w:val="28"/>
          <w:lang w:val="nl-NL"/>
        </w:rPr>
        <w:t>.</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 xml:space="preserve">Bước 1: Tiếp nhận hồ sơ </w:t>
      </w:r>
    </w:p>
    <w:p w:rsidR="00744BBE" w:rsidRDefault="00F74933">
      <w:pPr>
        <w:spacing w:before="120" w:line="240" w:lineRule="auto"/>
        <w:ind w:firstLine="720"/>
        <w:rPr>
          <w:szCs w:val="28"/>
          <w:lang w:val="nl-NL"/>
        </w:rPr>
      </w:pPr>
      <w:r>
        <w:rPr>
          <w:szCs w:val="28"/>
          <w:lang w:val="nl-NL"/>
        </w:rPr>
        <w:t xml:space="preserve">- Tổ chức, cá nhân nộp hồ sơ </w:t>
      </w:r>
      <w:r>
        <w:rPr>
          <w:bCs/>
          <w:iCs/>
          <w:szCs w:val="28"/>
          <w:lang w:val="nl-NL"/>
        </w:rPr>
        <w:t>trả lại</w:t>
      </w:r>
      <w:r>
        <w:rPr>
          <w:szCs w:val="28"/>
          <w:lang w:val="nl-NL"/>
        </w:rPr>
        <w:t xml:space="preserve"> giấy phép khai thác tận thu khoáng sản tại bộ phận tiếp nhận và trả hồ sơ của Sở Tài nguyên và Môi trường Hà Tĩnh. Hình thức, văn bản trong</w:t>
      </w:r>
      <w:r>
        <w:rPr>
          <w:szCs w:val="28"/>
          <w:lang w:val="vi-VN"/>
        </w:rPr>
        <w:t xml:space="preserve"> hồ sơ </w:t>
      </w:r>
      <w:r>
        <w:rPr>
          <w:szCs w:val="28"/>
          <w:lang w:val="nl-NL"/>
        </w:rPr>
        <w:t xml:space="preserve">đề nghị trả lại giấy phép khai thác tận thu khoáng sản </w:t>
      </w:r>
      <w:r>
        <w:rPr>
          <w:szCs w:val="28"/>
          <w:lang w:val="vi-VN"/>
        </w:rPr>
        <w:t xml:space="preserve">thực hiện theo quy định tại </w:t>
      </w:r>
      <w:r>
        <w:rPr>
          <w:szCs w:val="28"/>
          <w:lang w:val="nl-NL"/>
        </w:rPr>
        <w:t>khoản 3, Điều 70, Luật khoáng sản và khoản 3, Đ</w:t>
      </w:r>
      <w:r>
        <w:rPr>
          <w:szCs w:val="28"/>
          <w:lang w:val="vi-VN"/>
        </w:rPr>
        <w:t xml:space="preserve">iều </w:t>
      </w:r>
      <w:r>
        <w:rPr>
          <w:szCs w:val="28"/>
          <w:lang w:val="nl-NL"/>
        </w:rPr>
        <w:t>32,</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spacing w:before="120" w:line="240" w:lineRule="auto"/>
        <w:ind w:firstLine="720"/>
        <w:rPr>
          <w:szCs w:val="28"/>
          <w:lang w:val="nl-NL"/>
        </w:rPr>
      </w:pPr>
      <w:r>
        <w:rPr>
          <w:szCs w:val="28"/>
          <w:lang w:val="nl-NL"/>
        </w:rPr>
        <w:t>Bước 2: Thẩm định hồ sơ</w:t>
      </w:r>
    </w:p>
    <w:p w:rsidR="00744BBE" w:rsidRDefault="00F74933">
      <w:pPr>
        <w:spacing w:before="120" w:line="240" w:lineRule="auto"/>
        <w:ind w:firstLine="720"/>
        <w:rPr>
          <w:szCs w:val="28"/>
          <w:lang w:val="nl-NL"/>
        </w:rPr>
      </w:pPr>
      <w:r>
        <w:rPr>
          <w:szCs w:val="28"/>
          <w:lang w:val="nl-NL"/>
        </w:rPr>
        <w:t xml:space="preserve">- Trong thời hạn không quá 02 ngày làm việc, kể từ ngày tiếp nhận hồ sơ, phòng chuyên môn có trách nhiệm hoàn thành việc kiểm tra tọa độ, diện tích khu vực đề nghị </w:t>
      </w:r>
      <w:r>
        <w:rPr>
          <w:bCs/>
          <w:iCs/>
          <w:szCs w:val="28"/>
          <w:lang w:val="nl-NL"/>
        </w:rPr>
        <w:t>trả lại</w:t>
      </w:r>
      <w:r>
        <w:rPr>
          <w:szCs w:val="28"/>
          <w:lang w:val="nl-NL"/>
        </w:rPr>
        <w:t xml:space="preserve"> giấy phép khai thác tận thu khoáng sản, kể cả kiểm tra thực địa.</w:t>
      </w:r>
    </w:p>
    <w:p w:rsidR="00744BBE" w:rsidRDefault="00F74933">
      <w:pPr>
        <w:spacing w:before="120" w:line="240" w:lineRule="auto"/>
        <w:ind w:firstLine="720"/>
        <w:rPr>
          <w:szCs w:val="28"/>
          <w:lang w:val="nl-NL"/>
        </w:rPr>
      </w:pPr>
      <w:r>
        <w:rPr>
          <w:szCs w:val="28"/>
          <w:lang w:val="nl-NL"/>
        </w:rPr>
        <w:t xml:space="preserve">- Trong thời hạn không quá 01 ngày, kể từ ngày hoàn thành các công việc nêu trên, phòng chuyên môn phải hoàn thành việc thẩm định các tài liệu, hồ sơ và các nội dung khác có liên quan đến đề nghị </w:t>
      </w:r>
      <w:r>
        <w:rPr>
          <w:bCs/>
          <w:iCs/>
          <w:szCs w:val="28"/>
          <w:lang w:val="nl-NL"/>
        </w:rPr>
        <w:t>trả lại</w:t>
      </w:r>
      <w:r>
        <w:rPr>
          <w:szCs w:val="28"/>
          <w:lang w:val="nl-NL"/>
        </w:rPr>
        <w:t xml:space="preserve"> giấy phép khai thác tận thu khoáng sản.</w:t>
      </w:r>
    </w:p>
    <w:p w:rsidR="00744BBE" w:rsidRDefault="00F74933">
      <w:pPr>
        <w:spacing w:before="120" w:line="240" w:lineRule="auto"/>
        <w:ind w:firstLine="720"/>
        <w:rPr>
          <w:szCs w:val="28"/>
          <w:lang w:val="nl-NL"/>
        </w:rPr>
      </w:pPr>
      <w:r>
        <w:rPr>
          <w:szCs w:val="28"/>
          <w:lang w:val="nl-NL"/>
        </w:rPr>
        <w:t>- Trong thời hạn không quá 01 ngày làm việc tiếp theo, phòng chuyên môn có trách nhiệm hoàn chỉnh và trình hồ sơ cho cơ quan nhà nước có thẩm quyền cấp phép.</w:t>
      </w:r>
    </w:p>
    <w:p w:rsidR="00744BBE" w:rsidRDefault="00F74933">
      <w:pPr>
        <w:spacing w:before="120" w:line="240" w:lineRule="auto"/>
        <w:ind w:firstLine="720"/>
        <w:rPr>
          <w:szCs w:val="28"/>
          <w:lang w:val="nl-NL"/>
        </w:rPr>
      </w:pPr>
      <w:r>
        <w:rPr>
          <w:szCs w:val="28"/>
          <w:lang w:val="nl-NL"/>
        </w:rPr>
        <w:t xml:space="preserve">- Trong thời hạn không quá 01 ngày làm việc, kể từ ngày nhận được hồ sơ của cơ quan tiếp nhận hồ sơ, cơ quan nhà nước có thẩm quyền cấp phép quyết định việc cho phép hoặc không cho phép </w:t>
      </w:r>
      <w:r>
        <w:rPr>
          <w:bCs/>
          <w:iCs/>
          <w:szCs w:val="28"/>
          <w:lang w:val="nl-NL"/>
        </w:rPr>
        <w:t>trả lại</w:t>
      </w:r>
      <w:r>
        <w:rPr>
          <w:szCs w:val="28"/>
          <w:lang w:val="nl-NL"/>
        </w:rPr>
        <w:t xml:space="preserve"> giấy phép khai thác tận thu khoáng sản. Trong trường hợp không cho phép thì phải trả lời bằng văn bản và nêu rõ lý do.</w:t>
      </w:r>
    </w:p>
    <w:p w:rsidR="00744BBE" w:rsidRDefault="00F74933">
      <w:pPr>
        <w:spacing w:before="120" w:line="240" w:lineRule="auto"/>
        <w:ind w:firstLine="720"/>
        <w:rPr>
          <w:szCs w:val="28"/>
          <w:lang w:val="nl-NL"/>
        </w:rPr>
      </w:pPr>
      <w:r>
        <w:rPr>
          <w:szCs w:val="28"/>
          <w:lang w:val="nl-NL"/>
        </w:rPr>
        <w:t>Bước 3: Trả kết quả giải quyết hồ sơ</w:t>
      </w:r>
    </w:p>
    <w:p w:rsidR="00744BBE" w:rsidRDefault="00F74933">
      <w:pPr>
        <w:spacing w:before="120" w:line="240" w:lineRule="auto"/>
        <w:ind w:firstLine="720"/>
        <w:rPr>
          <w:szCs w:val="28"/>
          <w:lang w:val="nl-NL"/>
        </w:rPr>
      </w:pPr>
      <w:r>
        <w:rPr>
          <w:szCs w:val="28"/>
          <w:lang w:val="nl-NL"/>
        </w:rPr>
        <w:t xml:space="preserve">Trong thời gian không quá 01 ngày làm việc, kể từ ngày nhận được hồ sơ của cơ quan nhà nước có thẩm quyền cấp phép, cơ quan tiếp nhận hồ sơ thông báo cho tổ chức, cá nhân để nhận kết quả. Khi đến nhận kết quả, người nhận phải xuất trình phiếu biên nhận hồ sơ, trường hợp nhận thay thì người nhận thay </w:t>
      </w:r>
      <w:r>
        <w:rPr>
          <w:szCs w:val="28"/>
          <w:lang w:val="nl-NL"/>
        </w:rPr>
        <w:lastRenderedPageBreak/>
        <w:t>phải có giấy uỷ quyền (có xác nhận của cơ quan hoặc UBND cấp xã kèm theo giấy chứng minh nhân dân).</w:t>
      </w:r>
    </w:p>
    <w:p w:rsidR="00744BBE" w:rsidRDefault="00F74933">
      <w:pPr>
        <w:spacing w:before="120" w:line="240" w:lineRule="auto"/>
        <w:ind w:firstLine="720"/>
        <w:rPr>
          <w:szCs w:val="28"/>
          <w:lang w:val="nl-NL"/>
        </w:rPr>
      </w:pPr>
      <w:r>
        <w:rPr>
          <w:szCs w:val="28"/>
          <w:lang w:val="nl-NL"/>
        </w:rPr>
        <w:t xml:space="preserve">2. Cách thức thực hiện: Trực tiếp tại trụ sở Sở Tài nguyên và Môi trường Hà Tĩnh. </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Bản chính: Đơn đề nghị trả lại Giấy phép khai thác tận thu khoáng sản; Giấy phép khai thác tận thu khoáng sản; Báo cáo kết quả khai thác tận thu khoáng sản tính đến thời điểm trả lại giấy phép; Đề án đóng cửa mỏ.</w:t>
      </w:r>
    </w:p>
    <w:p w:rsidR="00744BBE" w:rsidRDefault="00F74933">
      <w:pPr>
        <w:spacing w:before="120" w:line="240" w:lineRule="auto"/>
        <w:ind w:firstLine="720"/>
        <w:rPr>
          <w:szCs w:val="28"/>
        </w:rPr>
      </w:pPr>
      <w:r>
        <w:rPr>
          <w:szCs w:val="28"/>
        </w:rPr>
        <w:t>b) Số lượng hồ sơ: 03 (ba) bộ</w:t>
      </w:r>
    </w:p>
    <w:p w:rsidR="00744BBE" w:rsidRDefault="00F74933">
      <w:pPr>
        <w:adjustRightInd w:val="0"/>
        <w:spacing w:before="120" w:line="240" w:lineRule="auto"/>
        <w:ind w:firstLine="720"/>
        <w:rPr>
          <w:szCs w:val="28"/>
        </w:rPr>
      </w:pPr>
      <w:r>
        <w:rPr>
          <w:szCs w:val="28"/>
        </w:rPr>
        <w:t>4. Thời hạn giải quyết: Không quá 7 ngày làm việc, kể từ ngày nhận đủ hồ sơ hợp lệ.</w:t>
      </w:r>
    </w:p>
    <w:p w:rsidR="00744BBE" w:rsidRDefault="00F74933">
      <w:pPr>
        <w:spacing w:before="120" w:line="240" w:lineRule="auto"/>
        <w:ind w:firstLine="720"/>
        <w:rPr>
          <w:szCs w:val="28"/>
        </w:rPr>
      </w:pPr>
      <w:r>
        <w:rPr>
          <w:szCs w:val="28"/>
        </w:rPr>
        <w:t xml:space="preserve">5. Đối tượng thực hiện thủ tục hành chính: Tổ chức, cá nhân.                                               </w:t>
      </w:r>
    </w:p>
    <w:p w:rsidR="00744BBE" w:rsidRDefault="00F74933">
      <w:pPr>
        <w:spacing w:before="120" w:line="240" w:lineRule="auto"/>
        <w:ind w:firstLine="720"/>
        <w:rPr>
          <w:szCs w:val="28"/>
        </w:rPr>
      </w:pPr>
      <w:r>
        <w:rPr>
          <w:szCs w:val="28"/>
        </w:rPr>
        <w:t xml:space="preserve">6. Cơ quan thực hiện thủ tục hành chính: Sở Tài nguyên và Môi trường tỉnh Hà Tĩnh. </w:t>
      </w:r>
    </w:p>
    <w:p w:rsidR="00744BBE" w:rsidRDefault="00F74933">
      <w:pPr>
        <w:spacing w:before="120" w:line="240" w:lineRule="auto"/>
        <w:ind w:firstLine="720"/>
        <w:rPr>
          <w:szCs w:val="28"/>
        </w:rPr>
      </w:pPr>
      <w:r>
        <w:rPr>
          <w:szCs w:val="28"/>
        </w:rPr>
        <w:t xml:space="preserve">7. Kết quả thực hiện thủ tục hành chính: Quyết định. </w:t>
      </w:r>
    </w:p>
    <w:p w:rsidR="00744BBE" w:rsidRDefault="00F74933">
      <w:pPr>
        <w:spacing w:before="120" w:line="240" w:lineRule="auto"/>
        <w:ind w:left="720"/>
        <w:rPr>
          <w:szCs w:val="28"/>
        </w:rPr>
      </w:pPr>
      <w:r>
        <w:rPr>
          <w:szCs w:val="28"/>
        </w:rPr>
        <w:t xml:space="preserve">8. Lệ phí: Không. </w:t>
      </w:r>
    </w:p>
    <w:p w:rsidR="00744BBE" w:rsidRDefault="00F74933">
      <w:pPr>
        <w:spacing w:before="120" w:line="240" w:lineRule="auto"/>
        <w:ind w:firstLine="720"/>
        <w:rPr>
          <w:szCs w:val="28"/>
        </w:rPr>
      </w:pPr>
      <w:r>
        <w:rPr>
          <w:szCs w:val="28"/>
        </w:rPr>
        <w:t>9. Tên mẫu đơn, mẫu tờ khai: Đơn đề nghị trả lại Giấy phép khai thác tận thu khoáng sản (Mẫu số 13).</w:t>
      </w:r>
    </w:p>
    <w:p w:rsidR="00744BBE" w:rsidRDefault="00F74933">
      <w:pPr>
        <w:spacing w:before="120" w:line="240" w:lineRule="auto"/>
        <w:ind w:firstLine="720"/>
        <w:rPr>
          <w:szCs w:val="28"/>
        </w:rPr>
      </w:pPr>
      <w:r>
        <w:rPr>
          <w:szCs w:val="28"/>
        </w:rPr>
        <w:t xml:space="preserve">10. Yêu cầu, điều kiện thực hiện thủ tục hành chính: Không. </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Khoáng sản ngày 17/11/2010.</w:t>
      </w:r>
    </w:p>
    <w:p w:rsidR="00744BBE" w:rsidRDefault="00F74933">
      <w:pPr>
        <w:spacing w:before="120" w:line="240" w:lineRule="auto"/>
        <w:ind w:firstLine="720"/>
        <w:rPr>
          <w:szCs w:val="28"/>
        </w:rPr>
      </w:pPr>
      <w:r>
        <w:rPr>
          <w:szCs w:val="28"/>
        </w:rPr>
        <w:t>- Nghị định số 15/2012/N</w:t>
      </w:r>
      <w:r>
        <w:rPr>
          <w:rFonts w:hint="eastAsia"/>
          <w:szCs w:val="28"/>
        </w:rPr>
        <w:t>Đ</w:t>
      </w:r>
      <w:r>
        <w:rPr>
          <w:szCs w:val="28"/>
        </w:rPr>
        <w:t>-CP ngày 09/3/2012 của Chính phủ quy định chi tiết và h</w:t>
      </w:r>
      <w:r>
        <w:rPr>
          <w:rFonts w:hint="eastAsia"/>
          <w:szCs w:val="28"/>
        </w:rPr>
        <w:t>ư</w:t>
      </w:r>
      <w:r>
        <w:rPr>
          <w:szCs w:val="28"/>
        </w:rPr>
        <w:t>ớng dẫn thi hành Luật Khoáng sản.</w:t>
      </w:r>
    </w:p>
    <w:p w:rsidR="00744BBE" w:rsidRDefault="00F74933">
      <w:pPr>
        <w:spacing w:before="120" w:line="240" w:lineRule="auto"/>
        <w:ind w:firstLine="720"/>
        <w:rPr>
          <w:szCs w:val="28"/>
        </w:rPr>
      </w:pPr>
      <w:r>
        <w:rPr>
          <w:szCs w:val="28"/>
        </w:rPr>
        <w:t>- Quyết định số 144/QĐ-TNMT ngày 30/10/2008 của Sở Tài nguyên và Môi trường về việc ban hành cơ chế tiếp nhận và trả hồ sơ tại Sở Tài nguyên và Môi trường Hà Tĩnh;</w:t>
      </w:r>
    </w:p>
    <w:p w:rsidR="00744BBE" w:rsidRPr="004D599D" w:rsidRDefault="002062BF">
      <w:pPr>
        <w:spacing w:before="120" w:line="240" w:lineRule="auto"/>
        <w:ind w:firstLine="720"/>
        <w:rPr>
          <w:szCs w:val="28"/>
          <w:lang w:val="nl-NL"/>
        </w:rPr>
      </w:pPr>
      <w:r>
        <w:rPr>
          <w:szCs w:val="28"/>
        </w:rPr>
        <w:t>- Thông tư số 16/2012/TT-BTNMT ngày 29/11/2012 của Bộ Tài nguyên và Môi trường quy định về đề án thăm dò khoáng sản, đóng cửa mỏ khoáng sản và mẫu báo cáo kết quả hoạt động khoáng sản, mẫu văn bản trong hồ sơ cấp phép hoạt động khoáng sản, hồ sơ phê duyệt trữ lượng khoáng sản, hồ sơ đóng cửa mỏ khoáng sản</w:t>
      </w:r>
      <w:r w:rsidR="00C64AEC">
        <w:rPr>
          <w:szCs w:val="28"/>
        </w:rPr>
        <w:t>.</w:t>
      </w:r>
    </w:p>
    <w:p w:rsidR="00744BBE" w:rsidRPr="004D599D" w:rsidRDefault="00744BBE">
      <w:pPr>
        <w:spacing w:before="120" w:line="240" w:lineRule="auto"/>
        <w:ind w:firstLine="720"/>
        <w:rPr>
          <w:szCs w:val="28"/>
          <w:lang w:val="nl-NL"/>
        </w:rPr>
      </w:pPr>
    </w:p>
    <w:p w:rsidR="00744BBE" w:rsidRPr="004D599D" w:rsidRDefault="00744BBE">
      <w:pPr>
        <w:spacing w:before="120" w:line="240" w:lineRule="auto"/>
        <w:ind w:firstLine="720"/>
        <w:rPr>
          <w:szCs w:val="28"/>
          <w:lang w:val="nl-NL"/>
        </w:rPr>
      </w:pPr>
    </w:p>
    <w:p w:rsidR="00744BBE" w:rsidRPr="004D599D" w:rsidRDefault="00744BBE">
      <w:pPr>
        <w:spacing w:before="120" w:line="240" w:lineRule="auto"/>
        <w:ind w:firstLine="720"/>
        <w:rPr>
          <w:szCs w:val="28"/>
          <w:lang w:val="nl-NL"/>
        </w:rPr>
      </w:pPr>
    </w:p>
    <w:p w:rsidR="0091449C" w:rsidRDefault="0091449C">
      <w:pPr>
        <w:rPr>
          <w:i/>
          <w:sz w:val="26"/>
          <w:lang w:val="nl-NL"/>
        </w:rPr>
      </w:pPr>
      <w:r>
        <w:rPr>
          <w:i/>
          <w:sz w:val="26"/>
          <w:lang w:val="nl-NL"/>
        </w:rPr>
        <w:br w:type="page"/>
      </w:r>
    </w:p>
    <w:p w:rsidR="00744BBE" w:rsidRDefault="00F74933">
      <w:pPr>
        <w:widowControl w:val="0"/>
        <w:autoSpaceDE w:val="0"/>
        <w:autoSpaceDN w:val="0"/>
        <w:adjustRightInd w:val="0"/>
        <w:spacing w:before="120" w:line="240" w:lineRule="auto"/>
        <w:jc w:val="right"/>
        <w:outlineLvl w:val="0"/>
        <w:rPr>
          <w:i/>
          <w:sz w:val="26"/>
          <w:lang w:val="nl-NL"/>
        </w:rPr>
      </w:pPr>
      <w:r>
        <w:rPr>
          <w:i/>
          <w:sz w:val="26"/>
          <w:lang w:val="nl-NL"/>
        </w:rPr>
        <w:lastRenderedPageBreak/>
        <w:t>Mẫu số 13</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jc w:val="center"/>
              <w:rPr>
                <w:b/>
                <w:sz w:val="26"/>
                <w:lang w:val="nl-NL"/>
              </w:rPr>
            </w:pPr>
            <w:r>
              <w:rPr>
                <w:b/>
                <w:noProof/>
                <w:sz w:val="26"/>
              </w:rPr>
              <mc:AlternateContent>
                <mc:Choice Requires="wps">
                  <w:drawing>
                    <wp:anchor distT="0" distB="0" distL="114300" distR="114300" simplePos="0" relativeHeight="251998208" behindDoc="0" locked="0" layoutInCell="1" allowOverlap="1" wp14:anchorId="3A5D3C1C" wp14:editId="25D7C308">
                      <wp:simplePos x="0" y="0"/>
                      <wp:positionH relativeFrom="column">
                        <wp:posOffset>1990868</wp:posOffset>
                      </wp:positionH>
                      <wp:positionV relativeFrom="paragraph">
                        <wp:posOffset>38316</wp:posOffset>
                      </wp:positionV>
                      <wp:extent cx="1725283" cy="0"/>
                      <wp:effectExtent l="0" t="0" r="27940" b="19050"/>
                      <wp:wrapNone/>
                      <wp:docPr id="279" name="Straight Connector 279"/>
                      <wp:cNvGraphicFramePr/>
                      <a:graphic xmlns:a="http://schemas.openxmlformats.org/drawingml/2006/main">
                        <a:graphicData uri="http://schemas.microsoft.com/office/word/2010/wordprocessingShape">
                          <wps:wsp>
                            <wps:cNvCnPr/>
                            <wps:spPr>
                              <a:xfrm>
                                <a:off x="0" y="0"/>
                                <a:ext cx="17252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9"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56.75pt,3pt" to="29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B4twEAALsDAAAOAAAAZHJzL2Uyb0RvYy54bWysU8GOEzEMvSPxD1HudKZFs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rPr>
          <w:sz w:val="26"/>
          <w:lang w:val="nl-NL"/>
        </w:rPr>
      </w:pPr>
    </w:p>
    <w:p w:rsidR="00744BBE" w:rsidRDefault="00F74933">
      <w:pPr>
        <w:pStyle w:val="Giua"/>
        <w:widowControl w:val="0"/>
        <w:rPr>
          <w:color w:val="auto"/>
          <w:sz w:val="26"/>
          <w:lang w:val="nl-NL"/>
        </w:rPr>
      </w:pPr>
      <w:r>
        <w:rPr>
          <w:color w:val="auto"/>
          <w:sz w:val="26"/>
          <w:szCs w:val="24"/>
          <w:lang w:val="nl-NL" w:eastAsia="x-none"/>
        </w:rPr>
        <w:t xml:space="preserve">ĐƠN ĐỀ NGHỊ TRẢ LẠI GIẤY PHÉP KHAI THÁC TẬN THU KHOÁNG SẢN </w:t>
      </w:r>
      <w:r>
        <w:rPr>
          <w:color w:val="auto"/>
          <w:sz w:val="26"/>
          <w:szCs w:val="24"/>
          <w:lang w:val="nl-NL" w:eastAsia="x-none"/>
        </w:rPr>
        <w:br/>
      </w:r>
    </w:p>
    <w:p w:rsidR="00744BBE" w:rsidRDefault="00F74933">
      <w:pPr>
        <w:pStyle w:val="Giua"/>
        <w:widowControl w:val="0"/>
        <w:rPr>
          <w:color w:val="auto"/>
          <w:sz w:val="26"/>
          <w:lang w:val="nl-NL"/>
        </w:rPr>
      </w:pPr>
      <w:r>
        <w:rPr>
          <w:color w:val="auto"/>
          <w:sz w:val="26"/>
          <w:lang w:val="nl-NL"/>
        </w:rPr>
        <w:t>Kính gửi: 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Trụ sở tại:...................................................................................................... </w:t>
      </w:r>
    </w:p>
    <w:p w:rsidR="00744BBE" w:rsidRDefault="00F74933">
      <w:pPr>
        <w:widowControl w:val="0"/>
        <w:autoSpaceDE w:val="0"/>
        <w:autoSpaceDN w:val="0"/>
        <w:adjustRightInd w:val="0"/>
        <w:spacing w:before="120" w:line="240" w:lineRule="auto"/>
        <w:ind w:firstLine="709"/>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09"/>
        <w:rPr>
          <w:sz w:val="26"/>
          <w:lang w:val="nl-NL"/>
        </w:rPr>
      </w:pPr>
      <w:r>
        <w:rPr>
          <w:sz w:val="26"/>
          <w:lang w:val="nl-NL"/>
        </w:rPr>
        <w:t xml:space="preserve">Đề nghị được trả lại Giấy phép khai thác tận thu khoáng sản số...... ngày.... tháng..... năm...... do UBND tỉnh ... cấp tại mỏ (tên mỏ) ........ thuộc xã ......... huyện ..... tỉnh ..... kể từ ngày.... tháng..... năm..... </w:t>
      </w:r>
    </w:p>
    <w:p w:rsidR="00744BBE" w:rsidRDefault="00F74933">
      <w:pPr>
        <w:widowControl w:val="0"/>
        <w:autoSpaceDE w:val="0"/>
        <w:autoSpaceDN w:val="0"/>
        <w:adjustRightInd w:val="0"/>
        <w:spacing w:before="120" w:line="240" w:lineRule="auto"/>
        <w:ind w:firstLine="709"/>
        <w:rPr>
          <w:sz w:val="26"/>
          <w:lang w:val="nl-NL"/>
        </w:rPr>
      </w:pPr>
      <w:r>
        <w:rPr>
          <w:sz w:val="26"/>
          <w:lang w:val="nl-NL"/>
        </w:rPr>
        <w:t>Lý do đề nghị trả lại:.....................................................................................</w:t>
      </w:r>
    </w:p>
    <w:p w:rsidR="00744BBE" w:rsidRDefault="00F74933">
      <w:pPr>
        <w:widowControl w:val="0"/>
        <w:autoSpaceDE w:val="0"/>
        <w:autoSpaceDN w:val="0"/>
        <w:adjustRightInd w:val="0"/>
        <w:spacing w:before="120" w:line="240" w:lineRule="auto"/>
        <w:ind w:firstLine="709"/>
        <w:rPr>
          <w:sz w:val="26"/>
          <w:lang w:val="nl-NL"/>
        </w:rPr>
      </w:pPr>
      <w:r>
        <w:rPr>
          <w:sz w:val="26"/>
          <w:lang w:val="nl-NL"/>
        </w:rPr>
        <w:t>.......................................................................................................................</w:t>
      </w:r>
    </w:p>
    <w:p w:rsidR="00744BBE" w:rsidRDefault="00F74933">
      <w:pPr>
        <w:widowControl w:val="0"/>
        <w:autoSpaceDE w:val="0"/>
        <w:autoSpaceDN w:val="0"/>
        <w:adjustRightInd w:val="0"/>
        <w:spacing w:before="120" w:line="240" w:lineRule="auto"/>
        <w:ind w:firstLine="709"/>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744BBE">
      <w:pPr>
        <w:widowControl w:val="0"/>
        <w:spacing w:before="120" w:line="240" w:lineRule="auto"/>
        <w:rPr>
          <w:sz w:val="26"/>
          <w:lang w:val="nl-NL"/>
        </w:rPr>
      </w:pPr>
    </w:p>
    <w:p w:rsidR="00744BBE" w:rsidRDefault="00F74933">
      <w:pPr>
        <w:widowControl w:val="0"/>
        <w:spacing w:before="120" w:line="240" w:lineRule="auto"/>
        <w:rPr>
          <w:sz w:val="26"/>
          <w:lang w:val="nl-NL"/>
        </w:rPr>
      </w:pPr>
      <w:r>
        <w:rPr>
          <w:sz w:val="26"/>
          <w:lang w:val="nl-NL"/>
        </w:rPr>
        <w:t xml:space="preserve">                                                                             Tổ chức, cá nhân làm đơn</w:t>
      </w:r>
    </w:p>
    <w:p w:rsidR="00744BBE" w:rsidRDefault="00F74933">
      <w:pPr>
        <w:widowControl w:val="0"/>
        <w:spacing w:before="120" w:line="240" w:lineRule="auto"/>
        <w:rPr>
          <w:sz w:val="26"/>
          <w:lang w:val="nl-NL"/>
        </w:rPr>
      </w:pPr>
      <w:r>
        <w:rPr>
          <w:sz w:val="26"/>
          <w:lang w:val="nl-NL"/>
        </w:rPr>
        <w:t xml:space="preserve">                                                                                   (Ký tên, đóng dấu)</w:t>
      </w: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744BBE">
      <w:pPr>
        <w:spacing w:before="120" w:line="240" w:lineRule="auto"/>
        <w:ind w:firstLine="720"/>
        <w:rPr>
          <w:sz w:val="26"/>
          <w:lang w:val="nl-NL"/>
        </w:rPr>
      </w:pPr>
    </w:p>
    <w:p w:rsidR="00744BBE" w:rsidRDefault="00F74933">
      <w:pPr>
        <w:spacing w:before="120" w:line="240" w:lineRule="auto"/>
        <w:ind w:firstLine="720"/>
        <w:rPr>
          <w:b/>
          <w:szCs w:val="28"/>
          <w:lang w:val="nl-NL"/>
        </w:rPr>
      </w:pPr>
      <w:r>
        <w:rPr>
          <w:b/>
          <w:szCs w:val="28"/>
          <w:lang w:val="nl-NL"/>
        </w:rPr>
        <w:lastRenderedPageBreak/>
        <w:t>13. Đóng cửa mỏ khoáng sản.</w:t>
      </w:r>
    </w:p>
    <w:p w:rsidR="00744BBE" w:rsidRDefault="00F74933">
      <w:pPr>
        <w:spacing w:before="120" w:line="240" w:lineRule="auto"/>
        <w:ind w:firstLine="720"/>
        <w:rPr>
          <w:szCs w:val="28"/>
          <w:lang w:val="nl-NL"/>
        </w:rPr>
      </w:pPr>
      <w:r>
        <w:rPr>
          <w:szCs w:val="28"/>
          <w:lang w:val="nl-NL"/>
        </w:rPr>
        <w:t>1. Trình tự thực hiện</w:t>
      </w:r>
    </w:p>
    <w:p w:rsidR="00744BBE" w:rsidRDefault="00F74933">
      <w:pPr>
        <w:spacing w:before="120" w:line="240" w:lineRule="auto"/>
        <w:ind w:firstLine="720"/>
        <w:rPr>
          <w:szCs w:val="28"/>
          <w:lang w:val="nl-NL"/>
        </w:rPr>
      </w:pPr>
      <w:r>
        <w:rPr>
          <w:szCs w:val="28"/>
          <w:lang w:val="nl-NL"/>
        </w:rPr>
        <w:t xml:space="preserve">Bước 1: </w:t>
      </w:r>
      <w:r>
        <w:rPr>
          <w:szCs w:val="28"/>
          <w:lang w:val="vi-VN"/>
        </w:rPr>
        <w:t xml:space="preserve">Tiếp nhận hồ sơ </w:t>
      </w:r>
    </w:p>
    <w:p w:rsidR="00744BBE" w:rsidRDefault="00F74933">
      <w:pPr>
        <w:spacing w:before="120" w:line="240" w:lineRule="auto"/>
        <w:ind w:firstLine="720"/>
        <w:rPr>
          <w:szCs w:val="28"/>
          <w:lang w:val="nl-NL"/>
        </w:rPr>
      </w:pPr>
      <w:r>
        <w:rPr>
          <w:szCs w:val="28"/>
          <w:lang w:val="nl-NL"/>
        </w:rPr>
        <w:t xml:space="preserve">- Tổ chức, cá nhân nộp hồ sơ đóng cửa mỏ khoáng sản tại bộ phận tiếp nhận và trả hồ sơ của Sở Tài nguyên và Môi trường Hà Tĩnh. </w:t>
      </w:r>
      <w:r>
        <w:rPr>
          <w:szCs w:val="28"/>
          <w:lang w:val="vi-VN"/>
        </w:rPr>
        <w:t>Thành phần, số lượng</w:t>
      </w:r>
      <w:r>
        <w:rPr>
          <w:szCs w:val="28"/>
          <w:lang w:val="nl-NL"/>
        </w:rPr>
        <w:t>, văn bản trong</w:t>
      </w:r>
      <w:r>
        <w:rPr>
          <w:szCs w:val="28"/>
          <w:lang w:val="vi-VN"/>
        </w:rPr>
        <w:t xml:space="preserve"> hồ sơ đóng cửa mỏ khoáng sản thực hiện theo quy định tại </w:t>
      </w:r>
      <w:r>
        <w:rPr>
          <w:szCs w:val="28"/>
          <w:lang w:val="nl-NL"/>
        </w:rPr>
        <w:t>Điều 73 Luật khoáng sản và</w:t>
      </w:r>
      <w:r>
        <w:rPr>
          <w:szCs w:val="28"/>
          <w:lang w:val="vi-VN"/>
        </w:rPr>
        <w:t xml:space="preserve"> Điều 33</w:t>
      </w:r>
      <w:r>
        <w:rPr>
          <w:szCs w:val="28"/>
          <w:lang w:val="nl-NL"/>
        </w:rPr>
        <w:t>,</w:t>
      </w:r>
      <w:r>
        <w:rPr>
          <w:szCs w:val="28"/>
          <w:lang w:val="vi-VN"/>
        </w:rPr>
        <w:t xml:space="preserve"> Nghị định số 15/2012/NĐ-CP.</w:t>
      </w:r>
      <w:r>
        <w:rPr>
          <w:szCs w:val="28"/>
          <w:lang w:val="nl-NL"/>
        </w:rPr>
        <w:t xml:space="preserve"> Sau khi tiếp nhận, bộ phận này kiểm tra hồ sơ nếu đầy đủ, hợp lệ thì viết phiếu tiếp nhận và chuyển lên phòng chuyên môn. </w:t>
      </w:r>
    </w:p>
    <w:p w:rsidR="00744BBE" w:rsidRDefault="00F74933">
      <w:pPr>
        <w:spacing w:before="120" w:line="240" w:lineRule="auto"/>
        <w:ind w:firstLine="720"/>
        <w:rPr>
          <w:szCs w:val="28"/>
          <w:lang w:val="nl-NL"/>
        </w:rPr>
      </w:pPr>
      <w:r>
        <w:rPr>
          <w:szCs w:val="28"/>
          <w:lang w:val="nl-NL"/>
        </w:rPr>
        <w:t>- Trong thời hạn không quá 01 ngày làm việc, phòng chuyên môn có trách nhiệm kiểm tra văn bản, tài liệu có trong hồ sơ. Trường hợp văn bản, tài liệu đúng theo quy định thì tiếp nhận hồ sơ. Trường hợp hồ sơ chưa đầy đủ văn bản, tài liệu theo quy định hoặc đủ nhưng nội dung văn bản, tài liệu trong hồ sơ chưa bảo đảm đúng theo quy định của pháp luật thì phòng chuyên môn có văn bản gửi bộ phận tiếp nhận và trả hồ sơ để hướng dẫn cho tổ chức, cá nhân bổ sung, hoàn chỉnh (kèm theo hồ sơ trả lại). Việc hướng dẫn, yêu cầu bổ sung, hoàn chỉnh hồ sơ chỉ thực hiện một lần.</w:t>
      </w:r>
    </w:p>
    <w:p w:rsidR="00744BBE" w:rsidRDefault="00F74933">
      <w:pPr>
        <w:widowControl w:val="0"/>
        <w:spacing w:before="120" w:line="240" w:lineRule="auto"/>
        <w:ind w:firstLine="720"/>
        <w:rPr>
          <w:szCs w:val="28"/>
          <w:lang w:val="nl-NL"/>
        </w:rPr>
      </w:pPr>
      <w:r>
        <w:rPr>
          <w:szCs w:val="28"/>
          <w:lang w:val="nl-NL"/>
        </w:rPr>
        <w:t xml:space="preserve">Bước 2: </w:t>
      </w:r>
      <w:r>
        <w:rPr>
          <w:szCs w:val="28"/>
          <w:lang w:val="vi-VN"/>
        </w:rPr>
        <w:t xml:space="preserve">Thẩm định </w:t>
      </w:r>
      <w:r>
        <w:rPr>
          <w:szCs w:val="28"/>
          <w:lang w:val="nl-NL"/>
        </w:rPr>
        <w:t>hồ sơ</w:t>
      </w:r>
    </w:p>
    <w:p w:rsidR="00744BBE" w:rsidRDefault="00F74933">
      <w:pPr>
        <w:widowControl w:val="0"/>
        <w:spacing w:before="120" w:line="240" w:lineRule="auto"/>
        <w:ind w:firstLine="720"/>
        <w:rPr>
          <w:szCs w:val="28"/>
          <w:lang w:val="vi-VN"/>
        </w:rPr>
      </w:pPr>
      <w:r>
        <w:rPr>
          <w:szCs w:val="28"/>
          <w:lang w:val="nl-NL"/>
        </w:rPr>
        <w:t>-</w:t>
      </w:r>
      <w:r>
        <w:rPr>
          <w:szCs w:val="28"/>
          <w:lang w:val="vi-VN"/>
        </w:rPr>
        <w:t xml:space="preserve"> Trong thời gian không quá </w:t>
      </w:r>
      <w:r>
        <w:rPr>
          <w:szCs w:val="28"/>
          <w:lang w:val="nl-NL"/>
        </w:rPr>
        <w:t>07</w:t>
      </w:r>
      <w:r>
        <w:rPr>
          <w:szCs w:val="28"/>
          <w:lang w:val="vi-VN"/>
        </w:rPr>
        <w:t xml:space="preserve"> ngày làm việc, kể từ ngày tiếp nhận</w:t>
      </w:r>
      <w:r>
        <w:rPr>
          <w:szCs w:val="28"/>
          <w:lang w:val="nl-NL"/>
        </w:rPr>
        <w:t xml:space="preserve"> hồ sơ</w:t>
      </w:r>
      <w:r>
        <w:rPr>
          <w:szCs w:val="28"/>
          <w:lang w:val="vi-VN"/>
        </w:rPr>
        <w:t xml:space="preserve">, </w:t>
      </w:r>
      <w:r>
        <w:rPr>
          <w:szCs w:val="28"/>
          <w:lang w:val="nl-NL"/>
        </w:rPr>
        <w:t>phòng chuyên môn</w:t>
      </w:r>
      <w:r>
        <w:rPr>
          <w:szCs w:val="28"/>
          <w:lang w:val="vi-VN"/>
        </w:rPr>
        <w:t xml:space="preserve"> phải hoàn thành việc xem xét hồ sơ; tổ chức kiểm tra tại thực địa; lấy ý kiến nhận xét, phản biện của các chuyên gia về đề án đóng cửa mỏ khoáng sản.</w:t>
      </w:r>
    </w:p>
    <w:p w:rsidR="00744BBE" w:rsidRDefault="00F74933">
      <w:pPr>
        <w:widowControl w:val="0"/>
        <w:spacing w:before="120" w:line="240" w:lineRule="auto"/>
        <w:ind w:firstLine="720"/>
        <w:rPr>
          <w:szCs w:val="28"/>
          <w:lang w:val="vi-VN"/>
        </w:rPr>
      </w:pPr>
      <w:r>
        <w:rPr>
          <w:szCs w:val="28"/>
          <w:lang w:val="vi-VN"/>
        </w:rPr>
        <w:t>- Trong thời gian không quá 07 ngày làm việc, kể từ ngày nhận được ý kiến nhận xét, phản biện của các chuyên gia, phòng chuyên môn có trách nhiệm tham mưu tổ chức phiên họp Hội đồng thẩm định đề án đóng cửa mỏ khoáng sản; tổng hợp ý kiến góp ý, hoàn thành biên bản họp Hội đồng thẩm định;</w:t>
      </w:r>
    </w:p>
    <w:p w:rsidR="00744BBE" w:rsidRDefault="00F74933">
      <w:pPr>
        <w:widowControl w:val="0"/>
        <w:spacing w:before="120" w:line="240" w:lineRule="auto"/>
        <w:ind w:firstLine="720"/>
        <w:rPr>
          <w:szCs w:val="28"/>
          <w:lang w:val="vi-VN"/>
        </w:rPr>
      </w:pPr>
      <w:r>
        <w:rPr>
          <w:szCs w:val="28"/>
          <w:lang w:val="vi-VN"/>
        </w:rPr>
        <w:t>- Trong thời gian không quá 03 ngày làm việc, kể từ ngày hoàn thành biên bản họp Hội đồng thẩm định, phòng chuyên môn hoàn chỉnh và trình hồ sơ phê duyệt đề án đóng cửa mỏ khoáng sản cho cơ quan nhà nước có thẩm quyền;</w:t>
      </w:r>
    </w:p>
    <w:p w:rsidR="00744BBE" w:rsidRDefault="00F74933">
      <w:pPr>
        <w:widowControl w:val="0"/>
        <w:spacing w:before="120" w:line="240" w:lineRule="auto"/>
        <w:ind w:firstLine="720"/>
        <w:rPr>
          <w:szCs w:val="28"/>
          <w:lang w:val="vi-VN"/>
        </w:rPr>
      </w:pPr>
      <w:r>
        <w:rPr>
          <w:szCs w:val="28"/>
          <w:lang w:val="vi-VN"/>
        </w:rPr>
        <w:t>- Trong thời hạn không quá 05 ngày làm việc, kể từ ngày nhận được hồ sơ của cơ quan tiếp nhận, cơ quan có thẩm quyền phê duyệt đề án đóng cửa mỏ khoáng sản quyết định phê duyệt đề án đóng cửa mỏ khoáng sản;</w:t>
      </w:r>
    </w:p>
    <w:p w:rsidR="00744BBE" w:rsidRDefault="00F74933">
      <w:pPr>
        <w:spacing w:before="120" w:line="240" w:lineRule="auto"/>
        <w:ind w:firstLine="720"/>
        <w:rPr>
          <w:szCs w:val="28"/>
          <w:lang w:val="vi-VN"/>
        </w:rPr>
      </w:pPr>
      <w:r>
        <w:rPr>
          <w:szCs w:val="28"/>
          <w:lang w:val="vi-VN"/>
        </w:rPr>
        <w:t>Bước 3: Trả kết quả giải quyết hồ sơ</w:t>
      </w:r>
    </w:p>
    <w:p w:rsidR="00744BBE" w:rsidRDefault="00F74933">
      <w:pPr>
        <w:spacing w:before="120" w:line="240" w:lineRule="auto"/>
        <w:ind w:firstLine="720"/>
        <w:rPr>
          <w:szCs w:val="28"/>
          <w:lang w:val="vi-VN"/>
        </w:rPr>
      </w:pPr>
      <w:r>
        <w:rPr>
          <w:szCs w:val="28"/>
          <w:lang w:val="vi-VN"/>
        </w:rPr>
        <w:t>Trong thời gian không quá 01 ngày làm việc, kể từ ngày nhận được quyết định phê duyệt đề án đóng cửa mỏ khoáng sản, cơ quan tiếp nhận hồ sơ thông báo cho tổ chức, cá nhân đề nghị đóng cửa mỏ khoáng sản để nhận kết quả và thực hiện các nghĩa vụ có liên quan theo quy định.. Khi đến nhận kết quả, người nhận phải xuất trình phiếu biên nhận hồ sơ, trường hợp nhận thay thì người nhận thay phải có giấy uỷ quyền (có xác nhận của cơ quan hoặc UBND cấp xã kèm theo giấy chứng minh nhân dân).</w:t>
      </w:r>
    </w:p>
    <w:p w:rsidR="00744BBE" w:rsidRDefault="00F74933">
      <w:pPr>
        <w:spacing w:before="120" w:line="240" w:lineRule="auto"/>
        <w:ind w:firstLine="720"/>
        <w:rPr>
          <w:szCs w:val="28"/>
          <w:lang w:val="vi-VN"/>
        </w:rPr>
      </w:pPr>
      <w:r>
        <w:rPr>
          <w:szCs w:val="28"/>
          <w:lang w:val="vi-VN"/>
        </w:rPr>
        <w:lastRenderedPageBreak/>
        <w:t xml:space="preserve">2. Cách thức thực hiện: Trực tiếp tại trụ sở Sở Tài nguyên và Môi trường Hà Tĩnh. </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Bản chính: Đơn đề nghị đóng cửa mỏ khoáng sản; Đề án đóng cửa mỏ khoáng sản; Bản đồ hiện trạng khu vực khai thác khoáng sản tại thời điểm đề nghị đóng cửa mỏ.</w:t>
      </w:r>
    </w:p>
    <w:p w:rsidR="00744BBE" w:rsidRDefault="00F74933">
      <w:pPr>
        <w:spacing w:before="120" w:line="240" w:lineRule="auto"/>
        <w:ind w:firstLine="720"/>
        <w:rPr>
          <w:szCs w:val="28"/>
        </w:rPr>
      </w:pPr>
      <w:r>
        <w:rPr>
          <w:szCs w:val="28"/>
        </w:rPr>
        <w:t>b) Số lượng hồ sơ: 03 (ba) bộ</w:t>
      </w:r>
    </w:p>
    <w:p w:rsidR="00744BBE" w:rsidRDefault="00F74933">
      <w:pPr>
        <w:adjustRightInd w:val="0"/>
        <w:spacing w:before="120" w:line="240" w:lineRule="auto"/>
        <w:ind w:firstLine="720"/>
        <w:rPr>
          <w:szCs w:val="28"/>
        </w:rPr>
      </w:pPr>
      <w:r>
        <w:rPr>
          <w:szCs w:val="28"/>
        </w:rPr>
        <w:t>4. Thời hạn giải quyết: Không quá 24 ngày làm việc, kể từ ngày nhận đủ hồ sơ hợp lệ.</w:t>
      </w:r>
    </w:p>
    <w:p w:rsidR="00744BBE" w:rsidRDefault="00F74933">
      <w:pPr>
        <w:widowControl w:val="0"/>
        <w:spacing w:before="120" w:line="240" w:lineRule="auto"/>
        <w:ind w:firstLine="720"/>
        <w:rPr>
          <w:szCs w:val="28"/>
          <w:lang w:val="vi-VN"/>
        </w:rPr>
      </w:pPr>
      <w:r>
        <w:rPr>
          <w:szCs w:val="28"/>
          <w:lang w:val="vi-VN"/>
        </w:rPr>
        <w:t xml:space="preserve">Thời gian tổ chức, cá nhân đề nghị đóng cửa mỏ khoáng sản bổ sung, hoàn thiện hoặc lập lại đề án </w:t>
      </w:r>
      <w:r>
        <w:rPr>
          <w:szCs w:val="28"/>
        </w:rPr>
        <w:t xml:space="preserve">đóng cửa mỏ </w:t>
      </w:r>
      <w:r>
        <w:rPr>
          <w:szCs w:val="28"/>
          <w:lang w:val="vi-VN"/>
        </w:rPr>
        <w:t>không tính vào thời gian thẩm định;</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Tổ chức, cá nhân.                                                              </w:t>
      </w:r>
    </w:p>
    <w:p w:rsidR="00744BBE" w:rsidRDefault="00F74933">
      <w:pPr>
        <w:spacing w:before="120" w:line="240" w:lineRule="auto"/>
        <w:ind w:firstLine="720"/>
        <w:rPr>
          <w:szCs w:val="28"/>
          <w:lang w:val="vi-VN"/>
        </w:rPr>
      </w:pPr>
      <w:r>
        <w:rPr>
          <w:szCs w:val="28"/>
          <w:lang w:val="vi-VN"/>
        </w:rPr>
        <w:t xml:space="preserve">6. Cơ quan thực hiện thủ tục hành chính: Sở Tài nguyên và Môi trường tỉnh Hà Tĩnh. </w:t>
      </w:r>
    </w:p>
    <w:p w:rsidR="00744BBE" w:rsidRDefault="00F74933">
      <w:pPr>
        <w:spacing w:before="120" w:line="240" w:lineRule="auto"/>
        <w:ind w:firstLine="720"/>
        <w:rPr>
          <w:szCs w:val="28"/>
          <w:lang w:val="vi-VN"/>
        </w:rPr>
      </w:pPr>
      <w:r>
        <w:rPr>
          <w:szCs w:val="28"/>
          <w:lang w:val="vi-VN"/>
        </w:rPr>
        <w:t xml:space="preserve">7. Kết quả thực hiện thủ tục hành chính: Quyết định. </w:t>
      </w:r>
    </w:p>
    <w:p w:rsidR="00744BBE" w:rsidRDefault="00F74933">
      <w:pPr>
        <w:spacing w:before="120" w:line="240" w:lineRule="auto"/>
        <w:ind w:left="720"/>
        <w:rPr>
          <w:szCs w:val="28"/>
          <w:lang w:val="vi-VN"/>
        </w:rPr>
      </w:pPr>
      <w:r>
        <w:rPr>
          <w:szCs w:val="28"/>
          <w:lang w:val="vi-VN"/>
        </w:rPr>
        <w:t>8. Lệ phí: Không</w:t>
      </w:r>
    </w:p>
    <w:p w:rsidR="00744BBE" w:rsidRDefault="00F74933">
      <w:pPr>
        <w:spacing w:before="120" w:line="240" w:lineRule="auto"/>
        <w:ind w:firstLine="720"/>
        <w:rPr>
          <w:szCs w:val="28"/>
          <w:lang w:val="vi-VN"/>
        </w:rPr>
      </w:pPr>
      <w:r>
        <w:rPr>
          <w:szCs w:val="28"/>
          <w:lang w:val="vi-VN"/>
        </w:rPr>
        <w:t>9. Tên mẫu đơn, mẫu tờ khai: Đơn đề nghị đóng cửa mỏ khoáng sản (Mẫu số 15)</w:t>
      </w:r>
    </w:p>
    <w:p w:rsidR="00744BBE" w:rsidRDefault="00F74933">
      <w:pPr>
        <w:spacing w:before="120" w:line="240" w:lineRule="auto"/>
        <w:ind w:firstLine="720"/>
        <w:rPr>
          <w:szCs w:val="28"/>
          <w:lang w:val="vi-VN"/>
        </w:rPr>
      </w:pPr>
      <w:r>
        <w:rPr>
          <w:szCs w:val="28"/>
          <w:lang w:val="vi-VN"/>
        </w:rPr>
        <w:t xml:space="preserve">10. Yêu cầu, điều kiện thực hiện thủ tục hành chính: Không. </w:t>
      </w:r>
    </w:p>
    <w:p w:rsidR="00744BBE" w:rsidRDefault="00F74933">
      <w:pPr>
        <w:spacing w:before="120" w:line="240" w:lineRule="auto"/>
        <w:ind w:firstLine="720"/>
        <w:rPr>
          <w:szCs w:val="28"/>
          <w:lang w:val="vi-VN"/>
        </w:rPr>
      </w:pPr>
      <w:r>
        <w:rPr>
          <w:szCs w:val="28"/>
          <w:lang w:val="vi-VN"/>
        </w:rPr>
        <w:t xml:space="preserve">11. Căn cứ pháp lý của thủ tục hành chính: </w:t>
      </w:r>
    </w:p>
    <w:p w:rsidR="00744BBE" w:rsidRDefault="00F74933">
      <w:pPr>
        <w:spacing w:before="120" w:line="240" w:lineRule="auto"/>
        <w:ind w:firstLine="720"/>
        <w:rPr>
          <w:szCs w:val="28"/>
          <w:lang w:val="vi-VN"/>
        </w:rPr>
      </w:pPr>
      <w:r>
        <w:rPr>
          <w:szCs w:val="28"/>
          <w:lang w:val="vi-VN"/>
        </w:rPr>
        <w:t>- Luật Khoáng sản ngày 17/11/2010.</w:t>
      </w:r>
    </w:p>
    <w:p w:rsidR="00744BBE" w:rsidRDefault="00F74933">
      <w:pPr>
        <w:spacing w:before="120" w:line="240" w:lineRule="auto"/>
        <w:ind w:firstLine="720"/>
        <w:rPr>
          <w:szCs w:val="28"/>
          <w:lang w:val="vi-VN"/>
        </w:rPr>
      </w:pPr>
      <w:r>
        <w:rPr>
          <w:szCs w:val="28"/>
          <w:lang w:val="vi-VN"/>
        </w:rPr>
        <w:t>- Nghị định số 15/2012/N</w:t>
      </w:r>
      <w:r>
        <w:rPr>
          <w:rFonts w:hint="eastAsia"/>
          <w:szCs w:val="28"/>
          <w:lang w:val="vi-VN"/>
        </w:rPr>
        <w:t>Đ</w:t>
      </w:r>
      <w:r>
        <w:rPr>
          <w:szCs w:val="28"/>
          <w:lang w:val="vi-VN"/>
        </w:rPr>
        <w:t>-CP ngày 09/3/2012 của Chính phủ quy định chi tiết và h</w:t>
      </w:r>
      <w:r>
        <w:rPr>
          <w:rFonts w:hint="eastAsia"/>
          <w:szCs w:val="28"/>
          <w:lang w:val="vi-VN"/>
        </w:rPr>
        <w:t>ư</w:t>
      </w:r>
      <w:r>
        <w:rPr>
          <w:szCs w:val="28"/>
          <w:lang w:val="vi-VN"/>
        </w:rPr>
        <w:t>ớng dẫn thi hành Luật Khoáng sản.</w:t>
      </w:r>
    </w:p>
    <w:p w:rsidR="00744BBE" w:rsidRDefault="00F74933">
      <w:pPr>
        <w:spacing w:before="120" w:line="240" w:lineRule="auto"/>
        <w:ind w:firstLine="720"/>
        <w:rPr>
          <w:szCs w:val="28"/>
          <w:lang w:val="vi-VN"/>
        </w:rPr>
      </w:pPr>
      <w:r>
        <w:rPr>
          <w:szCs w:val="28"/>
          <w:lang w:val="vi-VN"/>
        </w:rPr>
        <w:t>- Quyết định số 144/QĐ-TNMT ngày 30/10/2008 của Sở Tài nguyên và Môi trường về việc ban hành cơ chế tiếp nhận và trả hồ sơ tại Sở Tài nguyên và Môi trường Hà Tĩnh;</w:t>
      </w:r>
    </w:p>
    <w:p w:rsidR="00744BBE" w:rsidRDefault="00F74933">
      <w:pPr>
        <w:pStyle w:val="Heading5"/>
        <w:widowControl w:val="0"/>
        <w:spacing w:before="120" w:after="0"/>
        <w:ind w:firstLine="720"/>
        <w:jc w:val="both"/>
        <w:rPr>
          <w:b w:val="0"/>
          <w:sz w:val="28"/>
          <w:szCs w:val="28"/>
          <w:lang w:val="vi-VN"/>
        </w:rPr>
      </w:pPr>
      <w:r>
        <w:rPr>
          <w:b w:val="0"/>
          <w:i w:val="0"/>
          <w:sz w:val="28"/>
          <w:szCs w:val="28"/>
          <w:lang w:val="vi-VN"/>
        </w:rPr>
        <w:t xml:space="preserve">- Thông tư số 144/QĐ-TNMT ngày 30/10/2008 của Sở Tài nguyên và Môi trường về </w:t>
      </w:r>
      <w:r>
        <w:rPr>
          <w:b w:val="0"/>
          <w:i w:val="0"/>
          <w:sz w:val="28"/>
          <w:szCs w:val="28"/>
          <w:lang w:val="nl-NL"/>
        </w:rPr>
        <w:t>Quy đng tư s số 144/QĐ-TNMT ngày 30/10/2008 của Sở Tài nguyên và Môi trường về việc ban hành cơ chế tiếp nhận và trả hồ sơ tại Sở Tài nguyên và Môi trường Hà Tĩnh;cá nhân đề nghị đóng cửa mỏ kh sản, hồ sơ đóng cửa mỏ khoáng sản.</w:t>
      </w:r>
    </w:p>
    <w:p w:rsidR="00744BBE" w:rsidRDefault="00744BBE">
      <w:pPr>
        <w:spacing w:before="120" w:line="240" w:lineRule="auto"/>
        <w:ind w:firstLine="720"/>
        <w:rPr>
          <w:szCs w:val="28"/>
          <w:lang w:val="vi-VN"/>
        </w:rPr>
      </w:pPr>
    </w:p>
    <w:p w:rsidR="00744BBE" w:rsidRDefault="00744BBE">
      <w:pPr>
        <w:spacing w:before="120" w:line="240" w:lineRule="auto"/>
        <w:ind w:firstLine="720"/>
        <w:rPr>
          <w:szCs w:val="28"/>
          <w:lang w:val="vi-VN"/>
        </w:rPr>
      </w:pPr>
    </w:p>
    <w:p w:rsidR="00744BBE" w:rsidRDefault="00744BBE">
      <w:pPr>
        <w:spacing w:before="120" w:line="240" w:lineRule="auto"/>
        <w:ind w:firstLine="720"/>
        <w:rPr>
          <w:szCs w:val="28"/>
          <w:lang w:val="vi-VN"/>
        </w:rPr>
      </w:pPr>
    </w:p>
    <w:p w:rsidR="00744BBE" w:rsidRDefault="00744BBE">
      <w:pPr>
        <w:spacing w:before="120" w:line="240" w:lineRule="auto"/>
        <w:ind w:firstLine="720"/>
        <w:rPr>
          <w:szCs w:val="28"/>
          <w:lang w:val="vi-VN"/>
        </w:rPr>
      </w:pPr>
    </w:p>
    <w:p w:rsidR="0091449C" w:rsidRPr="00F661FC" w:rsidRDefault="0091449C">
      <w:pPr>
        <w:rPr>
          <w:i/>
          <w:sz w:val="26"/>
          <w:lang w:val="vi-VN"/>
        </w:rPr>
      </w:pPr>
      <w:r w:rsidRPr="00F661FC">
        <w:rPr>
          <w:i/>
          <w:sz w:val="26"/>
          <w:lang w:val="vi-VN"/>
        </w:rPr>
        <w:br w:type="page"/>
      </w:r>
    </w:p>
    <w:p w:rsidR="00744BBE" w:rsidRDefault="00F74933">
      <w:pPr>
        <w:widowControl w:val="0"/>
        <w:autoSpaceDE w:val="0"/>
        <w:autoSpaceDN w:val="0"/>
        <w:adjustRightInd w:val="0"/>
        <w:spacing w:before="120" w:line="240" w:lineRule="auto"/>
        <w:jc w:val="right"/>
        <w:outlineLvl w:val="0"/>
        <w:rPr>
          <w:i/>
          <w:sz w:val="26"/>
        </w:rPr>
      </w:pPr>
      <w:r>
        <w:rPr>
          <w:i/>
          <w:sz w:val="26"/>
        </w:rPr>
        <w:lastRenderedPageBreak/>
        <w:t>Mẫu số 15</w:t>
      </w:r>
    </w:p>
    <w:tbl>
      <w:tblPr>
        <w:tblW w:w="9322" w:type="dxa"/>
        <w:tblLook w:val="01E0" w:firstRow="1" w:lastRow="1" w:firstColumn="1" w:lastColumn="1" w:noHBand="0" w:noVBand="0"/>
      </w:tblPr>
      <w:tblGrid>
        <w:gridCol w:w="9322"/>
      </w:tblGrid>
      <w:tr w:rsidR="00744BBE">
        <w:tc>
          <w:tcPr>
            <w:tcW w:w="9322" w:type="dxa"/>
          </w:tcPr>
          <w:p w:rsidR="00744BBE" w:rsidRDefault="00F74933">
            <w:pPr>
              <w:widowControl w:val="0"/>
              <w:spacing w:before="120" w:line="240" w:lineRule="auto"/>
              <w:jc w:val="center"/>
              <w:rPr>
                <w:b/>
                <w:sz w:val="26"/>
                <w:lang w:val="nl-NL"/>
              </w:rPr>
            </w:pPr>
            <w:r>
              <w:rPr>
                <w:b/>
                <w:sz w:val="26"/>
                <w:lang w:val="nl-NL"/>
              </w:rPr>
              <w:t>CỘNG HOÀ XÃ HỘI CHỦ NGHĨA VIỆT NAM</w:t>
            </w:r>
          </w:p>
          <w:p w:rsidR="00744BBE" w:rsidRDefault="00F74933">
            <w:pPr>
              <w:widowControl w:val="0"/>
              <w:spacing w:before="120" w:line="240" w:lineRule="auto"/>
              <w:jc w:val="center"/>
              <w:rPr>
                <w:b/>
                <w:sz w:val="26"/>
                <w:lang w:val="nl-NL"/>
              </w:rPr>
            </w:pPr>
            <w:r>
              <w:rPr>
                <w:b/>
                <w:sz w:val="26"/>
                <w:lang w:val="nl-NL"/>
              </w:rPr>
              <w:t>Độc lập - Tự do - Hạnh phúc</w:t>
            </w:r>
          </w:p>
          <w:p w:rsidR="00744BBE" w:rsidRDefault="00F74933">
            <w:pPr>
              <w:widowControl w:val="0"/>
              <w:spacing w:before="120" w:line="240" w:lineRule="auto"/>
              <w:jc w:val="center"/>
              <w:rPr>
                <w:b/>
                <w:sz w:val="26"/>
                <w:lang w:val="nl-NL"/>
              </w:rPr>
            </w:pPr>
            <w:r>
              <w:rPr>
                <w:b/>
                <w:noProof/>
                <w:sz w:val="26"/>
              </w:rPr>
              <mc:AlternateContent>
                <mc:Choice Requires="wps">
                  <w:drawing>
                    <wp:anchor distT="0" distB="0" distL="114300" distR="114300" simplePos="0" relativeHeight="251999232" behindDoc="0" locked="0" layoutInCell="1" allowOverlap="1" wp14:anchorId="6161E0F9" wp14:editId="03008CD9">
                      <wp:simplePos x="0" y="0"/>
                      <wp:positionH relativeFrom="column">
                        <wp:posOffset>2042627</wp:posOffset>
                      </wp:positionH>
                      <wp:positionV relativeFrom="paragraph">
                        <wp:posOffset>46942</wp:posOffset>
                      </wp:positionV>
                      <wp:extent cx="1656272" cy="0"/>
                      <wp:effectExtent l="0" t="0" r="20320" b="19050"/>
                      <wp:wrapNone/>
                      <wp:docPr id="280" name="Straight Connector 280"/>
                      <wp:cNvGraphicFramePr/>
                      <a:graphic xmlns:a="http://schemas.openxmlformats.org/drawingml/2006/main">
                        <a:graphicData uri="http://schemas.microsoft.com/office/word/2010/wordprocessingShape">
                          <wps:wsp>
                            <wps:cNvCnPr/>
                            <wps:spPr>
                              <a:xfrm>
                                <a:off x="0" y="0"/>
                                <a:ext cx="16562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0"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160.85pt,3.7pt" to="291.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" strokecolor="#1d1d1d [3040]"/>
                  </w:pict>
                </mc:Fallback>
              </mc:AlternateContent>
            </w:r>
          </w:p>
          <w:p w:rsidR="00744BBE" w:rsidRDefault="00F74933">
            <w:pPr>
              <w:widowControl w:val="0"/>
              <w:spacing w:before="120" w:line="240" w:lineRule="auto"/>
              <w:jc w:val="right"/>
              <w:rPr>
                <w:i/>
                <w:sz w:val="26"/>
                <w:lang w:val="nl-NL"/>
              </w:rPr>
            </w:pPr>
            <w:r>
              <w:rPr>
                <w:i/>
                <w:sz w:val="26"/>
                <w:lang w:val="nl-NL"/>
              </w:rPr>
              <w:t>....., ngày... tháng... năm...</w:t>
            </w:r>
          </w:p>
        </w:tc>
      </w:tr>
    </w:tbl>
    <w:p w:rsidR="00744BBE" w:rsidRDefault="00744BBE">
      <w:pPr>
        <w:widowControl w:val="0"/>
        <w:spacing w:before="120" w:line="240" w:lineRule="auto"/>
        <w:rPr>
          <w:sz w:val="26"/>
          <w:lang w:val="nl-NL"/>
        </w:rPr>
      </w:pPr>
    </w:p>
    <w:p w:rsidR="00744BBE" w:rsidRDefault="00F74933">
      <w:pPr>
        <w:pStyle w:val="Giua"/>
        <w:widowControl w:val="0"/>
        <w:rPr>
          <w:color w:val="auto"/>
          <w:sz w:val="26"/>
          <w:szCs w:val="24"/>
          <w:lang w:val="nl-NL"/>
        </w:rPr>
      </w:pPr>
      <w:r>
        <w:rPr>
          <w:color w:val="auto"/>
          <w:sz w:val="26"/>
          <w:szCs w:val="24"/>
          <w:lang w:val="nl-NL" w:eastAsia="x-none"/>
        </w:rPr>
        <w:t xml:space="preserve">ĐƠN ĐỀ NGHỊ ĐÓNG CỬA MỎ KHOÁNG SẢN </w:t>
      </w:r>
      <w:r>
        <w:rPr>
          <w:color w:val="auto"/>
          <w:sz w:val="26"/>
          <w:szCs w:val="24"/>
          <w:lang w:val="nl-NL" w:eastAsia="x-none"/>
        </w:rPr>
        <w:br/>
      </w:r>
      <w:r>
        <w:rPr>
          <w:color w:val="auto"/>
          <w:szCs w:val="24"/>
          <w:lang w:val="nl-NL" w:eastAsia="x-none"/>
        </w:rPr>
        <w:t>(ĐÓNG CỬA MỘT PHẦN DIỆN TÍCH KHU VỰC KHAI THÁC KHOÁNG SẢN)</w:t>
      </w:r>
    </w:p>
    <w:p w:rsidR="00744BBE" w:rsidRDefault="00744BBE">
      <w:pPr>
        <w:widowControl w:val="0"/>
        <w:spacing w:before="120" w:line="240" w:lineRule="auto"/>
        <w:rPr>
          <w:sz w:val="26"/>
          <w:lang w:val="nl-NL"/>
        </w:rPr>
      </w:pPr>
    </w:p>
    <w:p w:rsidR="00744BBE" w:rsidRDefault="00F74933">
      <w:pPr>
        <w:widowControl w:val="0"/>
        <w:spacing w:before="120" w:line="240" w:lineRule="auto"/>
        <w:jc w:val="center"/>
        <w:outlineLvl w:val="0"/>
        <w:rPr>
          <w:sz w:val="26"/>
          <w:lang w:val="nl-NL"/>
        </w:rPr>
      </w:pPr>
      <w:r>
        <w:rPr>
          <w:sz w:val="26"/>
          <w:lang w:val="nl-NL"/>
        </w:rPr>
        <w:t>Kính gửi: Bộ Tài nguyên và Môi trường</w:t>
      </w:r>
    </w:p>
    <w:p w:rsidR="00744BBE" w:rsidRDefault="00F74933">
      <w:pPr>
        <w:widowControl w:val="0"/>
        <w:spacing w:before="120" w:line="240" w:lineRule="auto"/>
        <w:jc w:val="center"/>
        <w:rPr>
          <w:b/>
          <w:i/>
          <w:sz w:val="26"/>
          <w:lang w:val="nl-NL"/>
        </w:rPr>
      </w:pPr>
      <w:r>
        <w:rPr>
          <w:sz w:val="26"/>
          <w:lang w:val="nl-NL"/>
        </w:rPr>
        <w:t>(Uỷ ban nhân dân tỉnh.........)</w:t>
      </w:r>
    </w:p>
    <w:p w:rsidR="00744BBE" w:rsidRDefault="00744BBE">
      <w:pPr>
        <w:widowControl w:val="0"/>
        <w:spacing w:before="120" w:line="240" w:lineRule="auto"/>
        <w:rPr>
          <w:sz w:val="26"/>
          <w:lang w:val="nl-NL"/>
        </w:rPr>
      </w:pPr>
    </w:p>
    <w:p w:rsidR="00744BBE" w:rsidRDefault="00F74933">
      <w:pPr>
        <w:widowControl w:val="0"/>
        <w:autoSpaceDE w:val="0"/>
        <w:autoSpaceDN w:val="0"/>
        <w:adjustRightInd w:val="0"/>
        <w:spacing w:before="120" w:line="240" w:lineRule="auto"/>
        <w:ind w:firstLine="720"/>
        <w:rPr>
          <w:sz w:val="26"/>
          <w:lang w:val="nl-NL"/>
        </w:rPr>
      </w:pPr>
      <w:r>
        <w:rPr>
          <w:sz w:val="26"/>
          <w:lang w:val="nl-NL"/>
        </w:rPr>
        <w:t xml:space="preserve">(Tên tổ chức, cá nhân).................................................................................. </w:t>
      </w:r>
    </w:p>
    <w:p w:rsidR="00744BBE" w:rsidRDefault="00F74933">
      <w:pPr>
        <w:widowControl w:val="0"/>
        <w:autoSpaceDE w:val="0"/>
        <w:autoSpaceDN w:val="0"/>
        <w:adjustRightInd w:val="0"/>
        <w:spacing w:before="120" w:line="240" w:lineRule="auto"/>
        <w:ind w:firstLine="720"/>
        <w:rPr>
          <w:sz w:val="26"/>
          <w:lang w:val="nl-NL"/>
        </w:rPr>
      </w:pPr>
      <w:r>
        <w:rPr>
          <w:sz w:val="26"/>
          <w:lang w:val="nl-NL"/>
        </w:rPr>
        <w:t xml:space="preserve">Trụ sở tại:...................................................................................................... </w:t>
      </w:r>
    </w:p>
    <w:p w:rsidR="00744BBE" w:rsidRDefault="00F74933">
      <w:pPr>
        <w:widowControl w:val="0"/>
        <w:autoSpaceDE w:val="0"/>
        <w:autoSpaceDN w:val="0"/>
        <w:adjustRightInd w:val="0"/>
        <w:spacing w:before="120" w:line="240" w:lineRule="auto"/>
        <w:ind w:firstLine="720"/>
        <w:rPr>
          <w:sz w:val="26"/>
          <w:lang w:val="nl-NL"/>
        </w:rPr>
      </w:pPr>
      <w:r>
        <w:rPr>
          <w:sz w:val="26"/>
          <w:lang w:val="nl-NL"/>
        </w:rPr>
        <w:t>Điện thoại:....................................., Fax........................................................</w:t>
      </w:r>
    </w:p>
    <w:p w:rsidR="00744BBE" w:rsidRDefault="00F74933">
      <w:pPr>
        <w:widowControl w:val="0"/>
        <w:autoSpaceDE w:val="0"/>
        <w:autoSpaceDN w:val="0"/>
        <w:adjustRightInd w:val="0"/>
        <w:spacing w:before="120" w:line="240" w:lineRule="auto"/>
        <w:ind w:firstLine="720"/>
        <w:rPr>
          <w:sz w:val="26"/>
          <w:lang w:val="nl-NL"/>
        </w:rPr>
      </w:pPr>
      <w:r>
        <w:rPr>
          <w:sz w:val="26"/>
          <w:lang w:val="nl-NL"/>
        </w:rPr>
        <w:t>Thực hiện Quyết định số...............ngày......tháng........năm .......của Bộ Tài nguyên và Môi trường (UBND tỉnh...) về việc phê duyệt đề án đóng cửa mỏ khoáng sản; biên bản kiểm tra thực địa ngày......tháng........năm .......của .....</w:t>
      </w:r>
    </w:p>
    <w:p w:rsidR="00744BBE" w:rsidRDefault="00F74933">
      <w:pPr>
        <w:widowControl w:val="0"/>
        <w:autoSpaceDE w:val="0"/>
        <w:autoSpaceDN w:val="0"/>
        <w:adjustRightInd w:val="0"/>
        <w:spacing w:before="120" w:line="240" w:lineRule="auto"/>
        <w:ind w:firstLine="720"/>
        <w:rPr>
          <w:sz w:val="26"/>
          <w:u w:val="single"/>
          <w:lang w:val="nl-NL"/>
        </w:rPr>
      </w:pPr>
      <w:r>
        <w:rPr>
          <w:sz w:val="26"/>
          <w:lang w:val="nl-NL"/>
        </w:rPr>
        <w:t>Đề nghị được đóng cửa mỏ khoáng sản (đóng cửa một phần diện tích khu vực khai thác khoáng sản) theo Giấy phép khai thác khoáng sản số...... ngày.... tháng..... năm...... của Bộ Tài nguyên và Môi trường (UBND tỉnh...) tại mỏ (tên mỏ) ........ thuộc xã ......... huyện ..... tỉnh ....</w:t>
      </w:r>
    </w:p>
    <w:p w:rsidR="00744BBE" w:rsidRDefault="00F74933">
      <w:pPr>
        <w:widowControl w:val="0"/>
        <w:autoSpaceDE w:val="0"/>
        <w:autoSpaceDN w:val="0"/>
        <w:adjustRightInd w:val="0"/>
        <w:spacing w:before="120" w:line="240" w:lineRule="auto"/>
        <w:ind w:firstLine="720"/>
        <w:rPr>
          <w:i/>
          <w:sz w:val="26"/>
          <w:lang w:val="nl-NL"/>
        </w:rPr>
      </w:pPr>
      <w:r>
        <w:rPr>
          <w:i/>
          <w:sz w:val="26"/>
          <w:lang w:val="nl-NL"/>
        </w:rPr>
        <w:t>(Đối với trường hợp đóng cửa một phần diện tích khu vực khai thác khoáng sản, cần bổ sung các thông tin sau):</w:t>
      </w:r>
    </w:p>
    <w:p w:rsidR="00744BBE" w:rsidRDefault="00F74933">
      <w:pPr>
        <w:widowControl w:val="0"/>
        <w:autoSpaceDE w:val="0"/>
        <w:autoSpaceDN w:val="0"/>
        <w:adjustRightInd w:val="0"/>
        <w:spacing w:before="120" w:line="240" w:lineRule="auto"/>
        <w:ind w:firstLine="720"/>
        <w:rPr>
          <w:sz w:val="26"/>
          <w:lang w:val="nl-NL"/>
        </w:rPr>
      </w:pPr>
      <w:r>
        <w:rPr>
          <w:sz w:val="26"/>
          <w:lang w:val="nl-NL"/>
        </w:rPr>
        <w:t>- Diện tích đề nghị đóng cửa là:.............. (ha, km</w:t>
      </w:r>
      <w:r>
        <w:rPr>
          <w:sz w:val="26"/>
          <w:vertAlign w:val="superscript"/>
          <w:lang w:val="nl-NL"/>
        </w:rPr>
        <w:t>2</w:t>
      </w:r>
      <w:r>
        <w:rPr>
          <w:sz w:val="26"/>
          <w:lang w:val="nl-NL"/>
        </w:rPr>
        <w:t>).</w:t>
      </w:r>
    </w:p>
    <w:p w:rsidR="00744BBE" w:rsidRDefault="00F74933">
      <w:pPr>
        <w:widowControl w:val="0"/>
        <w:autoSpaceDE w:val="0"/>
        <w:autoSpaceDN w:val="0"/>
        <w:adjustRightInd w:val="0"/>
        <w:spacing w:before="120" w:line="240" w:lineRule="auto"/>
        <w:ind w:firstLine="720"/>
        <w:rPr>
          <w:sz w:val="26"/>
          <w:lang w:val="nl-NL"/>
        </w:rPr>
      </w:pPr>
      <w:r>
        <w:rPr>
          <w:sz w:val="26"/>
          <w:lang w:val="nl-NL"/>
        </w:rPr>
        <w:t>- Diện tích đề nghị được tiếp tục hoạt động khai thác là:...... (ha, km</w:t>
      </w:r>
      <w:r>
        <w:rPr>
          <w:sz w:val="26"/>
          <w:vertAlign w:val="superscript"/>
          <w:lang w:val="nl-NL"/>
        </w:rPr>
        <w:t>2</w:t>
      </w:r>
      <w:r>
        <w:rPr>
          <w:sz w:val="26"/>
          <w:lang w:val="nl-NL"/>
        </w:rPr>
        <w:t>).</w:t>
      </w:r>
    </w:p>
    <w:p w:rsidR="00744BBE" w:rsidRDefault="00F74933">
      <w:pPr>
        <w:widowControl w:val="0"/>
        <w:autoSpaceDE w:val="0"/>
        <w:autoSpaceDN w:val="0"/>
        <w:adjustRightInd w:val="0"/>
        <w:spacing w:before="120" w:line="240" w:lineRule="auto"/>
        <w:ind w:firstLine="720"/>
        <w:rPr>
          <w:sz w:val="26"/>
          <w:lang w:val="nl-NL"/>
        </w:rPr>
      </w:pPr>
      <w:r>
        <w:rPr>
          <w:sz w:val="26"/>
          <w:lang w:val="nl-NL"/>
        </w:rPr>
        <w:t>Diện tích khu vực đề nghị đóng cửa và khu vực tiếp tục được hoạt động khai thác có toạ độ các điểm khép góc thể hiện trên bản đồ kèm theo.</w:t>
      </w:r>
    </w:p>
    <w:p w:rsidR="00744BBE" w:rsidRDefault="00F74933">
      <w:pPr>
        <w:widowControl w:val="0"/>
        <w:autoSpaceDE w:val="0"/>
        <w:autoSpaceDN w:val="0"/>
        <w:adjustRightInd w:val="0"/>
        <w:spacing w:before="120" w:line="240" w:lineRule="auto"/>
        <w:ind w:firstLine="720"/>
        <w:rPr>
          <w:sz w:val="26"/>
          <w:lang w:val="nl-NL"/>
        </w:rPr>
      </w:pPr>
      <w:r>
        <w:rPr>
          <w:sz w:val="26"/>
          <w:lang w:val="nl-NL"/>
        </w:rPr>
        <w:t>(Tên tổ chức, cá nhân)............... cam đoan thực hiện đúng quy định của pháp luật về khoáng sản và quy định của pháp luật khác có liên quan.</w:t>
      </w:r>
    </w:p>
    <w:p w:rsidR="00744BBE" w:rsidRDefault="00744BBE">
      <w:pPr>
        <w:widowControl w:val="0"/>
        <w:spacing w:before="120" w:line="240" w:lineRule="auto"/>
        <w:rPr>
          <w:sz w:val="26"/>
          <w:lang w:val="nl-NL"/>
        </w:rPr>
      </w:pPr>
    </w:p>
    <w:p w:rsidR="00744BBE" w:rsidRDefault="00F74933">
      <w:pPr>
        <w:widowControl w:val="0"/>
        <w:spacing w:before="120" w:line="240" w:lineRule="auto"/>
        <w:rPr>
          <w:sz w:val="26"/>
          <w:lang w:val="nl-NL"/>
        </w:rPr>
      </w:pPr>
      <w:r>
        <w:rPr>
          <w:sz w:val="26"/>
          <w:lang w:val="nl-NL"/>
        </w:rPr>
        <w:t xml:space="preserve">                                                                           Tổ chức, cá nhân làm đơn</w:t>
      </w:r>
    </w:p>
    <w:p w:rsidR="00744BBE" w:rsidRDefault="00F74933">
      <w:pPr>
        <w:widowControl w:val="0"/>
        <w:spacing w:before="120" w:line="240" w:lineRule="auto"/>
        <w:rPr>
          <w:sz w:val="26"/>
          <w:lang w:val="nl-NL"/>
        </w:rPr>
      </w:pPr>
      <w:r>
        <w:rPr>
          <w:sz w:val="26"/>
          <w:lang w:val="nl-NL"/>
        </w:rPr>
        <w:t xml:space="preserve">                                                                                 (Ký tên, đóng dấu)</w:t>
      </w:r>
    </w:p>
    <w:p w:rsidR="00744BBE" w:rsidRDefault="00744BBE">
      <w:pPr>
        <w:widowControl w:val="0"/>
        <w:spacing w:before="120" w:line="240" w:lineRule="auto"/>
        <w:rPr>
          <w:sz w:val="26"/>
          <w:lang w:val="nl-NL"/>
        </w:rPr>
      </w:pPr>
    </w:p>
    <w:p w:rsidR="00744BBE" w:rsidRDefault="00744BBE">
      <w:pPr>
        <w:spacing w:before="120" w:line="240" w:lineRule="auto"/>
        <w:ind w:firstLine="720"/>
        <w:rPr>
          <w:sz w:val="26"/>
          <w:lang w:val="nl-NL"/>
        </w:rPr>
      </w:pPr>
    </w:p>
    <w:p w:rsidR="0091449C" w:rsidRDefault="0091449C">
      <w:pPr>
        <w:rPr>
          <w:rFonts w:eastAsia="Times New Roman" w:cs="Times New Roman"/>
          <w:b/>
          <w:bCs/>
          <w:sz w:val="26"/>
          <w:szCs w:val="26"/>
          <w:lang w:val="nl-NL"/>
        </w:rPr>
      </w:pPr>
      <w:r>
        <w:rPr>
          <w:rFonts w:eastAsia="Times New Roman" w:cs="Times New Roman"/>
          <w:b/>
          <w:bCs/>
          <w:sz w:val="26"/>
          <w:szCs w:val="26"/>
          <w:lang w:val="nl-NL"/>
        </w:rPr>
        <w:br w:type="page"/>
      </w:r>
    </w:p>
    <w:p w:rsidR="00744BBE" w:rsidRDefault="00F74933">
      <w:pPr>
        <w:spacing w:before="120" w:line="240" w:lineRule="auto"/>
        <w:ind w:firstLine="720"/>
        <w:rPr>
          <w:rFonts w:eastAsia="Times New Roman" w:cs="Times New Roman"/>
          <w:b/>
          <w:bCs/>
          <w:sz w:val="26"/>
          <w:szCs w:val="26"/>
          <w:lang w:val="nl-NL"/>
        </w:rPr>
      </w:pPr>
      <w:r>
        <w:rPr>
          <w:rFonts w:eastAsia="Times New Roman" w:cs="Times New Roman"/>
          <w:b/>
          <w:bCs/>
          <w:sz w:val="26"/>
          <w:szCs w:val="26"/>
          <w:lang w:val="nl-NL"/>
        </w:rPr>
        <w:lastRenderedPageBreak/>
        <w:t>III. LĨNH VỰC MÔI TRƯỜNG</w:t>
      </w:r>
    </w:p>
    <w:p w:rsidR="00744BBE" w:rsidRDefault="00F74933">
      <w:pPr>
        <w:spacing w:before="120" w:line="240" w:lineRule="auto"/>
        <w:rPr>
          <w:b/>
          <w:lang w:val="de-DE"/>
        </w:rPr>
      </w:pPr>
      <w:r>
        <w:rPr>
          <w:b/>
          <w:bCs/>
          <w:szCs w:val="28"/>
          <w:lang w:val="nl-NL"/>
        </w:rPr>
        <w:tab/>
      </w:r>
      <w:r>
        <w:rPr>
          <w:b/>
          <w:lang w:val="de-DE"/>
        </w:rPr>
        <w:t xml:space="preserve">1. </w:t>
      </w:r>
      <w:r>
        <w:rPr>
          <w:b/>
          <w:lang w:val="vi-VN"/>
        </w:rPr>
        <w:t>Thẩm định</w:t>
      </w:r>
      <w:r>
        <w:rPr>
          <w:b/>
          <w:lang w:val="de-DE"/>
        </w:rPr>
        <w:t xml:space="preserve"> và phê duyệt</w:t>
      </w:r>
      <w:r>
        <w:rPr>
          <w:b/>
          <w:lang w:val="vi-VN"/>
        </w:rPr>
        <w:t xml:space="preserve"> báo cáo đánh giá tác động môi trường</w:t>
      </w:r>
      <w:r>
        <w:rPr>
          <w:b/>
          <w:lang w:val="de-DE"/>
        </w:rPr>
        <w:t xml:space="preserve"> (ĐTM)</w:t>
      </w:r>
    </w:p>
    <w:p w:rsidR="00744BBE" w:rsidRDefault="00F74933">
      <w:pPr>
        <w:spacing w:before="120" w:line="240" w:lineRule="auto"/>
        <w:rPr>
          <w:lang w:val="de-DE"/>
        </w:rPr>
      </w:pPr>
      <w:r>
        <w:rPr>
          <w:b/>
          <w:i/>
          <w:lang w:val="de-DE"/>
        </w:rPr>
        <w:tab/>
      </w:r>
      <w:r>
        <w:rPr>
          <w:lang w:val="de-DE"/>
        </w:rPr>
        <w:t>1. Trình tự thực hiện:</w:t>
      </w:r>
    </w:p>
    <w:p w:rsidR="00744BBE" w:rsidRDefault="00F74933">
      <w:pPr>
        <w:spacing w:before="120" w:line="240" w:lineRule="auto"/>
        <w:rPr>
          <w:lang w:val="de-DE"/>
        </w:rPr>
      </w:pPr>
      <w:r>
        <w:rPr>
          <w:lang w:val="de-DE"/>
        </w:rPr>
        <w:tab/>
        <w:t>- Bước 1: Tổ chức, cá nhân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rPr>
          <w:lang w:val="de-DE"/>
        </w:rPr>
      </w:pPr>
      <w:r>
        <w:rPr>
          <w:lang w:val="de-DE"/>
        </w:rPr>
        <w:tab/>
        <w:t>+ Nếu hồ sơ đầy đủ, hợp lệ: Thực hiện việc tiếp nhận hồ sơ;</w:t>
      </w:r>
    </w:p>
    <w:p w:rsidR="00744BBE" w:rsidRDefault="00F74933">
      <w:pPr>
        <w:spacing w:before="120" w:line="240" w:lineRule="auto"/>
        <w:rPr>
          <w:lang w:val="de-DE"/>
        </w:rPr>
      </w:pPr>
      <w:r>
        <w:rPr>
          <w:lang w:val="de-DE"/>
        </w:rPr>
        <w:tab/>
      </w:r>
      <w:r>
        <w:rPr>
          <w:lang w:val="vi-VN"/>
        </w:rPr>
        <w:t xml:space="preserve">+ Nếu hồ sơ chưa đầy đủ hoặc không hợp lệ: </w:t>
      </w:r>
      <w:r>
        <w:rPr>
          <w:lang w:val="de-DE"/>
        </w:rPr>
        <w:t>H</w:t>
      </w:r>
      <w:r>
        <w:rPr>
          <w:lang w:val="vi-VN"/>
        </w:rPr>
        <w:t>ướng dẫn bổ sung, hoàn thiện hồ sơ theo quy định.</w:t>
      </w:r>
    </w:p>
    <w:p w:rsidR="00744BBE" w:rsidRDefault="00F74933">
      <w:pPr>
        <w:spacing w:before="120" w:line="240" w:lineRule="auto"/>
        <w:rPr>
          <w:lang w:val="de-DE"/>
        </w:rPr>
      </w:pPr>
      <w:r>
        <w:rPr>
          <w:b/>
          <w:lang w:val="de-DE"/>
        </w:rPr>
        <w:tab/>
      </w:r>
      <w:r>
        <w:rPr>
          <w:lang w:val="de-DE"/>
        </w:rPr>
        <w:t>-</w:t>
      </w:r>
      <w:r>
        <w:rPr>
          <w:b/>
          <w:lang w:val="de-DE"/>
        </w:rPr>
        <w:t xml:space="preserve"> </w:t>
      </w:r>
      <w:r>
        <w:rPr>
          <w:lang w:val="de-DE"/>
        </w:rPr>
        <w:t xml:space="preserve">Bước 2: Bộ phận tiếp nhận và trả kết quả chuyển hồ sơ cho Chi cục Bảo vệ môi trường để giải quyết theo quy định. </w:t>
      </w:r>
    </w:p>
    <w:p w:rsidR="00744BBE" w:rsidRDefault="00F74933">
      <w:pPr>
        <w:pStyle w:val="Header"/>
        <w:tabs>
          <w:tab w:val="clear" w:pos="4680"/>
          <w:tab w:val="clear" w:pos="9360"/>
        </w:tabs>
        <w:spacing w:before="120"/>
        <w:rPr>
          <w:lang w:val="de-DE"/>
        </w:rPr>
      </w:pPr>
      <w:r>
        <w:rPr>
          <w:lang w:val="de-DE"/>
        </w:rPr>
        <w:tab/>
        <w:t xml:space="preserve">- </w:t>
      </w:r>
      <w:r>
        <w:rPr>
          <w:lang w:val="vi-VN"/>
        </w:rPr>
        <w:t>Bước</w:t>
      </w:r>
      <w:r>
        <w:rPr>
          <w:lang w:val="de-DE"/>
        </w:rPr>
        <w:t xml:space="preserve"> 3</w:t>
      </w:r>
      <w:r>
        <w:rPr>
          <w:lang w:val="vi-VN"/>
        </w:rPr>
        <w:t xml:space="preserve">: </w:t>
      </w:r>
      <w:r>
        <w:rPr>
          <w:lang w:val="de-DE"/>
        </w:rPr>
        <w:t>Chi cục bảo vệ môi trường soát hồ sơ, tổ chức kiểm tra thực địa (nếu thấy cần thiết):</w:t>
      </w:r>
    </w:p>
    <w:p w:rsidR="00744BBE" w:rsidRDefault="00F74933">
      <w:pPr>
        <w:pStyle w:val="Header"/>
        <w:spacing w:before="120"/>
        <w:ind w:firstLine="720"/>
        <w:rPr>
          <w:lang w:val="de-DE"/>
        </w:rPr>
      </w:pPr>
      <w:r>
        <w:rPr>
          <w:lang w:val="de-DE"/>
        </w:rPr>
        <w:t>+ Trường hợp sau khi soát hồ sơ, kiểm tra thực địa nếu hồ sơ không đủ điều kiện để thẩm định thì Chi cục bảo vệ môi trường tham mưu văn bản trả hồ sơ cho chủ đầu tư;</w:t>
      </w:r>
    </w:p>
    <w:p w:rsidR="00744BBE" w:rsidRDefault="00F74933">
      <w:pPr>
        <w:pStyle w:val="Header"/>
        <w:tabs>
          <w:tab w:val="clear" w:pos="4680"/>
          <w:tab w:val="clear" w:pos="9360"/>
        </w:tabs>
        <w:spacing w:before="120"/>
        <w:rPr>
          <w:lang w:val="de-DE"/>
        </w:rPr>
      </w:pPr>
      <w:r>
        <w:rPr>
          <w:lang w:val="de-DE"/>
        </w:rPr>
        <w:tab/>
        <w:t>+ Trường hợp hồ sơ đủ điều kiện thẩm định, thì Chi cục bảo vệ môi trường trình Giám đốc Sở Tài nguyên và Môi trường ban hành Quyết định thành lập Hội đồng thẩm định báo cáo ĐTM và tổ chức họp Hội đồng thẩm định sau khi chủ đầu tư đã nộp phí thẩm định theo quy định.</w:t>
      </w:r>
    </w:p>
    <w:p w:rsidR="00744BBE" w:rsidRDefault="00F74933">
      <w:pPr>
        <w:pStyle w:val="Header"/>
        <w:tabs>
          <w:tab w:val="left" w:pos="4469"/>
        </w:tabs>
        <w:spacing w:before="120"/>
        <w:ind w:firstLine="720"/>
        <w:rPr>
          <w:lang w:val="de-DE"/>
        </w:rPr>
      </w:pPr>
      <w:r>
        <w:rPr>
          <w:lang w:val="de-DE"/>
        </w:rPr>
        <w:t xml:space="preserve">- Bước 4: </w:t>
      </w:r>
    </w:p>
    <w:p w:rsidR="00744BBE" w:rsidRDefault="00F74933">
      <w:pPr>
        <w:pStyle w:val="Header"/>
        <w:spacing w:before="120"/>
        <w:ind w:firstLine="720"/>
        <w:rPr>
          <w:lang w:val="de-DE"/>
        </w:rPr>
      </w:pPr>
      <w:r>
        <w:rPr>
          <w:lang w:val="de-DE"/>
        </w:rPr>
        <w:t xml:space="preserve">+ Trường hợp báo cáo ĐTM được thông qua hoặc thông qua có chỉnh sửa bổ sung: Sở Tài nguyên và Môi trường trình UBND tỉnh ban hành Quyết định phê duyệt báo cáo ĐTM sau khi chủ đầu tư đã chỉnh sửa, bổ sung hoàn thiện hồ sơ theo quy định. </w:t>
      </w:r>
    </w:p>
    <w:p w:rsidR="00744BBE" w:rsidRDefault="00F74933">
      <w:pPr>
        <w:pStyle w:val="Header"/>
        <w:spacing w:before="120"/>
        <w:ind w:firstLine="720"/>
        <w:rPr>
          <w:lang w:val="de-DE"/>
        </w:rPr>
      </w:pPr>
      <w:r>
        <w:rPr>
          <w:lang w:val="de-DE"/>
        </w:rPr>
        <w:t xml:space="preserve">+ Trường hợp báo cáo ĐTM không được thông qua thì Chủ đầu tư nhận lại hồ sơ để lập lại báo cáo ĐTM. </w:t>
      </w:r>
    </w:p>
    <w:p w:rsidR="00744BBE" w:rsidRDefault="00F74933">
      <w:pPr>
        <w:pStyle w:val="Header"/>
        <w:tabs>
          <w:tab w:val="clear" w:pos="4680"/>
          <w:tab w:val="clear" w:pos="9360"/>
        </w:tabs>
        <w:spacing w:before="120"/>
        <w:rPr>
          <w:lang w:val="de-DE"/>
        </w:rPr>
      </w:pPr>
      <w:r>
        <w:rPr>
          <w:lang w:val="de-DE"/>
        </w:rPr>
        <w:tab/>
        <w:t xml:space="preserve">- </w:t>
      </w:r>
      <w:r>
        <w:rPr>
          <w:lang w:val="vi-VN"/>
        </w:rPr>
        <w:t>Bước</w:t>
      </w:r>
      <w:r>
        <w:rPr>
          <w:lang w:val="de-DE"/>
        </w:rPr>
        <w:t xml:space="preserve"> 5</w:t>
      </w:r>
      <w:r>
        <w:rPr>
          <w:lang w:val="vi-VN"/>
        </w:rPr>
        <w:t xml:space="preserve">: </w:t>
      </w:r>
      <w:r>
        <w:rPr>
          <w:lang w:val="de-DE"/>
        </w:rPr>
        <w:t xml:space="preserve">Đến hẹn, tổ chức, cá nhân nhận kết quả tại Bộ phận tiếp nhận và trả kết quả của Sở Tài nguyên và Môi trường. </w:t>
      </w:r>
    </w:p>
    <w:p w:rsidR="00744BBE" w:rsidRDefault="00F74933">
      <w:pPr>
        <w:spacing w:before="120" w:line="240" w:lineRule="auto"/>
        <w:rPr>
          <w:lang w:val="vi-VN"/>
        </w:rPr>
      </w:pPr>
      <w:r>
        <w:rPr>
          <w:lang w:val="de-DE"/>
        </w:rPr>
        <w:tab/>
        <w:t>+</w:t>
      </w:r>
      <w:r>
        <w:rPr>
          <w:lang w:val="vi-VN"/>
        </w:rPr>
        <w:t xml:space="preserve"> Khi đến nhận kết quả người nhận phải xuất trình phiếu biên nhận hồ sơ.</w:t>
      </w:r>
    </w:p>
    <w:p w:rsidR="00744BBE" w:rsidRDefault="00F74933">
      <w:pPr>
        <w:spacing w:before="120" w:line="240" w:lineRule="auto"/>
        <w:rPr>
          <w:lang w:val="vi-VN"/>
        </w:rPr>
      </w:pPr>
      <w:r>
        <w:rPr>
          <w:lang w:val="de-DE"/>
        </w:rPr>
        <w:tab/>
        <w:t>+</w:t>
      </w:r>
      <w:r>
        <w:rPr>
          <w:lang w:val="vi-VN"/>
        </w:rPr>
        <w:t xml:space="preserve">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rPr>
          <w:lang w:val="vi-VN"/>
        </w:rPr>
      </w:pPr>
      <w:r>
        <w:rPr>
          <w:b/>
          <w:lang w:val="de-DE"/>
        </w:rPr>
        <w:tab/>
      </w:r>
      <w:r>
        <w:rPr>
          <w:lang w:val="vi-VN"/>
        </w:rPr>
        <w:t>2. Cách thức thực hiện: Trực tiếp tại trụ sở cơ quan hành chính nhà nước</w:t>
      </w:r>
      <w:r>
        <w:rPr>
          <w:lang w:val="de-DE"/>
        </w:rPr>
        <w:t>.</w:t>
      </w:r>
    </w:p>
    <w:p w:rsidR="00744BBE" w:rsidRDefault="00F74933">
      <w:pPr>
        <w:spacing w:before="120" w:line="240" w:lineRule="auto"/>
        <w:rPr>
          <w:lang w:val="vi-VN"/>
        </w:rPr>
      </w:pPr>
      <w:r>
        <w:rPr>
          <w:lang w:val="de-DE"/>
        </w:rPr>
        <w:tab/>
      </w:r>
      <w:r>
        <w:rPr>
          <w:lang w:val="vi-VN"/>
        </w:rPr>
        <w:t>3. Thành phần, số lượng hồ sơ:</w:t>
      </w:r>
    </w:p>
    <w:p w:rsidR="00744BBE" w:rsidRDefault="00F74933">
      <w:pPr>
        <w:spacing w:before="120" w:line="240" w:lineRule="auto"/>
      </w:pPr>
      <w:r>
        <w:rPr>
          <w:lang w:val="de-DE"/>
        </w:rPr>
        <w:tab/>
      </w:r>
      <w:r>
        <w:t>a)</w:t>
      </w:r>
      <w:r>
        <w:rPr>
          <w:lang w:val="vi-VN"/>
        </w:rPr>
        <w:t xml:space="preserve"> Thành phần hồ sơ, bao gồm: </w:t>
      </w:r>
    </w:p>
    <w:p w:rsidR="00744BBE" w:rsidRDefault="00F74933">
      <w:pPr>
        <w:spacing w:before="120" w:line="240" w:lineRule="auto"/>
        <w:rPr>
          <w:lang w:val="vi-VN"/>
        </w:rPr>
      </w:pPr>
      <w:r>
        <w:lastRenderedPageBreak/>
        <w:tab/>
      </w:r>
      <w:r>
        <w:rPr>
          <w:lang w:val="vi-VN"/>
        </w:rPr>
        <w:t>- 01</w:t>
      </w:r>
      <w:r>
        <w:t xml:space="preserve"> </w:t>
      </w:r>
      <w:r>
        <w:rPr>
          <w:lang w:val="vi-VN"/>
        </w:rPr>
        <w:t xml:space="preserve">(một) </w:t>
      </w:r>
      <w:r>
        <w:t>v</w:t>
      </w:r>
      <w:r>
        <w:rPr>
          <w:lang w:val="vi-VN"/>
        </w:rPr>
        <w:t xml:space="preserve">ăn bản của chủ dự án đề nghị thẩm định và phê duyệt báo cáo </w:t>
      </w:r>
      <w:r>
        <w:t xml:space="preserve">ĐTM </w:t>
      </w:r>
      <w:r>
        <w:rPr>
          <w:lang w:val="vi-VN"/>
        </w:rPr>
        <w:t>;</w:t>
      </w:r>
    </w:p>
    <w:p w:rsidR="00744BBE" w:rsidRDefault="00F74933">
      <w:pPr>
        <w:spacing w:before="120" w:line="240" w:lineRule="auto"/>
      </w:pPr>
      <w:r>
        <w:tab/>
      </w:r>
      <w:r>
        <w:rPr>
          <w:lang w:val="vi-VN"/>
        </w:rPr>
        <w:t>- 07</w:t>
      </w:r>
      <w:r>
        <w:t xml:space="preserve"> </w:t>
      </w:r>
      <w:r>
        <w:rPr>
          <w:lang w:val="vi-VN"/>
        </w:rPr>
        <w:t xml:space="preserve">(bảy) bản </w:t>
      </w:r>
      <w:r>
        <w:t>b</w:t>
      </w:r>
      <w:r>
        <w:rPr>
          <w:lang w:val="vi-VN"/>
        </w:rPr>
        <w:t xml:space="preserve">áo cáo </w:t>
      </w:r>
      <w:r>
        <w:t>ĐTM</w:t>
      </w:r>
      <w:r>
        <w:rPr>
          <w:lang w:val="vi-VN"/>
        </w:rPr>
        <w:t xml:space="preserve"> của dự án được đóng thành quyển.</w:t>
      </w:r>
      <w:r>
        <w:t xml:space="preserve"> </w:t>
      </w:r>
      <w:r>
        <w:rPr>
          <w:lang w:val="vi-VN"/>
        </w:rPr>
        <w:t xml:space="preserve">Trường hợp số lượng thành viên hội đồng thẩm định nhiều hơn 07 (bảy) người hoặc trường hợp cần thiết khác do yêu cầu của công tác thẩm định, chủ dự án phải cung cấp thêm số lượng </w:t>
      </w:r>
      <w:r>
        <w:t>b</w:t>
      </w:r>
      <w:r>
        <w:rPr>
          <w:lang w:val="vi-VN"/>
        </w:rPr>
        <w:t xml:space="preserve">áo cáo </w:t>
      </w:r>
      <w:r>
        <w:t>ĐTM</w:t>
      </w:r>
      <w:r>
        <w:rPr>
          <w:lang w:val="vi-VN"/>
        </w:rPr>
        <w:t xml:space="preserve"> theo yêu cầu của cơ quan tổ chức việc thẩm định.</w:t>
      </w:r>
    </w:p>
    <w:p w:rsidR="00744BBE" w:rsidRDefault="00F74933">
      <w:pPr>
        <w:spacing w:before="120" w:line="240" w:lineRule="auto"/>
      </w:pPr>
      <w:r>
        <w:tab/>
        <w:t>Đối với hồ sơ sau thẩm định, tất cả các trang báo cáo ĐTM phải có chữ ký của Chủ dự án ở phía dưới từng trang kể cả phụ lục (trừ trang bìa); hồ sơ còn bao gồm 01 đĩa CD ghi nội dung của báo cáo ĐTM đã hoàn thiện và văn bản giải trình về các nội dung đã bổ sung, chỉnh sửa trong báo cáo ĐTM theo thông báo kết quả thẩm định của Sở Tài nguyên và Môi trường (</w:t>
      </w:r>
      <w:r w:rsidRPr="00F74933">
        <w:t>trên đĩa CD chứa một (01) tệp văn bản điện tử định dạng đuôi “.doc” chứa nội dung của báo cáo</w:t>
      </w:r>
      <w:r>
        <w:t xml:space="preserve"> ĐTM hoàn thiện</w:t>
      </w:r>
      <w:r w:rsidRPr="00F74933">
        <w:t xml:space="preserve"> và một (01) tệp văn bản điện tử định dạng đuôi “.pdf” chứa nội dung đã quét (scan) của toàn bộ báo cáo kể cả phụ lục)</w:t>
      </w:r>
    </w:p>
    <w:p w:rsidR="00744BBE" w:rsidRDefault="00F74933">
      <w:pPr>
        <w:spacing w:before="120" w:line="240" w:lineRule="auto"/>
        <w:rPr>
          <w:lang w:val="vi-VN"/>
        </w:rPr>
      </w:pPr>
      <w:r>
        <w:tab/>
      </w:r>
      <w:r>
        <w:rPr>
          <w:lang w:val="vi-VN"/>
        </w:rPr>
        <w:t>- 0</w:t>
      </w:r>
      <w:r>
        <w:t>1</w:t>
      </w:r>
      <w:r>
        <w:rPr>
          <w:lang w:val="vi-VN"/>
        </w:rPr>
        <w:t xml:space="preserve"> bản </w:t>
      </w:r>
      <w:r>
        <w:t xml:space="preserve">báo cáo nghiên cứu khả thi hoặc báo cáo dự án đầu tư hoặc tài liệu tương đương khác </w:t>
      </w:r>
      <w:r>
        <w:rPr>
          <w:lang w:val="vi-VN"/>
        </w:rPr>
        <w:t xml:space="preserve"> của dự án có chữ ký kèm theo họ tên, chức danh của chủ dự án và đóng dấu ở trang phụ bìa.</w:t>
      </w:r>
    </w:p>
    <w:p w:rsidR="00744BBE" w:rsidRDefault="00F74933">
      <w:pPr>
        <w:spacing w:before="120" w:line="240" w:lineRule="auto"/>
        <w:jc w:val="left"/>
      </w:pPr>
      <w:r>
        <w:rPr>
          <w:b/>
        </w:rPr>
        <w:tab/>
      </w:r>
      <w:r>
        <w:t>b)</w:t>
      </w:r>
      <w:r>
        <w:rPr>
          <w:lang w:val="vi-VN"/>
        </w:rPr>
        <w:t xml:space="preserve"> Số lượng hồ sơ: 01 </w:t>
      </w:r>
      <w:r>
        <w:t>(</w:t>
      </w:r>
      <w:r>
        <w:rPr>
          <w:lang w:val="vi-VN"/>
        </w:rPr>
        <w:t>bộ</w:t>
      </w:r>
      <w:r>
        <w:t>)</w:t>
      </w:r>
      <w:r>
        <w:rPr>
          <w:lang w:val="vi-VN"/>
        </w:rPr>
        <w:t>.</w:t>
      </w:r>
    </w:p>
    <w:p w:rsidR="00744BBE" w:rsidRDefault="00F74933">
      <w:pPr>
        <w:spacing w:before="120" w:line="240" w:lineRule="auto"/>
      </w:pPr>
      <w:r>
        <w:tab/>
      </w:r>
      <w:r>
        <w:rPr>
          <w:lang w:val="vi-VN"/>
        </w:rPr>
        <w:t>4. Thời hạn giải quyết:</w:t>
      </w:r>
      <w:r>
        <w:rPr>
          <w:i/>
          <w:lang w:val="vi-VN"/>
        </w:rPr>
        <w:t xml:space="preserve"> </w:t>
      </w:r>
      <w:r>
        <w:t>Không quá 20 ngày làm việc, kể từ ngày nhận đủ hồ sơ hợp lệ, trong đó:</w:t>
      </w:r>
    </w:p>
    <w:p w:rsidR="00744BBE" w:rsidRDefault="00F74933">
      <w:pPr>
        <w:spacing w:before="120" w:line="240" w:lineRule="auto"/>
        <w:ind w:firstLine="720"/>
      </w:pPr>
      <w:r>
        <w:t xml:space="preserve">- Thời hạn thẩm định tối đa là 12 ngày làm việc. </w:t>
      </w:r>
    </w:p>
    <w:p w:rsidR="00744BBE" w:rsidRDefault="00F74933">
      <w:pPr>
        <w:spacing w:before="120" w:line="240" w:lineRule="auto"/>
      </w:pPr>
      <w:r>
        <w:tab/>
        <w:t>- Thời hạn phê duyệt báo cáo ĐTM tối đa là 08 ngày làm việc kể từ ngày nhận đủ hồ sơ hợp lệ (trong đó thời gian xử lý tại Sở Tài nguyên và Môi trường tối đa 06 ngày, thời gian phê duyệt tại UBND tỉnh tối đa 02 ngày); không bao gồm thời gian chủ dự án chỉnh sửa, bổ sung hồ sơ.</w:t>
      </w:r>
    </w:p>
    <w:p w:rsidR="00744BBE" w:rsidRDefault="00F74933">
      <w:pPr>
        <w:spacing w:before="120" w:line="240" w:lineRule="auto"/>
      </w:pPr>
      <w:r>
        <w:rPr>
          <w:b/>
          <w:i/>
        </w:rPr>
        <w:tab/>
      </w:r>
      <w:r>
        <w:rPr>
          <w:lang w:val="vi-VN"/>
        </w:rPr>
        <w:t>5.</w:t>
      </w:r>
      <w:r>
        <w:t xml:space="preserve"> </w:t>
      </w:r>
      <w:r>
        <w:rPr>
          <w:lang w:val="vi-VN"/>
        </w:rPr>
        <w:t>Đối tượng thực hiện</w:t>
      </w:r>
      <w:r>
        <w:t xml:space="preserve"> thủ tục hành chính</w:t>
      </w:r>
      <w:r>
        <w:rPr>
          <w:lang w:val="vi-VN"/>
        </w:rPr>
        <w:t>: Tổ chức, cá nhân</w:t>
      </w:r>
      <w:r>
        <w:t>.</w:t>
      </w:r>
    </w:p>
    <w:p w:rsidR="00744BBE" w:rsidRDefault="00F74933">
      <w:pPr>
        <w:spacing w:before="120" w:line="240" w:lineRule="auto"/>
      </w:pPr>
      <w:r>
        <w:tab/>
      </w:r>
      <w:r>
        <w:rPr>
          <w:lang w:val="vi-VN"/>
        </w:rPr>
        <w:t>6. Cơ quan thực hiện thủ tục hành chính: Sở Tài nguyên và Môi trường</w:t>
      </w:r>
      <w:r>
        <w:t xml:space="preserve">, UBND tỉnh </w:t>
      </w:r>
      <w:r>
        <w:rPr>
          <w:lang w:val="vi-VN"/>
        </w:rPr>
        <w:t>Hà Tĩnh.</w:t>
      </w:r>
    </w:p>
    <w:p w:rsidR="00744BBE" w:rsidRDefault="00F74933">
      <w:pPr>
        <w:spacing w:before="120" w:line="240" w:lineRule="auto"/>
      </w:pPr>
      <w:r>
        <w:tab/>
      </w:r>
      <w:r>
        <w:rPr>
          <w:lang w:val="vi-VN"/>
        </w:rPr>
        <w:t xml:space="preserve">7. Kết quả thực hiện thủ tục hành chính: Quyết định phê duyệt báo cáo </w:t>
      </w:r>
      <w:r>
        <w:t>đánh giá tác động môi trường.</w:t>
      </w:r>
    </w:p>
    <w:p w:rsidR="00744BBE" w:rsidRDefault="00F74933">
      <w:pPr>
        <w:spacing w:before="120" w:line="240" w:lineRule="auto"/>
      </w:pPr>
      <w:r>
        <w:rPr>
          <w:i/>
        </w:rPr>
        <w:tab/>
      </w:r>
      <w:r>
        <w:rPr>
          <w:lang w:val="vi-VN"/>
        </w:rPr>
        <w:t>8.</w:t>
      </w:r>
      <w:r>
        <w:t xml:space="preserve"> Phí, l</w:t>
      </w:r>
      <w:r>
        <w:rPr>
          <w:lang w:val="vi-VN"/>
        </w:rPr>
        <w:t>ệ phí:</w:t>
      </w:r>
    </w:p>
    <w:p w:rsidR="00744BBE" w:rsidRDefault="00F74933">
      <w:pPr>
        <w:spacing w:before="120" w:line="240" w:lineRule="auto"/>
      </w:pPr>
      <w:r>
        <w:tab/>
        <w:t>8.1. Đối với phí thẩm định báo cáo ĐTM</w:t>
      </w:r>
    </w:p>
    <w:tbl>
      <w:tblPr>
        <w:tblW w:w="9001" w:type="dxa"/>
        <w:tblInd w:w="10"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1083"/>
        <w:gridCol w:w="2886"/>
        <w:gridCol w:w="851"/>
        <w:gridCol w:w="992"/>
        <w:gridCol w:w="1134"/>
        <w:gridCol w:w="1117"/>
        <w:gridCol w:w="938"/>
      </w:tblGrid>
      <w:tr w:rsidR="00744BBE">
        <w:trPr>
          <w:trHeight w:val="810"/>
          <w:tblHeader/>
        </w:trPr>
        <w:tc>
          <w:tcPr>
            <w:tcW w:w="3969" w:type="dxa"/>
            <w:gridSpan w:val="2"/>
            <w:tcBorders>
              <w:top w:val="single" w:sz="4" w:space="0" w:color="auto"/>
              <w:left w:val="single" w:sz="8" w:space="0" w:color="auto"/>
              <w:bottom w:val="single" w:sz="4" w:space="0" w:color="auto"/>
              <w:right w:val="single" w:sz="8" w:space="0" w:color="auto"/>
              <w:tl2br w:val="single" w:sz="4" w:space="0" w:color="auto"/>
              <w:tr2bl w:val="nil"/>
            </w:tcBorders>
            <w:shd w:val="clear" w:color="auto" w:fill="auto"/>
            <w:vAlign w:val="center"/>
          </w:tcPr>
          <w:p w:rsidR="00744BBE" w:rsidRDefault="00F74933">
            <w:pPr>
              <w:spacing w:before="120" w:line="240" w:lineRule="auto"/>
              <w:rPr>
                <w:sz w:val="24"/>
                <w:szCs w:val="24"/>
              </w:rPr>
            </w:pPr>
            <w:r>
              <w:rPr>
                <w:sz w:val="24"/>
                <w:szCs w:val="24"/>
              </w:rPr>
              <w:t xml:space="preserve">                             Tổng vốn đầu tư </w:t>
            </w:r>
          </w:p>
          <w:p w:rsidR="00744BBE" w:rsidRDefault="00F74933">
            <w:pPr>
              <w:spacing w:before="120" w:line="240" w:lineRule="auto"/>
              <w:rPr>
                <w:sz w:val="24"/>
                <w:szCs w:val="24"/>
              </w:rPr>
            </w:pPr>
            <w:r>
              <w:rPr>
                <w:sz w:val="24"/>
                <w:szCs w:val="24"/>
              </w:rPr>
              <w:t xml:space="preserve">  Tên nhóm                    (tỷ VNĐ)</w:t>
            </w:r>
          </w:p>
          <w:p w:rsidR="00744BBE" w:rsidRDefault="00744BBE">
            <w:pPr>
              <w:spacing w:before="120" w:line="240" w:lineRule="auto"/>
              <w:rPr>
                <w:sz w:val="24"/>
                <w:szCs w:val="24"/>
              </w:rPr>
            </w:pPr>
          </w:p>
        </w:tc>
        <w:tc>
          <w:tcPr>
            <w:tcW w:w="851"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spacing w:before="120" w:line="240" w:lineRule="auto"/>
              <w:jc w:val="center"/>
              <w:rPr>
                <w:sz w:val="24"/>
                <w:szCs w:val="24"/>
              </w:rPr>
            </w:pPr>
            <w:r>
              <w:rPr>
                <w:sz w:val="24"/>
                <w:szCs w:val="24"/>
              </w:rPr>
              <w:t>≤ 50</w:t>
            </w:r>
          </w:p>
        </w:tc>
        <w:tc>
          <w:tcPr>
            <w:tcW w:w="992"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spacing w:before="120" w:line="240" w:lineRule="auto"/>
              <w:jc w:val="center"/>
              <w:rPr>
                <w:sz w:val="24"/>
                <w:szCs w:val="24"/>
              </w:rPr>
            </w:pPr>
            <w:r>
              <w:rPr>
                <w:sz w:val="24"/>
                <w:szCs w:val="24"/>
              </w:rPr>
              <w:t>&gt; 50 và</w:t>
            </w:r>
          </w:p>
          <w:p w:rsidR="00744BBE" w:rsidRDefault="00F74933">
            <w:pPr>
              <w:spacing w:before="120" w:line="240" w:lineRule="auto"/>
              <w:jc w:val="center"/>
              <w:rPr>
                <w:sz w:val="24"/>
                <w:szCs w:val="24"/>
              </w:rPr>
            </w:pPr>
            <w:r>
              <w:rPr>
                <w:sz w:val="24"/>
                <w:szCs w:val="24"/>
              </w:rPr>
              <w:t>≤ 100</w:t>
            </w:r>
          </w:p>
        </w:tc>
        <w:tc>
          <w:tcPr>
            <w:tcW w:w="1134" w:type="dxa"/>
            <w:tcBorders>
              <w:top w:val="single" w:sz="4" w:space="0" w:color="auto"/>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spacing w:before="120" w:line="240" w:lineRule="auto"/>
              <w:jc w:val="center"/>
              <w:rPr>
                <w:sz w:val="24"/>
                <w:szCs w:val="24"/>
              </w:rPr>
            </w:pPr>
            <w:r>
              <w:rPr>
                <w:sz w:val="24"/>
                <w:szCs w:val="24"/>
              </w:rPr>
              <w:t>&gt; 100 và ≤ 200</w:t>
            </w:r>
          </w:p>
        </w:tc>
        <w:tc>
          <w:tcPr>
            <w:tcW w:w="1117" w:type="dxa"/>
            <w:tcBorders>
              <w:top w:val="single" w:sz="4" w:space="0" w:color="auto"/>
              <w:left w:val="nil"/>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744BBE" w:rsidRDefault="00F74933">
            <w:pPr>
              <w:spacing w:before="120" w:line="240" w:lineRule="auto"/>
              <w:jc w:val="center"/>
              <w:rPr>
                <w:sz w:val="24"/>
                <w:szCs w:val="24"/>
              </w:rPr>
            </w:pPr>
            <w:r>
              <w:rPr>
                <w:sz w:val="24"/>
                <w:szCs w:val="24"/>
              </w:rPr>
              <w:t>&gt; 200 và ≤ 500</w:t>
            </w:r>
          </w:p>
        </w:tc>
        <w:tc>
          <w:tcPr>
            <w:tcW w:w="938" w:type="dxa"/>
            <w:tcBorders>
              <w:top w:val="single" w:sz="4" w:space="0" w:color="auto"/>
              <w:left w:val="single" w:sz="4" w:space="0" w:color="auto"/>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spacing w:before="120" w:line="240" w:lineRule="auto"/>
              <w:jc w:val="center"/>
              <w:rPr>
                <w:sz w:val="24"/>
                <w:szCs w:val="24"/>
              </w:rPr>
            </w:pPr>
            <w:r>
              <w:rPr>
                <w:sz w:val="24"/>
                <w:szCs w:val="24"/>
              </w:rPr>
              <w:t>&gt; 500</w:t>
            </w:r>
          </w:p>
        </w:tc>
      </w:tr>
      <w:tr w:rsidR="00744BBE">
        <w:tblPrEx>
          <w:tblBorders>
            <w:top w:val="none" w:sz="0" w:space="0" w:color="auto"/>
            <w:bottom w:val="none" w:sz="0" w:space="0" w:color="auto"/>
            <w:insideH w:val="none" w:sz="0" w:space="0" w:color="auto"/>
            <w:insideV w:val="none" w:sz="0" w:space="0" w:color="auto"/>
          </w:tblBorders>
        </w:tblPrEx>
        <w:trPr>
          <w:trHeight w:val="874"/>
        </w:trPr>
        <w:tc>
          <w:tcPr>
            <w:tcW w:w="1083"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spacing w:before="120" w:line="240" w:lineRule="auto"/>
              <w:jc w:val="center"/>
              <w:rPr>
                <w:sz w:val="24"/>
                <w:szCs w:val="24"/>
              </w:rPr>
            </w:pPr>
            <w:r>
              <w:rPr>
                <w:sz w:val="24"/>
                <w:szCs w:val="24"/>
              </w:rPr>
              <w:t>Nhóm 1</w:t>
            </w:r>
          </w:p>
        </w:tc>
        <w:tc>
          <w:tcPr>
            <w:tcW w:w="2886"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xử lý chất thải và cải thiện môi trường</w:t>
            </w:r>
          </w:p>
        </w:tc>
        <w:tc>
          <w:tcPr>
            <w:tcW w:w="851"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4,0</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5,2</w:t>
            </w:r>
          </w:p>
        </w:tc>
        <w:tc>
          <w:tcPr>
            <w:tcW w:w="1134"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9,6</w:t>
            </w:r>
          </w:p>
        </w:tc>
        <w:tc>
          <w:tcPr>
            <w:tcW w:w="1117" w:type="dxa"/>
            <w:tcBorders>
              <w:top w:val="single" w:sz="4" w:space="0" w:color="auto"/>
              <w:left w:val="nil"/>
              <w:bottom w:val="single" w:sz="8" w:space="0" w:color="auto"/>
              <w:right w:val="single" w:sz="4"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10,5</w:t>
            </w:r>
          </w:p>
        </w:tc>
        <w:tc>
          <w:tcPr>
            <w:tcW w:w="938" w:type="dxa"/>
            <w:tcBorders>
              <w:top w:val="single" w:sz="4" w:space="0" w:color="auto"/>
              <w:left w:val="single" w:sz="4"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11,9</w:t>
            </w:r>
          </w:p>
        </w:tc>
      </w:tr>
      <w:tr w:rsidR="00744BBE">
        <w:tblPrEx>
          <w:tblBorders>
            <w:top w:val="none" w:sz="0" w:space="0" w:color="auto"/>
            <w:bottom w:val="none" w:sz="0" w:space="0" w:color="auto"/>
            <w:insideH w:val="none" w:sz="0" w:space="0" w:color="auto"/>
            <w:insideV w:val="none" w:sz="0" w:space="0" w:color="auto"/>
          </w:tblBorders>
        </w:tblPrEx>
        <w:trPr>
          <w:trHeight w:val="472"/>
        </w:trPr>
        <w:tc>
          <w:tcPr>
            <w:tcW w:w="1083"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spacing w:before="120" w:line="240" w:lineRule="auto"/>
              <w:jc w:val="center"/>
              <w:rPr>
                <w:sz w:val="24"/>
                <w:szCs w:val="24"/>
              </w:rPr>
            </w:pPr>
            <w:r>
              <w:rPr>
                <w:sz w:val="24"/>
                <w:szCs w:val="24"/>
              </w:rPr>
              <w:t>Nhóm 2</w:t>
            </w:r>
          </w:p>
        </w:tc>
        <w:tc>
          <w:tcPr>
            <w:tcW w:w="2886" w:type="dxa"/>
            <w:tcBorders>
              <w:top w:val="single" w:sz="4" w:space="0" w:color="auto"/>
              <w:left w:val="single" w:sz="8" w:space="0" w:color="auto"/>
              <w:bottom w:val="single" w:sz="8" w:space="0" w:color="auto"/>
              <w:right w:val="single" w:sz="4"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công trình dân dụng</w:t>
            </w:r>
          </w:p>
        </w:tc>
        <w:tc>
          <w:tcPr>
            <w:tcW w:w="851" w:type="dxa"/>
            <w:tcBorders>
              <w:top w:val="single" w:sz="4" w:space="0" w:color="auto"/>
              <w:left w:val="single" w:sz="4"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5,5</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6,8</w:t>
            </w:r>
          </w:p>
        </w:tc>
        <w:tc>
          <w:tcPr>
            <w:tcW w:w="1134"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12,0</w:t>
            </w:r>
          </w:p>
        </w:tc>
        <w:tc>
          <w:tcPr>
            <w:tcW w:w="1117"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12,5</w:t>
            </w:r>
          </w:p>
        </w:tc>
        <w:tc>
          <w:tcPr>
            <w:tcW w:w="938"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17,5</w:t>
            </w:r>
          </w:p>
        </w:tc>
      </w:tr>
      <w:tr w:rsidR="00744BBE">
        <w:tblPrEx>
          <w:tblBorders>
            <w:top w:val="none" w:sz="0" w:space="0" w:color="auto"/>
            <w:bottom w:val="none" w:sz="0" w:space="0" w:color="auto"/>
            <w:insideH w:val="none" w:sz="0" w:space="0" w:color="auto"/>
            <w:insideV w:val="none" w:sz="0" w:space="0" w:color="auto"/>
          </w:tblBorders>
        </w:tblPrEx>
        <w:trPr>
          <w:trHeight w:val="454"/>
        </w:trPr>
        <w:tc>
          <w:tcPr>
            <w:tcW w:w="1083"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jc w:val="center"/>
              <w:rPr>
                <w:sz w:val="24"/>
                <w:szCs w:val="24"/>
              </w:rPr>
            </w:pPr>
            <w:r>
              <w:rPr>
                <w:sz w:val="24"/>
                <w:szCs w:val="24"/>
              </w:rPr>
              <w:lastRenderedPageBreak/>
              <w:t>Nhóm 3</w:t>
            </w:r>
          </w:p>
        </w:tc>
        <w:tc>
          <w:tcPr>
            <w:tcW w:w="2886"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hạ tầng kỹ thuật</w:t>
            </w:r>
          </w:p>
        </w:tc>
        <w:tc>
          <w:tcPr>
            <w:tcW w:w="851"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6,0</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7,6</w:t>
            </w:r>
          </w:p>
        </w:tc>
        <w:tc>
          <w:tcPr>
            <w:tcW w:w="1134"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13,6</w:t>
            </w:r>
          </w:p>
        </w:tc>
        <w:tc>
          <w:tcPr>
            <w:tcW w:w="1117"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 xml:space="preserve">14 </w:t>
            </w:r>
          </w:p>
        </w:tc>
        <w:tc>
          <w:tcPr>
            <w:tcW w:w="938"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17,5</w:t>
            </w:r>
          </w:p>
        </w:tc>
      </w:tr>
      <w:tr w:rsidR="00744BBE">
        <w:tblPrEx>
          <w:tblBorders>
            <w:top w:val="none" w:sz="0" w:space="0" w:color="auto"/>
            <w:bottom w:val="none" w:sz="0" w:space="0" w:color="auto"/>
            <w:insideH w:val="none" w:sz="0" w:space="0" w:color="auto"/>
            <w:insideV w:val="none" w:sz="0" w:space="0" w:color="auto"/>
          </w:tblBorders>
        </w:tblPrEx>
        <w:trPr>
          <w:trHeight w:val="874"/>
        </w:trPr>
        <w:tc>
          <w:tcPr>
            <w:tcW w:w="1083" w:type="dxa"/>
            <w:tcBorders>
              <w:top w:val="nil"/>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jc w:val="center"/>
              <w:rPr>
                <w:sz w:val="24"/>
                <w:szCs w:val="24"/>
              </w:rPr>
            </w:pPr>
            <w:r>
              <w:rPr>
                <w:sz w:val="24"/>
                <w:szCs w:val="24"/>
              </w:rPr>
              <w:t>Nhóm 4</w:t>
            </w:r>
          </w:p>
        </w:tc>
        <w:tc>
          <w:tcPr>
            <w:tcW w:w="2886" w:type="dxa"/>
            <w:tcBorders>
              <w:top w:val="nil"/>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nông nghiệp, lâm nghiệp, thủy sản</w:t>
            </w:r>
          </w:p>
        </w:tc>
        <w:tc>
          <w:tcPr>
            <w:tcW w:w="851"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6,3</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7,6</w:t>
            </w:r>
          </w:p>
        </w:tc>
        <w:tc>
          <w:tcPr>
            <w:tcW w:w="1134" w:type="dxa"/>
            <w:tcBorders>
              <w:top w:val="nil"/>
              <w:left w:val="nil"/>
              <w:bottom w:val="single" w:sz="8" w:space="0" w:color="auto"/>
              <w:right w:val="single" w:sz="4"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13,6</w:t>
            </w:r>
          </w:p>
        </w:tc>
        <w:tc>
          <w:tcPr>
            <w:tcW w:w="1117" w:type="dxa"/>
            <w:tcBorders>
              <w:top w:val="nil"/>
              <w:left w:val="single" w:sz="4"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 xml:space="preserve">14 </w:t>
            </w:r>
          </w:p>
        </w:tc>
        <w:tc>
          <w:tcPr>
            <w:tcW w:w="938"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16,8</w:t>
            </w:r>
          </w:p>
        </w:tc>
      </w:tr>
      <w:tr w:rsidR="00744BBE">
        <w:tblPrEx>
          <w:tblBorders>
            <w:top w:val="none" w:sz="0" w:space="0" w:color="auto"/>
            <w:bottom w:val="none" w:sz="0" w:space="0" w:color="auto"/>
            <w:insideH w:val="none" w:sz="0" w:space="0" w:color="auto"/>
            <w:insideV w:val="none" w:sz="0" w:space="0" w:color="auto"/>
          </w:tblBorders>
        </w:tblPrEx>
        <w:trPr>
          <w:trHeight w:val="472"/>
        </w:trPr>
        <w:tc>
          <w:tcPr>
            <w:tcW w:w="1083" w:type="dxa"/>
            <w:tcBorders>
              <w:top w:val="nil"/>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jc w:val="center"/>
              <w:rPr>
                <w:sz w:val="24"/>
                <w:szCs w:val="24"/>
              </w:rPr>
            </w:pPr>
            <w:r>
              <w:rPr>
                <w:sz w:val="24"/>
                <w:szCs w:val="24"/>
              </w:rPr>
              <w:t>Nhóm 5</w:t>
            </w:r>
          </w:p>
        </w:tc>
        <w:tc>
          <w:tcPr>
            <w:tcW w:w="2886" w:type="dxa"/>
            <w:tcBorders>
              <w:top w:val="nil"/>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Giao thông</w:t>
            </w:r>
          </w:p>
        </w:tc>
        <w:tc>
          <w:tcPr>
            <w:tcW w:w="851"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6,5</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8,0</w:t>
            </w:r>
          </w:p>
        </w:tc>
        <w:tc>
          <w:tcPr>
            <w:tcW w:w="1134"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14,4</w:t>
            </w:r>
          </w:p>
        </w:tc>
        <w:tc>
          <w:tcPr>
            <w:tcW w:w="1117"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15</w:t>
            </w:r>
          </w:p>
        </w:tc>
        <w:tc>
          <w:tcPr>
            <w:tcW w:w="938"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17,5</w:t>
            </w:r>
          </w:p>
        </w:tc>
      </w:tr>
      <w:tr w:rsidR="00744BBE">
        <w:tblPrEx>
          <w:tblBorders>
            <w:top w:val="none" w:sz="0" w:space="0" w:color="auto"/>
            <w:bottom w:val="none" w:sz="0" w:space="0" w:color="auto"/>
            <w:insideH w:val="none" w:sz="0" w:space="0" w:color="auto"/>
            <w:insideV w:val="none" w:sz="0" w:space="0" w:color="auto"/>
          </w:tblBorders>
        </w:tblPrEx>
        <w:trPr>
          <w:trHeight w:val="472"/>
        </w:trPr>
        <w:tc>
          <w:tcPr>
            <w:tcW w:w="1083"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jc w:val="center"/>
              <w:rPr>
                <w:sz w:val="24"/>
                <w:szCs w:val="24"/>
              </w:rPr>
            </w:pPr>
            <w:r>
              <w:rPr>
                <w:sz w:val="24"/>
                <w:szCs w:val="24"/>
              </w:rPr>
              <w:t>Nhóm 6</w:t>
            </w:r>
          </w:p>
        </w:tc>
        <w:tc>
          <w:tcPr>
            <w:tcW w:w="2886"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Công nghiệp</w:t>
            </w:r>
          </w:p>
        </w:tc>
        <w:tc>
          <w:tcPr>
            <w:tcW w:w="851"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6,7</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8,4</w:t>
            </w:r>
          </w:p>
        </w:tc>
        <w:tc>
          <w:tcPr>
            <w:tcW w:w="1134"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15,2</w:t>
            </w:r>
          </w:p>
        </w:tc>
        <w:tc>
          <w:tcPr>
            <w:tcW w:w="1117"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 xml:space="preserve">16 </w:t>
            </w:r>
          </w:p>
        </w:tc>
        <w:tc>
          <w:tcPr>
            <w:tcW w:w="938"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18,2</w:t>
            </w:r>
          </w:p>
        </w:tc>
      </w:tr>
      <w:tr w:rsidR="00744BBE">
        <w:tblPrEx>
          <w:tblBorders>
            <w:top w:val="none" w:sz="0" w:space="0" w:color="auto"/>
            <w:bottom w:val="none" w:sz="0" w:space="0" w:color="auto"/>
            <w:insideH w:val="none" w:sz="0" w:space="0" w:color="auto"/>
            <w:insideV w:val="none" w:sz="0" w:space="0" w:color="auto"/>
          </w:tblBorders>
        </w:tblPrEx>
        <w:trPr>
          <w:trHeight w:val="874"/>
        </w:trPr>
        <w:tc>
          <w:tcPr>
            <w:tcW w:w="1083"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jc w:val="center"/>
              <w:rPr>
                <w:sz w:val="24"/>
                <w:szCs w:val="24"/>
              </w:rPr>
            </w:pPr>
            <w:r>
              <w:rPr>
                <w:sz w:val="24"/>
                <w:szCs w:val="24"/>
              </w:rPr>
              <w:t>Nhóm 7</w:t>
            </w:r>
          </w:p>
        </w:tc>
        <w:tc>
          <w:tcPr>
            <w:tcW w:w="2886"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744BBE" w:rsidRDefault="00F74933">
            <w:pPr>
              <w:tabs>
                <w:tab w:val="num" w:pos="360"/>
              </w:tabs>
              <w:spacing w:before="120" w:line="240" w:lineRule="auto"/>
              <w:ind w:left="113"/>
              <w:jc w:val="left"/>
              <w:rPr>
                <w:sz w:val="24"/>
                <w:szCs w:val="24"/>
              </w:rPr>
            </w:pPr>
            <w:r>
              <w:rPr>
                <w:sz w:val="24"/>
                <w:szCs w:val="24"/>
              </w:rPr>
              <w:t>Dự án khác (không thuộc các nhóm trên)</w:t>
            </w:r>
          </w:p>
        </w:tc>
        <w:tc>
          <w:tcPr>
            <w:tcW w:w="851"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4,0</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4,8</w:t>
            </w:r>
          </w:p>
        </w:tc>
        <w:tc>
          <w:tcPr>
            <w:tcW w:w="1134"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8,64</w:t>
            </w:r>
          </w:p>
        </w:tc>
        <w:tc>
          <w:tcPr>
            <w:tcW w:w="1117"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 xml:space="preserve">9,5 </w:t>
            </w:r>
          </w:p>
        </w:tc>
        <w:tc>
          <w:tcPr>
            <w:tcW w:w="938"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744BBE" w:rsidRDefault="00F74933">
            <w:pPr>
              <w:tabs>
                <w:tab w:val="num" w:pos="360"/>
              </w:tabs>
              <w:spacing w:before="120" w:line="240" w:lineRule="auto"/>
              <w:jc w:val="center"/>
              <w:rPr>
                <w:sz w:val="24"/>
                <w:szCs w:val="24"/>
              </w:rPr>
            </w:pPr>
            <w:r>
              <w:rPr>
                <w:sz w:val="24"/>
                <w:szCs w:val="24"/>
              </w:rPr>
              <w:t>10,92</w:t>
            </w:r>
          </w:p>
        </w:tc>
      </w:tr>
    </w:tbl>
    <w:p w:rsidR="00744BBE" w:rsidRDefault="00F74933">
      <w:pPr>
        <w:spacing w:before="120" w:line="240" w:lineRule="auto"/>
        <w:rPr>
          <w:szCs w:val="24"/>
        </w:rPr>
      </w:pPr>
      <w:r>
        <w:tab/>
        <w:t xml:space="preserve">8.2. </w:t>
      </w:r>
      <w:r>
        <w:rPr>
          <w:szCs w:val="24"/>
        </w:rPr>
        <w:t>Đối với phí thẩm định lại báo cáo đánh giá tác động môi trường: Mức thu bằng 50% mức thu áp dụng đối với thẩm định báo cáo đánh giá môi trường chính thức.</w:t>
      </w:r>
    </w:p>
    <w:p w:rsidR="00744BBE" w:rsidRDefault="00F74933">
      <w:pPr>
        <w:spacing w:before="120" w:line="240" w:lineRule="auto"/>
        <w:ind w:firstLine="720"/>
      </w:pPr>
      <w:r>
        <w:rPr>
          <w:lang w:val="vi-VN"/>
        </w:rPr>
        <w:t xml:space="preserve">9. Tên mẫu đơn, mẫu tờ khai: </w:t>
      </w:r>
    </w:p>
    <w:p w:rsidR="00744BBE" w:rsidRDefault="00F74933">
      <w:pPr>
        <w:spacing w:before="120" w:line="240" w:lineRule="auto"/>
        <w:ind w:firstLine="720"/>
        <w:rPr>
          <w:lang w:val="vi-VN"/>
        </w:rPr>
      </w:pPr>
      <w:r>
        <w:rPr>
          <w:lang w:val="vi-VN"/>
        </w:rPr>
        <w:t xml:space="preserve">- Mẫu văn bản đề nghị thẩm định và phê duyệt báo cáo </w:t>
      </w:r>
      <w:r>
        <w:t>đánh giá tác động môi trường</w:t>
      </w:r>
      <w:r>
        <w:rPr>
          <w:lang w:val="vi-VN"/>
        </w:rPr>
        <w:t xml:space="preserve"> </w:t>
      </w:r>
      <w:r>
        <w:t>theo mẫu</w:t>
      </w:r>
      <w:r>
        <w:rPr>
          <w:lang w:val="vi-VN"/>
        </w:rPr>
        <w:t xml:space="preserve"> Phụ lục </w:t>
      </w:r>
      <w:r>
        <w:t xml:space="preserve">2.1, ban hành kèm theo </w:t>
      </w:r>
      <w:r>
        <w:rPr>
          <w:lang w:val="vi-VN"/>
        </w:rPr>
        <w:t xml:space="preserve">Thông tư </w:t>
      </w:r>
      <w:r>
        <w:t>số  27/2015</w:t>
      </w:r>
      <w:r>
        <w:rPr>
          <w:lang w:val="vi-VN"/>
        </w:rPr>
        <w:t>/TT</w:t>
      </w:r>
      <w:r>
        <w:t>-</w:t>
      </w:r>
      <w:r>
        <w:rPr>
          <w:lang w:val="vi-VN"/>
        </w:rPr>
        <w:t xml:space="preserve">BTNMT ngày </w:t>
      </w:r>
      <w:r>
        <w:t xml:space="preserve"> 29/5/2015</w:t>
      </w:r>
      <w:r>
        <w:rPr>
          <w:lang w:val="vi-VN"/>
        </w:rPr>
        <w:t xml:space="preserve"> của Bộ Tài nguyên và Môi trường;</w:t>
      </w:r>
    </w:p>
    <w:p w:rsidR="00744BBE" w:rsidRDefault="00F74933">
      <w:pPr>
        <w:spacing w:before="120" w:line="240" w:lineRule="auto"/>
        <w:ind w:firstLine="720"/>
        <w:rPr>
          <w:lang w:val="vi-VN"/>
        </w:rPr>
      </w:pPr>
      <w:r>
        <w:rPr>
          <w:lang w:val="vi-VN"/>
        </w:rPr>
        <w:t>- Bìa và trang phụ bìa của báo cáo đánh giá tác động môi trường theo mẫu Phụ lục 2.</w:t>
      </w:r>
      <w:r w:rsidRPr="00D66A83">
        <w:rPr>
          <w:lang w:val="vi-VN"/>
        </w:rPr>
        <w:t>2</w:t>
      </w:r>
      <w:r>
        <w:rPr>
          <w:lang w:val="vi-VN"/>
        </w:rPr>
        <w:t xml:space="preserve">, ban hành kèm theo Thông tư số </w:t>
      </w:r>
      <w:r w:rsidRPr="00D66A83">
        <w:rPr>
          <w:lang w:val="vi-VN"/>
        </w:rPr>
        <w:t>27/2015</w:t>
      </w:r>
      <w:r>
        <w:rPr>
          <w:lang w:val="vi-VN"/>
        </w:rPr>
        <w:t xml:space="preserve">/TT-BTNMT ngày </w:t>
      </w:r>
      <w:r w:rsidRPr="00D66A83">
        <w:rPr>
          <w:lang w:val="vi-VN"/>
        </w:rPr>
        <w:t>29/5/2015</w:t>
      </w:r>
      <w:r>
        <w:rPr>
          <w:lang w:val="vi-VN"/>
        </w:rPr>
        <w:t xml:space="preserve"> của Bộ Tài nguyên và Môi trường;</w:t>
      </w:r>
    </w:p>
    <w:p w:rsidR="00744BBE" w:rsidRDefault="00F74933">
      <w:pPr>
        <w:spacing w:before="120" w:line="240" w:lineRule="auto"/>
        <w:ind w:firstLine="720"/>
        <w:rPr>
          <w:lang w:val="vi-VN"/>
        </w:rPr>
      </w:pPr>
      <w:r>
        <w:rPr>
          <w:lang w:val="vi-VN"/>
        </w:rPr>
        <w:t>- Yêu cầu về cấu trúc và nội dung của báo cáo đánh giá tác động môi trường theo mẫu Phụ lục 2.</w:t>
      </w:r>
      <w:r w:rsidRPr="00D66A83">
        <w:rPr>
          <w:lang w:val="vi-VN"/>
        </w:rPr>
        <w:t>3</w:t>
      </w:r>
      <w:r>
        <w:rPr>
          <w:lang w:val="vi-VN"/>
        </w:rPr>
        <w:t xml:space="preserve">, ban hành kèm theo Thông tư số </w:t>
      </w:r>
      <w:r w:rsidRPr="00D66A83">
        <w:rPr>
          <w:lang w:val="vi-VN"/>
        </w:rPr>
        <w:t>27/2015</w:t>
      </w:r>
      <w:r>
        <w:rPr>
          <w:lang w:val="vi-VN"/>
        </w:rPr>
        <w:t xml:space="preserve">/TT-BTNMT ngày </w:t>
      </w:r>
      <w:r w:rsidRPr="00D66A83">
        <w:rPr>
          <w:lang w:val="vi-VN"/>
        </w:rPr>
        <w:t>29/5/2015</w:t>
      </w:r>
      <w:r>
        <w:rPr>
          <w:lang w:val="vi-VN"/>
        </w:rPr>
        <w:t xml:space="preserve">  của Bộ Tài nguyên và Môi trường; </w:t>
      </w:r>
    </w:p>
    <w:p w:rsidR="00744BBE" w:rsidRDefault="00F74933">
      <w:pPr>
        <w:spacing w:before="120" w:line="240" w:lineRule="auto"/>
        <w:ind w:firstLine="720"/>
        <w:rPr>
          <w:lang w:val="vi-VN"/>
        </w:rPr>
      </w:pPr>
      <w:r>
        <w:rPr>
          <w:lang w:val="vi-VN"/>
        </w:rPr>
        <w:t xml:space="preserve">- Mẫu </w:t>
      </w:r>
      <w:r w:rsidRPr="00D66A83">
        <w:rPr>
          <w:lang w:val="vi-VN"/>
        </w:rPr>
        <w:t xml:space="preserve">xác nhận </w:t>
      </w:r>
      <w:r>
        <w:rPr>
          <w:lang w:val="vi-VN"/>
        </w:rPr>
        <w:t>báo cáo đánh giá tác động môi trường đã được phê duyệt theo Phụ lục 2.</w:t>
      </w:r>
      <w:r w:rsidRPr="00D66A83">
        <w:rPr>
          <w:lang w:val="vi-VN"/>
        </w:rPr>
        <w:t>8</w:t>
      </w:r>
      <w:r>
        <w:rPr>
          <w:lang w:val="vi-VN"/>
        </w:rPr>
        <w:t xml:space="preserve">, ban hành kèm theo Thông tư số </w:t>
      </w:r>
      <w:r w:rsidRPr="00D66A83">
        <w:rPr>
          <w:lang w:val="vi-VN"/>
        </w:rPr>
        <w:t>27/2015</w:t>
      </w:r>
      <w:r>
        <w:rPr>
          <w:lang w:val="vi-VN"/>
        </w:rPr>
        <w:t xml:space="preserve">/TT-BTNMT ngày </w:t>
      </w:r>
      <w:r w:rsidRPr="00D66A83">
        <w:rPr>
          <w:lang w:val="vi-VN"/>
        </w:rPr>
        <w:t>29/5/2015</w:t>
      </w:r>
      <w:r>
        <w:rPr>
          <w:lang w:val="vi-VN"/>
        </w:rPr>
        <w:t xml:space="preserve"> của Bộ Tài nguyên và Môi trường.</w:t>
      </w:r>
    </w:p>
    <w:p w:rsidR="00744BBE" w:rsidRDefault="00F74933">
      <w:pPr>
        <w:spacing w:before="120" w:line="240" w:lineRule="auto"/>
        <w:rPr>
          <w:lang w:val="vi-VN"/>
        </w:rPr>
      </w:pPr>
      <w:r>
        <w:rPr>
          <w:b/>
          <w:i/>
          <w:lang w:val="vi-VN"/>
        </w:rPr>
        <w:tab/>
      </w:r>
      <w:r>
        <w:rPr>
          <w:lang w:val="vi-VN"/>
        </w:rPr>
        <w:t>10. Yêu cầu, điều kiện thực hiện thủ tục hành chính: Không.</w:t>
      </w:r>
    </w:p>
    <w:p w:rsidR="00744BBE" w:rsidRDefault="00F74933">
      <w:pPr>
        <w:spacing w:before="120" w:line="240" w:lineRule="auto"/>
        <w:rPr>
          <w:lang w:val="vi-VN"/>
        </w:rPr>
      </w:pPr>
      <w:r>
        <w:rPr>
          <w:lang w:val="vi-VN"/>
        </w:rPr>
        <w:tab/>
        <w:t xml:space="preserve">11. Căn cứ pháp lý của thủ tục hành chính: </w:t>
      </w:r>
    </w:p>
    <w:p w:rsidR="00744BBE" w:rsidRDefault="00F74933">
      <w:pPr>
        <w:spacing w:before="120" w:line="240" w:lineRule="auto"/>
        <w:rPr>
          <w:lang w:val="vi-VN"/>
        </w:rPr>
      </w:pPr>
      <w:r>
        <w:rPr>
          <w:lang w:val="vi-VN"/>
        </w:rPr>
        <w:tab/>
        <w:t xml:space="preserve">- Luật Bảo vệ môi trường ngày 23/6/2014; </w:t>
      </w:r>
    </w:p>
    <w:p w:rsidR="00744BBE" w:rsidRDefault="00F74933">
      <w:pPr>
        <w:pStyle w:val="Header"/>
        <w:spacing w:before="120"/>
        <w:ind w:hanging="700"/>
        <w:rPr>
          <w:lang w:val="vi-VN"/>
        </w:rPr>
      </w:pPr>
      <w:r>
        <w:rPr>
          <w:lang w:val="vi-VN"/>
        </w:rPr>
        <w:tab/>
        <w:t xml:space="preserve">          </w:t>
      </w:r>
      <w:r>
        <w:rPr>
          <w:lang w:val="vi-VN"/>
        </w:rPr>
        <w:tab/>
        <w:t xml:space="preserve">- Nghị định số 18/2015/NĐ-CP ngày 14/02/2015 của Chính phủ </w:t>
      </w:r>
      <w:r w:rsidRPr="00D66A83">
        <w:rPr>
          <w:lang w:val="vi-VN"/>
        </w:rPr>
        <w:t>q</w:t>
      </w:r>
      <w:r>
        <w:rPr>
          <w:lang w:val="vi-VN"/>
        </w:rPr>
        <w:t xml:space="preserve">uy định về quy hoạch bảo vệ môi trường, đánh giá môi trường chiến lược, đánh giá tác động môi trường, kế hoạch bảo vệ môi trường; </w:t>
      </w:r>
    </w:p>
    <w:p w:rsidR="00744BBE" w:rsidRDefault="00F74933">
      <w:pPr>
        <w:spacing w:before="120" w:line="240" w:lineRule="auto"/>
        <w:rPr>
          <w:lang w:val="vi-VN"/>
        </w:rPr>
      </w:pPr>
      <w:r>
        <w:rPr>
          <w:lang w:val="vi-VN"/>
        </w:rPr>
        <w:tab/>
        <w:t xml:space="preserve">- </w:t>
      </w:r>
      <w:r w:rsidRPr="00F74933">
        <w:rPr>
          <w:rFonts w:eastAsia="Times New Roman" w:cs="Times New Roman"/>
          <w:iCs/>
          <w:color w:val="000000"/>
          <w:szCs w:val="28"/>
          <w:lang w:val="vi-VN"/>
        </w:rPr>
        <w:t>Thông tư số 27/2015/TT-BTNMT ngày 29 tháng 5 năm 2015 của Bộ trưởng Bộ Tài nguyên và Môi trường về đánh giá môi trường chiến lược, đánh giá tác động môi trường và kế hoạch bảo vệ môi trường</w:t>
      </w:r>
      <w:r w:rsidRPr="00D66A83">
        <w:rPr>
          <w:rFonts w:eastAsia="Times New Roman" w:cs="Times New Roman"/>
          <w:iCs/>
          <w:color w:val="000000"/>
          <w:szCs w:val="28"/>
          <w:lang w:val="vi-VN"/>
        </w:rPr>
        <w:t xml:space="preserve"> </w:t>
      </w:r>
      <w:r>
        <w:rPr>
          <w:lang w:val="vi-VN"/>
        </w:rPr>
        <w:t>;</w:t>
      </w:r>
    </w:p>
    <w:p w:rsidR="00744BBE" w:rsidRDefault="00F74933">
      <w:pPr>
        <w:spacing w:before="120" w:line="240" w:lineRule="auto"/>
        <w:rPr>
          <w:lang w:val="vi-VN"/>
        </w:rPr>
      </w:pPr>
      <w:r>
        <w:rPr>
          <w:lang w:val="vi-VN"/>
        </w:rPr>
        <w:lastRenderedPageBreak/>
        <w:tab/>
        <w:t>- Quyết định số 51/2014/QĐ-UBND ngày 20/8/2014 của UBND tỉnh Hà Tĩnh ban hành quy định về mức thu, chế độ thu nộp, quản lý và sử dụng phí thẩm định báo cáo đánh giá tác động môi trường trên địa bàn tỉnh Hà Tĩnh.</w:t>
      </w:r>
    </w:p>
    <w:p w:rsidR="00744BBE" w:rsidRDefault="00F74933">
      <w:pPr>
        <w:spacing w:before="120" w:line="240" w:lineRule="auto"/>
        <w:ind w:firstLine="720"/>
        <w:rPr>
          <w:lang w:val="vi-VN"/>
        </w:rPr>
      </w:pPr>
      <w:r>
        <w:rPr>
          <w:lang w:val="vi-VN"/>
        </w:rPr>
        <w:t>- Công văn số 1558/UBND-NL2 ngày 14/4/2015 của UBND tỉnh Hà Tĩnh về việc ủy quyền thành lập Hội đồng thẩm định Báo cáo đánh giá tác động môi trường;</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lang w:val="vi-VN"/>
        </w:rPr>
        <w:br w:type="page"/>
      </w:r>
      <w:bookmarkStart w:id="1" w:name="chuong_phuluc_6"/>
      <w:bookmarkStart w:id="2" w:name="chuong_phuluc_11"/>
      <w:r>
        <w:rPr>
          <w:rFonts w:eastAsia="Times New Roman" w:cs="Times New Roman"/>
          <w:b/>
          <w:bCs/>
          <w:color w:val="000000"/>
          <w:sz w:val="26"/>
          <w:szCs w:val="20"/>
          <w:lang w:val="vi-VN"/>
        </w:rPr>
        <w:lastRenderedPageBreak/>
        <w:t>PHỤ LỤC 2.1</w:t>
      </w:r>
      <w:bookmarkEnd w:id="1"/>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bookmarkStart w:id="3" w:name="chuong_phuluc_6_name"/>
      <w:r>
        <w:rPr>
          <w:rFonts w:eastAsia="Times New Roman" w:cs="Times New Roman"/>
          <w:color w:val="000000"/>
          <w:sz w:val="26"/>
          <w:szCs w:val="20"/>
          <w:lang w:val="vi-VN"/>
        </w:rPr>
        <w:t>MẪU VĂN BẢN ĐỀ NGHỊ THẨM ĐỊNH BÁO CÁO ĐÁNH GIÁ TÁC ĐỘNG MÔI TRƯỜNG</w:t>
      </w:r>
      <w:bookmarkEnd w:id="3"/>
      <w:r>
        <w:rPr>
          <w:rFonts w:eastAsia="Times New Roman" w:cs="Times New Roman"/>
          <w:i/>
          <w:iCs/>
          <w:color w:val="000000"/>
          <w:sz w:val="26"/>
          <w:szCs w:val="20"/>
          <w:lang w:val="vi-VN"/>
        </w:rPr>
        <w:br/>
        <w:t>(Ban hành kèm theo Thông tư số 27/2015/TT-BTNMT ngày 29 tháng 5 năm 2015 của Bộ trưởng Bộ Tài nguyên và Môi trường về đánh giá môi trường chiến lược, đánh giá tác động môi trường và kế hoạch bảo vệ môi trường)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744BBE">
        <w:trPr>
          <w:tblCellSpacing w:w="0" w:type="dxa"/>
        </w:trPr>
        <w:tc>
          <w:tcPr>
            <w:tcW w:w="334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(1)</w:t>
            </w:r>
            <w:r>
              <w:rPr>
                <w:rFonts w:eastAsia="Times New Roman" w:cs="Times New Roman"/>
                <w:b/>
                <w:bCs/>
                <w:color w:val="000000"/>
                <w:sz w:val="26"/>
                <w:szCs w:val="20"/>
                <w:lang w:val="vi-VN"/>
              </w:rPr>
              <w:br/>
              <w:t>-------</w:t>
            </w:r>
          </w:p>
        </w:tc>
        <w:tc>
          <w:tcPr>
            <w:tcW w:w="550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b/>
                <w:bCs/>
                <w:color w:val="000000"/>
                <w:sz w:val="26"/>
                <w:szCs w:val="20"/>
                <w:lang w:val="vi-VN"/>
              </w:rPr>
              <w:t>CỘNG HÒA XÃ HỘI CHỦ NGHĨA VIỆT NAM</w:t>
            </w:r>
            <w:r>
              <w:rPr>
                <w:rFonts w:eastAsia="Times New Roman" w:cs="Times New Roman"/>
                <w:b/>
                <w:bCs/>
                <w:color w:val="000000"/>
                <w:sz w:val="26"/>
                <w:szCs w:val="20"/>
                <w:lang w:val="vi-VN"/>
              </w:rPr>
              <w:br/>
              <w:t>Độc lập - Tự do - Hạnh phúc </w:t>
            </w:r>
            <w:r>
              <w:rPr>
                <w:rFonts w:eastAsia="Times New Roman" w:cs="Times New Roman"/>
                <w:b/>
                <w:bCs/>
                <w:color w:val="000000"/>
                <w:sz w:val="26"/>
                <w:szCs w:val="20"/>
                <w:lang w:val="vi-VN"/>
              </w:rPr>
              <w:br/>
              <w:t>---------------</w:t>
            </w:r>
          </w:p>
        </w:tc>
      </w:tr>
      <w:tr w:rsidR="00744BBE">
        <w:trPr>
          <w:tblCellSpacing w:w="0" w:type="dxa"/>
        </w:trPr>
        <w:tc>
          <w:tcPr>
            <w:tcW w:w="334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Số: ...</w:t>
            </w:r>
            <w:r>
              <w:rPr>
                <w:rFonts w:eastAsia="Times New Roman" w:cs="Times New Roman"/>
                <w:color w:val="000000"/>
                <w:sz w:val="26"/>
                <w:szCs w:val="20"/>
                <w:lang w:val="vi-VN"/>
              </w:rPr>
              <w:br/>
              <w:t xml:space="preserve">V/v </w:t>
            </w:r>
            <w:r>
              <w:rPr>
                <w:rFonts w:eastAsia="Times New Roman" w:cs="Times New Roman"/>
                <w:color w:val="000000"/>
                <w:sz w:val="24"/>
                <w:szCs w:val="20"/>
                <w:lang w:val="vi-VN"/>
              </w:rPr>
              <w:t>thẩm định báo cáo ĐTM của dự án (2)</w:t>
            </w:r>
          </w:p>
        </w:tc>
        <w:tc>
          <w:tcPr>
            <w:tcW w:w="5508" w:type="dxa"/>
            <w:shd w:val="clear" w:color="auto" w:fill="FFFFFF"/>
            <w:tcMar>
              <w:top w:w="0" w:type="dxa"/>
              <w:left w:w="108" w:type="dxa"/>
              <w:bottom w:w="0" w:type="dxa"/>
              <w:right w:w="108" w:type="dxa"/>
            </w:tcMar>
            <w:hideMark/>
          </w:tcPr>
          <w:p w:rsidR="00744BBE" w:rsidRDefault="00F74933">
            <w:pPr>
              <w:spacing w:before="120" w:line="260" w:lineRule="atLeast"/>
              <w:jc w:val="right"/>
              <w:rPr>
                <w:rFonts w:eastAsia="Times New Roman" w:cs="Times New Roman"/>
                <w:color w:val="000000"/>
                <w:sz w:val="30"/>
                <w:szCs w:val="24"/>
              </w:rPr>
            </w:pPr>
            <w:r>
              <w:rPr>
                <w:rFonts w:eastAsia="Times New Roman" w:cs="Times New Roman"/>
                <w:i/>
                <w:iCs/>
                <w:color w:val="000000"/>
                <w:sz w:val="26"/>
                <w:szCs w:val="20"/>
                <w:lang w:val="vi-VN"/>
              </w:rPr>
              <w:t>(Địa danh), ngày... tháng ... năm ...</w:t>
            </w:r>
          </w:p>
        </w:tc>
      </w:tr>
    </w:tbl>
    <w:p w:rsidR="00744BBE" w:rsidRDefault="00F74933">
      <w:pPr>
        <w:shd w:val="clear" w:color="auto" w:fill="FFFFFF"/>
        <w:spacing w:before="120"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t> </w:t>
      </w:r>
    </w:p>
    <w:p w:rsidR="00744BBE" w:rsidRDefault="00F74933">
      <w:pPr>
        <w:shd w:val="clear" w:color="auto" w:fill="FFFFFF"/>
        <w:spacing w:before="120" w:line="260" w:lineRule="atLeast"/>
        <w:jc w:val="center"/>
        <w:rPr>
          <w:rFonts w:eastAsia="Times New Roman" w:cs="Times New Roman"/>
          <w:color w:val="000000"/>
          <w:sz w:val="26"/>
          <w:szCs w:val="20"/>
        </w:rPr>
      </w:pPr>
      <w:r>
        <w:rPr>
          <w:rFonts w:eastAsia="Times New Roman" w:cs="Times New Roman"/>
          <w:color w:val="000000"/>
          <w:sz w:val="26"/>
          <w:szCs w:val="20"/>
          <w:lang w:val="vi-VN"/>
        </w:rPr>
        <w:t>Kính gửi: (3)</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Chúng tôi là: (1), chủ dự án của (2), thuộc mục số ... Phụ lục II (hoặc thuộc mục số ... Phụ lục III) Nghị định số 18/2015/NĐ-CP ngày 14 tháng 02 năm 2015 của Chính phủ quy định về quy hoạch bảo vệ môi trường, đánh giá môi trường chiến lược, đánh giá tác động môi trường và kế hoạch bảo vệ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Dự án đầu tư do ... phê duyệt.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Địa điểm thực hiện dự án: ...;</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Địa chỉ liên hệ: …;</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Điện thoại: Fax:...; E-mail: ...</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Chúng tôi gửi đến quý (3) hồ sơ gồm: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Một (01) bản báo cáo nghiên cứu khả thi hoặc dự án đầu tư hoặc tài liệu tương đương.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Bảy (07) bản báo cáo đánh giá tác động môi trường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Chúng tôi bảo đảm về độ trung thực của các số liệu, tài liệu trong các văn bản nêu trên. Nếu có gì sai phạm chúng tôi hoàn toàn chịu trách nhiệm trước pháp luật của Việt Nam.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Đề nghị (3) thẩm định báo cáo đánh giá tác động môi trường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744BBE" w:rsidRPr="00A37E44">
        <w:trPr>
          <w:tblCellSpacing w:w="0" w:type="dxa"/>
        </w:trPr>
        <w:tc>
          <w:tcPr>
            <w:tcW w:w="4428" w:type="dxa"/>
            <w:shd w:val="clear" w:color="auto" w:fill="FFFFFF"/>
            <w:tcMar>
              <w:top w:w="0" w:type="dxa"/>
              <w:left w:w="108" w:type="dxa"/>
              <w:bottom w:w="0" w:type="dxa"/>
              <w:right w:w="108" w:type="dxa"/>
            </w:tcMar>
            <w:hideMark/>
          </w:tcPr>
          <w:p w:rsidR="00744BBE" w:rsidRPr="00D66A83" w:rsidRDefault="00F74933">
            <w:pPr>
              <w:spacing w:before="120" w:line="260" w:lineRule="atLeast"/>
              <w:rPr>
                <w:rFonts w:eastAsia="Times New Roman" w:cs="Times New Roman"/>
                <w:color w:val="000000"/>
                <w:sz w:val="30"/>
                <w:szCs w:val="24"/>
                <w:lang w:val="vi-VN"/>
              </w:rPr>
            </w:pPr>
            <w:r>
              <w:rPr>
                <w:rFonts w:eastAsia="Times New Roman" w:cs="Times New Roman"/>
                <w:color w:val="000000"/>
                <w:sz w:val="26"/>
                <w:szCs w:val="20"/>
                <w:lang w:val="vi-VN"/>
              </w:rPr>
              <w:br/>
            </w:r>
            <w:r>
              <w:rPr>
                <w:rFonts w:eastAsia="Times New Roman" w:cs="Times New Roman"/>
                <w:b/>
                <w:bCs/>
                <w:i/>
                <w:iCs/>
                <w:color w:val="000000"/>
                <w:sz w:val="26"/>
                <w:szCs w:val="20"/>
                <w:lang w:val="vi-VN"/>
              </w:rPr>
              <w:t>Nơi nhận:</w:t>
            </w:r>
            <w:r>
              <w:rPr>
                <w:rFonts w:eastAsia="Times New Roman" w:cs="Times New Roman"/>
                <w:b/>
                <w:bCs/>
                <w:i/>
                <w:iCs/>
                <w:color w:val="000000"/>
                <w:sz w:val="26"/>
                <w:szCs w:val="20"/>
                <w:lang w:val="vi-VN"/>
              </w:rPr>
              <w:br/>
            </w:r>
            <w:r>
              <w:rPr>
                <w:rFonts w:eastAsia="Times New Roman" w:cs="Times New Roman"/>
                <w:color w:val="000000"/>
                <w:sz w:val="22"/>
                <w:szCs w:val="16"/>
                <w:lang w:val="vi-VN"/>
              </w:rPr>
              <w:t>- Như trên; </w:t>
            </w:r>
            <w:r>
              <w:rPr>
                <w:rFonts w:eastAsia="Times New Roman" w:cs="Times New Roman"/>
                <w:color w:val="000000"/>
                <w:sz w:val="22"/>
                <w:szCs w:val="16"/>
                <w:lang w:val="vi-VN"/>
              </w:rPr>
              <w:br/>
              <w:t>- …;</w:t>
            </w:r>
            <w:r>
              <w:rPr>
                <w:rFonts w:eastAsia="Times New Roman" w:cs="Times New Roman"/>
                <w:color w:val="000000"/>
                <w:sz w:val="22"/>
                <w:szCs w:val="16"/>
                <w:lang w:val="vi-VN"/>
              </w:rPr>
              <w:br/>
              <w:t>- Lưu: ...</w:t>
            </w:r>
          </w:p>
        </w:tc>
        <w:tc>
          <w:tcPr>
            <w:tcW w:w="4428" w:type="dxa"/>
            <w:shd w:val="clear" w:color="auto" w:fill="FFFFFF"/>
            <w:tcMar>
              <w:top w:w="0" w:type="dxa"/>
              <w:left w:w="108" w:type="dxa"/>
              <w:bottom w:w="0" w:type="dxa"/>
              <w:right w:w="108" w:type="dxa"/>
            </w:tcMar>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(4)</w:t>
            </w:r>
            <w:r>
              <w:rPr>
                <w:rFonts w:eastAsia="Times New Roman" w:cs="Times New Roman"/>
                <w:color w:val="000000"/>
                <w:sz w:val="26"/>
                <w:szCs w:val="20"/>
                <w:lang w:val="vi-VN"/>
              </w:rPr>
              <w:br/>
              <w:t>(Ký, ghi họ tên, chức danh, đóng dấu)</w:t>
            </w:r>
          </w:p>
        </w:tc>
      </w:tr>
    </w:tbl>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Ghi chú: (1) chủ dự án; (2) Tên đầy đủ, chính xác của dự án; (3) Cơ quan có thẩm quyền thẩm định báo cáo đánh giá tác động môi trường của dự án; (4) Đại diện có </w:t>
      </w:r>
      <w:r>
        <w:rPr>
          <w:rFonts w:eastAsia="Times New Roman" w:cs="Times New Roman"/>
          <w:i/>
          <w:iCs/>
          <w:color w:val="000000"/>
          <w:sz w:val="26"/>
          <w:szCs w:val="20"/>
          <w:shd w:val="clear" w:color="auto" w:fill="FFFFFF"/>
          <w:lang w:val="vi-VN"/>
        </w:rPr>
        <w:t>thẩm quyền</w:t>
      </w:r>
      <w:r>
        <w:rPr>
          <w:rFonts w:eastAsia="Times New Roman" w:cs="Times New Roman"/>
          <w:i/>
          <w:iCs/>
          <w:color w:val="000000"/>
          <w:sz w:val="26"/>
          <w:szCs w:val="20"/>
          <w:lang w:val="vi-VN"/>
        </w:rPr>
        <w:t> của chủ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w:t>
      </w:r>
    </w:p>
    <w:p w:rsidR="00744BBE" w:rsidRDefault="00744BBE">
      <w:pPr>
        <w:rPr>
          <w:rFonts w:eastAsia="Times New Roman" w:cs="Times New Roman"/>
          <w:b/>
          <w:bCs/>
          <w:color w:val="000000"/>
          <w:sz w:val="26"/>
          <w:szCs w:val="20"/>
          <w:lang w:val="vi-VN"/>
        </w:rPr>
      </w:pPr>
      <w:bookmarkStart w:id="4" w:name="chuong_phuluc_7"/>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PHỤ LỤC 2.2</w:t>
      </w:r>
      <w:bookmarkEnd w:id="4"/>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bookmarkStart w:id="5" w:name="chuong_phuluc_7_name"/>
      <w:r>
        <w:rPr>
          <w:rFonts w:eastAsia="Times New Roman" w:cs="Times New Roman"/>
          <w:color w:val="000000"/>
          <w:sz w:val="26"/>
          <w:szCs w:val="20"/>
          <w:lang w:val="vi-VN"/>
        </w:rPr>
        <w:t>MẪU TRANG BÌA, TRANG PHỤ BÌA CỦA BÁO CÁO ĐÁNH GIÁ TÁC ĐỘNG MÔI TRƯỜNG</w:t>
      </w:r>
      <w:bookmarkEnd w:id="5"/>
      <w:r>
        <w:rPr>
          <w:rFonts w:eastAsia="Times New Roman" w:cs="Times New Roman"/>
          <w:b/>
          <w:bCs/>
          <w:color w:val="000000"/>
          <w:sz w:val="26"/>
          <w:szCs w:val="20"/>
          <w:lang w:val="vi-VN"/>
        </w:rPr>
        <w:br/>
      </w:r>
      <w:r>
        <w:rPr>
          <w:rFonts w:eastAsia="Times New Roman" w:cs="Times New Roman"/>
          <w:i/>
          <w:iCs/>
          <w:color w:val="000000"/>
          <w:sz w:val="26"/>
          <w:szCs w:val="20"/>
          <w:lang w:val="vi-VN"/>
        </w:rPr>
        <w:t>(Ban hành kèm theo Thông tư số 27/2015/TT-BTNMT ngày 29 tháng 5 năm 2015 của Bộ trưởng Bộ Tài nguyên và Môi trường về đánh giá môi trường chiến lược, đánh giá tác động môi trường và kế hoạch bảo vệ môi trường)</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856"/>
      </w:tblGrid>
      <w:tr w:rsidR="00744BBE">
        <w:trPr>
          <w:tblCellSpacing w:w="0" w:type="dxa"/>
        </w:trPr>
        <w:tc>
          <w:tcPr>
            <w:tcW w:w="8856" w:type="dxa"/>
            <w:tcBorders>
              <w:top w:val="double" w:sz="4" w:space="0" w:color="auto"/>
              <w:left w:val="double" w:sz="4" w:space="0" w:color="auto"/>
              <w:bottom w:val="double" w:sz="4" w:space="0" w:color="auto"/>
              <w:right w:val="double" w:sz="4" w:space="0" w:color="auto"/>
            </w:tcBorders>
            <w:shd w:val="clear" w:color="auto" w:fill="FFFFFF"/>
            <w:tcMar>
              <w:top w:w="0" w:type="dxa"/>
              <w:left w:w="108" w:type="dxa"/>
              <w:bottom w:w="0" w:type="dxa"/>
              <w:right w:w="108" w:type="dxa"/>
            </w:tcMar>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Cơ quan chủ quản/phê duyệt dự án (nếu có)</w:t>
            </w:r>
          </w:p>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(1)</w:t>
            </w:r>
          </w:p>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 </w:t>
            </w:r>
          </w:p>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 </w:t>
            </w:r>
          </w:p>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b/>
                <w:bCs/>
                <w:color w:val="000000"/>
                <w:sz w:val="26"/>
                <w:szCs w:val="20"/>
                <w:lang w:val="vi-VN"/>
              </w:rPr>
              <w:t>BÁO CÁO</w:t>
            </w:r>
            <w:r>
              <w:rPr>
                <w:rFonts w:eastAsia="Times New Roman" w:cs="Times New Roman"/>
                <w:b/>
                <w:bCs/>
                <w:color w:val="000000"/>
                <w:sz w:val="26"/>
                <w:szCs w:val="20"/>
                <w:lang w:val="vi-VN"/>
              </w:rPr>
              <w:br/>
              <w:t>ĐÁNH GIÁ TÁC ĐỘNG MÔI TRƯỜNG</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của</w:t>
            </w:r>
            <w:r>
              <w:rPr>
                <w:rFonts w:eastAsia="Times New Roman" w:cs="Times New Roman"/>
                <w:color w:val="000000"/>
                <w:sz w:val="26"/>
                <w:szCs w:val="20"/>
              </w:rPr>
              <w:t> dự án</w:t>
            </w:r>
            <w:r>
              <w:rPr>
                <w:rFonts w:eastAsia="Times New Roman" w:cs="Times New Roman"/>
                <w:color w:val="000000"/>
                <w:sz w:val="26"/>
                <w:szCs w:val="20"/>
                <w:lang w:val="vi-VN"/>
              </w:rPr>
              <w:t> (2)</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tbl>
            <w:tblPr>
              <w:tblW w:w="0" w:type="auto"/>
              <w:tblCellSpacing w:w="0" w:type="dxa"/>
              <w:tblCellMar>
                <w:left w:w="0" w:type="dxa"/>
                <w:right w:w="0" w:type="dxa"/>
              </w:tblCellMar>
              <w:tblLook w:val="04A0" w:firstRow="1" w:lastRow="0" w:firstColumn="1" w:lastColumn="0" w:noHBand="0" w:noVBand="1"/>
            </w:tblPr>
            <w:tblGrid>
              <w:gridCol w:w="4288"/>
              <w:gridCol w:w="4292"/>
            </w:tblGrid>
            <w:tr w:rsidR="00744BBE">
              <w:trPr>
                <w:tblCellSpacing w:w="0" w:type="dxa"/>
              </w:trPr>
              <w:tc>
                <w:tcPr>
                  <w:tcW w:w="4312" w:type="dxa"/>
                  <w:tcMar>
                    <w:top w:w="0" w:type="dxa"/>
                    <w:left w:w="108" w:type="dxa"/>
                    <w:bottom w:w="0" w:type="dxa"/>
                    <w:right w:w="108" w:type="dxa"/>
                  </w:tcMar>
                  <w:hideMark/>
                </w:tcPr>
                <w:p w:rsidR="00744BBE" w:rsidRDefault="00F74933">
                  <w:pPr>
                    <w:spacing w:before="120" w:line="260" w:lineRule="atLeast"/>
                    <w:jc w:val="center"/>
                    <w:rPr>
                      <w:rFonts w:eastAsia="Times New Roman" w:cs="Times New Roman"/>
                      <w:sz w:val="30"/>
                      <w:szCs w:val="24"/>
                    </w:rPr>
                  </w:pPr>
                  <w:r>
                    <w:rPr>
                      <w:rFonts w:eastAsia="Times New Roman" w:cs="Times New Roman"/>
                      <w:sz w:val="26"/>
                      <w:szCs w:val="20"/>
                    </w:rPr>
                    <w:t>CHỦ DỰ ÁN</w:t>
                  </w:r>
                  <w:r>
                    <w:rPr>
                      <w:rFonts w:eastAsia="Times New Roman" w:cs="Times New Roman"/>
                      <w:sz w:val="26"/>
                      <w:szCs w:val="20"/>
                      <w:lang w:val="vi-VN"/>
                    </w:rPr>
                    <w:t> (</w:t>
                  </w:r>
                  <w:r>
                    <w:rPr>
                      <w:rFonts w:eastAsia="Times New Roman" w:cs="Times New Roman"/>
                      <w:sz w:val="26"/>
                      <w:szCs w:val="20"/>
                    </w:rPr>
                    <w:t>*</w:t>
                  </w:r>
                  <w:r>
                    <w:rPr>
                      <w:rFonts w:eastAsia="Times New Roman" w:cs="Times New Roman"/>
                      <w:sz w:val="26"/>
                      <w:szCs w:val="20"/>
                      <w:lang w:val="vi-VN"/>
                    </w:rPr>
                    <w:t>)</w:t>
                  </w:r>
                  <w:r>
                    <w:rPr>
                      <w:rFonts w:eastAsia="Times New Roman" w:cs="Times New Roman"/>
                      <w:sz w:val="26"/>
                      <w:szCs w:val="20"/>
                    </w:rPr>
                    <w:br/>
                  </w:r>
                  <w:r>
                    <w:rPr>
                      <w:rFonts w:eastAsia="Times New Roman" w:cs="Times New Roman"/>
                      <w:sz w:val="26"/>
                      <w:szCs w:val="20"/>
                      <w:lang w:val="vi-VN"/>
                    </w:rPr>
                    <w:t>(ký, ghi họ tên, đóng dấu)</w:t>
                  </w:r>
                </w:p>
              </w:tc>
              <w:tc>
                <w:tcPr>
                  <w:tcW w:w="4313" w:type="dxa"/>
                  <w:tcMar>
                    <w:top w:w="0" w:type="dxa"/>
                    <w:left w:w="108" w:type="dxa"/>
                    <w:bottom w:w="0" w:type="dxa"/>
                    <w:right w:w="108" w:type="dxa"/>
                  </w:tcMar>
                  <w:hideMark/>
                </w:tcPr>
                <w:p w:rsidR="00744BBE" w:rsidRDefault="00F74933">
                  <w:pPr>
                    <w:spacing w:before="120" w:line="260" w:lineRule="atLeast"/>
                    <w:jc w:val="center"/>
                    <w:rPr>
                      <w:rFonts w:eastAsia="Times New Roman" w:cs="Times New Roman"/>
                      <w:sz w:val="30"/>
                      <w:szCs w:val="24"/>
                    </w:rPr>
                  </w:pPr>
                  <w:r>
                    <w:rPr>
                      <w:rFonts w:eastAsia="Times New Roman" w:cs="Times New Roman"/>
                      <w:sz w:val="26"/>
                      <w:szCs w:val="20"/>
                    </w:rPr>
                    <w:t>ĐƠN VỊ TƯ VẤN </w:t>
                  </w:r>
                  <w:r>
                    <w:rPr>
                      <w:rFonts w:eastAsia="Times New Roman" w:cs="Times New Roman"/>
                      <w:sz w:val="26"/>
                      <w:szCs w:val="20"/>
                      <w:lang w:val="vi-VN"/>
                    </w:rPr>
                    <w:t>(nếu có)</w:t>
                  </w:r>
                  <w:r>
                    <w:rPr>
                      <w:rFonts w:eastAsia="Times New Roman" w:cs="Times New Roman"/>
                      <w:sz w:val="26"/>
                      <w:szCs w:val="20"/>
                    </w:rPr>
                    <w:t> (*)</w:t>
                  </w:r>
                  <w:r>
                    <w:rPr>
                      <w:rFonts w:eastAsia="Times New Roman" w:cs="Times New Roman"/>
                      <w:sz w:val="26"/>
                      <w:szCs w:val="20"/>
                    </w:rPr>
                    <w:br/>
                  </w:r>
                  <w:r>
                    <w:rPr>
                      <w:rFonts w:eastAsia="Times New Roman" w:cs="Times New Roman"/>
                      <w:sz w:val="26"/>
                      <w:szCs w:val="20"/>
                      <w:lang w:val="vi-VN"/>
                    </w:rPr>
                    <w:t>(ký, ghi họ tên, đóng dấu)</w:t>
                  </w:r>
                </w:p>
              </w:tc>
            </w:tr>
          </w:tbl>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rPr>
              <w:t> </w:t>
            </w:r>
          </w:p>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Địa danh(**), tháng ... năm ...</w:t>
            </w:r>
          </w:p>
        </w:tc>
      </w:tr>
    </w:tbl>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Ghi chú:</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(1) Tên cơ quan chủ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(2) Tên gọi đầy đủ, chính xác của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 Chỉ thể hiện ở trang phụ bìa;</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 Ghi địa danh cấp tỉnh nơi thực hiện dự án hoặc nơi đặt trụ sở chính của chủ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w:t>
      </w:r>
    </w:p>
    <w:p w:rsidR="00744BBE" w:rsidRDefault="00744BBE">
      <w:pPr>
        <w:shd w:val="clear" w:color="auto" w:fill="FFFFFF"/>
        <w:spacing w:before="120" w:line="260" w:lineRule="atLeast"/>
        <w:jc w:val="center"/>
        <w:rPr>
          <w:rFonts w:eastAsia="Times New Roman" w:cs="Times New Roman"/>
          <w:b/>
          <w:bCs/>
          <w:color w:val="000000"/>
          <w:sz w:val="26"/>
          <w:szCs w:val="20"/>
        </w:rPr>
      </w:pPr>
      <w:bookmarkStart w:id="6" w:name="chuong_phuluc_8"/>
    </w:p>
    <w:p w:rsidR="00744BBE" w:rsidRDefault="00744BBE">
      <w:pPr>
        <w:shd w:val="clear" w:color="auto" w:fill="FFFFFF"/>
        <w:spacing w:before="120" w:line="260" w:lineRule="atLeast"/>
        <w:jc w:val="center"/>
        <w:rPr>
          <w:rFonts w:eastAsia="Times New Roman" w:cs="Times New Roman"/>
          <w:b/>
          <w:bCs/>
          <w:color w:val="000000"/>
          <w:sz w:val="26"/>
          <w:szCs w:val="20"/>
        </w:rPr>
      </w:pPr>
    </w:p>
    <w:p w:rsidR="00744BBE" w:rsidRDefault="00744BBE">
      <w:pPr>
        <w:rPr>
          <w:rFonts w:eastAsia="Times New Roman" w:cs="Times New Roman"/>
          <w:b/>
          <w:bCs/>
          <w:color w:val="000000"/>
          <w:sz w:val="26"/>
          <w:szCs w:val="20"/>
          <w:lang w:val="vi-VN"/>
        </w:rPr>
      </w:pPr>
    </w:p>
    <w:p w:rsidR="00744BBE" w:rsidRDefault="00F74933">
      <w:pPr>
        <w:rPr>
          <w:rFonts w:eastAsia="Times New Roman" w:cs="Times New Roman"/>
          <w:b/>
          <w:bCs/>
          <w:color w:val="000000"/>
          <w:sz w:val="26"/>
          <w:szCs w:val="20"/>
          <w:lang w:val="vi-VN"/>
        </w:rPr>
      </w:pPr>
      <w:r>
        <w:rPr>
          <w:rFonts w:eastAsia="Times New Roman" w:cs="Times New Roman"/>
          <w:b/>
          <w:bCs/>
          <w:color w:val="000000"/>
          <w:sz w:val="26"/>
          <w:szCs w:val="20"/>
          <w:lang w:val="vi-VN"/>
        </w:rPr>
        <w:br w:type="page"/>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lastRenderedPageBreak/>
        <w:t>PHỤ LỤC 2.3</w:t>
      </w:r>
      <w:bookmarkEnd w:id="6"/>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bookmarkStart w:id="7" w:name="chuong_phuluc_8_name"/>
      <w:r>
        <w:rPr>
          <w:rFonts w:eastAsia="Times New Roman" w:cs="Times New Roman"/>
          <w:color w:val="000000"/>
          <w:sz w:val="26"/>
          <w:szCs w:val="20"/>
          <w:lang w:val="vi-VN"/>
        </w:rPr>
        <w:t>CẤU TRÚC VÀ NỘI DUNG CỦA BÁO CÁO ĐÁNH GIÁ TÁC ĐỘNG MÔI TRƯỜNG</w:t>
      </w:r>
      <w:bookmarkEnd w:id="7"/>
      <w:r>
        <w:rPr>
          <w:rFonts w:eastAsia="Times New Roman" w:cs="Times New Roman"/>
          <w:b/>
          <w:bCs/>
          <w:color w:val="000000"/>
          <w:sz w:val="26"/>
          <w:szCs w:val="20"/>
          <w:lang w:val="vi-VN"/>
        </w:rPr>
        <w:br/>
      </w:r>
      <w:r>
        <w:rPr>
          <w:rFonts w:eastAsia="Times New Roman" w:cs="Times New Roman"/>
          <w:i/>
          <w:iCs/>
          <w:color w:val="000000"/>
          <w:sz w:val="26"/>
          <w:szCs w:val="20"/>
          <w:lang w:val="vi-VN"/>
        </w:rPr>
        <w:t>(Ban hành kèm theo Thông tư số 27/2015/TT-BTNMT ngày 29 tháng 5 năm 2015 của Bộ trưởng Bộ Tài nguyên và Môi trường về đánh giá môi trường chiến lược, đánh giá tác động môi trường và kế hoạch bảo vệ môi trường)</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MỤC LỤC</w:t>
      </w:r>
      <w:r>
        <w:rPr>
          <w:rFonts w:eastAsia="Times New Roman" w:cs="Times New Roman"/>
          <w:b/>
          <w:bCs/>
          <w:color w:val="000000"/>
          <w:sz w:val="26"/>
          <w:szCs w:val="20"/>
          <w:lang w:val="vi-VN"/>
        </w:rPr>
        <w:br/>
        <w:t>DANH MỤC CÁC TỪ VÀ CÁC KÝ HIỆU VIẾT TẮT </w:t>
      </w:r>
      <w:r>
        <w:rPr>
          <w:rFonts w:eastAsia="Times New Roman" w:cs="Times New Roman"/>
          <w:b/>
          <w:bCs/>
          <w:color w:val="000000"/>
          <w:sz w:val="26"/>
          <w:szCs w:val="20"/>
          <w:lang w:val="vi-VN"/>
        </w:rPr>
        <w:br/>
        <w:t>DANH MỤC CÁC BẢNG, CÁC HÌNH VẼ</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MỞ ĐẦU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1. Xuất xứ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1.1. Trình bày tóm tắt về xuất xứ, hoàn cảnh ra đời của dự án, sự cần thiết phải đầu tư dự án, trong đó nêu rõ loại hình dự án mới, dự án cải tạo, dự án mở rộng, dự án nâng cấp, dự án nâng công suất, dự án điều chỉnh, dự án bổ sung hay dự án loại khác.</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Lưu ý:</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shd w:val="clear" w:color="auto" w:fill="FFFFFF"/>
          <w:lang w:val="vi-VN"/>
        </w:rPr>
        <w:t>- Đối với</w:t>
      </w:r>
      <w:r>
        <w:rPr>
          <w:rFonts w:eastAsia="Times New Roman" w:cs="Times New Roman"/>
          <w:i/>
          <w:iCs/>
          <w:color w:val="000000"/>
          <w:sz w:val="26"/>
          <w:szCs w:val="20"/>
          <w:lang w:val="vi-VN"/>
        </w:rPr>
        <w:t> dự án cải tạo, mở rộng, nâng cấp, nâng công suất phải nêu rõ số, ký hiệu, thời gian ban hành, cơ quan ban hành kèm theo bản sao quyết định phê duyệt báo cáo đánh giá tác động môi trường hoặc giấy xác nhận bản đăng ký đạt tiêu chuẩn môi trường hoặc </w:t>
      </w:r>
      <w:r>
        <w:rPr>
          <w:rFonts w:eastAsia="Times New Roman" w:cs="Times New Roman"/>
          <w:i/>
          <w:iCs/>
          <w:color w:val="000000"/>
          <w:sz w:val="26"/>
          <w:szCs w:val="20"/>
          <w:shd w:val="clear" w:color="auto" w:fill="FFFFFF"/>
          <w:lang w:val="vi-VN"/>
        </w:rPr>
        <w:t>văn</w:t>
      </w:r>
      <w:r>
        <w:rPr>
          <w:rFonts w:eastAsia="Times New Roman" w:cs="Times New Roman"/>
          <w:i/>
          <w:iCs/>
          <w:color w:val="000000"/>
          <w:sz w:val="26"/>
          <w:szCs w:val="20"/>
          <w:lang w:val="vi-VN"/>
        </w:rPr>
        <w:t> bản thông báo về việc chấp nhận đăng ký bản cam kết bảo vệ môi trường hoặc văn bản thông báo về việc xác nhận đăng ký kế hoạch bảo vệ môi trường hoặc quyết định phê duyệt đề án bảo vệ môi trường </w:t>
      </w:r>
      <w:r>
        <w:rPr>
          <w:rFonts w:eastAsia="Times New Roman" w:cs="Times New Roman"/>
          <w:i/>
          <w:iCs/>
          <w:color w:val="000000"/>
          <w:sz w:val="26"/>
          <w:szCs w:val="20"/>
          <w:shd w:val="clear" w:color="auto" w:fill="FFFFFF"/>
          <w:lang w:val="vi-VN"/>
        </w:rPr>
        <w:t>chi tiết</w:t>
      </w:r>
      <w:r>
        <w:rPr>
          <w:rFonts w:eastAsia="Times New Roman" w:cs="Times New Roman"/>
          <w:i/>
          <w:iCs/>
          <w:color w:val="000000"/>
          <w:sz w:val="26"/>
          <w:szCs w:val="20"/>
          <w:lang w:val="vi-VN"/>
        </w:rPr>
        <w:t> hoặc giấy xác nhận đề án bảo vệ môi trường đơn giản của cơ sở sản </w:t>
      </w:r>
      <w:r>
        <w:rPr>
          <w:rFonts w:eastAsia="Times New Roman" w:cs="Times New Roman"/>
          <w:i/>
          <w:iCs/>
          <w:color w:val="000000"/>
          <w:sz w:val="26"/>
          <w:szCs w:val="20"/>
          <w:shd w:val="clear" w:color="auto" w:fill="FFFFFF"/>
          <w:lang w:val="vi-VN"/>
        </w:rPr>
        <w:t>xuất</w:t>
      </w:r>
      <w:r>
        <w:rPr>
          <w:rFonts w:eastAsia="Times New Roman" w:cs="Times New Roman"/>
          <w:i/>
          <w:iCs/>
          <w:color w:val="000000"/>
          <w:sz w:val="26"/>
          <w:szCs w:val="20"/>
          <w:lang w:val="vi-VN"/>
        </w:rPr>
        <w:t>, kinh doanh, dịch vụ đang hoạt động đã được cơ quan có thẩm quyền cấp trước đó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Đối với trường hợp dự án phải lập lại báo cáo phải nêu rõ lý do lập lại và nêu rõ số, ký hiệu, thời gian ban hành, cơ quan ban hành kèm theo bản sao quyết định phê duyệt báo cáo đánh giá tác động môi trường của dự án trước đó đã được cơ quan có </w:t>
      </w:r>
      <w:r>
        <w:rPr>
          <w:rFonts w:eastAsia="Times New Roman" w:cs="Times New Roman"/>
          <w:i/>
          <w:iCs/>
          <w:color w:val="000000"/>
          <w:sz w:val="26"/>
          <w:szCs w:val="20"/>
          <w:shd w:val="clear" w:color="auto" w:fill="FFFFFF"/>
          <w:lang w:val="vi-VN"/>
        </w:rPr>
        <w:t>thẩm quyền</w:t>
      </w:r>
      <w:r>
        <w:rPr>
          <w:rFonts w:eastAsia="Times New Roman" w:cs="Times New Roman"/>
          <w:i/>
          <w:iCs/>
          <w:color w:val="000000"/>
          <w:sz w:val="26"/>
          <w:szCs w:val="20"/>
          <w:lang w:val="vi-VN"/>
        </w:rPr>
        <w:t> cấp.</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1.2. Cơ quan, tổ chức có thẩm quyền phê duyệt báo cáo nghiên cứu khả thi hoặc dự án đầu tư hoặc tài liệu tương đương.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1.3. Mối quan hệ của dự án với các dự án, quy hoạch phát triển do cơ quan quản lý nhà nước có thẩm quyền thẩm định và phê duyệt (nêu rõ hiện trạng của các dự án, quy hoạch phát triển có liên quan đến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1.4. Trường hợp dự án nằm trong khu kinh tế, khu công nghệ cao, khu công nghiệp, khu chế xuất và các khu sản xuất, kinh doanh, dịch vụ tập trung khác thì phải nêu rõ tên gọi của các khu đó, sao và đính kèm các văn bản sau đây (nếu có) vào Phụ lục của báo cáo ĐTM: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Quyết định phê duyệt báo cáo ĐTM của dự án đầu tư xây dựng kết cấu hạ tầng của khu </w:t>
      </w:r>
      <w:r>
        <w:rPr>
          <w:rFonts w:eastAsia="Times New Roman" w:cs="Times New Roman"/>
          <w:color w:val="000000"/>
          <w:sz w:val="26"/>
          <w:szCs w:val="20"/>
          <w:shd w:val="clear" w:color="auto" w:fill="FFFFFF"/>
          <w:lang w:val="vi-VN"/>
        </w:rPr>
        <w:t>kinh tế</w:t>
      </w:r>
      <w:r>
        <w:rPr>
          <w:rFonts w:eastAsia="Times New Roman" w:cs="Times New Roman"/>
          <w:color w:val="000000"/>
          <w:sz w:val="26"/>
          <w:szCs w:val="20"/>
          <w:lang w:val="vi-VN"/>
        </w:rPr>
        <w:t>, khu công nghệ cao, khu công nghiệp, khu chế </w:t>
      </w:r>
      <w:r>
        <w:rPr>
          <w:rFonts w:eastAsia="Times New Roman" w:cs="Times New Roman"/>
          <w:color w:val="000000"/>
          <w:sz w:val="26"/>
          <w:szCs w:val="20"/>
          <w:shd w:val="clear" w:color="auto" w:fill="FFFFFF"/>
          <w:lang w:val="vi-VN"/>
        </w:rPr>
        <w:t>xuất</w:t>
      </w:r>
      <w:r>
        <w:rPr>
          <w:rFonts w:eastAsia="Times New Roman" w:cs="Times New Roman"/>
          <w:color w:val="000000"/>
          <w:sz w:val="26"/>
          <w:szCs w:val="20"/>
          <w:lang w:val="vi-VN"/>
        </w:rPr>
        <w:t> và các khu sản xuất, kinh doanh, dịch vụ tập trung khác.</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Văn bản xác nhận việc đã thực hiện, hoàn thành công trình, biện pháp bảo vệ môi trường phục vụ giai đoạn vận hành của dự án đầu tư xây dựng kết cấu hạ tầng khu kinh tế, khu công nghệ cao, khu công nghiệp, khu chế xuất và các khu sản xuất, kinh doanh, dịch vụ tập trung khác.</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lastRenderedPageBreak/>
        <w:t>2. Căn cứ pháp luật và kỹ thuật của việc thực hiện ĐTM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2.1. Liệt kê các văn bản pháp luật, các quy chuẩn, tiêu chuẩn và hướng dẫn kỹ thuật về môi trường làm căn cứ cho việc thực hiện ĐTM và lập báo cáo ĐTM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Lưu ý: Cần nêu đầy đủ, chính xác về số hiệu, ngày ban hành, trích yếu nội dung, cơ quan ban hành của từng văn bản.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2.2. Liệt kê đầy đủ các </w:t>
      </w:r>
      <w:r>
        <w:rPr>
          <w:rFonts w:eastAsia="Times New Roman" w:cs="Times New Roman"/>
          <w:color w:val="000000"/>
          <w:sz w:val="26"/>
          <w:szCs w:val="20"/>
          <w:shd w:val="clear" w:color="auto" w:fill="FFFFFF"/>
          <w:lang w:val="vi-VN"/>
        </w:rPr>
        <w:t>văn</w:t>
      </w:r>
      <w:r>
        <w:rPr>
          <w:rFonts w:eastAsia="Times New Roman" w:cs="Times New Roman"/>
          <w:color w:val="000000"/>
          <w:sz w:val="26"/>
          <w:szCs w:val="20"/>
          <w:lang w:val="vi-VN"/>
        </w:rPr>
        <w:t> bản pháp lý, quyết định hoặc ý kiến bằng văn bản của các cấp có thẩm quyền </w:t>
      </w:r>
      <w:r>
        <w:rPr>
          <w:rFonts w:eastAsia="Times New Roman" w:cs="Times New Roman"/>
          <w:color w:val="000000"/>
          <w:sz w:val="26"/>
          <w:szCs w:val="20"/>
          <w:shd w:val="clear" w:color="auto" w:fill="FFFFFF"/>
          <w:lang w:val="vi-VN"/>
        </w:rPr>
        <w:t>về</w:t>
      </w:r>
      <w:r>
        <w:rPr>
          <w:rFonts w:eastAsia="Times New Roman" w:cs="Times New Roman"/>
          <w:color w:val="000000"/>
          <w:sz w:val="26"/>
          <w:szCs w:val="20"/>
          <w:lang w:val="vi-VN"/>
        </w:rPr>
        <w:t>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2.3. Liệt kê các tài liệu, dữ liệu do chủ dự án tự tạo lập được sử dụng trong quá trình đánh giá tác động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3. Tổ chức thực hiện đánh giá tác động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Nêu tóm tắt về việc tổ chức thực hiện ĐTM và lập báo cáo ĐTM của chủ dự án, trong đó chỉ rõ việc có thuê hay không thuê đơn vị tư vấn lập báo cáo ĐTM. Trường hợp không thuê đơn vị tư vấn phải nêu rõ cơ quan Chủ dự án có bộ phận chuyên môn, cán bộ chuyên trách về môi trường. Trường hợp có thuê đơn vị tư vấn, nêu rõ tên đơn vị tư vấn, họ và tên người đại diện theo pháp luật, địa chỉ liên hệ của </w:t>
      </w:r>
      <w:r>
        <w:rPr>
          <w:rFonts w:eastAsia="Times New Roman" w:cs="Times New Roman"/>
          <w:color w:val="000000"/>
          <w:sz w:val="26"/>
          <w:szCs w:val="20"/>
          <w:shd w:val="clear" w:color="auto" w:fill="FFFFFF"/>
          <w:lang w:val="vi-VN"/>
        </w:rPr>
        <w:t>đơn vị</w:t>
      </w:r>
      <w:r>
        <w:rPr>
          <w:rFonts w:eastAsia="Times New Roman" w:cs="Times New Roman"/>
          <w:color w:val="000000"/>
          <w:sz w:val="26"/>
          <w:szCs w:val="20"/>
          <w:lang w:val="vi-VN"/>
        </w:rPr>
        <w:t> tư vấn.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Danh sách (có chữ ký) của những người trực tiếp tham gia ĐTM và lập báo cáo ĐTM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Lưu ý: Nêu rõ các thành viên của chủ dự án và các thành viên của đơn vị tư vấn (nếu có), nêu rõ học hàm, học vị, chuyên ngành đào tạo, và nội dung phụ trách trong quá trình ĐTM của từng thành viên và thông tin </w:t>
      </w:r>
      <w:r>
        <w:rPr>
          <w:rFonts w:eastAsia="Times New Roman" w:cs="Times New Roman"/>
          <w:i/>
          <w:iCs/>
          <w:color w:val="000000"/>
          <w:sz w:val="26"/>
          <w:szCs w:val="20"/>
          <w:shd w:val="clear" w:color="auto" w:fill="FFFFFF"/>
          <w:lang w:val="vi-VN"/>
        </w:rPr>
        <w:t>về</w:t>
      </w:r>
      <w:r>
        <w:rPr>
          <w:rFonts w:eastAsia="Times New Roman" w:cs="Times New Roman"/>
          <w:i/>
          <w:iCs/>
          <w:color w:val="000000"/>
          <w:sz w:val="26"/>
          <w:szCs w:val="20"/>
          <w:lang w:val="vi-VN"/>
        </w:rPr>
        <w:t> chứng chỉ tư vấn ĐTM, gồm có: số, ngày, </w:t>
      </w:r>
      <w:r>
        <w:rPr>
          <w:rFonts w:eastAsia="Times New Roman" w:cs="Times New Roman"/>
          <w:i/>
          <w:iCs/>
          <w:color w:val="000000"/>
          <w:sz w:val="26"/>
          <w:szCs w:val="20"/>
          <w:shd w:val="clear" w:color="auto" w:fill="FFFFFF"/>
          <w:lang w:val="vi-VN"/>
        </w:rPr>
        <w:t>tháng</w:t>
      </w:r>
      <w:r>
        <w:rPr>
          <w:rFonts w:eastAsia="Times New Roman" w:cs="Times New Roman"/>
          <w:i/>
          <w:iCs/>
          <w:color w:val="000000"/>
          <w:sz w:val="26"/>
          <w:szCs w:val="20"/>
          <w:lang w:val="vi-VN"/>
        </w:rPr>
        <w:t>, cơ quan cấp chứng chỉ theo quy định của pháp luật về quản lý và cấp chứng chỉ tư vấn ĐTM.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4. Các phương pháp áp dụng trong quá trình thực hiện đánh giá tác động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Liệt kê đầy đủ các phương pháp đã được sử dụng cụ thể ở nội dung nào trong quá trình thực hiện ĐTM và phân thành hai (2) nhóm: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phương pháp ĐTM;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phương pháp khác (điều tra, khảo sát, nghiên cứu, đo đạc, phân tích môi trường, v.v.).</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Lưu ý: Chỉ rõ mục đích áp dụng của từng phương pháp.</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Chương 1</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MÔ TẢ TÓM TẮT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1.1. Tên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Nêu chính xác tên gọi của dự án (theo báo cáo đầu tư, báo cáo nghiên cứu khả thi hoặc tài liệu tương đương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1.2. Chủ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Nêu đầy đủ, chính xác tên chủ dự án, địa chỉ và phương tiện liên hệ với chủ dự án; họ tên và chức danh của người đại diện theo pháp luật của chủ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1.3. Vị trí địa lý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lastRenderedPageBreak/>
        <w:t>Mô tả rõ ràng vị trí địa lý (gồm cả tọa độ theo quy chuẩn hiện hành, ranh giới...) của địa điểm thực hiện dự án trong mối tương quan với: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đối tượng tự nhiên (hệ thống đường giao thông; hệ thống sông suối, ao, hồ và các nguồn nước khác; rừng, khu dự trữ sinh quyển, vườn quốc gia, khu bảo tồn thiên nhiên, khu dự trữ thiên nhiên thế giới...);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đối tượng kinh tế - xã hội (khu dân cư; khu đô thị; các đối tượng sản xuất, kinh doanh, dịch vụ; các công trình văn hóa, tôn giáo; các di tích lịch sử..);</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đối tượng khác xung quanh khu vực dự án có khả năng bị tác động bởi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Lưu ý: Các thông tin về các đối tượng tại mục này phải được thể hiện trên sơ đồ vị trí địa lý ở tỷ lệ phù hợp (trường hợp cần thiết, chủ dự án bổ sung bản đồ hành chính vùng dự án hoặc ảnh vệ tinh) và có chú giải rõ ràng.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phương án vị trí (nếu có) và phương án lựa chọn.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Lưu ý:</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Mô tả cụ thể hiện trạng quản lý và sử dụng đất trên diện tích đất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Cần thuyết minh rõ về sự phù hợp của địa điểm thực hiện dự án với các quy định pháp luật và các quy hoạch phát </w:t>
      </w:r>
      <w:r>
        <w:rPr>
          <w:rFonts w:eastAsia="Times New Roman" w:cs="Times New Roman"/>
          <w:i/>
          <w:iCs/>
          <w:color w:val="000000"/>
          <w:sz w:val="26"/>
          <w:szCs w:val="20"/>
          <w:shd w:val="clear" w:color="auto" w:fill="FFFFFF"/>
          <w:lang w:val="vi-VN"/>
        </w:rPr>
        <w:t>triển</w:t>
      </w:r>
      <w:r>
        <w:rPr>
          <w:rFonts w:eastAsia="Times New Roman" w:cs="Times New Roman"/>
          <w:i/>
          <w:iCs/>
          <w:color w:val="000000"/>
          <w:sz w:val="26"/>
          <w:szCs w:val="20"/>
          <w:lang w:val="vi-VN"/>
        </w:rPr>
        <w:t> có liên quan đã được cấp có thẩm quyền phê duyệt.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1.4. Nội dung chủ yếu của dự án (phương án chọn)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1.4.1. Mô tả mục tiêu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1.4.2. Khối lượng và quy mô các hạng mục công trình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Liệt kê đầy đủ, mô tả chi tiết về khối lượng và quy mô (không gian và thời gian) của các hạng mục, theo từng giai đoạn của dự án có khả năng gây tác động đến môi trường trong quá trình thực hiện dự án, kèm theo sơ đồ, bản vẽ mặt bằng </w:t>
      </w:r>
      <w:r>
        <w:rPr>
          <w:rFonts w:eastAsia="Times New Roman" w:cs="Times New Roman"/>
          <w:color w:val="000000"/>
          <w:sz w:val="26"/>
          <w:szCs w:val="20"/>
          <w:shd w:val="clear" w:color="auto" w:fill="FFFFFF"/>
          <w:lang w:val="vi-VN"/>
        </w:rPr>
        <w:t>tổng</w:t>
      </w:r>
      <w:r>
        <w:rPr>
          <w:rFonts w:eastAsia="Times New Roman" w:cs="Times New Roman"/>
          <w:color w:val="000000"/>
          <w:sz w:val="26"/>
          <w:szCs w:val="20"/>
          <w:lang w:val="vi-VN"/>
        </w:rPr>
        <w:t> thể bố trí tất cả các hạng mục công trình hoặc các sơ đồ, bản vẽ riêng lẻ cho từng hạng mục công trình có khả năng gây tác động đến môi trường. Các công trình được phân thành 2 loại sau: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hạng mục công trình chính: công trình phục vụ mục đích sản xuất, kinh doanh, dịch vụ của </w:t>
      </w:r>
      <w:r>
        <w:rPr>
          <w:rFonts w:eastAsia="Times New Roman" w:cs="Times New Roman"/>
          <w:color w:val="000000"/>
          <w:sz w:val="26"/>
          <w:szCs w:val="20"/>
          <w:shd w:val="clear" w:color="auto" w:fill="FFFFFF"/>
          <w:lang w:val="vi-VN"/>
        </w:rPr>
        <w:t>dự án</w:t>
      </w:r>
      <w:r>
        <w:rPr>
          <w:rFonts w:eastAsia="Times New Roman" w:cs="Times New Roman"/>
          <w:color w:val="000000"/>
          <w:sz w:val="26"/>
          <w:szCs w:val="20"/>
          <w:lang w:val="vi-VN"/>
        </w:rPr>
        <w: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Các hạng mục công trình phụ trợ: giao thông vận tải, bưu chính viễn thông, cung cấp điện, cung cấp nước, </w:t>
      </w:r>
      <w:r>
        <w:rPr>
          <w:rFonts w:eastAsia="Times New Roman" w:cs="Times New Roman"/>
          <w:color w:val="000000"/>
          <w:sz w:val="26"/>
          <w:szCs w:val="20"/>
          <w:shd w:val="clear" w:color="auto" w:fill="FFFFFF"/>
          <w:lang w:val="vi-VN"/>
        </w:rPr>
        <w:t>thoát</w:t>
      </w:r>
      <w:r>
        <w:rPr>
          <w:rFonts w:eastAsia="Times New Roman" w:cs="Times New Roman"/>
          <w:color w:val="000000"/>
          <w:sz w:val="26"/>
          <w:szCs w:val="20"/>
          <w:lang w:val="vi-VN"/>
        </w:rPr>
        <w:t> nước mưa, </w:t>
      </w:r>
      <w:r>
        <w:rPr>
          <w:rFonts w:eastAsia="Times New Roman" w:cs="Times New Roman"/>
          <w:color w:val="000000"/>
          <w:sz w:val="26"/>
          <w:szCs w:val="20"/>
          <w:shd w:val="clear" w:color="auto" w:fill="FFFFFF"/>
          <w:lang w:val="vi-VN"/>
        </w:rPr>
        <w:t>thoát</w:t>
      </w:r>
      <w:r>
        <w:rPr>
          <w:rFonts w:eastAsia="Times New Roman" w:cs="Times New Roman"/>
          <w:color w:val="000000"/>
          <w:sz w:val="26"/>
          <w:szCs w:val="20"/>
          <w:lang w:val="vi-VN"/>
        </w:rPr>
        <w:t> nước thải, giải phóng mặt bằng, di dân tái định cư, cây xanh, trạm xử lý nước thải, nơi xử lý hoặc trạm tập kết chất thải rắn, các </w:t>
      </w:r>
      <w:r>
        <w:rPr>
          <w:rFonts w:eastAsia="Times New Roman" w:cs="Times New Roman"/>
          <w:color w:val="000000"/>
          <w:sz w:val="26"/>
          <w:szCs w:val="20"/>
          <w:shd w:val="clear" w:color="auto" w:fill="FFFFFF"/>
          <w:lang w:val="vi-VN"/>
        </w:rPr>
        <w:t>công</w:t>
      </w:r>
      <w:r>
        <w:rPr>
          <w:rFonts w:eastAsia="Times New Roman" w:cs="Times New Roman"/>
          <w:color w:val="000000"/>
          <w:sz w:val="26"/>
          <w:szCs w:val="20"/>
          <w:lang w:val="vi-VN"/>
        </w:rPr>
        <w:t> trình bảo vệ rừng, tài nguyên thủy sản, phòng chống xâm nhập mặn, lan truyền nước phèn, ngăn ngừa thay đổi chế độ thủy văn, phòng chống xói lở, bồi lắng; các công trình ứng phó sự cố tràn dầu, cháy nổ, sự cố môi trường và các công trình khác (tùy thuộc vào </w:t>
      </w:r>
      <w:r>
        <w:rPr>
          <w:rFonts w:eastAsia="Times New Roman" w:cs="Times New Roman"/>
          <w:color w:val="000000"/>
          <w:sz w:val="26"/>
          <w:szCs w:val="20"/>
          <w:shd w:val="clear" w:color="auto" w:fill="FFFFFF"/>
          <w:lang w:val="vi-VN"/>
        </w:rPr>
        <w:t>loại</w:t>
      </w:r>
      <w:r>
        <w:rPr>
          <w:rFonts w:eastAsia="Times New Roman" w:cs="Times New Roman"/>
          <w:color w:val="000000"/>
          <w:sz w:val="26"/>
          <w:szCs w:val="20"/>
          <w:lang w:val="vi-VN"/>
        </w:rPr>
        <w:t> hình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1.4.3. Biện pháp </w:t>
      </w:r>
      <w:r>
        <w:rPr>
          <w:rFonts w:eastAsia="Times New Roman" w:cs="Times New Roman"/>
          <w:b/>
          <w:bCs/>
          <w:i/>
          <w:iCs/>
          <w:color w:val="000000"/>
          <w:sz w:val="26"/>
          <w:szCs w:val="20"/>
          <w:shd w:val="clear" w:color="auto" w:fill="FFFFFF"/>
          <w:lang w:val="vi-VN"/>
        </w:rPr>
        <w:t>tổ chức</w:t>
      </w:r>
      <w:r>
        <w:rPr>
          <w:rFonts w:eastAsia="Times New Roman" w:cs="Times New Roman"/>
          <w:b/>
          <w:bCs/>
          <w:i/>
          <w:iCs/>
          <w:color w:val="000000"/>
          <w:sz w:val="26"/>
          <w:szCs w:val="20"/>
          <w:lang w:val="vi-VN"/>
        </w:rPr>
        <w:t> thi công, công nghệ thi công xây dựng các hạng mục công trình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Mô tả chi tiết, cụ thể về các biện pháp </w:t>
      </w:r>
      <w:r>
        <w:rPr>
          <w:rFonts w:eastAsia="Times New Roman" w:cs="Times New Roman"/>
          <w:color w:val="000000"/>
          <w:sz w:val="26"/>
          <w:szCs w:val="20"/>
          <w:shd w:val="clear" w:color="auto" w:fill="FFFFFF"/>
          <w:lang w:val="vi-VN"/>
        </w:rPr>
        <w:t>tổ chức</w:t>
      </w:r>
      <w:r>
        <w:rPr>
          <w:rFonts w:eastAsia="Times New Roman" w:cs="Times New Roman"/>
          <w:color w:val="000000"/>
          <w:sz w:val="26"/>
          <w:szCs w:val="20"/>
          <w:lang w:val="vi-VN"/>
        </w:rPr>
        <w:t> thi công, công nghệ thi công xây dựng các hạng mục công trình của dự án có khả năng gây tác động xấu đến môi trường và nêu rõ cơ sở lựa chọn biện pháp, công nghệ.</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1.4.4. Công nghệ sản xuất, vận hành</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xml:space="preserve">Mô tả chi tiết, cụ thể về công nghệ sản xuất, vận hành của dự án có khả năng gây tác động xấu đến môi trường và nêu rõ cơ sở lựa chọn công nghệ kèm theo sơ đồ minh </w:t>
      </w:r>
      <w:r>
        <w:rPr>
          <w:rFonts w:eastAsia="Times New Roman" w:cs="Times New Roman"/>
          <w:color w:val="000000"/>
          <w:sz w:val="26"/>
          <w:szCs w:val="20"/>
          <w:lang w:val="vi-VN"/>
        </w:rPr>
        <w:lastRenderedPageBreak/>
        <w:t>họa. Trên sơ đồ minh họa, chỉ rõ các yếu tố có khả năng phát sinh, như: nguồn phát sinh chất thải và các yếu tố gây tác động khác không do chất thải gây ra như thay đổi cân bằng nước, bồi lắng, xói lở, chấn động, ồn, xâm phạm vùng sinh thái tự nhiên, xâm phạm vào khu dân cư, điểm di tích, công trình tôn giáo văn hóa, khu sản xuất, kinh doanh.</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1.4.5. Danh mục máy móc, thiết bị dự kiến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Liệt kê các loại máy móc, thiết bị chính cần có của </w:t>
      </w:r>
      <w:r>
        <w:rPr>
          <w:rFonts w:eastAsia="Times New Roman" w:cs="Times New Roman"/>
          <w:color w:val="000000"/>
          <w:sz w:val="26"/>
          <w:szCs w:val="20"/>
          <w:shd w:val="clear" w:color="auto" w:fill="FFFFFF"/>
          <w:lang w:val="vi-VN"/>
        </w:rPr>
        <w:t>dự án</w:t>
      </w:r>
      <w:r>
        <w:rPr>
          <w:rFonts w:eastAsia="Times New Roman" w:cs="Times New Roman"/>
          <w:color w:val="000000"/>
          <w:sz w:val="26"/>
          <w:szCs w:val="20"/>
          <w:lang w:val="vi-VN"/>
        </w:rPr>
        <w: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1.4.6. Nguyên, nhiên, vật liệu (đầu vào) và các sản phẩm (đầu ra)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Liệt kê đầy đủ thành phần và tính chất của các loại nguyên, nhiên, vật liệu (đầu vào) và các sản phẩm (đầu ra) của dự án kèm theo chỉ dẫn về tên thương mại và công thức hóa học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1.4.7. Tiến độ </w:t>
      </w:r>
      <w:r>
        <w:rPr>
          <w:rFonts w:eastAsia="Times New Roman" w:cs="Times New Roman"/>
          <w:b/>
          <w:bCs/>
          <w:i/>
          <w:iCs/>
          <w:color w:val="000000"/>
          <w:sz w:val="26"/>
          <w:szCs w:val="20"/>
          <w:shd w:val="clear" w:color="auto" w:fill="FFFFFF"/>
          <w:lang w:val="vi-VN"/>
        </w:rPr>
        <w:t>thực hiện</w:t>
      </w:r>
      <w:r>
        <w:rPr>
          <w:rFonts w:eastAsia="Times New Roman" w:cs="Times New Roman"/>
          <w:b/>
          <w:bCs/>
          <w:i/>
          <w:iCs/>
          <w:color w:val="000000"/>
          <w:sz w:val="26"/>
          <w:szCs w:val="20"/>
          <w:lang w:val="vi-VN"/>
        </w:rPr>
        <w:t>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Mô tả chi tiết về tiến độ thực hiện các hạng mục công trình theo từng giai đoạn của dự án từ khi bắt đầu cho đến khi hoàn thành, đi vào vận hành chính thức và có thể thể hiện dưới dạng biểu đồ.</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1.4.8. Vốn đầu tư</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Nêu rõ tổng mức đầu tư và nguồn vốn đầu tư của dự án, trong đó chỉ rõ mức đầu tư cho hoạt động bảo vệ môi trường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1.4.9. Tổ chức quản lý và thực hiện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Thể hiện rõ nhu cầu nhân lực, cơ cấu tổ chức quản lý và mối liên hệ giữa các phòng, ban; tổ chức ăn ở, sinh hoạt cho công nhân theo các giai đoạn của dự án. Minh họa các thông tin về tổ chức quản lý của dự án bằng một sơ đồ khối.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Đối với bộ phận chuyên trách về môi trường, phải phản ánh rõ số lượng cán bộ, chuyên môn và trình độ đào tạo.</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Yêu cầu: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Trên cơ sở các nội dung chủ yếu của dự án đã được trình bày ở phần trên (quy mô của dự án; các giai đoạn của dự án; biện pháp, khối lượng thi công các hạng mục công trình; công nghệ sản </w:t>
      </w:r>
      <w:r>
        <w:rPr>
          <w:rFonts w:eastAsia="Times New Roman" w:cs="Times New Roman"/>
          <w:i/>
          <w:iCs/>
          <w:color w:val="000000"/>
          <w:sz w:val="26"/>
          <w:szCs w:val="20"/>
          <w:shd w:val="clear" w:color="auto" w:fill="FFFFFF"/>
          <w:lang w:val="vi-VN"/>
        </w:rPr>
        <w:t>xuất</w:t>
      </w:r>
      <w:r>
        <w:rPr>
          <w:rFonts w:eastAsia="Times New Roman" w:cs="Times New Roman"/>
          <w:i/>
          <w:iCs/>
          <w:color w:val="000000"/>
          <w:sz w:val="26"/>
          <w:szCs w:val="20"/>
          <w:lang w:val="vi-VN"/>
        </w:rPr>
        <w:t>, vận hành; nhu cầu </w:t>
      </w:r>
      <w:r>
        <w:rPr>
          <w:rFonts w:eastAsia="Times New Roman" w:cs="Times New Roman"/>
          <w:i/>
          <w:iCs/>
          <w:color w:val="000000"/>
          <w:sz w:val="26"/>
          <w:szCs w:val="20"/>
          <w:shd w:val="clear" w:color="auto" w:fill="FFFFFF"/>
          <w:lang w:val="vi-VN"/>
        </w:rPr>
        <w:t>về</w:t>
      </w:r>
      <w:r>
        <w:rPr>
          <w:rFonts w:eastAsia="Times New Roman" w:cs="Times New Roman"/>
          <w:i/>
          <w:iCs/>
          <w:color w:val="000000"/>
          <w:sz w:val="26"/>
          <w:szCs w:val="20"/>
          <w:lang w:val="vi-VN"/>
        </w:rPr>
        <w:t> năng lượng, nguyên, nhiên vật liệu, nhu cầu sử dụng nước, thiết bị máy móc và tiến độ thực hiện), thống kê tóm tắt các thông tin chính dưới dạng bảng sau: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1860"/>
        <w:gridCol w:w="1302"/>
        <w:gridCol w:w="929"/>
        <w:gridCol w:w="2045"/>
        <w:gridCol w:w="2976"/>
      </w:tblGrid>
      <w:tr w:rsidR="00744BBE">
        <w:trPr>
          <w:tblCellSpacing w:w="0" w:type="dxa"/>
        </w:trPr>
        <w:tc>
          <w:tcPr>
            <w:tcW w:w="1000" w:type="pct"/>
            <w:tcBorders>
              <w:top w:val="single" w:sz="8" w:space="0" w:color="auto"/>
              <w:left w:val="single" w:sz="8" w:space="0" w:color="auto"/>
              <w:bottom w:val="nil"/>
              <w:right w:val="nil"/>
            </w:tcBorders>
            <w:shd w:val="clear" w:color="auto" w:fill="FFFFFF"/>
            <w:vAlign w:val="center"/>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i/>
                <w:iCs/>
                <w:color w:val="000000"/>
                <w:sz w:val="26"/>
                <w:szCs w:val="20"/>
                <w:lang w:val="vi-VN"/>
              </w:rPr>
              <w:t>Các giai đoạn của dự án</w:t>
            </w: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Các hoạt động</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rPr>
              <w:t>Tiến</w:t>
            </w:r>
            <w:r>
              <w:rPr>
                <w:rFonts w:eastAsia="Times New Roman" w:cs="Times New Roman"/>
                <w:i/>
                <w:iCs/>
                <w:color w:val="000000"/>
                <w:sz w:val="26"/>
                <w:szCs w:val="20"/>
                <w:lang w:val="vi-VN"/>
              </w:rPr>
              <w:t> độ thực hiện</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Công nghệ/cách thức thực hiện</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Các yếu tố môi trường có khả năng phát sinh</w:t>
            </w:r>
          </w:p>
        </w:tc>
      </w:tr>
      <w:tr w:rsidR="00744BBE">
        <w:trPr>
          <w:tblCellSpacing w:w="0" w:type="dxa"/>
        </w:trPr>
        <w:tc>
          <w:tcPr>
            <w:tcW w:w="10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1</w:t>
            </w: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2</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3</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4</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5</w:t>
            </w:r>
          </w:p>
        </w:tc>
      </w:tr>
      <w:tr w:rsidR="00744BBE">
        <w:trPr>
          <w:tblCellSpacing w:w="0" w:type="dxa"/>
        </w:trPr>
        <w:tc>
          <w:tcPr>
            <w:tcW w:w="1000" w:type="pct"/>
            <w:vMerge w:val="restar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Chu</w:t>
            </w:r>
            <w:r>
              <w:rPr>
                <w:rFonts w:eastAsia="Times New Roman" w:cs="Times New Roman"/>
                <w:i/>
                <w:iCs/>
                <w:color w:val="000000"/>
                <w:sz w:val="26"/>
                <w:szCs w:val="20"/>
              </w:rPr>
              <w:t>ẩ</w:t>
            </w:r>
            <w:r>
              <w:rPr>
                <w:rFonts w:eastAsia="Times New Roman" w:cs="Times New Roman"/>
                <w:i/>
                <w:iCs/>
                <w:color w:val="000000"/>
                <w:sz w:val="26"/>
                <w:szCs w:val="20"/>
                <w:lang w:val="vi-VN"/>
              </w:rPr>
              <w:t>n bị</w:t>
            </w: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1000" w:type="pct"/>
            <w:vMerge w:val="restar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Xây dựng</w:t>
            </w: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1000" w:type="pct"/>
            <w:vMerge w:val="restar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lastRenderedPageBreak/>
              <w:t>Vận hành</w:t>
            </w: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1000" w:type="pct"/>
            <w:vMerge w:val="restart"/>
            <w:tcBorders>
              <w:top w:val="single" w:sz="8" w:space="0" w:color="auto"/>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i/>
                <w:iCs/>
                <w:color w:val="000000"/>
                <w:sz w:val="26"/>
                <w:szCs w:val="20"/>
                <w:lang w:val="vi-VN"/>
              </w:rPr>
              <w:t>Giai đoạn khác (nếu có)</w:t>
            </w: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nil"/>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700" w:type="pct"/>
            <w:tcBorders>
              <w:top w:val="single" w:sz="8" w:space="0" w:color="auto"/>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100" w:type="pct"/>
            <w:tcBorders>
              <w:top w:val="single" w:sz="8" w:space="0" w:color="auto"/>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c>
          <w:tcPr>
            <w:tcW w:w="16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 </w:t>
            </w:r>
          </w:p>
        </w:tc>
      </w:tr>
    </w:tbl>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Đối với các dự án cải tạo, mở rộng, nâng cấp, nâng công suất trong nội dung chương này phải làm rõ thêm các thông tin về thực trạng sản xuất, </w:t>
      </w:r>
      <w:r>
        <w:rPr>
          <w:rFonts w:eastAsia="Times New Roman" w:cs="Times New Roman"/>
          <w:i/>
          <w:iCs/>
          <w:color w:val="000000"/>
          <w:sz w:val="26"/>
          <w:szCs w:val="20"/>
          <w:shd w:val="clear" w:color="auto" w:fill="FFFFFF"/>
          <w:lang w:val="vi-VN"/>
        </w:rPr>
        <w:t>kinh</w:t>
      </w:r>
      <w:r>
        <w:rPr>
          <w:rFonts w:eastAsia="Times New Roman" w:cs="Times New Roman"/>
          <w:i/>
          <w:iCs/>
          <w:color w:val="000000"/>
          <w:sz w:val="26"/>
          <w:szCs w:val="20"/>
          <w:lang w:val="vi-VN"/>
        </w:rPr>
        <w:t> doanh, dịch vụ của cơ sở hiện hữu, các công trình, thiết bị, hạng mục, công nghệ sẽ được tiếp tục sử dụng trong dự án cải tạo, dự án mở rộng, dự án nâng</w:t>
      </w:r>
      <w:r w:rsidR="00A13C91">
        <w:rPr>
          <w:rFonts w:eastAsia="Times New Roman" w:cs="Times New Roman"/>
          <w:i/>
          <w:iCs/>
          <w:color w:val="000000"/>
          <w:sz w:val="26"/>
          <w:szCs w:val="20"/>
        </w:rPr>
        <w:t xml:space="preserve"> </w:t>
      </w:r>
      <w:r>
        <w:rPr>
          <w:rFonts w:eastAsia="Times New Roman" w:cs="Times New Roman"/>
          <w:i/>
          <w:iCs/>
          <w:color w:val="000000"/>
          <w:sz w:val="26"/>
          <w:szCs w:val="20"/>
          <w:shd w:val="clear" w:color="auto" w:fill="FFFFFF"/>
          <w:lang w:val="vi-VN"/>
        </w:rPr>
        <w:t>cấp</w:t>
      </w:r>
      <w:r>
        <w:rPr>
          <w:rFonts w:eastAsia="Times New Roman" w:cs="Times New Roman"/>
          <w:i/>
          <w:iCs/>
          <w:color w:val="000000"/>
          <w:sz w:val="26"/>
          <w:szCs w:val="20"/>
          <w:lang w:val="vi-VN"/>
        </w:rPr>
        <w:t>; các công trình, thiết bị sẽ thay đổi, điều chỉnh, </w:t>
      </w:r>
      <w:r>
        <w:rPr>
          <w:rFonts w:eastAsia="Times New Roman" w:cs="Times New Roman"/>
          <w:i/>
          <w:iCs/>
          <w:color w:val="000000"/>
          <w:sz w:val="26"/>
          <w:szCs w:val="20"/>
          <w:shd w:val="clear" w:color="auto" w:fill="FFFFFF"/>
          <w:lang w:val="vi-VN"/>
        </w:rPr>
        <w:t>bổ sung</w:t>
      </w:r>
      <w:r>
        <w:rPr>
          <w:rFonts w:eastAsia="Times New Roman" w:cs="Times New Roman"/>
          <w:i/>
          <w:iCs/>
          <w:color w:val="000000"/>
          <w:sz w:val="26"/>
          <w:szCs w:val="20"/>
          <w:lang w:val="vi-VN"/>
        </w:rPr>
        <w:t>, kết nối với các hạng công trình mới.</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color w:val="000000"/>
          <w:sz w:val="26"/>
          <w:szCs w:val="20"/>
          <w:lang w:val="vi-VN"/>
        </w:rPr>
        <w:t>Chương 2</w:t>
      </w:r>
    </w:p>
    <w:p w:rsidR="00744BBE" w:rsidRDefault="00F74933">
      <w:pPr>
        <w:shd w:val="clear" w:color="auto" w:fill="FFFFFF"/>
        <w:spacing w:before="120"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t>ĐIỀU KIỆN MÔI TRƯỜNG TỰ NHIÊN VÀ KINH TẾ - XÃ HỘI KHU VỰC THỰC HIỆN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color w:val="000000"/>
          <w:sz w:val="26"/>
          <w:szCs w:val="20"/>
          <w:lang w:val="vi-VN"/>
        </w:rPr>
        <w:t>2.1. Điều kiện môi trường tự nhiên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i/>
          <w:iCs/>
          <w:color w:val="000000"/>
          <w:sz w:val="26"/>
          <w:szCs w:val="20"/>
          <w:lang w:val="vi-VN"/>
        </w:rPr>
        <w:t>2.1.1. Điều kiện về địa lý, địa chất</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Đề cập và mô tả những đối tượng, hiện tượng, quá trình có thể bị tác động bởi dự án (đối với dự án có làm thay đổi các yếu tố địa lý, cảnh quan; dự án khai thác k</w:t>
      </w:r>
      <w:r>
        <w:rPr>
          <w:rFonts w:eastAsia="Times New Roman" w:cs="Times New Roman"/>
          <w:color w:val="000000"/>
          <w:sz w:val="26"/>
          <w:szCs w:val="20"/>
          <w:shd w:val="clear" w:color="auto" w:fill="FFFFFF"/>
          <w:lang w:val="vi-VN"/>
        </w:rPr>
        <w:t>hoán</w:t>
      </w:r>
      <w:r>
        <w:rPr>
          <w:rFonts w:eastAsia="Times New Roman" w:cs="Times New Roman"/>
          <w:color w:val="000000"/>
          <w:sz w:val="26"/>
          <w:szCs w:val="20"/>
          <w:lang w:val="vi-VN"/>
        </w:rPr>
        <w:t>g sản và dự án liên quan đến các công trình ngầm thì phải mô tả một cách chi tiết).</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i/>
          <w:iCs/>
          <w:color w:val="000000"/>
          <w:sz w:val="26"/>
          <w:szCs w:val="20"/>
          <w:lang w:val="vi-VN"/>
        </w:rPr>
        <w:t>2.1.2. Điều kiện về khí hậu, khí tượng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Nêu rõ các yếu tố khí hậu, khí tượng đặc trưng với chuỗi số liệu đủ dài, phù hợp với loại hình dự án, địa điểm thực hiện dự án để làm cơ sở đầu vào tính toán, dự báo các tác động của dự án như nhiệt độ, hướng và vận tốc gió, lượng mưa, v.v... đặc biệt, chú ý làm rõ các hiện tượng bất thường.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2.1.3. Điều kiện thủy văn/hải văn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Mô tả đặc trưng thủy văn/hải </w:t>
      </w:r>
      <w:r>
        <w:rPr>
          <w:rFonts w:eastAsia="Times New Roman" w:cs="Times New Roman"/>
          <w:color w:val="000000"/>
          <w:sz w:val="26"/>
          <w:szCs w:val="20"/>
          <w:shd w:val="clear" w:color="auto" w:fill="FFFFFF"/>
          <w:lang w:val="vi-VN"/>
        </w:rPr>
        <w:t>văn</w:t>
      </w:r>
      <w:r>
        <w:rPr>
          <w:rFonts w:eastAsia="Times New Roman" w:cs="Times New Roman"/>
          <w:color w:val="000000"/>
          <w:sz w:val="26"/>
          <w:szCs w:val="20"/>
          <w:lang w:val="vi-VN"/>
        </w:rPr>
        <w:t> với chuỗi số liệu đủ dài, phù hợp với loại hình dự án, địa điểm thực hiện dự án để làm cơ sở tính toán, dự báo các tác động của dự án như mực nước, lưu lượng, tốc độ dòng chảy, v.v..</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2.1.4. Hiện trạng chất lượng các thành phần môi trường đất, nước, không khí</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Làm rõ chất lượng của các thành phần môi trường có khả năng chịu tác động trực tiếp bởi dự án như môi trường không khí tiếp nhận trực tiếp nguồn khí thải của dự án (lưu ý hơn đến các vùng bị ảnh hưởng ở cuối các hướng gió chủ đạo), nguồn nước tiếp nhận nước thải của dự án, chất lượng đất khu vực dự kiến thực hiện dự án, v.v..</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Đưa ra đánh giá, nhận xét về chất lượng môi trường so sánh với tiêu chuẩn, quy chuẩn kỹ thuật môi trường, nhận định về nguyên nhân dẫn đến ô nhiễm; thực hiện đánh giá sơ bộ về sức chịu tải của môi trường khu vực dự án trong trường hợp có đủ cơ sở dữ liệu về môi trường trên cơ sở kết quả lấy mẫu, phân tích các thành phần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Nêu rõ các vị trí lấy mẫu phân tích chất lượng các thành phần môi trường theo quy định hiện hành.</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lastRenderedPageBreak/>
        <w:t>- Các điểm đo đạc, lấy mẫu phải có mã số, tọa độ, có chỉ dẫn về thời gian, địa điểm, đồng thời, phải được thể hiện bằng các biểu, bảng rõ ràng và được minh họa bằng sơ đồ bố trí các điểm trên nền bản đồ khu vực thực hiện dự án. Việc đo đạc, lấy mẫu, phân tích phải tuân thủ quy trình, quy phạm về quan trắc, phân tích môi trường và phải được thực hiện bởi đơn vị chức năng được cấp có thẩm quyền công nhận đủ điều kiện.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sự phù hợp của địa điểm lựa chọn thực hiện dự án với đặc điểm môi trường tự nhiên khu vực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Lưu ý: </w:t>
      </w:r>
      <w:r>
        <w:rPr>
          <w:rFonts w:eastAsia="Times New Roman" w:cs="Times New Roman"/>
          <w:i/>
          <w:iCs/>
          <w:color w:val="000000"/>
          <w:sz w:val="26"/>
          <w:szCs w:val="20"/>
          <w:shd w:val="clear" w:color="auto" w:fill="FFFFFF"/>
          <w:lang w:val="vi-VN"/>
        </w:rPr>
        <w:t>Đối với</w:t>
      </w:r>
      <w:r>
        <w:rPr>
          <w:rFonts w:eastAsia="Times New Roman" w:cs="Times New Roman"/>
          <w:i/>
          <w:iCs/>
          <w:color w:val="000000"/>
          <w:sz w:val="26"/>
          <w:szCs w:val="20"/>
          <w:lang w:val="vi-VN"/>
        </w:rPr>
        <w:t> dự án có liên quan đến phóng xạ, trong mục 2.1.4 cần trình bày rõ hoạt động quan trắc phóng xạ, kết quả quan trắc; đánh giá hiện trạng và sơ bộ phân tích nguyên nhân.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2.1.5. Hiện trạng tài nguyên sinh vật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Hiện trạng đa dạng sinh học của khu vực dự án và các khu vực chịu ảnh hưởng của dự án, bao gồm: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Số liệu, thông tin về đa dạng sinh học trên cạn có thể bị tác động bởi dự án, bao gồm: nơi cư trú, các vùng sinh thái nhạy cảm (đất ngập nước nội địa, khu bảo tồn thiên nhiên, khu dự trữ sinh quyển, khu di sản thiên nhiên thế giới trong và lân cận khu vực dự án); khoảng cách từ dự án đến các vùng sinh thái nhạy cảm gần nhất; diện tích các loại rừng (nếu có); danh mục và hiện trạng các loài thực vật, động vật hoang dã, trong đó có các loài nguy </w:t>
      </w:r>
      <w:r>
        <w:rPr>
          <w:rFonts w:eastAsia="Times New Roman" w:cs="Times New Roman"/>
          <w:color w:val="000000"/>
          <w:sz w:val="26"/>
          <w:szCs w:val="20"/>
          <w:shd w:val="clear" w:color="auto" w:fill="FFFFFF"/>
          <w:lang w:val="vi-VN"/>
        </w:rPr>
        <w:t>cấp</w:t>
      </w:r>
      <w:r>
        <w:rPr>
          <w:rFonts w:eastAsia="Times New Roman" w:cs="Times New Roman"/>
          <w:color w:val="000000"/>
          <w:sz w:val="26"/>
          <w:szCs w:val="20"/>
          <w:lang w:val="vi-VN"/>
        </w:rPr>
        <w:t>, quý, hiếm được ưu tiên bảo vệ, các loài đặc hữu có trong vùng có thể bị tác động do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Số liệu, thông tin về đa dạng sinh học biển và đất ngập nước ven biển có thể bị tác động bởi dự án, bao gồm: đặc điểm hệ sinh thái biển và đất ngập nước ven biển, danh mục và hiện trạng các loài phiêu sinh, động vật đáy, cá và tài nguyên thủy, hải sản khác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Yêu cầu </w:t>
      </w:r>
      <w:r>
        <w:rPr>
          <w:rFonts w:eastAsia="Times New Roman" w:cs="Times New Roman"/>
          <w:i/>
          <w:iCs/>
          <w:color w:val="000000"/>
          <w:sz w:val="26"/>
          <w:szCs w:val="20"/>
          <w:shd w:val="clear" w:color="auto" w:fill="FFFFFF"/>
          <w:lang w:val="vi-VN"/>
        </w:rPr>
        <w:t>đối với</w:t>
      </w:r>
      <w:r>
        <w:rPr>
          <w:rFonts w:eastAsia="Times New Roman" w:cs="Times New Roman"/>
          <w:i/>
          <w:iCs/>
          <w:color w:val="000000"/>
          <w:sz w:val="26"/>
          <w:szCs w:val="20"/>
          <w:lang w:val="vi-VN"/>
        </w:rPr>
        <w:t> mục 2.1:</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Cần có số liệu mới nhất về điều kiện môi trường tự nhiên trên cơ sở khảo sát thực tế do chủ đầu tư hoặc đơn vị tư vấn thực hiện. Nếu là số liệu của các đơn vị khác cần ghi rõ nguồn, thời gian khảo sát;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Chỉ dẫn nguồn tài liệu, dữ liệu tham khảo, sử dụng.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2.2. Điều kiện </w:t>
      </w:r>
      <w:r>
        <w:rPr>
          <w:rFonts w:eastAsia="Times New Roman" w:cs="Times New Roman"/>
          <w:b/>
          <w:bCs/>
          <w:color w:val="000000"/>
          <w:sz w:val="26"/>
          <w:szCs w:val="20"/>
          <w:shd w:val="clear" w:color="auto" w:fill="FFFFFF"/>
          <w:lang w:val="vi-VN"/>
        </w:rPr>
        <w:t>kinh</w:t>
      </w:r>
      <w:r>
        <w:rPr>
          <w:rFonts w:eastAsia="Times New Roman" w:cs="Times New Roman"/>
          <w:b/>
          <w:bCs/>
          <w:color w:val="000000"/>
          <w:sz w:val="26"/>
          <w:szCs w:val="20"/>
          <w:lang w:val="vi-VN"/>
        </w:rPr>
        <w:t> tế - xã hội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2.2.1. Điều kiện về kinh tế</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Nếu rõ các hoạt động kinh tế (công nghiệp, nông nghiệp, giao thông vận tải, khai k</w:t>
      </w:r>
      <w:r>
        <w:rPr>
          <w:rFonts w:eastAsia="Times New Roman" w:cs="Times New Roman"/>
          <w:color w:val="000000"/>
          <w:sz w:val="26"/>
          <w:szCs w:val="20"/>
          <w:shd w:val="clear" w:color="auto" w:fill="FFFFFF"/>
          <w:lang w:val="vi-VN"/>
        </w:rPr>
        <w:t>hoán</w:t>
      </w:r>
      <w:r>
        <w:rPr>
          <w:rFonts w:eastAsia="Times New Roman" w:cs="Times New Roman"/>
          <w:color w:val="000000"/>
          <w:sz w:val="26"/>
          <w:szCs w:val="20"/>
          <w:lang w:val="vi-VN"/>
        </w:rPr>
        <w:t>g, du lịch, thương mại, dịch vụ và các ngành khác), nghề nghiệp, thu nhập của các hộ bị ảnh hưởng do các hoạt động triển khai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2.2.2. Điều kiện về xã hội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Nêu rõ đặc điểm dân số, điều kiện y tế, </w:t>
      </w:r>
      <w:r>
        <w:rPr>
          <w:rFonts w:eastAsia="Times New Roman" w:cs="Times New Roman"/>
          <w:color w:val="000000"/>
          <w:sz w:val="26"/>
          <w:szCs w:val="20"/>
          <w:shd w:val="clear" w:color="auto" w:fill="FFFFFF"/>
          <w:lang w:val="vi-VN"/>
        </w:rPr>
        <w:t>văn</w:t>
      </w:r>
      <w:r>
        <w:rPr>
          <w:rFonts w:eastAsia="Times New Roman" w:cs="Times New Roman"/>
          <w:color w:val="000000"/>
          <w:sz w:val="26"/>
          <w:szCs w:val="20"/>
          <w:lang w:val="vi-VN"/>
        </w:rPr>
        <w:t xml:space="preserve"> hóa, giáo dục, mức sống, tỷ lệ hộ nghèo, các công </w:t>
      </w:r>
      <w:r w:rsidR="00A13C91">
        <w:rPr>
          <w:rFonts w:eastAsia="Times New Roman" w:cs="Times New Roman"/>
          <w:color w:val="000000"/>
          <w:sz w:val="26"/>
          <w:szCs w:val="20"/>
          <w:lang w:val="vi-VN"/>
        </w:rPr>
        <w:t>trình vănhóa</w:t>
      </w:r>
      <w:r>
        <w:rPr>
          <w:rFonts w:eastAsia="Times New Roman" w:cs="Times New Roman"/>
          <w:color w:val="000000"/>
          <w:sz w:val="26"/>
          <w:szCs w:val="20"/>
          <w:lang w:val="vi-VN"/>
        </w:rPr>
        <w:t>, xã hội, tôn giáo, tín ngưỡng, di tích lịch sử, khu dân cư, khu đô thị và các công </w:t>
      </w:r>
      <w:r>
        <w:rPr>
          <w:rFonts w:eastAsia="Times New Roman" w:cs="Times New Roman"/>
          <w:color w:val="000000"/>
          <w:sz w:val="26"/>
          <w:szCs w:val="20"/>
          <w:shd w:val="clear" w:color="auto" w:fill="FFFFFF"/>
          <w:lang w:val="vi-VN"/>
        </w:rPr>
        <w:t>trình</w:t>
      </w:r>
      <w:r>
        <w:rPr>
          <w:rFonts w:eastAsia="Times New Roman" w:cs="Times New Roman"/>
          <w:color w:val="000000"/>
          <w:sz w:val="26"/>
          <w:szCs w:val="20"/>
          <w:lang w:val="vi-VN"/>
        </w:rPr>
        <w:t> liên quan khác chịu tác động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sự </w:t>
      </w:r>
      <w:r>
        <w:rPr>
          <w:rFonts w:eastAsia="Times New Roman" w:cs="Times New Roman"/>
          <w:color w:val="000000"/>
          <w:sz w:val="26"/>
          <w:szCs w:val="20"/>
          <w:shd w:val="clear" w:color="auto" w:fill="FFFFFF"/>
          <w:lang w:val="vi-VN"/>
        </w:rPr>
        <w:t>phù hợp</w:t>
      </w:r>
      <w:r>
        <w:rPr>
          <w:rFonts w:eastAsia="Times New Roman" w:cs="Times New Roman"/>
          <w:color w:val="000000"/>
          <w:sz w:val="26"/>
          <w:szCs w:val="20"/>
          <w:lang w:val="vi-VN"/>
        </w:rPr>
        <w:t> của địa điểm lựa chọn thực hiện dự án với đặc điểm kinh tế - xã hội khu vực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Yêu cầu đối với mục 2.2:</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lastRenderedPageBreak/>
        <w:t>- Số liệu về kinh tế - xã hội phải được cập nhật tại thời điểm thực hiện ĐTM và được trích dẫn về nguồn gốc, thời gian, đảm bảo độ tin cậy;</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Đối với các dự án đầu tư vào khu sản xuất, kinh doanh, dịch vụ tập trung, nội dung của mục 2.2 chỉ nêu hoạt động đầu tư </w:t>
      </w:r>
      <w:r>
        <w:rPr>
          <w:rFonts w:eastAsia="Times New Roman" w:cs="Times New Roman"/>
          <w:i/>
          <w:iCs/>
          <w:color w:val="000000"/>
          <w:sz w:val="26"/>
          <w:szCs w:val="20"/>
          <w:shd w:val="clear" w:color="auto" w:fill="FFFFFF"/>
          <w:lang w:val="vi-VN"/>
        </w:rPr>
        <w:t>phát triển</w:t>
      </w:r>
      <w:r>
        <w:rPr>
          <w:rFonts w:eastAsia="Times New Roman" w:cs="Times New Roman"/>
          <w:i/>
          <w:iCs/>
          <w:color w:val="000000"/>
          <w:sz w:val="26"/>
          <w:szCs w:val="20"/>
          <w:lang w:val="vi-VN"/>
        </w:rPr>
        <w:t> và hoạt động bảo vệ môi trường của khu sản </w:t>
      </w:r>
      <w:r>
        <w:rPr>
          <w:rFonts w:eastAsia="Times New Roman" w:cs="Times New Roman"/>
          <w:i/>
          <w:iCs/>
          <w:color w:val="000000"/>
          <w:sz w:val="26"/>
          <w:szCs w:val="20"/>
          <w:shd w:val="clear" w:color="auto" w:fill="FFFFFF"/>
          <w:lang w:val="vi-VN"/>
        </w:rPr>
        <w:t>xuất</w:t>
      </w:r>
      <w:r>
        <w:rPr>
          <w:rFonts w:eastAsia="Times New Roman" w:cs="Times New Roman"/>
          <w:i/>
          <w:iCs/>
          <w:color w:val="000000"/>
          <w:sz w:val="26"/>
          <w:szCs w:val="20"/>
          <w:lang w:val="vi-VN"/>
        </w:rPr>
        <w:t>, </w:t>
      </w:r>
      <w:r>
        <w:rPr>
          <w:rFonts w:eastAsia="Times New Roman" w:cs="Times New Roman"/>
          <w:i/>
          <w:iCs/>
          <w:color w:val="000000"/>
          <w:sz w:val="26"/>
          <w:szCs w:val="20"/>
          <w:shd w:val="clear" w:color="auto" w:fill="FFFFFF"/>
          <w:lang w:val="vi-VN"/>
        </w:rPr>
        <w:t>kinh</w:t>
      </w:r>
      <w:r>
        <w:rPr>
          <w:rFonts w:eastAsia="Times New Roman" w:cs="Times New Roman"/>
          <w:i/>
          <w:iCs/>
          <w:color w:val="000000"/>
          <w:sz w:val="26"/>
          <w:szCs w:val="20"/>
          <w:lang w:val="vi-VN"/>
        </w:rPr>
        <w:t> doanh, dịch vụ tập trung.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Chương 3</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ĐÁNH GIÁ, DỰ BÁO TÁC ĐỘNG MÔI TRƯỜNG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Nguyên tắc chung:</w:t>
      </w:r>
      <w:r>
        <w:rPr>
          <w:rFonts w:eastAsia="Times New Roman" w:cs="Times New Roman"/>
          <w:i/>
          <w:iCs/>
          <w:color w:val="000000"/>
          <w:sz w:val="26"/>
          <w:szCs w:val="20"/>
          <w:lang w:val="vi-VN"/>
        </w:rPr>
        <w:t> Việc đánh giá, dự báo tác động của dự án đến môi trường tự nhiên, kinh tế xã hội và cộng đồng dân cư được thực hiện theo các giai đoạn chuẩn bị, xây dựng, vận hành và giai đoạn khác (tháo dỡ, đóng cửa, cải tạo phục hồi môi trường và các hoạt động khác có khả năng gây tác động đến môi trường) của dự án (nếu có) và phải được cụ thể hóa cho từng nguồn gây tác động, đến từng đối tượng bị tác động. Mỗi tác động đều phải được đánh giá cụ thể, chi tiết về mức độ, về quy mô không gian và thời gian (đánh giá định lượng, định tính, chi tiết và </w:t>
      </w:r>
      <w:r>
        <w:rPr>
          <w:rFonts w:eastAsia="Times New Roman" w:cs="Times New Roman"/>
          <w:i/>
          <w:iCs/>
          <w:color w:val="000000"/>
          <w:sz w:val="26"/>
          <w:szCs w:val="20"/>
          <w:shd w:val="clear" w:color="auto" w:fill="FFFFFF"/>
          <w:lang w:val="vi-VN"/>
        </w:rPr>
        <w:t>cụ thể</w:t>
      </w:r>
      <w:r>
        <w:rPr>
          <w:rFonts w:eastAsia="Times New Roman" w:cs="Times New Roman"/>
          <w:i/>
          <w:iCs/>
          <w:color w:val="000000"/>
          <w:sz w:val="26"/>
          <w:szCs w:val="20"/>
          <w:lang w:val="vi-VN"/>
        </w:rPr>
        <w:t> cho dự án đó bằng các phương pháp tính toán hoặc mô hình hóa (trong các trường hợp có thể sử dụng mô hình) để xác định các tác động).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3.1. Đánh giá, dự báo tác động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3.1.1. Đánh giá, dự báo các tác động trong giai đoạn chuẩn bị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Việc đánh giá, dự báo tác động trong giai đoạn này cần tập trung vào các nội dung chính sau: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tính phù hợp của vị trí dự án với điều kiện môi trường tự nhiên và kinh tế-xã hội khu vực thực hiện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tác động của việc chiếm dụng đất, di dân, tái định cư (đặc biệt đối với các hộ dân bị mất đất ở, đất canh tác, mất việc làm);</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tác động của hoạt động giải phóng mặt bằng (phát quang thảm thực vật, san lấp tạo mặt bằng và hoạt động khác).</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3.1.2. Đánh giá, dự báo các tác động trong giai đoạn thi công xây dựng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Việc đánh giá, dự báo tác động trong giai đoạn này cần phải tập trung vào các nội dung chính sau: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dự báo tác động của hoạt động khai thác vật liệu xây dựng phục vụ dự án (nếu thuộc phạm vi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dự báo tác động của hoạt động vận chuyển nguyên vật liệu xây dựng, máy móc thiết bị;</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dự báo tác động của hoạt động thi công các hạng mục công trình của dự án hoặc các hoạt động triển khai thực hiện dự án (đối với các dự án không có các hạng mục công trình xây dựng).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3.1.3. Đánh giá, dự báo các tác động trong giai đoạn hoạt động/vận hành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Việc đánh giá, dự báo tác động trong giai đoạn hoạt động/vận hành dự án cần phải tập trung vào các nội dung chính sau: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dự báo tác động của các nguồn phát sinh chất thải (khí, lỏng, rắn);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Đánh giá, dự báo tác động </w:t>
      </w:r>
      <w:r>
        <w:rPr>
          <w:rFonts w:eastAsia="Times New Roman" w:cs="Times New Roman"/>
          <w:color w:val="000000"/>
          <w:sz w:val="26"/>
          <w:szCs w:val="20"/>
          <w:shd w:val="clear" w:color="auto" w:fill="FFFFFF"/>
          <w:lang w:val="vi-VN"/>
        </w:rPr>
        <w:t>của</w:t>
      </w:r>
      <w:r>
        <w:rPr>
          <w:rFonts w:eastAsia="Times New Roman" w:cs="Times New Roman"/>
          <w:color w:val="000000"/>
          <w:sz w:val="26"/>
          <w:szCs w:val="20"/>
          <w:lang w:val="vi-VN"/>
        </w:rPr>
        <w:t> các nguồn không liên quan đến chất thải.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lastRenderedPageBreak/>
        <w:t>3.1.4. Đánh giá, dự báo tác động giai đoạn khác (tháo dỡ, đóng cửa, cải tạo, phục hồi môi trường và các hoạt động khác có khả năng gây tác động đến môi trường) của dự án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Việc đánh giá, dự báo tác động trong giai đoạn này cần tập trung dự báo các nguồn chất thải tồn lưu sau giai đoạn vận hành và những vấn đề môi trường liên quan đến hoạt động phá dỡ các công trình, phục hồi, cải tạo môi trường khu vực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Yêu cầu đối với các mục 3.1.1, 3.1.2, 3.1.3 và 3.1.4:</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Từng nguồn gây tác động phải được đánh giá tác động theo đối tượng bị tác động, phạm vi, mức độ tác động, xác suất xảy ra tác động, khả năng phục hồi của các đối tượng bị tác động;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Cần </w:t>
      </w:r>
      <w:r>
        <w:rPr>
          <w:rFonts w:eastAsia="Times New Roman" w:cs="Times New Roman"/>
          <w:i/>
          <w:iCs/>
          <w:color w:val="000000"/>
          <w:sz w:val="26"/>
          <w:szCs w:val="20"/>
          <w:shd w:val="clear" w:color="auto" w:fill="FFFFFF"/>
          <w:lang w:val="vi-VN"/>
        </w:rPr>
        <w:t>là</w:t>
      </w:r>
      <w:r>
        <w:rPr>
          <w:rFonts w:eastAsia="Times New Roman" w:cs="Times New Roman"/>
          <w:i/>
          <w:iCs/>
          <w:color w:val="000000"/>
          <w:sz w:val="26"/>
          <w:szCs w:val="20"/>
          <w:lang w:val="vi-VN"/>
        </w:rPr>
        <w:t>m rõ nguồn gây tác động có liên quan đến chất thải: cần </w:t>
      </w:r>
      <w:r>
        <w:rPr>
          <w:rFonts w:eastAsia="Times New Roman" w:cs="Times New Roman"/>
          <w:i/>
          <w:iCs/>
          <w:color w:val="000000"/>
          <w:sz w:val="26"/>
          <w:szCs w:val="20"/>
          <w:shd w:val="clear" w:color="auto" w:fill="FFFFFF"/>
          <w:lang w:val="vi-VN"/>
        </w:rPr>
        <w:t>cụ thể</w:t>
      </w:r>
      <w:r>
        <w:rPr>
          <w:rFonts w:eastAsia="Times New Roman" w:cs="Times New Roman"/>
          <w:i/>
          <w:iCs/>
          <w:color w:val="000000"/>
          <w:sz w:val="26"/>
          <w:szCs w:val="20"/>
          <w:lang w:val="vi-VN"/>
        </w:rPr>
        <w:t> hóa về thải lượng, tải lượng và nồng độ của tất cả các thông số chất thải đặc trưng cho dự án và so sánh với các tiêu chuẩn, quy chuẩn kỹ thuật hiện hành, cụ thể hóa về không gian và thời gian phát sinh chất thải;</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Cần </w:t>
      </w:r>
      <w:r>
        <w:rPr>
          <w:rFonts w:eastAsia="Times New Roman" w:cs="Times New Roman"/>
          <w:i/>
          <w:iCs/>
          <w:color w:val="000000"/>
          <w:sz w:val="26"/>
          <w:szCs w:val="20"/>
          <w:shd w:val="clear" w:color="auto" w:fill="FFFFFF"/>
          <w:lang w:val="vi-VN"/>
        </w:rPr>
        <w:t>là</w:t>
      </w:r>
      <w:r>
        <w:rPr>
          <w:rFonts w:eastAsia="Times New Roman" w:cs="Times New Roman"/>
          <w:i/>
          <w:iCs/>
          <w:color w:val="000000"/>
          <w:sz w:val="26"/>
          <w:szCs w:val="20"/>
          <w:lang w:val="vi-VN"/>
        </w:rPr>
        <w:t>m rõ nguồn gây tác động không liên quan đến chất thải (tiếng ồn, độ rung, xói mòn, trượt, sụt, lở, lún đất; xói lở bờ sông, bờ suối, bờ hồ, bờ biển; bồi lắng lòng sông, lòng suối, lòng hồ, đáy biển; thay đổi mực nước mặt, nước ngầm; xâm nhập mặn; xâm nhập phèn; mất rừng, thảm thực vật, động vật hoang dã, tác động đến hệ sinh thái nhạy cảm, suy thoái các thành phần môi trường vật lý và sinh học; biến đổi đa dạng sinh học, các tác động do biến đổi khí hậu và các nguồn gây tác động không liên quan đến chất thải khác);</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Các tác động tiêu cực và tích cực quan trọng nhất cần được đánh giá, dự báo gồm: tác động đến các thành phần môi trường tự nhiên; tác động đến đa dạng sinh học; tác động đến sức khỏe cộng đồng; tác động đến biến đổi khí hậu;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Việc đánh giá, dự báo các tác động đến sức khỏe cộng đồng phải làm rõ được mức độ của các tác động gắn với quy mô và phạm vi cộng đồng chịu tác động;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Đối với dự án cải tạo, mở rộng, nâng cấp, nâng công suất phải đánh giá, dự báo tác động tích lũy (</w:t>
      </w:r>
      <w:r>
        <w:rPr>
          <w:rFonts w:eastAsia="Times New Roman" w:cs="Times New Roman"/>
          <w:i/>
          <w:iCs/>
          <w:color w:val="000000"/>
          <w:sz w:val="26"/>
          <w:szCs w:val="20"/>
          <w:shd w:val="clear" w:color="auto" w:fill="FFFFFF"/>
          <w:lang w:val="vi-VN"/>
        </w:rPr>
        <w:t>tổng</w:t>
      </w:r>
      <w:r>
        <w:rPr>
          <w:rFonts w:eastAsia="Times New Roman" w:cs="Times New Roman"/>
          <w:i/>
          <w:iCs/>
          <w:color w:val="000000"/>
          <w:sz w:val="26"/>
          <w:szCs w:val="20"/>
          <w:lang w:val="vi-VN"/>
        </w:rPr>
        <w:t> hợp) những nguồn thải mới và nguồn phát thải ở cơ sở sản xuất, kinh doanh, dịch vụ hiện hữu.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5.1.5. Đánh giá, dự báo tác động gây nên bởi các rủi ro, sự cố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Việc đánh giá, dự báo tác động đến môi trường và sức khỏe cộng đồng do các rủi ro, sự cố của dự án gây ra cần dựa trên cơ sở kết quả dự báo rủi ro, sự cố của dự án đầu tư (báo cáo nghiên cứu khả thi hoặc tài liệu tương đương) hoặc dựa trên cơ sở giả định các rủi ro, sự cố xảy ra trong các giai đoạn của dự án (chuẩn bị, thi công xây dựng, vận hành và giai đoạn khác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Chỉ dẫn cụ thể về mức độ, không gian và thời gian xảy ra tác động do rủi ro, sự cố.</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3.2. Nhận xét về mức độ </w:t>
      </w:r>
      <w:r>
        <w:rPr>
          <w:rFonts w:eastAsia="Times New Roman" w:cs="Times New Roman"/>
          <w:b/>
          <w:bCs/>
          <w:i/>
          <w:iCs/>
          <w:color w:val="000000"/>
          <w:sz w:val="26"/>
          <w:szCs w:val="20"/>
          <w:shd w:val="clear" w:color="auto" w:fill="FFFFFF"/>
          <w:lang w:val="vi-VN"/>
        </w:rPr>
        <w:t>chi tiết</w:t>
      </w:r>
      <w:r>
        <w:rPr>
          <w:rFonts w:eastAsia="Times New Roman" w:cs="Times New Roman"/>
          <w:b/>
          <w:bCs/>
          <w:i/>
          <w:iCs/>
          <w:color w:val="000000"/>
          <w:sz w:val="26"/>
          <w:szCs w:val="20"/>
          <w:lang w:val="vi-VN"/>
        </w:rPr>
        <w:t>, độ tin cậy của các kết quả đánh giá, dự báo</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Nhận xét khách quan về mức độ tin cậy, chi tiết của những kết quả đánh giá, dự báo về các tác động môi trường có khả năng xảy ra trong quá trình triển khai dự án. Đối với các vấn đề còn thiếu độ tin cậy cần thiết, phải nêu rõ các lý do khách quan, chủ quan (như thiếu thông tin, dữ liệu; số liệu, dữ liệu hiện có đã bị lạc hậu; số liệu, dữ liệu tự tạo lập chưa có đủ độ chính xác, tin cậy; thiếu hoặc độ tin cậy của phương pháp đánh giá có hạn; trình độ chuyên môn của đội ngũ cán bộ về ĐTM có hạn; các nguyên nhân khác).</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lastRenderedPageBreak/>
        <w:t>Lưu ý: Việc đánh giá, dự báo các tác động không liên quan đến chất thải (như tiếng ồn, độ rung, xói mòn, trượt, sụt, lở, lún đất; xói lở bờ sông, bờ suối, bờ hồ, bờ biển; bồi lắng lòng sông, lòng suối, lòng hồ, đáy biển; thay đổi mực nước mặt, nước ngầm; xâm nhập mặn; xâm nhập phèn; mất rừng, thảm thực vật, suy </w:t>
      </w:r>
      <w:r>
        <w:rPr>
          <w:rFonts w:eastAsia="Times New Roman" w:cs="Times New Roman"/>
          <w:i/>
          <w:iCs/>
          <w:color w:val="000000"/>
          <w:sz w:val="26"/>
          <w:szCs w:val="20"/>
          <w:shd w:val="clear" w:color="auto" w:fill="FFFFFF"/>
          <w:lang w:val="vi-VN"/>
        </w:rPr>
        <w:t>thoái</w:t>
      </w:r>
      <w:r>
        <w:rPr>
          <w:rFonts w:eastAsia="Times New Roman" w:cs="Times New Roman"/>
          <w:i/>
          <w:iCs/>
          <w:color w:val="000000"/>
          <w:sz w:val="26"/>
          <w:szCs w:val="20"/>
          <w:lang w:val="vi-VN"/>
        </w:rPr>
        <w:t> các thành phần môi tr</w:t>
      </w:r>
      <w:r>
        <w:rPr>
          <w:rFonts w:eastAsia="Times New Roman" w:cs="Times New Roman"/>
          <w:i/>
          <w:iCs/>
          <w:color w:val="000000"/>
          <w:sz w:val="26"/>
          <w:szCs w:val="20"/>
          <w:shd w:val="clear" w:color="auto" w:fill="FFFFFF"/>
          <w:lang w:val="vi-VN"/>
        </w:rPr>
        <w:t>ườ</w:t>
      </w:r>
      <w:r>
        <w:rPr>
          <w:rFonts w:eastAsia="Times New Roman" w:cs="Times New Roman"/>
          <w:i/>
          <w:iCs/>
          <w:color w:val="000000"/>
          <w:sz w:val="26"/>
          <w:szCs w:val="20"/>
          <w:lang w:val="vi-VN"/>
        </w:rPr>
        <w:t>ng vật lý; mất, suy giảm đa dạng sinh học, v.v...) phải làm rõ được quy mô, mức độ của các tác động gắn với yếu tố thời gian và đối tượng chịu tác động.</w:t>
      </w:r>
    </w:p>
    <w:p w:rsidR="00744BBE" w:rsidRPr="00D66A83" w:rsidRDefault="00F74933" w:rsidP="00CE3D46">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Chương 4</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BIỆN PHÁP PHÒNG NGỪA, GIẢM THIỂU TÁC ĐỘNG TIÊU CỰC VÀ PHÒNG NGỪA, ỨNG PHÓ RỦI RO, SỰ CỐ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4.1. Biện pháp phòng ngừa, giảm thiểu các tác động tiêu cực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4.1.1. Biện pháp phòng ngừa, giảm thiểu các tác động tiêu cực của dự án trong giai đoạn </w:t>
      </w:r>
      <w:r>
        <w:rPr>
          <w:rFonts w:eastAsia="Times New Roman" w:cs="Times New Roman"/>
          <w:b/>
          <w:bCs/>
          <w:i/>
          <w:iCs/>
          <w:color w:val="000000"/>
          <w:sz w:val="26"/>
          <w:szCs w:val="20"/>
          <w:shd w:val="clear" w:color="auto" w:fill="FFFFFF"/>
          <w:lang w:val="vi-VN"/>
        </w:rPr>
        <w:t>chuẩn</w:t>
      </w:r>
      <w:r w:rsidR="00C32F51" w:rsidRPr="00C32F51">
        <w:rPr>
          <w:rFonts w:eastAsia="Times New Roman" w:cs="Times New Roman"/>
          <w:b/>
          <w:bCs/>
          <w:i/>
          <w:iCs/>
          <w:color w:val="000000"/>
          <w:sz w:val="26"/>
          <w:szCs w:val="20"/>
          <w:shd w:val="clear" w:color="auto" w:fill="FFFFFF"/>
          <w:lang w:val="vi-VN"/>
        </w:rPr>
        <w:t xml:space="preserve"> </w:t>
      </w:r>
      <w:r>
        <w:rPr>
          <w:rFonts w:eastAsia="Times New Roman" w:cs="Times New Roman"/>
          <w:b/>
          <w:bCs/>
          <w:i/>
          <w:iCs/>
          <w:color w:val="000000"/>
          <w:sz w:val="26"/>
          <w:szCs w:val="20"/>
          <w:lang w:val="vi-VN"/>
        </w:rPr>
        <w:t>bị</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4.1.2. Biện pháp phòng ngừa, giảm thiểu các tác động tiêu cực của dự án trong giai đoạn thi công xây dựng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4.1.3. Biện pháp phòng ngừa giảm thiểu các tác động tiêu cực của dự án trong giai đoạn vận hành</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4.1.4. Biện pháp phòng ngừa, giảm thiểu các tác động tiêu cực của dự án trong giai đoạn khác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4.2. Biện pháp quản lý, phòng ngừa và ứng phó rủi ro, sự cố của dự án</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4.2.1. Biện pháp quản lý, phòng ngừa và ứng phó rủi ro, sự cố của dự án trong giai đoạn chuẩn bị</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4.2.2. Biện pháp quản lý, phòng ngừa và ứng phó rủi ro, sự cố của dự án trong giai đoạn thi công xây dựng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4.2.3. Biện pháp quản lý, phòng ngừa và ứng phó rủi ro, sự cố của dự án trong giai đoạn vận hành</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i/>
          <w:iCs/>
          <w:color w:val="000000"/>
          <w:sz w:val="26"/>
          <w:szCs w:val="20"/>
          <w:lang w:val="vi-VN"/>
        </w:rPr>
        <w:t>4.2.4. Biện pháp quản </w:t>
      </w:r>
      <w:r>
        <w:rPr>
          <w:rFonts w:eastAsia="Times New Roman" w:cs="Times New Roman"/>
          <w:b/>
          <w:bCs/>
          <w:i/>
          <w:iCs/>
          <w:color w:val="000000"/>
          <w:sz w:val="26"/>
          <w:szCs w:val="20"/>
          <w:shd w:val="clear" w:color="auto" w:fill="FFFFFF"/>
          <w:lang w:val="vi-VN"/>
        </w:rPr>
        <w:t>lý</w:t>
      </w:r>
      <w:r>
        <w:rPr>
          <w:rFonts w:eastAsia="Times New Roman" w:cs="Times New Roman"/>
          <w:b/>
          <w:bCs/>
          <w:i/>
          <w:iCs/>
          <w:color w:val="000000"/>
          <w:sz w:val="26"/>
          <w:szCs w:val="20"/>
          <w:lang w:val="vi-VN"/>
        </w:rPr>
        <w:t>, phòng ngừa và ứng phó rủi ro, sự cố của dự án trong giai đoạn khác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Trên cơ sở kết quả đánh giá, dự báo các tác động đến môi trường và sức khỏe cộng đồng do các rủi ro, sự cố của dự án gây ra cần đề xuất các biện pháp quản lý, phòng ngừa, ứng phó trong trường hợp xảy ra các sự cố, rủi ro theo từng giai đoạn của dự án (chuẩn bị, thi công xây dựng, vận hành và giai đoạn khác (nếu có)).</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4.3. Phương án tổ chức thực hiện các công trình, biện pháp bảo vệ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Tóm tắt dự toán kinh phí đối với từng công trình, biện pháp bảo vệ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 Nêu rõ </w:t>
      </w:r>
      <w:r>
        <w:rPr>
          <w:rFonts w:eastAsia="Times New Roman" w:cs="Times New Roman"/>
          <w:color w:val="000000"/>
          <w:sz w:val="26"/>
          <w:szCs w:val="20"/>
          <w:shd w:val="clear" w:color="auto" w:fill="FFFFFF"/>
          <w:lang w:val="vi-VN"/>
        </w:rPr>
        <w:t>tổ chức</w:t>
      </w:r>
      <w:r>
        <w:rPr>
          <w:rFonts w:eastAsia="Times New Roman" w:cs="Times New Roman"/>
          <w:color w:val="000000"/>
          <w:sz w:val="26"/>
          <w:szCs w:val="20"/>
          <w:lang w:val="vi-VN"/>
        </w:rPr>
        <w:t>, bộ máy quản lý, vận hành các công trình bảo vệ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Yêu cầu:</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Đối với mỗi giai đoạn nêu tại mục 4.1 và 4.2 Phụ lục này, việc đề ra các biện pháp phòng ngừa, giảm thiểu tác động đến môi trường và sức khỏe cộng đồng cần phải đảm bảo các nguyên tắc sau đây:</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Mỗi tác động tiêu cực đã được đánh giá dự báo trong Chương 3 đều phải có biện pháp phòng ngừa, giảm thiểu tương ứng. Trong trường hợp không thể có biện pháp khả thi thì phải nêu rõ </w:t>
      </w:r>
      <w:r>
        <w:rPr>
          <w:rFonts w:eastAsia="Times New Roman" w:cs="Times New Roman"/>
          <w:i/>
          <w:iCs/>
          <w:color w:val="000000"/>
          <w:sz w:val="26"/>
          <w:szCs w:val="20"/>
          <w:shd w:val="clear" w:color="auto" w:fill="FFFFFF"/>
          <w:lang w:val="vi-VN"/>
        </w:rPr>
        <w:t>lý</w:t>
      </w:r>
      <w:r>
        <w:rPr>
          <w:rFonts w:eastAsia="Times New Roman" w:cs="Times New Roman"/>
          <w:i/>
          <w:iCs/>
          <w:color w:val="000000"/>
          <w:sz w:val="26"/>
          <w:szCs w:val="20"/>
          <w:lang w:val="vi-VN"/>
        </w:rPr>
        <w:t> do và có kiến nghị về phương hướng, cách thức giải quyết;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lastRenderedPageBreak/>
        <w:t>+ Phải nêu rõ sau khi áp dụng các biện pháp giảm thiểu, các tác động tiêu cực sẽ được giảm đến mức nào, có so sánh đối chiếu với các tiêu chuẩn, quy chuẩn, quy định hiện hành;</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Mỗi biện pháp đưa ra phải được cụ thể hóa về tính khả thi của biện pháp, không gian, thời gian và hiệu quả áp dụng của biện pháp;</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lang w:val="vi-VN"/>
        </w:rPr>
        <w:t>+ Trường hợp các biện pháp phòng ngừa, giảm thiểu những tác động tiêu cực của dự án liên quan đến nhiều cơ quan, </w:t>
      </w:r>
      <w:r>
        <w:rPr>
          <w:rFonts w:eastAsia="Times New Roman" w:cs="Times New Roman"/>
          <w:i/>
          <w:iCs/>
          <w:color w:val="000000"/>
          <w:sz w:val="26"/>
          <w:szCs w:val="20"/>
          <w:shd w:val="clear" w:color="auto" w:fill="FFFFFF"/>
          <w:lang w:val="vi-VN"/>
        </w:rPr>
        <w:t>tổ chức</w:t>
      </w:r>
      <w:r>
        <w:rPr>
          <w:rFonts w:eastAsia="Times New Roman" w:cs="Times New Roman"/>
          <w:i/>
          <w:iCs/>
          <w:color w:val="000000"/>
          <w:sz w:val="26"/>
          <w:szCs w:val="20"/>
          <w:lang w:val="vi-VN"/>
        </w:rPr>
        <w:t>, phải kiến nghị </w:t>
      </w:r>
      <w:r>
        <w:rPr>
          <w:rFonts w:eastAsia="Times New Roman" w:cs="Times New Roman"/>
          <w:i/>
          <w:iCs/>
          <w:color w:val="000000"/>
          <w:sz w:val="26"/>
          <w:szCs w:val="20"/>
          <w:shd w:val="clear" w:color="auto" w:fill="FFFFFF"/>
          <w:lang w:val="vi-VN"/>
        </w:rPr>
        <w:t>cụ thể</w:t>
      </w:r>
      <w:r>
        <w:rPr>
          <w:rFonts w:eastAsia="Times New Roman" w:cs="Times New Roman"/>
          <w:i/>
          <w:iCs/>
          <w:color w:val="000000"/>
          <w:sz w:val="26"/>
          <w:szCs w:val="20"/>
          <w:lang w:val="vi-VN"/>
        </w:rPr>
        <w:t> tên các cơ quan, tổ chức đó và đề xuất phương án phối hợp giải quyết;</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i/>
          <w:iCs/>
          <w:color w:val="000000"/>
          <w:sz w:val="26"/>
          <w:szCs w:val="20"/>
          <w:shd w:val="clear" w:color="auto" w:fill="FFFFFF"/>
          <w:lang w:val="vi-VN"/>
        </w:rPr>
        <w:t>- Đối với</w:t>
      </w:r>
      <w:r>
        <w:rPr>
          <w:rFonts w:eastAsia="Times New Roman" w:cs="Times New Roman"/>
          <w:i/>
          <w:iCs/>
          <w:color w:val="000000"/>
          <w:sz w:val="26"/>
          <w:szCs w:val="20"/>
          <w:lang w:val="vi-VN"/>
        </w:rPr>
        <w:t> dự án cải tạo, mở rộng, nâng cấp, nâng công suất nội dung của các Điểm 4.1.3 và 4.2.3 Phụ lục này cần nêu rõ kết quả của việc áp dụng các biện pháp phòng ngừa, giảm thiểu tác động tiêu cực, phòng ngừa và ứng phó sự cố môi trường của cơ sở đang hoạt động và phân tích các nguyên nhân của các kết quả đó; hiện trạng các công trình, biện pháp bảo vệ môi trường hiện có của cơ sở đang hoạt động và mối liên hệ của các công trình, biện pháp này với hệ thống công trình, biện pháp bảo vệ môi trường của dự án.</w:t>
      </w:r>
    </w:p>
    <w:p w:rsidR="00744BBE" w:rsidRPr="00D66A83" w:rsidRDefault="00F74933" w:rsidP="00CE3D46">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Chương 5</w:t>
      </w:r>
    </w:p>
    <w:p w:rsidR="00744BBE" w:rsidRPr="00D66A83" w:rsidRDefault="00F74933">
      <w:pPr>
        <w:shd w:val="clear" w:color="auto" w:fill="FFFFFF"/>
        <w:spacing w:before="120" w:line="260" w:lineRule="atLeast"/>
        <w:jc w:val="center"/>
        <w:rPr>
          <w:rFonts w:eastAsia="Times New Roman" w:cs="Times New Roman"/>
          <w:color w:val="000000"/>
          <w:sz w:val="26"/>
          <w:szCs w:val="20"/>
          <w:lang w:val="vi-VN"/>
        </w:rPr>
      </w:pPr>
      <w:r>
        <w:rPr>
          <w:rFonts w:eastAsia="Times New Roman" w:cs="Times New Roman"/>
          <w:b/>
          <w:bCs/>
          <w:color w:val="000000"/>
          <w:sz w:val="26"/>
          <w:szCs w:val="20"/>
          <w:lang w:val="vi-VN"/>
        </w:rPr>
        <w:t>CHƯƠNG TRÌNH QUẢN LÝ VÀ GIÁM SÁT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b/>
          <w:bCs/>
          <w:color w:val="000000"/>
          <w:sz w:val="26"/>
          <w:szCs w:val="20"/>
          <w:lang w:val="vi-VN"/>
        </w:rPr>
        <w:t>5.1. Chương trình quản lý môi trường</w:t>
      </w:r>
    </w:p>
    <w:p w:rsidR="00744BBE" w:rsidRPr="00D66A83" w:rsidRDefault="00F74933">
      <w:pPr>
        <w:shd w:val="clear" w:color="auto" w:fill="FFFFFF"/>
        <w:spacing w:before="120" w:line="260" w:lineRule="atLeast"/>
        <w:rPr>
          <w:rFonts w:eastAsia="Times New Roman" w:cs="Times New Roman"/>
          <w:color w:val="000000"/>
          <w:sz w:val="26"/>
          <w:szCs w:val="20"/>
          <w:lang w:val="vi-VN"/>
        </w:rPr>
      </w:pPr>
      <w:r>
        <w:rPr>
          <w:rFonts w:eastAsia="Times New Roman" w:cs="Times New Roman"/>
          <w:color w:val="000000"/>
          <w:sz w:val="26"/>
          <w:szCs w:val="20"/>
          <w:lang w:val="vi-VN"/>
        </w:rPr>
        <w:t>Chương trình quản lý môi trường được thiết lập trên cơ sở </w:t>
      </w:r>
      <w:r>
        <w:rPr>
          <w:rFonts w:eastAsia="Times New Roman" w:cs="Times New Roman"/>
          <w:color w:val="000000"/>
          <w:sz w:val="26"/>
          <w:szCs w:val="20"/>
          <w:shd w:val="clear" w:color="auto" w:fill="FFFFFF"/>
          <w:lang w:val="vi-VN"/>
        </w:rPr>
        <w:t>tổng hợp</w:t>
      </w:r>
      <w:r>
        <w:rPr>
          <w:rFonts w:eastAsia="Times New Roman" w:cs="Times New Roman"/>
          <w:color w:val="000000"/>
          <w:sz w:val="26"/>
          <w:szCs w:val="20"/>
          <w:lang w:val="vi-VN"/>
        </w:rPr>
        <w:t> kết quả của các Chương 1,3,4 dưới dạng bảng như sau: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1247"/>
        <w:gridCol w:w="959"/>
        <w:gridCol w:w="1152"/>
        <w:gridCol w:w="1343"/>
        <w:gridCol w:w="1534"/>
        <w:gridCol w:w="959"/>
        <w:gridCol w:w="959"/>
        <w:gridCol w:w="959"/>
      </w:tblGrid>
      <w:tr w:rsidR="00744BBE">
        <w:trPr>
          <w:tblCellSpacing w:w="0" w:type="dxa"/>
        </w:trPr>
        <w:tc>
          <w:tcPr>
            <w:tcW w:w="65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Các giai đoạn của dự án</w:t>
            </w:r>
          </w:p>
        </w:tc>
        <w:tc>
          <w:tcPr>
            <w:tcW w:w="50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Các hoạt động của dự án</w:t>
            </w:r>
          </w:p>
        </w:tc>
        <w:tc>
          <w:tcPr>
            <w:tcW w:w="60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Các tác động môi trường</w:t>
            </w:r>
          </w:p>
        </w:tc>
        <w:tc>
          <w:tcPr>
            <w:tcW w:w="70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Các công trình, biện pháp bảo vệ môi trường</w:t>
            </w:r>
          </w:p>
        </w:tc>
        <w:tc>
          <w:tcPr>
            <w:tcW w:w="80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Kinh phí thực hiện các công trình, biện pháp bảo vệ môi trường</w:t>
            </w:r>
          </w:p>
        </w:tc>
        <w:tc>
          <w:tcPr>
            <w:tcW w:w="50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Thời gian thực hiện và hoàn thành</w:t>
            </w:r>
          </w:p>
        </w:tc>
        <w:tc>
          <w:tcPr>
            <w:tcW w:w="500" w:type="pc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30"/>
                <w:szCs w:val="24"/>
                <w:lang w:val="vi-VN"/>
              </w:rPr>
            </w:pPr>
            <w:r>
              <w:rPr>
                <w:rFonts w:eastAsia="Times New Roman" w:cs="Times New Roman"/>
                <w:color w:val="000000"/>
                <w:sz w:val="26"/>
                <w:szCs w:val="20"/>
                <w:lang w:val="vi-VN"/>
              </w:rPr>
              <w:t>Trách nhiệm tổ chức thực hiện</w:t>
            </w:r>
          </w:p>
        </w:tc>
        <w:tc>
          <w:tcPr>
            <w:tcW w:w="50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Trách</w:t>
            </w:r>
            <w:r w:rsidR="00C32F51">
              <w:rPr>
                <w:rFonts w:eastAsia="Times New Roman" w:cs="Times New Roman"/>
                <w:color w:val="000000"/>
                <w:sz w:val="26"/>
                <w:szCs w:val="20"/>
              </w:rPr>
              <w:t xml:space="preserve"> </w:t>
            </w:r>
            <w:r>
              <w:rPr>
                <w:rFonts w:eastAsia="Times New Roman" w:cs="Times New Roman"/>
                <w:color w:val="000000"/>
                <w:sz w:val="26"/>
                <w:szCs w:val="20"/>
                <w:lang w:val="vi-VN"/>
              </w:rPr>
              <w:t>nhiệm</w:t>
            </w:r>
            <w:r w:rsidR="00C32F51">
              <w:rPr>
                <w:rFonts w:eastAsia="Times New Roman" w:cs="Times New Roman"/>
                <w:color w:val="000000"/>
                <w:sz w:val="26"/>
                <w:szCs w:val="20"/>
              </w:rPr>
              <w:t xml:space="preserve"> </w:t>
            </w:r>
            <w:r>
              <w:rPr>
                <w:rFonts w:eastAsia="Times New Roman" w:cs="Times New Roman"/>
                <w:color w:val="000000"/>
                <w:sz w:val="26"/>
                <w:szCs w:val="20"/>
                <w:lang w:val="vi-VN"/>
              </w:rPr>
              <w:t>giám sát</w:t>
            </w:r>
          </w:p>
        </w:tc>
      </w:tr>
      <w:tr w:rsidR="00744BBE">
        <w:trPr>
          <w:tblCellSpacing w:w="0" w:type="dxa"/>
        </w:trPr>
        <w:tc>
          <w:tcPr>
            <w:tcW w:w="650" w:type="pct"/>
            <w:tcBorders>
              <w:top w:val="single" w:sz="8" w:space="0" w:color="auto"/>
              <w:left w:val="single" w:sz="8" w:space="0" w:color="auto"/>
              <w:bottom w:val="nil"/>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1</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2</w:t>
            </w:r>
          </w:p>
        </w:tc>
        <w:tc>
          <w:tcPr>
            <w:tcW w:w="6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3</w:t>
            </w:r>
          </w:p>
        </w:tc>
        <w:tc>
          <w:tcPr>
            <w:tcW w:w="7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4</w:t>
            </w:r>
          </w:p>
        </w:tc>
        <w:tc>
          <w:tcPr>
            <w:tcW w:w="8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5</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6</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7</w:t>
            </w:r>
          </w:p>
        </w:tc>
        <w:tc>
          <w:tcPr>
            <w:tcW w:w="50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8</w:t>
            </w:r>
          </w:p>
        </w:tc>
      </w:tr>
      <w:tr w:rsidR="00744BBE">
        <w:trPr>
          <w:tblCellSpacing w:w="0" w:type="dxa"/>
        </w:trPr>
        <w:tc>
          <w:tcPr>
            <w:tcW w:w="650" w:type="pct"/>
            <w:vMerge w:val="restart"/>
            <w:tcBorders>
              <w:top w:val="single" w:sz="8" w:space="0" w:color="auto"/>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Chu</w:t>
            </w:r>
            <w:r>
              <w:rPr>
                <w:rFonts w:eastAsia="Times New Roman" w:cs="Times New Roman"/>
                <w:color w:val="000000"/>
                <w:sz w:val="26"/>
                <w:szCs w:val="20"/>
              </w:rPr>
              <w:t>ẩ</w:t>
            </w:r>
            <w:r>
              <w:rPr>
                <w:rFonts w:eastAsia="Times New Roman" w:cs="Times New Roman"/>
                <w:color w:val="000000"/>
                <w:sz w:val="26"/>
                <w:szCs w:val="20"/>
                <w:lang w:val="vi-VN"/>
              </w:rPr>
              <w:t>n bị</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single" w:sz="8" w:space="0" w:color="auto"/>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single" w:sz="8" w:space="0" w:color="auto"/>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650" w:type="pct"/>
            <w:vMerge w:val="restart"/>
            <w:tcBorders>
              <w:top w:val="nil"/>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Xây dựng</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nil"/>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nil"/>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650" w:type="pct"/>
            <w:vMerge w:val="restart"/>
            <w:tcBorders>
              <w:top w:val="nil"/>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Vận hành</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nil"/>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nil"/>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650" w:type="pct"/>
            <w:vMerge w:val="restart"/>
            <w:tcBorders>
              <w:top w:val="nil"/>
              <w:left w:val="single" w:sz="8" w:space="0" w:color="auto"/>
              <w:bottom w:val="single" w:sz="8" w:space="0" w:color="auto"/>
              <w:right w:val="nil"/>
            </w:tcBorders>
            <w:shd w:val="clear" w:color="auto" w:fill="FFFFFF"/>
            <w:vAlign w:val="center"/>
            <w:hideMark/>
          </w:tcPr>
          <w:p w:rsidR="00744BBE" w:rsidRDefault="00F74933">
            <w:pPr>
              <w:spacing w:before="120" w:line="260" w:lineRule="atLeast"/>
              <w:jc w:val="center"/>
              <w:rPr>
                <w:rFonts w:eastAsia="Times New Roman" w:cs="Times New Roman"/>
                <w:color w:val="000000"/>
                <w:sz w:val="30"/>
                <w:szCs w:val="24"/>
              </w:rPr>
            </w:pPr>
            <w:r>
              <w:rPr>
                <w:rFonts w:eastAsia="Times New Roman" w:cs="Times New Roman"/>
                <w:color w:val="000000"/>
                <w:sz w:val="26"/>
                <w:szCs w:val="20"/>
                <w:lang w:val="vi-VN"/>
              </w:rPr>
              <w:t>Giai đoạn khác của dự án (nếu có)</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nil"/>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r w:rsidR="00744BBE">
        <w:trPr>
          <w:tblCellSpacing w:w="0" w:type="dxa"/>
        </w:trPr>
        <w:tc>
          <w:tcPr>
            <w:tcW w:w="0" w:type="auto"/>
            <w:vMerge/>
            <w:tcBorders>
              <w:top w:val="nil"/>
              <w:left w:val="single" w:sz="8" w:space="0" w:color="auto"/>
              <w:bottom w:val="single" w:sz="8" w:space="0" w:color="auto"/>
              <w:right w:val="nil"/>
            </w:tcBorders>
            <w:shd w:val="clear" w:color="auto" w:fill="FFFFFF"/>
            <w:vAlign w:val="center"/>
            <w:hideMark/>
          </w:tcPr>
          <w:p w:rsidR="00744BBE" w:rsidRDefault="00744BBE">
            <w:pPr>
              <w:spacing w:line="240" w:lineRule="auto"/>
              <w:rPr>
                <w:rFonts w:eastAsia="Times New Roman" w:cs="Times New Roman"/>
                <w:color w:val="000000"/>
                <w:sz w:val="30"/>
                <w:szCs w:val="24"/>
              </w:rPr>
            </w:pP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6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7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8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c>
          <w:tcPr>
            <w:tcW w:w="500" w:type="pct"/>
            <w:tcBorders>
              <w:top w:val="nil"/>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30"/>
                <w:szCs w:val="24"/>
              </w:rPr>
            </w:pPr>
            <w:r>
              <w:rPr>
                <w:rFonts w:eastAsia="Times New Roman" w:cs="Times New Roman"/>
                <w:color w:val="000000"/>
                <w:sz w:val="26"/>
                <w:szCs w:val="20"/>
                <w:lang w:val="vi-VN"/>
              </w:rPr>
              <w:t> </w:t>
            </w:r>
          </w:p>
        </w:tc>
      </w:tr>
    </w:tbl>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color w:val="000000"/>
          <w:sz w:val="26"/>
          <w:szCs w:val="20"/>
          <w:lang w:val="vi-VN"/>
        </w:rPr>
        <w:lastRenderedPageBreak/>
        <w:t>5.2. Chương trình giám sát môi trường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Chương trình giám sát môi trường phải được đặt ra cho suốt quá trình thực hiện dự án, được thiết kế theo các giai đoạn chuẩn bị, thi công xây dựng, vận hành và giai đoạn khác của dự án (nếu có), trong đó bao gồm các nội dung giám sát chất thải và giám sát các vấn đề môi trường khác, </w:t>
      </w:r>
      <w:r>
        <w:rPr>
          <w:rFonts w:eastAsia="Times New Roman" w:cs="Times New Roman"/>
          <w:color w:val="000000"/>
          <w:sz w:val="26"/>
          <w:szCs w:val="20"/>
          <w:shd w:val="clear" w:color="auto" w:fill="FFFFFF"/>
          <w:lang w:val="vi-VN"/>
        </w:rPr>
        <w:t>cụ thể</w:t>
      </w:r>
      <w:r>
        <w:rPr>
          <w:rFonts w:eastAsia="Times New Roman" w:cs="Times New Roman"/>
          <w:color w:val="000000"/>
          <w:sz w:val="26"/>
          <w:szCs w:val="20"/>
          <w:lang w:val="vi-VN"/>
        </w:rPr>
        <w:t> như sau:</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Giám sát nước thải và khí thải: phải giám sát lưu lượng thải và các thông số đặc trưng của các nguồn nước thải, khí thải sau xử lý </w:t>
      </w:r>
      <w:r>
        <w:rPr>
          <w:rFonts w:eastAsia="Times New Roman" w:cs="Times New Roman"/>
          <w:color w:val="000000"/>
          <w:sz w:val="26"/>
          <w:szCs w:val="20"/>
          <w:shd w:val="clear" w:color="auto" w:fill="FFFFFF"/>
          <w:lang w:val="vi-VN"/>
        </w:rPr>
        <w:t>với</w:t>
      </w:r>
      <w:r>
        <w:rPr>
          <w:rFonts w:eastAsia="Times New Roman" w:cs="Times New Roman"/>
          <w:color w:val="000000"/>
          <w:sz w:val="26"/>
          <w:szCs w:val="20"/>
          <w:lang w:val="vi-VN"/>
        </w:rPr>
        <w:t> tần suất tối thiểu 01 lần/03 tháng (trừ </w:t>
      </w:r>
      <w:r>
        <w:rPr>
          <w:rFonts w:eastAsia="Times New Roman" w:cs="Times New Roman"/>
          <w:color w:val="000000"/>
          <w:sz w:val="26"/>
          <w:szCs w:val="20"/>
          <w:shd w:val="clear" w:color="auto" w:fill="FFFFFF"/>
          <w:lang w:val="vi-VN"/>
        </w:rPr>
        <w:t>trường hợp</w:t>
      </w:r>
      <w:r>
        <w:rPr>
          <w:rFonts w:eastAsia="Times New Roman" w:cs="Times New Roman"/>
          <w:color w:val="000000"/>
          <w:sz w:val="26"/>
          <w:szCs w:val="20"/>
          <w:lang w:val="vi-VN"/>
        </w:rPr>
        <w:t> pháp luật có quy định khác); vị trí các điểm giám sát phải được mô tả rõ và thể hiện trên sơ đồ với chú giải rõ ràng.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Giám sát chất thải rắn: giám sát tổng lượng thải (khi có chất thải phát sinh) tại vị trí lưu giữ tạm thời.</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Việc giám sát tự động liên tục </w:t>
      </w:r>
      <w:r>
        <w:rPr>
          <w:rFonts w:eastAsia="Times New Roman" w:cs="Times New Roman"/>
          <w:color w:val="000000"/>
          <w:sz w:val="26"/>
          <w:szCs w:val="20"/>
          <w:shd w:val="clear" w:color="auto" w:fill="FFFFFF"/>
          <w:lang w:val="vi-VN"/>
        </w:rPr>
        <w:t>chất</w:t>
      </w:r>
      <w:r>
        <w:rPr>
          <w:rFonts w:eastAsia="Times New Roman" w:cs="Times New Roman"/>
          <w:color w:val="000000"/>
          <w:sz w:val="26"/>
          <w:szCs w:val="20"/>
          <w:lang w:val="vi-VN"/>
        </w:rPr>
        <w:t> thải thực hiện theo </w:t>
      </w:r>
      <w:r>
        <w:rPr>
          <w:rFonts w:eastAsia="Times New Roman" w:cs="Times New Roman"/>
          <w:color w:val="000000"/>
          <w:sz w:val="26"/>
          <w:szCs w:val="20"/>
          <w:shd w:val="clear" w:color="auto" w:fill="FFFFFF"/>
          <w:lang w:val="vi-VN"/>
        </w:rPr>
        <w:t>quy định</w:t>
      </w:r>
      <w:r>
        <w:rPr>
          <w:rFonts w:eastAsia="Times New Roman" w:cs="Times New Roman"/>
          <w:color w:val="000000"/>
          <w:sz w:val="26"/>
          <w:szCs w:val="20"/>
          <w:lang w:val="vi-VN"/>
        </w:rPr>
        <w:t> có liên quan của pháp luật về bảo vệ môi trường, </w:t>
      </w:r>
      <w:r>
        <w:rPr>
          <w:rFonts w:eastAsia="Times New Roman" w:cs="Times New Roman"/>
          <w:color w:val="000000"/>
          <w:sz w:val="26"/>
          <w:szCs w:val="20"/>
          <w:shd w:val="clear" w:color="auto" w:fill="FFFFFF"/>
          <w:lang w:val="vi-VN"/>
        </w:rPr>
        <w:t>cụ thể</w:t>
      </w:r>
      <w:r>
        <w:rPr>
          <w:rFonts w:eastAsia="Times New Roman" w:cs="Times New Roman"/>
          <w:color w:val="000000"/>
          <w:sz w:val="26"/>
          <w:szCs w:val="20"/>
          <w:lang w:val="vi-VN"/>
        </w:rPr>
        <w:t>:</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Giám sát tự động liên tục nước thải: ngoài việc giám sát định kỳ, việc giám sát tự động liên tục nước thải áp dụng đối với nước thải sau xử lý tại trạm xử lý nước thải tập trung của dự án xây dựng hạ tầng khu công nghiệp; nước thải sau xử lý của dự án nằm ngoài khu công nghiệp có quy mô xả nước thải từ 1.000 m³/ngày đêm trở lên (không bao gồm nước làm mát).</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Giám sát tự động liên tục khí thải: ngoài việc giám sát định kỳ, việc giám sát tự động liên tục khí thải sau xử lý áp dụng đối với các dự án: sản xuất xi măng; nhà máy nhiệt điện (trừ nhà máy nhiệt điện sử dụng nhiên liệu khí tự nhiên); sản xuất phôi thép công suất trên 200.000 tấn sản phẩm/năm; nhà máy sản xuất hóa chất và phân bón hóa học công suất trên 10.000 tấn sản phẩm/năm; nhà máy công nghiệp sản xuất dầu mỏ công suất trên 10.000 tấn sản phẩm/năm; lò hơi công nghiệp công suất trên 20 tấn hơi/giờ.</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Giám sát môi trường xung quanh: chỉ áp dụng cho giai đoạn hoạt động của các dự án có phát sinh phóng xạ với tần suất tối thiểu 01 lần/06 tháng; vị trí các điểm giám sát phải được lựa chọn để đảm bảo tính đại diện và phải được mô tả rõ kèm theo sơ đồ minh họa.</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Giám sát các vấn đề môi trường khác (trong trường hợp dự án có thể gây tác động đến): các hiện tượng trượt, sụt, lở, lún, xói lở bồi lắng; sự thay đổi mực nước mặt, nước ngầm, xâm nhập mặn, xâm nhập phèn, các loài nguy cấp, quý hiếm được ưu tiên bảo vệ nhằm theo dõi được sự biến đổi theo không gian và thời gian của các vấn đề này với tần suất tối thiểu 01 lần/06 tháng.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Yêu cầu:</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 Đối với giám sát chất thải: chỉ thực hiện giám sát các loại chất thải hoặc thông số có trong chất thải mà dự án có khả năng phát thải ra môi trường;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 Phải thiết kế vị trí lấy mẫu chất thải theo quy định, quy </w:t>
      </w:r>
      <w:r>
        <w:rPr>
          <w:rFonts w:eastAsia="Times New Roman" w:cs="Times New Roman"/>
          <w:i/>
          <w:iCs/>
          <w:color w:val="000000"/>
          <w:sz w:val="26"/>
          <w:szCs w:val="20"/>
          <w:shd w:val="clear" w:color="auto" w:fill="FFFFFF"/>
          <w:lang w:val="vi-VN"/>
        </w:rPr>
        <w:t>chuẩn</w:t>
      </w:r>
      <w:r>
        <w:rPr>
          <w:rFonts w:eastAsia="Times New Roman" w:cs="Times New Roman"/>
          <w:i/>
          <w:iCs/>
          <w:color w:val="000000"/>
          <w:sz w:val="26"/>
          <w:szCs w:val="20"/>
          <w:lang w:val="vi-VN"/>
        </w:rPr>
        <w:t>, tiêu chuẩn hiện hành (nếu có);</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 Việc lấy mẫu, đo đạc, phân tích các thông số môi trường phải được thực hiện bởi các đơn vị được cấp có thẩm quyền công nhận đủ điều kiện;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shd w:val="clear" w:color="auto" w:fill="FFFFFF"/>
          <w:lang w:val="vi-VN"/>
        </w:rPr>
        <w:t>- Kết quả</w:t>
      </w:r>
      <w:r>
        <w:rPr>
          <w:rFonts w:eastAsia="Times New Roman" w:cs="Times New Roman"/>
          <w:i/>
          <w:iCs/>
          <w:color w:val="000000"/>
          <w:sz w:val="26"/>
          <w:szCs w:val="20"/>
          <w:lang w:val="vi-VN"/>
        </w:rPr>
        <w:t> giám sát các thông số môi trường phải được đối sánh với các tiêu </w:t>
      </w:r>
      <w:r>
        <w:rPr>
          <w:rFonts w:eastAsia="Times New Roman" w:cs="Times New Roman"/>
          <w:i/>
          <w:iCs/>
          <w:color w:val="000000"/>
          <w:sz w:val="26"/>
          <w:szCs w:val="20"/>
          <w:shd w:val="clear" w:color="auto" w:fill="FFFFFF"/>
          <w:lang w:val="vi-VN"/>
        </w:rPr>
        <w:t>chuẩn</w:t>
      </w:r>
      <w:r>
        <w:rPr>
          <w:rFonts w:eastAsia="Times New Roman" w:cs="Times New Roman"/>
          <w:i/>
          <w:iCs/>
          <w:color w:val="000000"/>
          <w:sz w:val="26"/>
          <w:szCs w:val="20"/>
          <w:lang w:val="vi-VN"/>
        </w:rPr>
        <w:t>, quy chuẩn hiện hành.</w:t>
      </w:r>
    </w:p>
    <w:p w:rsidR="00CE3D46" w:rsidRDefault="00CE3D46" w:rsidP="00CE3D46">
      <w:pPr>
        <w:shd w:val="clear" w:color="auto" w:fill="FFFFFF"/>
        <w:spacing w:before="120" w:line="260" w:lineRule="atLeast"/>
        <w:jc w:val="center"/>
        <w:rPr>
          <w:rFonts w:eastAsia="Times New Roman" w:cs="Times New Roman"/>
          <w:b/>
          <w:bCs/>
          <w:color w:val="000000"/>
          <w:sz w:val="26"/>
          <w:szCs w:val="20"/>
        </w:rPr>
      </w:pPr>
    </w:p>
    <w:p w:rsidR="00744BBE" w:rsidRDefault="00F74933" w:rsidP="00CE3D46">
      <w:pPr>
        <w:shd w:val="clear" w:color="auto" w:fill="FFFFFF"/>
        <w:spacing w:before="120"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lastRenderedPageBreak/>
        <w:t>Chương 6</w:t>
      </w:r>
    </w:p>
    <w:p w:rsidR="00744BBE" w:rsidRDefault="00F74933">
      <w:pPr>
        <w:shd w:val="clear" w:color="auto" w:fill="FFFFFF"/>
        <w:spacing w:before="120"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t>THAM VẤN CỘNG ĐỒNG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color w:val="000000"/>
          <w:sz w:val="26"/>
          <w:szCs w:val="20"/>
          <w:lang w:val="vi-VN"/>
        </w:rPr>
        <w:t>6.1. Tóm tắt về quá trình </w:t>
      </w:r>
      <w:r>
        <w:rPr>
          <w:rFonts w:eastAsia="Times New Roman" w:cs="Times New Roman"/>
          <w:b/>
          <w:bCs/>
          <w:color w:val="000000"/>
          <w:sz w:val="26"/>
          <w:szCs w:val="20"/>
          <w:shd w:val="clear" w:color="auto" w:fill="FFFFFF"/>
          <w:lang w:val="vi-VN"/>
        </w:rPr>
        <w:t>tổ chức</w:t>
      </w:r>
      <w:r>
        <w:rPr>
          <w:rFonts w:eastAsia="Times New Roman" w:cs="Times New Roman"/>
          <w:b/>
          <w:bCs/>
          <w:color w:val="000000"/>
          <w:sz w:val="26"/>
          <w:szCs w:val="20"/>
          <w:lang w:val="vi-VN"/>
        </w:rPr>
        <w:t> thực hiện tham vấn cộng đồng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Nêu tóm tắt quá trình tổ chức tham vấn ý kiến bằng văn bản của </w:t>
      </w:r>
      <w:r>
        <w:rPr>
          <w:rFonts w:eastAsia="Times New Roman" w:cs="Times New Roman"/>
          <w:color w:val="000000"/>
          <w:sz w:val="26"/>
          <w:szCs w:val="20"/>
          <w:shd w:val="clear" w:color="auto" w:fill="FFFFFF"/>
          <w:lang w:val="vi-VN"/>
        </w:rPr>
        <w:t>Ủy ban</w:t>
      </w:r>
      <w:r>
        <w:rPr>
          <w:rFonts w:eastAsia="Times New Roman" w:cs="Times New Roman"/>
          <w:color w:val="000000"/>
          <w:sz w:val="26"/>
          <w:szCs w:val="20"/>
          <w:lang w:val="vi-VN"/>
        </w:rPr>
        <w:t> nhân dân cấp xã, tổ chức chịu tác động trực tiếp bởi dự án và quá trình tổ chức tham vấn cộng đồng dân cư chịu tác động trực tiếp bởi dự án dưới hình thức họp cộng đồng dân cư như sau:</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6.1.1. Tóm tắt về quá trình tổ chức tham vấn </w:t>
      </w:r>
      <w:r>
        <w:rPr>
          <w:rFonts w:eastAsia="Times New Roman" w:cs="Times New Roman"/>
          <w:i/>
          <w:iCs/>
          <w:color w:val="000000"/>
          <w:sz w:val="26"/>
          <w:szCs w:val="20"/>
          <w:shd w:val="clear" w:color="auto" w:fill="FFFFFF"/>
          <w:lang w:val="vi-VN"/>
        </w:rPr>
        <w:t>Ủy ban</w:t>
      </w:r>
      <w:r>
        <w:rPr>
          <w:rFonts w:eastAsia="Times New Roman" w:cs="Times New Roman"/>
          <w:i/>
          <w:iCs/>
          <w:color w:val="000000"/>
          <w:sz w:val="26"/>
          <w:szCs w:val="20"/>
          <w:lang w:val="vi-VN"/>
        </w:rPr>
        <w:t> nhân dân cấp xã, các tổ chức chịu tác động trực tiếp bởi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Mô tả rõ quá trình tổ chức tham vấn cộng đồng đã được thực hiện và nêu rõ số, ký hiệu, thời gian ban hành của văn bản do chủ dự án gửi đến </w:t>
      </w:r>
      <w:r>
        <w:rPr>
          <w:rFonts w:eastAsia="Times New Roman" w:cs="Times New Roman"/>
          <w:color w:val="000000"/>
          <w:sz w:val="26"/>
          <w:szCs w:val="20"/>
          <w:shd w:val="clear" w:color="auto" w:fill="FFFFFF"/>
          <w:lang w:val="vi-VN"/>
        </w:rPr>
        <w:t>Ủy ban</w:t>
      </w:r>
      <w:r>
        <w:rPr>
          <w:rFonts w:eastAsia="Times New Roman" w:cs="Times New Roman"/>
          <w:color w:val="000000"/>
          <w:sz w:val="26"/>
          <w:szCs w:val="20"/>
          <w:lang w:val="vi-VN"/>
        </w:rPr>
        <w:t> nhân dân cấp xã nơi thực hiện dự án và các tổ chức chịu tác động trực tiếp bởi dự án; số, ký hiệu, thời gian ban hành của văn bản trả lời của </w:t>
      </w:r>
      <w:r>
        <w:rPr>
          <w:rFonts w:eastAsia="Times New Roman" w:cs="Times New Roman"/>
          <w:color w:val="000000"/>
          <w:sz w:val="26"/>
          <w:szCs w:val="20"/>
          <w:shd w:val="clear" w:color="auto" w:fill="FFFFFF"/>
          <w:lang w:val="vi-VN"/>
        </w:rPr>
        <w:t>Ủy ban</w:t>
      </w:r>
      <w:r>
        <w:rPr>
          <w:rFonts w:eastAsia="Times New Roman" w:cs="Times New Roman"/>
          <w:color w:val="000000"/>
          <w:sz w:val="26"/>
          <w:szCs w:val="20"/>
          <w:lang w:val="vi-VN"/>
        </w:rPr>
        <w:t> nhân dân cấp xã, các </w:t>
      </w:r>
      <w:r>
        <w:rPr>
          <w:rFonts w:eastAsia="Times New Roman" w:cs="Times New Roman"/>
          <w:color w:val="000000"/>
          <w:sz w:val="26"/>
          <w:szCs w:val="20"/>
          <w:shd w:val="clear" w:color="auto" w:fill="FFFFFF"/>
          <w:lang w:val="vi-VN"/>
        </w:rPr>
        <w:t>tổ chức</w:t>
      </w:r>
      <w:r>
        <w:rPr>
          <w:rFonts w:eastAsia="Times New Roman" w:cs="Times New Roman"/>
          <w:color w:val="000000"/>
          <w:sz w:val="26"/>
          <w:szCs w:val="20"/>
          <w:lang w:val="vi-VN"/>
        </w:rPr>
        <w:t> chịu tác động trực tiếp bởi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Trường hợp không nhận được ý kiến trả lời bằng </w:t>
      </w:r>
      <w:r>
        <w:rPr>
          <w:rFonts w:eastAsia="Times New Roman" w:cs="Times New Roman"/>
          <w:color w:val="000000"/>
          <w:sz w:val="26"/>
          <w:szCs w:val="20"/>
          <w:shd w:val="clear" w:color="auto" w:fill="FFFFFF"/>
          <w:lang w:val="vi-VN"/>
        </w:rPr>
        <w:t>văn</w:t>
      </w:r>
      <w:r>
        <w:rPr>
          <w:rFonts w:eastAsia="Times New Roman" w:cs="Times New Roman"/>
          <w:color w:val="000000"/>
          <w:sz w:val="26"/>
          <w:szCs w:val="20"/>
          <w:lang w:val="vi-VN"/>
        </w:rPr>
        <w:t> bản của một số </w:t>
      </w:r>
      <w:r>
        <w:rPr>
          <w:rFonts w:eastAsia="Times New Roman" w:cs="Times New Roman"/>
          <w:color w:val="000000"/>
          <w:sz w:val="26"/>
          <w:szCs w:val="20"/>
          <w:shd w:val="clear" w:color="auto" w:fill="FFFFFF"/>
          <w:lang w:val="vi-VN"/>
        </w:rPr>
        <w:t>Ủy ban</w:t>
      </w:r>
      <w:r>
        <w:rPr>
          <w:rFonts w:eastAsia="Times New Roman" w:cs="Times New Roman"/>
          <w:color w:val="000000"/>
          <w:sz w:val="26"/>
          <w:szCs w:val="20"/>
          <w:lang w:val="vi-VN"/>
        </w:rPr>
        <w:t> cấp xã, tổ chức chịu tác động, phải chứng minh việc đã gửi văn bản đến các cơ quan này nhưng không nhận được ý kiến phản hồi.</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6.1.2. Tóm tắt về quá trình tổ chức họp tham vấn cộng đồng dân cư chịu tác động trực tiếp bởi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Nêu rõ việc phối hợp của chủ dự án với </w:t>
      </w:r>
      <w:r>
        <w:rPr>
          <w:rFonts w:eastAsia="Times New Roman" w:cs="Times New Roman"/>
          <w:color w:val="000000"/>
          <w:sz w:val="26"/>
          <w:szCs w:val="20"/>
          <w:shd w:val="clear" w:color="auto" w:fill="FFFFFF"/>
          <w:lang w:val="vi-VN"/>
        </w:rPr>
        <w:t>Ủy ban</w:t>
      </w:r>
      <w:r>
        <w:rPr>
          <w:rFonts w:eastAsia="Times New Roman" w:cs="Times New Roman"/>
          <w:color w:val="000000"/>
          <w:sz w:val="26"/>
          <w:szCs w:val="20"/>
          <w:lang w:val="vi-VN"/>
        </w:rPr>
        <w:t> nhân dân cấp xã nơi thực hiện dự án </w:t>
      </w:r>
      <w:r>
        <w:rPr>
          <w:rFonts w:eastAsia="Times New Roman" w:cs="Times New Roman"/>
          <w:color w:val="000000"/>
          <w:sz w:val="26"/>
          <w:szCs w:val="20"/>
          <w:shd w:val="clear" w:color="auto" w:fill="FFFFFF"/>
          <w:lang w:val="vi-VN"/>
        </w:rPr>
        <w:t>trong</w:t>
      </w:r>
      <w:r>
        <w:rPr>
          <w:rFonts w:eastAsia="Times New Roman" w:cs="Times New Roman"/>
          <w:color w:val="000000"/>
          <w:sz w:val="26"/>
          <w:szCs w:val="20"/>
          <w:lang w:val="vi-VN"/>
        </w:rPr>
        <w:t> việc đồng chủ trì họp tham vấn cộng đồng dân cư chịu tác động trực tiếp bởi dự án, trong đó làm rõ thông tin </w:t>
      </w:r>
      <w:r>
        <w:rPr>
          <w:rFonts w:eastAsia="Times New Roman" w:cs="Times New Roman"/>
          <w:color w:val="000000"/>
          <w:sz w:val="26"/>
          <w:szCs w:val="20"/>
          <w:shd w:val="clear" w:color="auto" w:fill="FFFFFF"/>
          <w:lang w:val="vi-VN"/>
        </w:rPr>
        <w:t>về</w:t>
      </w:r>
      <w:r w:rsidR="00C32F51">
        <w:rPr>
          <w:rFonts w:eastAsia="Times New Roman" w:cs="Times New Roman"/>
          <w:color w:val="000000"/>
          <w:sz w:val="26"/>
          <w:szCs w:val="20"/>
          <w:shd w:val="clear" w:color="auto" w:fill="FFFFFF"/>
        </w:rPr>
        <w:t xml:space="preserve"> </w:t>
      </w:r>
      <w:r>
        <w:rPr>
          <w:rFonts w:eastAsia="Times New Roman" w:cs="Times New Roman"/>
          <w:color w:val="000000"/>
          <w:sz w:val="26"/>
          <w:szCs w:val="20"/>
          <w:lang w:val="vi-VN"/>
        </w:rPr>
        <w:t>các thành phần tham gia cuộc họp.</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color w:val="000000"/>
          <w:sz w:val="26"/>
          <w:szCs w:val="20"/>
          <w:lang w:val="vi-VN"/>
        </w:rPr>
        <w:t>6.2. Kết quả tham vấn cộng đồng</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6.2.1. Ý kiến của Ủy ban nhân dân cấp xã và tổ chức chịu tác động trực tiếp bởi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Nêu rõ các ý kiến của </w:t>
      </w:r>
      <w:r>
        <w:rPr>
          <w:rFonts w:eastAsia="Times New Roman" w:cs="Times New Roman"/>
          <w:color w:val="000000"/>
          <w:sz w:val="26"/>
          <w:szCs w:val="20"/>
          <w:shd w:val="clear" w:color="auto" w:fill="FFFFFF"/>
          <w:lang w:val="vi-VN"/>
        </w:rPr>
        <w:t>Ủy ban</w:t>
      </w:r>
      <w:r>
        <w:rPr>
          <w:rFonts w:eastAsia="Times New Roman" w:cs="Times New Roman"/>
          <w:color w:val="000000"/>
          <w:sz w:val="26"/>
          <w:szCs w:val="20"/>
          <w:lang w:val="vi-VN"/>
        </w:rPr>
        <w:t> nhân dân cấp xã và các tổ chức chịu tác động trực tiếp </w:t>
      </w:r>
      <w:r>
        <w:rPr>
          <w:rFonts w:eastAsia="Times New Roman" w:cs="Times New Roman"/>
          <w:color w:val="000000"/>
          <w:sz w:val="26"/>
          <w:szCs w:val="20"/>
          <w:shd w:val="clear" w:color="auto" w:fill="FFFFFF"/>
          <w:lang w:val="vi-VN"/>
        </w:rPr>
        <w:t>về</w:t>
      </w:r>
      <w:r>
        <w:rPr>
          <w:rFonts w:eastAsia="Times New Roman" w:cs="Times New Roman"/>
          <w:color w:val="000000"/>
          <w:sz w:val="26"/>
          <w:szCs w:val="20"/>
          <w:lang w:val="vi-VN"/>
        </w:rPr>
        <w:t> các nội dung của báo cáo ĐTM và các kiến nghị kèm theo (nếu có).</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6.2.2. Ý kiến của đại diện cộng đồng dân cư chịu tác động trực tiếp bởi dự án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Nêu tóm tắt các ý kiến góp ý với trình bày của chủ dự án về nội dung báo cáo ĐTM của dự án tại cuộc họp tham vấn cộng đồng dân cư; kiến nghị của cộng đồng dân cư.</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6.2.3. Ý kiến phản hồi và cam kết của chủ dự án đối với các đề xuất, kiến nghị, yêu cầu của các cơ quan, </w:t>
      </w:r>
      <w:r>
        <w:rPr>
          <w:rFonts w:eastAsia="Times New Roman" w:cs="Times New Roman"/>
          <w:i/>
          <w:iCs/>
          <w:color w:val="000000"/>
          <w:sz w:val="26"/>
          <w:szCs w:val="20"/>
          <w:shd w:val="clear" w:color="auto" w:fill="FFFFFF"/>
          <w:lang w:val="vi-VN"/>
        </w:rPr>
        <w:t>tổ chức</w:t>
      </w:r>
      <w:r>
        <w:rPr>
          <w:rFonts w:eastAsia="Times New Roman" w:cs="Times New Roman"/>
          <w:i/>
          <w:iCs/>
          <w:color w:val="000000"/>
          <w:sz w:val="26"/>
          <w:szCs w:val="20"/>
          <w:lang w:val="vi-VN"/>
        </w:rPr>
        <w:t>, cộng đồng dân cư được tham vấn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Nêu rõ những ý kiến tiếp thu và giải trình những ý kiến không tiếp thu của chủ dự án đối với các ý kiến góp ý, kiến nghị, yêu cầu của các cơ quan, tổ chức, cộng đồng dân cư được tham vấn; cam kết của chủ dự án về việc thực hiện những ý kiến tiếp thu.</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i/>
          <w:iCs/>
          <w:color w:val="000000"/>
          <w:sz w:val="26"/>
          <w:szCs w:val="20"/>
          <w:lang w:val="vi-VN"/>
        </w:rPr>
        <w:t>Lưu ý: Bản sao các văn bản của chủ dự án gửi xin ý kiến tham vấn, văn bản trả lời của các cơ quan, </w:t>
      </w:r>
      <w:r>
        <w:rPr>
          <w:rFonts w:eastAsia="Times New Roman" w:cs="Times New Roman"/>
          <w:i/>
          <w:iCs/>
          <w:color w:val="000000"/>
          <w:sz w:val="26"/>
          <w:szCs w:val="20"/>
          <w:shd w:val="clear" w:color="auto" w:fill="FFFFFF"/>
          <w:lang w:val="vi-VN"/>
        </w:rPr>
        <w:t>tổ chức</w:t>
      </w:r>
      <w:r>
        <w:rPr>
          <w:rFonts w:eastAsia="Times New Roman" w:cs="Times New Roman"/>
          <w:i/>
          <w:iCs/>
          <w:color w:val="000000"/>
          <w:sz w:val="26"/>
          <w:szCs w:val="20"/>
          <w:lang w:val="vi-VN"/>
        </w:rPr>
        <w:t> được xin ý kiến; bản sao Biên bản họp tham vấn cộng đồng dân cư chịu tác động trực tiếp bởi dự án phải được đính kèm tại Phụ lục của báo cáo ĐTM.</w:t>
      </w:r>
    </w:p>
    <w:p w:rsidR="00744BBE" w:rsidRDefault="00F74933">
      <w:pPr>
        <w:shd w:val="clear" w:color="auto" w:fill="FFFFFF"/>
        <w:spacing w:before="120"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t>KẾT LUẬN, KIẾN NGHỊ VÀ CAM KẾT</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b/>
          <w:bCs/>
          <w:color w:val="000000"/>
          <w:sz w:val="26"/>
          <w:szCs w:val="20"/>
          <w:lang w:val="vi-VN"/>
        </w:rPr>
        <w:t>1. Kết luận</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xml:space="preserve">Phải có kết luận về các vấn đề, như: đã nhận dạng và đánh giá được hết các tác động chưa, vấn đề gì còn chưa dự báo được; đánh giá tổng quát về mức độ, quy mô của các </w:t>
      </w:r>
      <w:r>
        <w:rPr>
          <w:rFonts w:eastAsia="Times New Roman" w:cs="Times New Roman"/>
          <w:color w:val="000000"/>
          <w:sz w:val="26"/>
          <w:szCs w:val="20"/>
          <w:lang w:val="vi-VN"/>
        </w:rPr>
        <w:lastRenderedPageBreak/>
        <w:t>tác động đã xác định; mức độ khả thi của các biện pháp giảm thiểu tác động tiêu cực và phòng chống, ứng phó các sự cố, rủi ro môi trường; các tác động tiêu cực nào không thể có biện pháp giảm thiểu vì vượt quá khả năng cho phép của chủ dự án và nêu rõ lý do.</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b/>
          <w:bCs/>
          <w:color w:val="000000"/>
          <w:sz w:val="26"/>
          <w:szCs w:val="20"/>
          <w:lang w:val="vi-VN"/>
        </w:rPr>
        <w:t>2. Kiến nghị</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Kiến nghị với các cấp, các ngành liên quan giúp giải quyết các vấn đề vượt khả năng giải quyết của dự án.</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b/>
          <w:bCs/>
          <w:color w:val="000000"/>
          <w:sz w:val="26"/>
          <w:szCs w:val="20"/>
          <w:lang w:val="vi-VN"/>
        </w:rPr>
        <w:t>3. Cam kết</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Các cam kết của chủ dự án về việc thực hiện chương trình quản lý môi trường, chương trình giám sát môi trường như đã nêu trong Chương 5 (bao gồm các tiêu chuẩn, quy chuẩn kỹ thuật môi trường mà dự án bắt buộc phải áp dụng); thực hiện các cam kết </w:t>
      </w:r>
      <w:r>
        <w:rPr>
          <w:rFonts w:eastAsia="Times New Roman" w:cs="Times New Roman"/>
          <w:color w:val="000000"/>
          <w:sz w:val="26"/>
          <w:szCs w:val="20"/>
          <w:shd w:val="clear" w:color="auto" w:fill="FFFFFF"/>
          <w:lang w:val="vi-VN"/>
        </w:rPr>
        <w:t>với</w:t>
      </w:r>
      <w:r>
        <w:rPr>
          <w:rFonts w:eastAsia="Times New Roman" w:cs="Times New Roman"/>
          <w:color w:val="000000"/>
          <w:sz w:val="26"/>
          <w:szCs w:val="20"/>
          <w:lang w:val="vi-VN"/>
        </w:rPr>
        <w:t> cộng đồng như đã nêu tại mục 6.2.3 Chương 6 của báo cáo ĐTM; tuân thủ các quy định chung về bảo vệ môi trường có liên quan trong các giai đoạn của dự án gồm:</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cam kết về các giải pháp, biện pháp bảo vệ môi trường sẽ thực hiện và hoàn thành trong giai đoạn </w:t>
      </w:r>
      <w:r>
        <w:rPr>
          <w:rFonts w:eastAsia="Times New Roman" w:cs="Times New Roman"/>
          <w:color w:val="000000"/>
          <w:sz w:val="26"/>
          <w:szCs w:val="20"/>
          <w:shd w:val="clear" w:color="auto" w:fill="FFFFFF"/>
          <w:lang w:val="vi-VN"/>
        </w:rPr>
        <w:t>chuẩn</w:t>
      </w:r>
      <w:r>
        <w:rPr>
          <w:rFonts w:eastAsia="Times New Roman" w:cs="Times New Roman"/>
          <w:color w:val="000000"/>
          <w:sz w:val="26"/>
          <w:szCs w:val="20"/>
          <w:lang w:val="vi-VN"/>
        </w:rPr>
        <w:t> bị của dự án;</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cam kết về các giải pháp, biện pháp bảo vệ môi trường sẽ thực hiện và hoàn thành trong các giai đoạn xây dựng của dự án;</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cam kết về các giải pháp, biện pháp bảo vệ môi trường sẽ được thực hiện trong giai đoạn từ khi dự án đi vào vận hành chính thức cho đến khi kết thúc dự án;</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cam kết về các giải pháp, biện pháp bảo vệ môi trường sẽ được thực hiện trong giai đoạn đóng cửa dự án (nếu có);</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Cam kết về đền bù và khắc phục ô nhiễm môi trường trong trường hợp các sự cố, rủi ro môi trường xảy ra do triển khai dự án.</w:t>
      </w:r>
    </w:p>
    <w:p w:rsidR="00744BBE" w:rsidRDefault="00F74933" w:rsidP="00CE3D46">
      <w:pPr>
        <w:shd w:val="clear" w:color="auto" w:fill="FFFFFF"/>
        <w:spacing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t>CÁC TÀI LIỆU, DỮ LIỆU THAM KHẢO</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Liệt kê các nguồn tài liệu, dữ liệu tham khảo (không phải do chủ dự án tự tạo lập) trong quá trình đánh giá tác động môi trường (tác giả, thời gian, tên gọi, nơi phát hành của tài liệu, dữ liệu).</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i/>
          <w:iCs/>
          <w:color w:val="000000"/>
          <w:sz w:val="26"/>
          <w:szCs w:val="20"/>
          <w:lang w:val="vi-VN"/>
        </w:rPr>
        <w:t>Yêu cầu: Các tài liệu tham khảo phải liên kết chặt chẽ với phân thuyết minh của báo cáo ĐTM.</w:t>
      </w:r>
    </w:p>
    <w:p w:rsidR="00744BBE" w:rsidRDefault="00F74933" w:rsidP="00CE3D46">
      <w:pPr>
        <w:shd w:val="clear" w:color="auto" w:fill="FFFFFF"/>
        <w:spacing w:line="260" w:lineRule="atLeast"/>
        <w:jc w:val="center"/>
        <w:rPr>
          <w:rFonts w:eastAsia="Times New Roman" w:cs="Times New Roman"/>
          <w:color w:val="000000"/>
          <w:sz w:val="26"/>
          <w:szCs w:val="20"/>
        </w:rPr>
      </w:pPr>
      <w:r>
        <w:rPr>
          <w:rFonts w:eastAsia="Times New Roman" w:cs="Times New Roman"/>
          <w:b/>
          <w:bCs/>
          <w:color w:val="000000"/>
          <w:sz w:val="26"/>
          <w:szCs w:val="20"/>
          <w:lang w:val="vi-VN"/>
        </w:rPr>
        <w:t>PHỤ LỤC</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Đính kèm trong Phụ lục của báo cáo ĐTM các loại tài liệu sau đây:</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Bản sao các văn bản pháp lý liên quan đến dự án (không bao gồm các văn bản pháp lý chung của Nhà nước);</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sơ đồ (bản vẽ, bản đồ) khác liên quan đến dự án nhưng chưa được thể hiện trong các chương của báo cáo ĐTM;</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phiếu kết quả phân tích các thành phần môi trường (không khí, tiếng ồn, nước, đất, trầm tích, tài nguyên sinh vật...) có chữ ký kèm theo họ tên, chức danh của Thủ trưởng cơ quan phân tích và đóng dấu;</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Bản sao các văn bản liên quan đến tham vấn cộng đồng và các phiếu điều tra xã hội học (nếu có);</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hình ảnh liên quan đến khu vực dự án (nếu có);</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color w:val="000000"/>
          <w:sz w:val="26"/>
          <w:szCs w:val="20"/>
          <w:lang w:val="vi-VN"/>
        </w:rPr>
        <w:t>- Các tài liệu liên quan khác (nếu có).</w:t>
      </w:r>
    </w:p>
    <w:p w:rsidR="00744BBE" w:rsidRDefault="00F74933" w:rsidP="00CE3D46">
      <w:pPr>
        <w:shd w:val="clear" w:color="auto" w:fill="FFFFFF"/>
        <w:spacing w:line="260" w:lineRule="atLeast"/>
        <w:rPr>
          <w:rFonts w:eastAsia="Times New Roman" w:cs="Times New Roman"/>
          <w:color w:val="000000"/>
          <w:sz w:val="26"/>
          <w:szCs w:val="20"/>
        </w:rPr>
      </w:pPr>
      <w:r>
        <w:rPr>
          <w:rFonts w:eastAsia="Times New Roman" w:cs="Times New Roman"/>
          <w:i/>
          <w:iCs/>
          <w:color w:val="000000"/>
          <w:sz w:val="26"/>
          <w:szCs w:val="20"/>
          <w:lang w:val="vi-VN"/>
        </w:rPr>
        <w:t>Yêu cầu: Các tài liệu nêu trong Phụ lục phải liên kết chặt chẽ với phần thuyết minh của báo cáo ĐTM.</w:t>
      </w:r>
    </w:p>
    <w:p w:rsidR="00744BBE" w:rsidRDefault="00F74933">
      <w:pPr>
        <w:shd w:val="clear" w:color="auto" w:fill="FFFFFF"/>
        <w:spacing w:before="120" w:line="260" w:lineRule="atLeast"/>
        <w:rPr>
          <w:rFonts w:eastAsia="Times New Roman" w:cs="Times New Roman"/>
          <w:color w:val="000000"/>
          <w:sz w:val="26"/>
          <w:szCs w:val="20"/>
        </w:rPr>
      </w:pPr>
      <w:r>
        <w:rPr>
          <w:rFonts w:eastAsia="Times New Roman" w:cs="Times New Roman"/>
          <w:color w:val="000000"/>
          <w:sz w:val="26"/>
          <w:szCs w:val="20"/>
          <w:lang w:val="vi-VN"/>
        </w:rPr>
        <w:t> </w:t>
      </w:r>
    </w:p>
    <w:p w:rsidR="00744BBE" w:rsidRDefault="00F74933">
      <w:pPr>
        <w:rPr>
          <w:rFonts w:eastAsia="Times New Roman" w:cs="Times New Roman"/>
          <w:b/>
          <w:bCs/>
          <w:color w:val="000000"/>
          <w:sz w:val="26"/>
          <w:szCs w:val="20"/>
          <w:lang w:val="vi-VN"/>
        </w:rPr>
      </w:pPr>
      <w:bookmarkStart w:id="8" w:name="chuong_phuluc_9"/>
      <w:r>
        <w:rPr>
          <w:rFonts w:eastAsia="Times New Roman" w:cs="Times New Roman"/>
          <w:b/>
          <w:bCs/>
          <w:color w:val="000000"/>
          <w:sz w:val="26"/>
          <w:szCs w:val="20"/>
          <w:lang w:val="vi-VN"/>
        </w:rPr>
        <w:br w:type="page"/>
      </w:r>
    </w:p>
    <w:p w:rsidR="00744BBE" w:rsidRPr="00D66A83" w:rsidRDefault="00F74933">
      <w:pPr>
        <w:shd w:val="clear" w:color="auto" w:fill="FFFFFF"/>
        <w:spacing w:before="120" w:line="260" w:lineRule="atLeast"/>
        <w:jc w:val="center"/>
        <w:rPr>
          <w:rFonts w:eastAsia="Times New Roman" w:cs="Times New Roman"/>
          <w:color w:val="000000"/>
          <w:sz w:val="26"/>
          <w:szCs w:val="26"/>
          <w:lang w:val="vi-VN"/>
        </w:rPr>
      </w:pPr>
      <w:bookmarkStart w:id="9" w:name="chuong_phuluc_13"/>
      <w:bookmarkEnd w:id="2"/>
      <w:bookmarkEnd w:id="8"/>
      <w:r>
        <w:rPr>
          <w:rFonts w:eastAsia="Times New Roman" w:cs="Times New Roman"/>
          <w:b/>
          <w:bCs/>
          <w:color w:val="000000"/>
          <w:sz w:val="26"/>
          <w:szCs w:val="26"/>
          <w:lang w:val="vi-VN"/>
        </w:rPr>
        <w:lastRenderedPageBreak/>
        <w:t>PHỤ LỤC 2.8</w:t>
      </w:r>
      <w:bookmarkEnd w:id="9"/>
    </w:p>
    <w:p w:rsidR="00744BBE" w:rsidRPr="00D66A83" w:rsidRDefault="00F74933">
      <w:pPr>
        <w:shd w:val="clear" w:color="auto" w:fill="FFFFFF"/>
        <w:spacing w:before="120" w:line="260" w:lineRule="atLeast"/>
        <w:jc w:val="center"/>
        <w:rPr>
          <w:rFonts w:eastAsia="Times New Roman" w:cs="Times New Roman"/>
          <w:color w:val="000000"/>
          <w:sz w:val="26"/>
          <w:szCs w:val="26"/>
          <w:lang w:val="vi-VN"/>
        </w:rPr>
      </w:pPr>
      <w:bookmarkStart w:id="10" w:name="chuong_phuluc_13_name"/>
      <w:r>
        <w:rPr>
          <w:rFonts w:eastAsia="Times New Roman" w:cs="Times New Roman"/>
          <w:color w:val="000000"/>
          <w:sz w:val="26"/>
          <w:szCs w:val="26"/>
          <w:lang w:val="vi-VN"/>
        </w:rPr>
        <w:t>MẪU XÁC NHẬN BÁO CÁO ĐÁNH GIÁ TÁC ĐỘNG MÔI TRƯỜNG ĐÃ ĐƯỢC PHÊ DUYỆT</w:t>
      </w:r>
      <w:bookmarkEnd w:id="10"/>
      <w:r>
        <w:rPr>
          <w:rFonts w:eastAsia="Times New Roman" w:cs="Times New Roman"/>
          <w:color w:val="000000"/>
          <w:sz w:val="26"/>
          <w:szCs w:val="26"/>
          <w:lang w:val="vi-VN"/>
        </w:rPr>
        <w:br/>
      </w:r>
      <w:r>
        <w:rPr>
          <w:rFonts w:eastAsia="Times New Roman" w:cs="Times New Roman"/>
          <w:i/>
          <w:iCs/>
          <w:color w:val="000000"/>
          <w:sz w:val="26"/>
          <w:szCs w:val="26"/>
          <w:lang w:val="vi-VN"/>
        </w:rPr>
        <w:t>(Ban hành kèm theo Thông tư số 27/2015/TT-BTNMT ngày 29 tháng 5 năm 2015 của Bộ trưởng Bộ Tài nguyên và Môi trường về đánh giá môi trường chiến lược, đánh giá tác động môi trường và kế hoạch bảo vệ môi trường)</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28"/>
      </w:tblGrid>
      <w:tr w:rsidR="00744BBE" w:rsidRPr="00A37E44">
        <w:trPr>
          <w:tblCellSpacing w:w="0" w:type="dxa"/>
        </w:trPr>
        <w:tc>
          <w:tcPr>
            <w:tcW w:w="5000" w:type="pc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rsidR="00744BBE" w:rsidRPr="00D66A83" w:rsidRDefault="00F74933">
            <w:pPr>
              <w:spacing w:before="120" w:line="260" w:lineRule="atLeast"/>
              <w:rPr>
                <w:rFonts w:eastAsia="Times New Roman" w:cs="Times New Roman"/>
                <w:color w:val="000000"/>
                <w:sz w:val="26"/>
                <w:szCs w:val="26"/>
                <w:lang w:val="vi-VN"/>
              </w:rPr>
            </w:pPr>
            <w:r>
              <w:rPr>
                <w:rFonts w:eastAsia="Times New Roman" w:cs="Times New Roman"/>
                <w:color w:val="000000"/>
                <w:sz w:val="26"/>
                <w:szCs w:val="26"/>
                <w:lang w:val="vi-VN"/>
              </w:rPr>
              <w:t>(1) xác nhận: báo cáo đánh giá tác động môi trường của dự án (2) được phê duyệt bởi Quyết định số... ngày... tháng... năm ... của (3).</w:t>
            </w:r>
          </w:p>
          <w:p w:rsidR="00744BBE" w:rsidRPr="00D66A83" w:rsidRDefault="00F74933">
            <w:pPr>
              <w:spacing w:before="120" w:line="260" w:lineRule="atLeast"/>
              <w:jc w:val="center"/>
              <w:rPr>
                <w:rFonts w:eastAsia="Times New Roman" w:cs="Times New Roman"/>
                <w:color w:val="000000"/>
                <w:sz w:val="26"/>
                <w:szCs w:val="26"/>
                <w:lang w:val="vi-VN"/>
              </w:rPr>
            </w:pPr>
            <w:r>
              <w:rPr>
                <w:rFonts w:eastAsia="Times New Roman" w:cs="Times New Roman"/>
                <w:color w:val="000000"/>
                <w:sz w:val="26"/>
                <w:szCs w:val="26"/>
                <w:lang w:val="vi-VN"/>
              </w:rPr>
              <w:t> </w:t>
            </w:r>
          </w:p>
          <w:tbl>
            <w:tblPr>
              <w:tblW w:w="5000" w:type="pct"/>
              <w:tblCellSpacing w:w="0" w:type="dxa"/>
              <w:tblCellMar>
                <w:left w:w="0" w:type="dxa"/>
                <w:right w:w="0" w:type="dxa"/>
              </w:tblCellMar>
              <w:tblLook w:val="04A0" w:firstRow="1" w:lastRow="0" w:firstColumn="1" w:lastColumn="0" w:noHBand="0" w:noVBand="1"/>
            </w:tblPr>
            <w:tblGrid>
              <w:gridCol w:w="4536"/>
              <w:gridCol w:w="4536"/>
            </w:tblGrid>
            <w:tr w:rsidR="00744BBE" w:rsidRPr="00A37E44">
              <w:trPr>
                <w:tblCellSpacing w:w="0" w:type="dxa"/>
              </w:trPr>
              <w:tc>
                <w:tcPr>
                  <w:tcW w:w="2500" w:type="pct"/>
                  <w:tcMar>
                    <w:top w:w="0" w:type="dxa"/>
                    <w:left w:w="108" w:type="dxa"/>
                    <w:bottom w:w="0" w:type="dxa"/>
                    <w:right w:w="108" w:type="dxa"/>
                  </w:tcMar>
                  <w:hideMark/>
                </w:tcPr>
                <w:p w:rsidR="00744BBE" w:rsidRPr="00D66A83" w:rsidRDefault="00F74933">
                  <w:pPr>
                    <w:spacing w:before="120" w:line="260" w:lineRule="atLeast"/>
                    <w:jc w:val="center"/>
                    <w:rPr>
                      <w:rFonts w:eastAsia="Times New Roman" w:cs="Times New Roman"/>
                      <w:sz w:val="26"/>
                      <w:szCs w:val="26"/>
                      <w:lang w:val="vi-VN"/>
                    </w:rPr>
                  </w:pPr>
                  <w:r>
                    <w:rPr>
                      <w:rFonts w:eastAsia="Times New Roman" w:cs="Times New Roman"/>
                      <w:sz w:val="26"/>
                      <w:szCs w:val="26"/>
                      <w:lang w:val="vi-VN"/>
                    </w:rPr>
                    <w:t> </w:t>
                  </w:r>
                </w:p>
              </w:tc>
              <w:tc>
                <w:tcPr>
                  <w:tcW w:w="2500" w:type="pct"/>
                  <w:tcMar>
                    <w:top w:w="0" w:type="dxa"/>
                    <w:left w:w="108" w:type="dxa"/>
                    <w:bottom w:w="0" w:type="dxa"/>
                    <w:right w:w="108" w:type="dxa"/>
                  </w:tcMar>
                  <w:hideMark/>
                </w:tcPr>
                <w:p w:rsidR="00744BBE" w:rsidRPr="00D66A83" w:rsidRDefault="00F74933">
                  <w:pPr>
                    <w:spacing w:before="120" w:line="260" w:lineRule="atLeast"/>
                    <w:jc w:val="center"/>
                    <w:rPr>
                      <w:rFonts w:eastAsia="Times New Roman" w:cs="Times New Roman"/>
                      <w:sz w:val="26"/>
                      <w:szCs w:val="26"/>
                      <w:lang w:val="vi-VN"/>
                    </w:rPr>
                  </w:pPr>
                  <w:r>
                    <w:rPr>
                      <w:rFonts w:eastAsia="Times New Roman" w:cs="Times New Roman"/>
                      <w:sz w:val="26"/>
                      <w:szCs w:val="26"/>
                      <w:lang w:val="vi-VN"/>
                    </w:rPr>
                    <w:t>(Địa danh), ngày... tháng... năm...</w:t>
                  </w:r>
                  <w:r>
                    <w:rPr>
                      <w:rFonts w:eastAsia="Times New Roman" w:cs="Times New Roman"/>
                      <w:sz w:val="26"/>
                      <w:szCs w:val="26"/>
                      <w:lang w:val="vi-VN"/>
                    </w:rPr>
                    <w:br/>
                    <w:t>Thủ trưởng cơ quan xác nhận </w:t>
                  </w:r>
                  <w:r>
                    <w:rPr>
                      <w:rFonts w:eastAsia="Times New Roman" w:cs="Times New Roman"/>
                      <w:sz w:val="26"/>
                      <w:szCs w:val="26"/>
                      <w:lang w:val="vi-VN"/>
                    </w:rPr>
                    <w:br/>
                    <w:t>(ký, ghi họ tên, chức danh, đóng dấu)</w:t>
                  </w:r>
                </w:p>
              </w:tc>
            </w:tr>
          </w:tbl>
          <w:p w:rsidR="00744BBE" w:rsidRPr="00D66A83" w:rsidRDefault="00744BBE">
            <w:pPr>
              <w:spacing w:line="240" w:lineRule="auto"/>
              <w:rPr>
                <w:rFonts w:eastAsia="Times New Roman" w:cs="Times New Roman"/>
                <w:color w:val="000000"/>
                <w:sz w:val="26"/>
                <w:szCs w:val="26"/>
                <w:lang w:val="vi-VN"/>
              </w:rPr>
            </w:pPr>
          </w:p>
        </w:tc>
      </w:tr>
    </w:tbl>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Ghi chú: (1) Cơ quan phê duyệt báo cáo đánh giá tác động môi trường hoặc cơ quan thường trực thẩm định khi được cơ quan phê duyệt báo cáo đánh giá tác động môi trường ủy quyền xác nhận; (2) Tên gọi đầy đủ, chính xác của dự án; (3) Thủ trưởng hoặc người đứng đầu cơ quan phê duyệt báo cáo đánh giá tác động môi trường.</w:t>
      </w:r>
    </w:p>
    <w:p w:rsidR="00744BBE" w:rsidRPr="00D66A83" w:rsidRDefault="00744BBE">
      <w:pPr>
        <w:rPr>
          <w:rFonts w:cs="Times New Roman"/>
          <w:sz w:val="26"/>
          <w:szCs w:val="26"/>
          <w:lang w:val="vi-VN"/>
        </w:rPr>
      </w:pPr>
    </w:p>
    <w:p w:rsidR="00744BBE" w:rsidRDefault="00F74933">
      <w:pPr>
        <w:widowControl w:val="0"/>
        <w:spacing w:before="120" w:line="240" w:lineRule="auto"/>
        <w:ind w:firstLine="720"/>
        <w:rPr>
          <w:lang w:val="vi-VN"/>
        </w:rPr>
      </w:pPr>
      <w:r>
        <w:rPr>
          <w:b/>
          <w:bCs/>
          <w:lang w:val="vi-VN"/>
        </w:rPr>
        <w:t>2</w:t>
      </w:r>
      <w:r>
        <w:rPr>
          <w:b/>
          <w:lang w:val="vi-VN"/>
        </w:rPr>
        <w:t xml:space="preserve">. Cấp Giấy xác nhận </w:t>
      </w:r>
      <w:r w:rsidRPr="00D66A83">
        <w:rPr>
          <w:b/>
          <w:lang w:val="vi-VN"/>
        </w:rPr>
        <w:t xml:space="preserve"> hoàn thành</w:t>
      </w:r>
      <w:r>
        <w:rPr>
          <w:b/>
          <w:lang w:val="vi-VN"/>
        </w:rPr>
        <w:t xml:space="preserve"> công </w:t>
      </w:r>
      <w:r w:rsidR="00C32F51">
        <w:rPr>
          <w:b/>
          <w:lang w:val="vi-VN"/>
        </w:rPr>
        <w:t>trình bảo</w:t>
      </w:r>
      <w:r>
        <w:rPr>
          <w:b/>
          <w:lang w:val="vi-VN"/>
        </w:rPr>
        <w:t xml:space="preserve"> vệ môi trường phục vụ giai đoạn vận hành của dự án </w:t>
      </w:r>
    </w:p>
    <w:p w:rsidR="00744BBE" w:rsidRDefault="00F74933">
      <w:pPr>
        <w:spacing w:before="120" w:line="240" w:lineRule="auto"/>
        <w:ind w:firstLine="720"/>
        <w:rPr>
          <w:lang w:val="vi-VN"/>
        </w:rPr>
      </w:pPr>
      <w:r>
        <w:rPr>
          <w:lang w:val="vi-VN"/>
        </w:rPr>
        <w:t xml:space="preserve">1. Trình tự thực hiện: </w:t>
      </w:r>
    </w:p>
    <w:p w:rsidR="00744BBE" w:rsidRDefault="00F74933">
      <w:pPr>
        <w:spacing w:before="120" w:line="240" w:lineRule="auto"/>
        <w:rPr>
          <w:lang w:val="vi-VN"/>
        </w:rPr>
      </w:pPr>
      <w:r>
        <w:rPr>
          <w:lang w:val="vi-VN"/>
        </w:rPr>
        <w:tab/>
        <w:t>- Bước 1: Tổ chức, cá nhân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rPr>
          <w:lang w:val="vi-VN"/>
        </w:rPr>
      </w:pPr>
      <w:r>
        <w:rPr>
          <w:lang w:val="vi-VN"/>
        </w:rPr>
        <w:tab/>
        <w:t>+ Nếu hồ sơ đầy đủ, hợp lệ: Thực hiện việc tiếp nhận hồ sơ; chuyển hồ sơ cho Chi cục Bảo vệ môi trường để giải quyết theo quy định.</w:t>
      </w:r>
    </w:p>
    <w:p w:rsidR="00744BBE" w:rsidRDefault="00F74933">
      <w:pPr>
        <w:spacing w:before="120" w:line="240" w:lineRule="auto"/>
        <w:rPr>
          <w:lang w:val="vi-VN"/>
        </w:rPr>
      </w:pPr>
      <w:r>
        <w:rPr>
          <w:lang w:val="vi-VN"/>
        </w:rPr>
        <w:tab/>
        <w:t>+ Nếu hồ sơ chưa đầy đủ hoặc không hợp lệ: Hướng dẫn bổ sung, hoàn thiện hồ sơ theo quy định.</w:t>
      </w:r>
    </w:p>
    <w:p w:rsidR="00744BBE" w:rsidRDefault="00F74933">
      <w:pPr>
        <w:spacing w:before="120" w:line="240" w:lineRule="auto"/>
        <w:rPr>
          <w:i/>
          <w:lang w:val="vi-VN"/>
        </w:rPr>
      </w:pPr>
      <w:r>
        <w:rPr>
          <w:b/>
          <w:lang w:val="vi-VN"/>
        </w:rPr>
        <w:tab/>
      </w:r>
      <w:r>
        <w:rPr>
          <w:lang w:val="vi-VN"/>
        </w:rPr>
        <w:t>-</w:t>
      </w:r>
      <w:r>
        <w:rPr>
          <w:b/>
          <w:lang w:val="vi-VN"/>
        </w:rPr>
        <w:t xml:space="preserve"> </w:t>
      </w:r>
      <w:r>
        <w:rPr>
          <w:lang w:val="vi-VN"/>
        </w:rPr>
        <w:t>Bước 2: Chi cục Bảo vệ môi trường xem xét hồ sơ và trình Sở Tài nguyên và Môi trường ra quyết định thành lập đoàn kiểm tra.</w:t>
      </w:r>
    </w:p>
    <w:p w:rsidR="00744BBE" w:rsidRDefault="00F74933">
      <w:pPr>
        <w:spacing w:before="120" w:line="240" w:lineRule="auto"/>
        <w:ind w:firstLine="720"/>
        <w:rPr>
          <w:lang w:val="vi-VN"/>
        </w:rPr>
      </w:pPr>
      <w:r>
        <w:rPr>
          <w:lang w:val="vi-VN"/>
        </w:rPr>
        <w:t xml:space="preserve">- Bước 3: Sở Tài nguyên và Môi trường tổ chức đoàn kiểm tra; trong quá trình kiểm tra, trường hợp cần thiết, đoàn kiểm tra có thể lấy mẫu phân tích các chỉ tiêu môi trường để kiểm chứng. </w:t>
      </w:r>
    </w:p>
    <w:p w:rsidR="00744BBE" w:rsidRPr="00D66A83" w:rsidRDefault="00F74933">
      <w:pPr>
        <w:spacing w:before="120" w:line="240" w:lineRule="auto"/>
        <w:ind w:firstLine="720"/>
        <w:rPr>
          <w:lang w:val="vi-VN"/>
        </w:rPr>
      </w:pPr>
      <w:r>
        <w:rPr>
          <w:lang w:val="vi-VN"/>
        </w:rPr>
        <w:t xml:space="preserve">- Bước 4: Trường hợp cơ sở đã thực hiện đầy đủ các nội dung của báo cáo và yêu cầu của quyết định phê duyệt báo cáo ĐTM, Sở Tài nguyên và Môi trường yêu cầu Chủ đầu tư hoàn thiện hồ sơ và cấp </w:t>
      </w:r>
      <w:r w:rsidRPr="00D66A83">
        <w:rPr>
          <w:lang w:val="vi-VN"/>
        </w:rPr>
        <w:t xml:space="preserve">giấy </w:t>
      </w:r>
      <w:r>
        <w:rPr>
          <w:lang w:val="vi-VN"/>
        </w:rPr>
        <w:t xml:space="preserve">xác nhận </w:t>
      </w:r>
      <w:r w:rsidRPr="00D66A83">
        <w:rPr>
          <w:lang w:val="vi-VN"/>
        </w:rPr>
        <w:t xml:space="preserve"> hoàn thành công trình bảo vệ môi trường phục vụ giai đoạn vận hành của dự án </w:t>
      </w:r>
    </w:p>
    <w:p w:rsidR="00744BBE" w:rsidRDefault="00F74933">
      <w:pPr>
        <w:spacing w:before="120" w:line="240" w:lineRule="auto"/>
        <w:ind w:firstLine="720"/>
        <w:rPr>
          <w:spacing w:val="-4"/>
          <w:lang w:val="vi-VN"/>
        </w:rPr>
      </w:pPr>
      <w:r>
        <w:rPr>
          <w:spacing w:val="-4"/>
          <w:lang w:val="vi-VN"/>
        </w:rPr>
        <w:t xml:space="preserve">Trường hợp cơ sở thực hiện chưa đầy đủ hoặc chưa đúng các nội dung của báo cáo và yêu cầu của quyết định phê duyệt báo cáo ĐTM, Sở Tài nguyên và Môi trường ban hành văn bản yêu cầu Chủ đầu tư thực hiện các nội dung còn thiếu. </w:t>
      </w:r>
    </w:p>
    <w:p w:rsidR="00744BBE" w:rsidRDefault="00F74933">
      <w:pPr>
        <w:spacing w:before="120" w:line="240" w:lineRule="auto"/>
        <w:ind w:firstLine="720"/>
        <w:rPr>
          <w:lang w:val="vi-VN"/>
        </w:rPr>
      </w:pPr>
      <w:r>
        <w:rPr>
          <w:lang w:val="vi-VN"/>
        </w:rPr>
        <w:lastRenderedPageBreak/>
        <w:t>- Bước 5: Trả hồ sơ tại Bộ phận tiếp nhận và trả kết quả của Sở Tài nguyên và Môi trường.</w:t>
      </w:r>
    </w:p>
    <w:p w:rsidR="00744BBE" w:rsidRDefault="00F74933">
      <w:pPr>
        <w:spacing w:before="120" w:line="240" w:lineRule="auto"/>
        <w:ind w:firstLine="720"/>
        <w:rPr>
          <w:lang w:val="vi-VN"/>
        </w:rPr>
      </w:pPr>
      <w:r>
        <w:rPr>
          <w:lang w:val="vi-VN"/>
        </w:rPr>
        <w:t>+ Khi đến nhận kết quả người nhận phải xuất trình phiếu biên nhận hồ sơ.</w:t>
      </w:r>
    </w:p>
    <w:p w:rsidR="00744BBE" w:rsidRDefault="00F74933">
      <w:pPr>
        <w:spacing w:before="120" w:line="240" w:lineRule="auto"/>
        <w:ind w:firstLine="720"/>
        <w:rPr>
          <w:lang w:val="vi-VN"/>
        </w:rPr>
      </w:pPr>
      <w:r>
        <w:rPr>
          <w:lang w:val="vi-VN"/>
        </w:rP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ind w:firstLine="720"/>
        <w:rPr>
          <w:lang w:val="vi-VN"/>
        </w:rPr>
      </w:pPr>
      <w:r>
        <w:rPr>
          <w:lang w:val="vi-VN"/>
        </w:rPr>
        <w:t>2. Cách thức thực hiện: Trực tiếp tại trụ sở cơ quan hành chính nhà nước.</w:t>
      </w:r>
    </w:p>
    <w:p w:rsidR="00744BBE" w:rsidRDefault="00F74933">
      <w:pPr>
        <w:spacing w:before="120" w:line="240" w:lineRule="auto"/>
        <w:ind w:firstLine="720"/>
        <w:rPr>
          <w:lang w:val="vi-VN"/>
        </w:rPr>
      </w:pPr>
      <w:r>
        <w:rPr>
          <w:lang w:val="vi-VN"/>
        </w:rPr>
        <w:t>3. Thành phần, số lượng hồ sơ:</w:t>
      </w:r>
    </w:p>
    <w:p w:rsidR="00744BBE" w:rsidRDefault="00F74933">
      <w:pPr>
        <w:spacing w:before="120" w:line="240" w:lineRule="auto"/>
        <w:ind w:firstLine="720"/>
        <w:rPr>
          <w:lang w:val="vi-VN"/>
        </w:rPr>
      </w:pPr>
      <w:r>
        <w:rPr>
          <w:lang w:val="vi-VN"/>
        </w:rPr>
        <w:t>a) Thành phần hồ sơ, bao gồm:</w:t>
      </w:r>
    </w:p>
    <w:p w:rsidR="00744BBE" w:rsidRPr="00D66A83" w:rsidRDefault="00F74933">
      <w:pPr>
        <w:shd w:val="clear" w:color="auto" w:fill="FFFFFF"/>
        <w:spacing w:before="120" w:line="260" w:lineRule="atLeast"/>
        <w:ind w:firstLine="709"/>
        <w:rPr>
          <w:rFonts w:eastAsia="Times New Roman" w:cs="Times New Roman"/>
          <w:color w:val="000000"/>
          <w:szCs w:val="28"/>
          <w:lang w:val="vi-VN"/>
        </w:rPr>
      </w:pPr>
      <w:r w:rsidRPr="00D66A83">
        <w:rPr>
          <w:rFonts w:eastAsia="Times New Roman" w:cs="Times New Roman"/>
          <w:color w:val="000000"/>
          <w:szCs w:val="28"/>
          <w:lang w:val="vi-VN"/>
        </w:rPr>
        <w:t>-</w:t>
      </w:r>
      <w:r w:rsidRPr="00F74933">
        <w:rPr>
          <w:rFonts w:eastAsia="Times New Roman" w:cs="Times New Roman"/>
          <w:color w:val="000000"/>
          <w:szCs w:val="28"/>
          <w:lang w:val="vi-VN"/>
        </w:rPr>
        <w:t xml:space="preserve"> Một (01) văn bản đề nghị kiểm tra, xác nhận hoàn thà</w:t>
      </w:r>
      <w:r>
        <w:rPr>
          <w:rFonts w:eastAsia="Times New Roman" w:cs="Times New Roman"/>
          <w:color w:val="000000"/>
          <w:szCs w:val="28"/>
          <w:lang w:val="vi-VN"/>
        </w:rPr>
        <w:t>nh công trình bảo vệ môi trường</w:t>
      </w:r>
      <w:r w:rsidRPr="00F74933">
        <w:rPr>
          <w:rFonts w:eastAsia="Times New Roman" w:cs="Times New Roman"/>
          <w:color w:val="000000"/>
          <w:szCs w:val="28"/>
          <w:lang w:val="vi-VN"/>
        </w:rPr>
        <w:t>;</w:t>
      </w:r>
    </w:p>
    <w:p w:rsidR="00744BBE" w:rsidRPr="00D66A83" w:rsidRDefault="00F74933">
      <w:pPr>
        <w:shd w:val="clear" w:color="auto" w:fill="FFFFFF"/>
        <w:spacing w:before="120" w:line="260" w:lineRule="atLeast"/>
        <w:ind w:firstLine="709"/>
        <w:rPr>
          <w:rFonts w:eastAsia="Times New Roman" w:cs="Times New Roman"/>
          <w:color w:val="000000"/>
          <w:szCs w:val="28"/>
          <w:lang w:val="vi-VN"/>
        </w:rPr>
      </w:pPr>
      <w:r w:rsidRPr="00D66A83">
        <w:rPr>
          <w:rFonts w:eastAsia="Times New Roman" w:cs="Times New Roman"/>
          <w:color w:val="000000"/>
          <w:szCs w:val="28"/>
          <w:lang w:val="vi-VN"/>
        </w:rPr>
        <w:t>-</w:t>
      </w:r>
      <w:r w:rsidRPr="00F74933">
        <w:rPr>
          <w:rFonts w:eastAsia="Times New Roman" w:cs="Times New Roman"/>
          <w:color w:val="000000"/>
          <w:szCs w:val="28"/>
          <w:lang w:val="vi-VN"/>
        </w:rPr>
        <w:t xml:space="preserve"> Một (01) bản sao quyết định phê duyệt kèm theo bản sao báo cáo đánh giá tác động môi trường của dự án đã được phê duyệt;</w:t>
      </w:r>
    </w:p>
    <w:p w:rsidR="00744BBE" w:rsidRPr="00D66A83" w:rsidRDefault="00F74933">
      <w:pPr>
        <w:shd w:val="clear" w:color="auto" w:fill="FFFFFF"/>
        <w:spacing w:before="120" w:line="260" w:lineRule="atLeast"/>
        <w:ind w:firstLine="709"/>
        <w:rPr>
          <w:rFonts w:eastAsia="Times New Roman" w:cs="Times New Roman"/>
          <w:color w:val="000000"/>
          <w:szCs w:val="28"/>
          <w:lang w:val="vi-VN"/>
        </w:rPr>
      </w:pPr>
      <w:r w:rsidRPr="00F74933">
        <w:rPr>
          <w:rFonts w:eastAsia="Times New Roman" w:cs="Times New Roman"/>
          <w:color w:val="000000"/>
          <w:szCs w:val="28"/>
          <w:lang w:val="vi-VN"/>
        </w:rPr>
        <w:t xml:space="preserve">c) Bảy (07) bản báo cáo kết quả thực hiện các công trình bảo vệ môi trường phục </w:t>
      </w:r>
      <w:r>
        <w:rPr>
          <w:rFonts w:eastAsia="Times New Roman" w:cs="Times New Roman"/>
          <w:color w:val="000000"/>
          <w:szCs w:val="28"/>
          <w:lang w:val="vi-VN"/>
        </w:rPr>
        <w:t>vụ giai đoạn vận hành của dự án</w:t>
      </w:r>
      <w:r w:rsidRPr="00F74933">
        <w:rPr>
          <w:rFonts w:eastAsia="Times New Roman" w:cs="Times New Roman"/>
          <w:color w:val="000000"/>
          <w:szCs w:val="28"/>
          <w:lang w:val="vi-VN"/>
        </w:rPr>
        <w:t xml:space="preserve">. </w:t>
      </w:r>
    </w:p>
    <w:p w:rsidR="00744BBE" w:rsidRDefault="00744BBE">
      <w:pPr>
        <w:spacing w:before="120" w:line="240" w:lineRule="auto"/>
        <w:ind w:firstLine="720"/>
        <w:rPr>
          <w:lang w:val="vi-VN"/>
        </w:rPr>
      </w:pPr>
    </w:p>
    <w:p w:rsidR="00744BBE" w:rsidRDefault="00F74933">
      <w:pPr>
        <w:tabs>
          <w:tab w:val="left" w:pos="3800"/>
        </w:tabs>
        <w:spacing w:before="120" w:line="240" w:lineRule="auto"/>
        <w:ind w:firstLine="720"/>
        <w:rPr>
          <w:lang w:val="vi-VN"/>
        </w:rPr>
      </w:pPr>
      <w:r>
        <w:rPr>
          <w:lang w:val="vi-VN"/>
        </w:rPr>
        <w:t>b) Số lượng hồ sơ: 01 (một) bộ.</w:t>
      </w:r>
    </w:p>
    <w:p w:rsidR="00744BBE" w:rsidRDefault="00F74933">
      <w:pPr>
        <w:tabs>
          <w:tab w:val="left" w:pos="3800"/>
        </w:tabs>
        <w:spacing w:before="120" w:line="240" w:lineRule="auto"/>
        <w:ind w:firstLine="720"/>
        <w:rPr>
          <w:i/>
          <w:iCs/>
          <w:lang w:val="vi-VN"/>
        </w:rPr>
      </w:pPr>
      <w:r>
        <w:rPr>
          <w:lang w:val="vi-VN"/>
        </w:rPr>
        <w:t>4. Thời hạn giải quyết:</w:t>
      </w:r>
      <w:r>
        <w:rPr>
          <w:i/>
          <w:lang w:val="vi-VN"/>
        </w:rPr>
        <w:t xml:space="preserve"> </w:t>
      </w:r>
      <w:r>
        <w:rPr>
          <w:lang w:val="vi-VN"/>
        </w:rPr>
        <w:t xml:space="preserve">Không quá 12 ngày làm việc </w:t>
      </w:r>
      <w:r>
        <w:rPr>
          <w:iCs/>
          <w:lang w:val="vi-VN"/>
        </w:rPr>
        <w:t xml:space="preserve">kể từ ngày nhận đủ hồ sơ hợp lệ </w:t>
      </w:r>
      <w:r>
        <w:rPr>
          <w:lang w:val="vi-VN"/>
        </w:rPr>
        <w:t>(không bao gồm thời gian chủ cơ sở chỉnh sửa, bổ sung hồ sơ và thời gian lấy mẫu, phân tích để kiểm chứng).</w:t>
      </w:r>
    </w:p>
    <w:p w:rsidR="00744BBE" w:rsidRDefault="00F74933">
      <w:pPr>
        <w:tabs>
          <w:tab w:val="left" w:pos="3800"/>
        </w:tabs>
        <w:spacing w:before="120" w:line="240" w:lineRule="auto"/>
        <w:ind w:firstLine="720"/>
        <w:rPr>
          <w:lang w:val="vi-VN"/>
        </w:rPr>
      </w:pPr>
      <w:r>
        <w:rPr>
          <w:lang w:val="vi-VN"/>
        </w:rPr>
        <w:t>5. Đối tượng thực hiện thủ tục hành chính: Tổ chức, cá nhân. </w:t>
      </w:r>
    </w:p>
    <w:p w:rsidR="00744BBE" w:rsidRDefault="00F74933">
      <w:pPr>
        <w:tabs>
          <w:tab w:val="left" w:pos="3800"/>
        </w:tabs>
        <w:spacing w:before="120" w:line="240" w:lineRule="auto"/>
        <w:ind w:firstLine="720"/>
        <w:rPr>
          <w:lang w:val="vi-VN"/>
        </w:rPr>
      </w:pPr>
      <w:r>
        <w:rPr>
          <w:lang w:val="vi-VN"/>
        </w:rPr>
        <w:t>6. Cơ quan thực hiện thủ tục hành chính: Sở Tài nguyên và Môi trường tỉnh Hà Tĩnh.</w:t>
      </w:r>
    </w:p>
    <w:p w:rsidR="00744BBE" w:rsidRDefault="00F74933">
      <w:pPr>
        <w:tabs>
          <w:tab w:val="left" w:pos="3800"/>
        </w:tabs>
        <w:spacing w:before="120" w:line="240" w:lineRule="auto"/>
        <w:ind w:firstLine="720"/>
        <w:rPr>
          <w:lang w:val="vi-VN"/>
        </w:rPr>
      </w:pPr>
      <w:r>
        <w:rPr>
          <w:lang w:val="vi-VN"/>
        </w:rPr>
        <w:t xml:space="preserve">7. Kết quả thực hiện thủ tục hành chính: Giấy xác nhận </w:t>
      </w:r>
      <w:r w:rsidRPr="00D66A83">
        <w:rPr>
          <w:lang w:val="vi-VN"/>
        </w:rPr>
        <w:t>hoàn thành công trình</w:t>
      </w:r>
      <w:r>
        <w:rPr>
          <w:lang w:val="vi-VN"/>
        </w:rPr>
        <w:t xml:space="preserve"> bảo vệ môi trường phục vụ giai đoạn vận hành của dự án.</w:t>
      </w:r>
    </w:p>
    <w:p w:rsidR="00744BBE" w:rsidRDefault="00F74933">
      <w:pPr>
        <w:spacing w:before="120" w:line="240" w:lineRule="auto"/>
        <w:ind w:firstLine="720"/>
        <w:rPr>
          <w:lang w:val="vi-VN"/>
        </w:rPr>
      </w:pPr>
      <w:r>
        <w:rPr>
          <w:lang w:val="vi-VN"/>
        </w:rPr>
        <w:t>8. Lệ phí: Không.</w:t>
      </w:r>
    </w:p>
    <w:p w:rsidR="00744BBE" w:rsidRDefault="00F74933">
      <w:pPr>
        <w:tabs>
          <w:tab w:val="left" w:pos="3800"/>
        </w:tabs>
        <w:spacing w:before="120" w:line="240" w:lineRule="auto"/>
        <w:ind w:firstLine="720"/>
        <w:rPr>
          <w:lang w:val="vi-VN"/>
        </w:rPr>
      </w:pPr>
      <w:r>
        <w:rPr>
          <w:lang w:val="vi-VN"/>
        </w:rPr>
        <w:t xml:space="preserve">9. Tên mẫu đơn, mẫu tờ khai: </w:t>
      </w:r>
    </w:p>
    <w:p w:rsidR="00744BBE" w:rsidRPr="00D66A83" w:rsidRDefault="00F74933">
      <w:pPr>
        <w:shd w:val="clear" w:color="auto" w:fill="FFFFFF"/>
        <w:spacing w:before="120" w:line="260" w:lineRule="atLeast"/>
        <w:ind w:firstLine="709"/>
        <w:rPr>
          <w:rFonts w:eastAsia="Times New Roman" w:cs="Times New Roman"/>
          <w:color w:val="000000"/>
          <w:szCs w:val="28"/>
          <w:lang w:val="vi-VN"/>
        </w:rPr>
      </w:pPr>
      <w:r w:rsidRPr="00D66A83">
        <w:rPr>
          <w:rFonts w:eastAsia="Times New Roman" w:cs="Times New Roman"/>
          <w:color w:val="000000"/>
          <w:szCs w:val="28"/>
          <w:lang w:val="vi-VN"/>
        </w:rPr>
        <w:t>-</w:t>
      </w:r>
      <w:r w:rsidRPr="00F74933">
        <w:rPr>
          <w:rFonts w:eastAsia="Times New Roman" w:cs="Times New Roman"/>
          <w:color w:val="000000"/>
          <w:szCs w:val="28"/>
          <w:lang w:val="vi-VN"/>
        </w:rPr>
        <w:t xml:space="preserve"> </w:t>
      </w:r>
      <w:r w:rsidRPr="00D66A83">
        <w:rPr>
          <w:rFonts w:eastAsia="Times New Roman" w:cs="Times New Roman"/>
          <w:color w:val="000000"/>
          <w:szCs w:val="28"/>
          <w:lang w:val="vi-VN"/>
        </w:rPr>
        <w:t>V</w:t>
      </w:r>
      <w:r w:rsidRPr="00F74933">
        <w:rPr>
          <w:rFonts w:eastAsia="Times New Roman" w:cs="Times New Roman"/>
          <w:color w:val="000000"/>
          <w:szCs w:val="28"/>
          <w:lang w:val="vi-VN"/>
        </w:rPr>
        <w:t>ăn bản đề nghị kiểm tra, xác nhận hoàn thành công trình bảo vệ môi trường thực hiện theo mẫu quy định tại Phụ lục 3.1</w:t>
      </w:r>
      <w:r w:rsidRPr="00D66A83">
        <w:rPr>
          <w:rFonts w:eastAsia="Times New Roman" w:cs="Times New Roman"/>
          <w:color w:val="000000"/>
          <w:szCs w:val="28"/>
          <w:lang w:val="vi-VN"/>
        </w:rPr>
        <w:t xml:space="preserve"> Thông tư số 27/2015/TT-BTNMT ngày 29/5/2015 của Bộ Tài nguyên và Môi trường</w:t>
      </w:r>
      <w:r w:rsidRPr="00F74933">
        <w:rPr>
          <w:rFonts w:eastAsia="Times New Roman" w:cs="Times New Roman"/>
          <w:color w:val="000000"/>
          <w:szCs w:val="28"/>
          <w:lang w:val="vi-VN"/>
        </w:rPr>
        <w:t>;</w:t>
      </w:r>
    </w:p>
    <w:p w:rsidR="00744BBE" w:rsidRPr="00D66A83" w:rsidRDefault="00F74933">
      <w:pPr>
        <w:shd w:val="clear" w:color="auto" w:fill="FFFFFF"/>
        <w:spacing w:before="120" w:line="260" w:lineRule="atLeast"/>
        <w:ind w:firstLine="709"/>
        <w:rPr>
          <w:rFonts w:eastAsia="Times New Roman" w:cs="Times New Roman"/>
          <w:color w:val="000000"/>
          <w:szCs w:val="28"/>
          <w:lang w:val="vi-VN"/>
        </w:rPr>
      </w:pPr>
      <w:r w:rsidRPr="00F74933">
        <w:rPr>
          <w:rFonts w:eastAsia="Times New Roman" w:cs="Times New Roman"/>
          <w:color w:val="000000"/>
          <w:szCs w:val="28"/>
          <w:lang w:val="vi-VN"/>
        </w:rPr>
        <w:t xml:space="preserve">c) </w:t>
      </w:r>
      <w:r w:rsidRPr="00D66A83">
        <w:rPr>
          <w:rFonts w:eastAsia="Times New Roman" w:cs="Times New Roman"/>
          <w:color w:val="000000"/>
          <w:szCs w:val="28"/>
          <w:lang w:val="vi-VN"/>
        </w:rPr>
        <w:t>B</w:t>
      </w:r>
      <w:r w:rsidRPr="00F74933">
        <w:rPr>
          <w:rFonts w:eastAsia="Times New Roman" w:cs="Times New Roman"/>
          <w:color w:val="000000"/>
          <w:szCs w:val="28"/>
          <w:lang w:val="vi-VN"/>
        </w:rPr>
        <w:t>áo cáo kết quả thực hiện các công trình bảo vệ môi trường phục vụ giai đoạn vận hành của dự án thực hiện theo mẫu quy định tại Phụ lục 3.2</w:t>
      </w:r>
      <w:r w:rsidRPr="00D66A83">
        <w:rPr>
          <w:rFonts w:eastAsia="Times New Roman" w:cs="Times New Roman"/>
          <w:color w:val="000000"/>
          <w:szCs w:val="28"/>
          <w:lang w:val="vi-VN"/>
        </w:rPr>
        <w:t xml:space="preserve"> Thông tư số 27/2015/TT-BTNMT ngày 29/5/2015 của Bộ Tài nguyên và Môi trường</w:t>
      </w:r>
      <w:r w:rsidRPr="00F74933">
        <w:rPr>
          <w:rFonts w:eastAsia="Times New Roman" w:cs="Times New Roman"/>
          <w:color w:val="000000"/>
          <w:szCs w:val="28"/>
          <w:lang w:val="vi-VN"/>
        </w:rPr>
        <w:t xml:space="preserve">. </w:t>
      </w:r>
    </w:p>
    <w:p w:rsidR="00744BBE" w:rsidRDefault="00F74933">
      <w:pPr>
        <w:spacing w:before="120" w:line="240" w:lineRule="auto"/>
        <w:ind w:firstLine="720"/>
        <w:rPr>
          <w:lang w:val="vi-VN"/>
        </w:rPr>
      </w:pPr>
      <w:r>
        <w:rPr>
          <w:lang w:val="vi-VN"/>
        </w:rPr>
        <w:t>10. Yêu cầu, điều kiện thực hiện thủ tục hành chính: Không.</w:t>
      </w:r>
    </w:p>
    <w:p w:rsidR="00744BBE" w:rsidRDefault="00F74933">
      <w:pPr>
        <w:tabs>
          <w:tab w:val="left" w:pos="720"/>
        </w:tabs>
        <w:spacing w:before="120" w:line="240" w:lineRule="auto"/>
        <w:ind w:left="360"/>
        <w:rPr>
          <w:lang w:val="vi-VN"/>
        </w:rPr>
      </w:pPr>
      <w:r>
        <w:rPr>
          <w:lang w:val="vi-VN"/>
        </w:rPr>
        <w:tab/>
        <w:t>11. Căn cứ pháp lý của thủ tục hành chính:</w:t>
      </w:r>
    </w:p>
    <w:p w:rsidR="00744BBE" w:rsidRDefault="00F74933">
      <w:pPr>
        <w:spacing w:before="120" w:line="240" w:lineRule="auto"/>
        <w:ind w:firstLine="720"/>
        <w:rPr>
          <w:lang w:val="vi-VN"/>
        </w:rPr>
      </w:pPr>
      <w:r>
        <w:rPr>
          <w:lang w:val="vi-VN"/>
        </w:rPr>
        <w:t>- Luật Bảo vệ môi trường ngày 23/6/2014;</w:t>
      </w:r>
    </w:p>
    <w:p w:rsidR="00744BBE" w:rsidRDefault="00F74933">
      <w:pPr>
        <w:pStyle w:val="Header"/>
        <w:tabs>
          <w:tab w:val="center" w:pos="709"/>
        </w:tabs>
        <w:spacing w:before="120"/>
        <w:ind w:hanging="700"/>
        <w:rPr>
          <w:lang w:val="vi-VN"/>
        </w:rPr>
      </w:pPr>
      <w:r>
        <w:rPr>
          <w:lang w:val="vi-VN"/>
        </w:rPr>
        <w:lastRenderedPageBreak/>
        <w:tab/>
      </w:r>
      <w:r>
        <w:rPr>
          <w:lang w:val="vi-VN"/>
        </w:rPr>
        <w:tab/>
      </w:r>
      <w:r>
        <w:rPr>
          <w:lang w:val="vi-VN"/>
        </w:rPr>
        <w:tab/>
        <w:t xml:space="preserve">- Nghị định số 18/2015/NĐ-CP ngày 14/02/2015 của Chính phủ quy định về quy hoạch bảo vệ môi trường, đánh giá môi trường chiến lược, đánh giá tác động môi trường, kế hoạch bảo vệ môi trường; </w:t>
      </w:r>
    </w:p>
    <w:p w:rsidR="00744BBE" w:rsidRDefault="00F74933">
      <w:pPr>
        <w:pStyle w:val="Header"/>
        <w:spacing w:before="120"/>
        <w:rPr>
          <w:lang w:val="vi-VN"/>
        </w:rPr>
      </w:pPr>
      <w:r>
        <w:rPr>
          <w:lang w:val="vi-VN"/>
        </w:rPr>
        <w:tab/>
        <w:t xml:space="preserve">           - </w:t>
      </w:r>
      <w:r>
        <w:rPr>
          <w:rFonts w:eastAsia="Times New Roman" w:cs="Times New Roman"/>
          <w:iCs/>
          <w:color w:val="000000"/>
          <w:szCs w:val="28"/>
          <w:lang w:val="vi-VN"/>
        </w:rPr>
        <w:t>Thông tư số 27/2015/TT-BTNMT ngày 29 tháng 5 năm 2015 của Bộ trưởng Bộ Tài nguyên và Môi trường về đánh giá môi trường chiến lược, đánh giá tác động môi trường và kế hoạch bảo vệ môi trường</w:t>
      </w:r>
      <w:r w:rsidRPr="00D66A83">
        <w:rPr>
          <w:rFonts w:eastAsia="Times New Roman" w:cs="Times New Roman"/>
          <w:iCs/>
          <w:color w:val="000000"/>
          <w:szCs w:val="28"/>
          <w:lang w:val="vi-VN"/>
        </w:rPr>
        <w:t xml:space="preserve"> </w:t>
      </w:r>
      <w:r>
        <w:rPr>
          <w:lang w:val="vi-VN"/>
        </w:rPr>
        <w:t>;</w:t>
      </w:r>
    </w:p>
    <w:p w:rsidR="00744BBE" w:rsidRDefault="00F74933">
      <w:pPr>
        <w:pStyle w:val="Header"/>
        <w:tabs>
          <w:tab w:val="center" w:pos="720"/>
        </w:tabs>
        <w:spacing w:before="120"/>
        <w:rPr>
          <w:lang w:val="vi-VN"/>
        </w:rPr>
      </w:pPr>
      <w:r>
        <w:rPr>
          <w:lang w:val="vi-VN"/>
        </w:rPr>
        <w:tab/>
        <w:t xml:space="preserve">          - Công văn số 2318/UBND-NL</w:t>
      </w:r>
      <w:r>
        <w:rPr>
          <w:vertAlign w:val="subscript"/>
          <w:lang w:val="vi-VN"/>
        </w:rPr>
        <w:t>1</w:t>
      </w:r>
      <w:r>
        <w:rPr>
          <w:lang w:val="vi-VN"/>
        </w:rPr>
        <w:t xml:space="preserve"> ngày 13/7/2011 của UBND tỉnh Hà Tĩnh về việc ủy quyền thực hiện việc kiểm tra, xác nhận các công trình, biện pháp bảo vệ môi trường.           </w:t>
      </w:r>
    </w:p>
    <w:p w:rsidR="00744BBE" w:rsidRDefault="00744BBE">
      <w:pPr>
        <w:spacing w:before="120" w:line="240" w:lineRule="auto"/>
        <w:rPr>
          <w:b/>
          <w:lang w:val="vi-VN"/>
        </w:rPr>
      </w:pPr>
    </w:p>
    <w:p w:rsidR="00744BBE" w:rsidRPr="00D66A83" w:rsidRDefault="00F74933">
      <w:pPr>
        <w:shd w:val="clear" w:color="auto" w:fill="FFFFFF"/>
        <w:spacing w:before="120" w:line="260" w:lineRule="atLeast"/>
        <w:jc w:val="center"/>
        <w:rPr>
          <w:rFonts w:eastAsia="Times New Roman" w:cs="Times New Roman"/>
          <w:color w:val="000000"/>
          <w:sz w:val="26"/>
          <w:szCs w:val="26"/>
          <w:lang w:val="vi-VN"/>
        </w:rPr>
      </w:pPr>
      <w:r>
        <w:rPr>
          <w:b/>
          <w:lang w:val="vi-VN"/>
        </w:rPr>
        <w:br w:type="page"/>
      </w:r>
      <w:bookmarkStart w:id="11" w:name="chuong_phuluc_20"/>
      <w:r>
        <w:rPr>
          <w:rFonts w:eastAsia="Times New Roman" w:cs="Times New Roman"/>
          <w:b/>
          <w:bCs/>
          <w:color w:val="000000"/>
          <w:sz w:val="26"/>
          <w:szCs w:val="26"/>
          <w:lang w:val="vi-VN"/>
        </w:rPr>
        <w:lastRenderedPageBreak/>
        <w:t>PHỤ LỤC 3.1</w:t>
      </w:r>
      <w:bookmarkEnd w:id="11"/>
    </w:p>
    <w:p w:rsidR="00744BBE" w:rsidRPr="00D66A83" w:rsidRDefault="00F74933">
      <w:pPr>
        <w:shd w:val="clear" w:color="auto" w:fill="FFFFFF"/>
        <w:spacing w:before="120" w:line="260" w:lineRule="atLeast"/>
        <w:jc w:val="center"/>
        <w:rPr>
          <w:rFonts w:eastAsia="Times New Roman" w:cs="Times New Roman"/>
          <w:color w:val="000000"/>
          <w:sz w:val="26"/>
          <w:szCs w:val="26"/>
          <w:lang w:val="vi-VN"/>
        </w:rPr>
      </w:pPr>
      <w:bookmarkStart w:id="12" w:name="chuong_phuluc_20_name"/>
      <w:r>
        <w:rPr>
          <w:rFonts w:eastAsia="Times New Roman" w:cs="Times New Roman"/>
          <w:color w:val="000000"/>
          <w:sz w:val="26"/>
          <w:szCs w:val="26"/>
          <w:lang w:val="vi-VN"/>
        </w:rPr>
        <w:t>MẪU VĂN BẢN ĐỀ NGHỊ KIỂM TRA, XÁC NHẬN HOÀN THÀNH CÔNG TRÌNH BẢO VỆ MÔI TRƯỜNG PHỤC VỤ GIAI ĐOẠN VẬN HÀNH DỰ ÁN</w:t>
      </w:r>
      <w:bookmarkEnd w:id="12"/>
      <w:r>
        <w:rPr>
          <w:rFonts w:eastAsia="Times New Roman" w:cs="Times New Roman"/>
          <w:color w:val="000000"/>
          <w:sz w:val="26"/>
          <w:szCs w:val="26"/>
          <w:lang w:val="vi-VN"/>
        </w:rPr>
        <w:br/>
      </w:r>
      <w:r>
        <w:rPr>
          <w:rFonts w:eastAsia="Times New Roman" w:cs="Times New Roman"/>
          <w:i/>
          <w:iCs/>
          <w:color w:val="000000"/>
          <w:sz w:val="26"/>
          <w:szCs w:val="26"/>
          <w:lang w:val="vi-VN"/>
        </w:rPr>
        <w:t>(Ban hành kèm theo Thông tư số 27/2015/TT-BTNMT ngày 29 tháng 5 năm 2015 của Bộ trưởng Bộ Tài nguyên và Môi trường về đánh giá môi trường chiến lược, đánh giá tác động môi trường và kế hoạch bảo vệ môi trường)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744BBE">
        <w:trPr>
          <w:tblCellSpacing w:w="0" w:type="dxa"/>
        </w:trPr>
        <w:tc>
          <w:tcPr>
            <w:tcW w:w="334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rPr>
              <w:t>(1)</w:t>
            </w:r>
            <w:r>
              <w:rPr>
                <w:rFonts w:eastAsia="Times New Roman" w:cs="Times New Roman"/>
                <w:b/>
                <w:bCs/>
                <w:color w:val="000000"/>
                <w:sz w:val="26"/>
                <w:szCs w:val="26"/>
                <w:lang w:val="vi-VN"/>
              </w:rPr>
              <w:br/>
              <w:t>-------</w:t>
            </w:r>
          </w:p>
        </w:tc>
        <w:tc>
          <w:tcPr>
            <w:tcW w:w="550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b/>
                <w:bCs/>
                <w:color w:val="000000"/>
                <w:sz w:val="26"/>
                <w:szCs w:val="26"/>
                <w:lang w:val="vi-VN"/>
              </w:rPr>
              <w:t>CỘNG HÒA XÃ HỘI CHỦ NGHĨA VIỆT NAM</w:t>
            </w:r>
            <w:r>
              <w:rPr>
                <w:rFonts w:eastAsia="Times New Roman" w:cs="Times New Roman"/>
                <w:b/>
                <w:bCs/>
                <w:color w:val="000000"/>
                <w:sz w:val="26"/>
                <w:szCs w:val="26"/>
                <w:lang w:val="vi-VN"/>
              </w:rPr>
              <w:br/>
              <w:t>Độc lập - Tự do - Hạnh phúc </w:t>
            </w:r>
            <w:r>
              <w:rPr>
                <w:rFonts w:eastAsia="Times New Roman" w:cs="Times New Roman"/>
                <w:b/>
                <w:bCs/>
                <w:color w:val="000000"/>
                <w:sz w:val="26"/>
                <w:szCs w:val="26"/>
                <w:lang w:val="vi-VN"/>
              </w:rPr>
              <w:br/>
              <w:t>---------------</w:t>
            </w:r>
          </w:p>
        </w:tc>
      </w:tr>
      <w:tr w:rsidR="00744BBE">
        <w:trPr>
          <w:tblCellSpacing w:w="0" w:type="dxa"/>
        </w:trPr>
        <w:tc>
          <w:tcPr>
            <w:tcW w:w="334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Số: …</w:t>
            </w:r>
            <w:r>
              <w:rPr>
                <w:rFonts w:eastAsia="Times New Roman" w:cs="Times New Roman"/>
                <w:color w:val="000000"/>
                <w:sz w:val="26"/>
                <w:szCs w:val="26"/>
                <w:lang w:val="vi-VN"/>
              </w:rPr>
              <w:br/>
              <w:t>V/v đề nghị kiểm tra, xác nhận hoàn thành công trình bảo vệ môi trường phục vụ giai đoạn vận hành của dự án </w:t>
            </w:r>
            <w:r>
              <w:rPr>
                <w:rFonts w:eastAsia="Times New Roman" w:cs="Times New Roman"/>
                <w:i/>
                <w:iCs/>
                <w:color w:val="000000"/>
                <w:sz w:val="26"/>
                <w:szCs w:val="26"/>
                <w:lang w:val="vi-VN"/>
              </w:rPr>
              <w:t>(hoặc của hạng mục/phân kỳ </w:t>
            </w:r>
            <w:r>
              <w:rPr>
                <w:rFonts w:eastAsia="Times New Roman" w:cs="Times New Roman"/>
                <w:i/>
                <w:iCs/>
                <w:color w:val="000000"/>
                <w:sz w:val="26"/>
                <w:szCs w:val="26"/>
                <w:shd w:val="clear" w:color="auto" w:fill="FFFFFF"/>
                <w:lang w:val="vi-VN"/>
              </w:rPr>
              <w:t>đầu tư</w:t>
            </w:r>
            <w:r>
              <w:rPr>
                <w:rFonts w:eastAsia="Times New Roman" w:cs="Times New Roman"/>
                <w:i/>
                <w:iCs/>
                <w:color w:val="000000"/>
                <w:sz w:val="26"/>
                <w:szCs w:val="26"/>
                <w:lang w:val="vi-VN"/>
              </w:rPr>
              <w:t> của dự án)</w:t>
            </w:r>
          </w:p>
        </w:tc>
        <w:tc>
          <w:tcPr>
            <w:tcW w:w="5508" w:type="dxa"/>
            <w:shd w:val="clear" w:color="auto" w:fill="FFFFFF"/>
            <w:tcMar>
              <w:top w:w="0" w:type="dxa"/>
              <w:left w:w="108" w:type="dxa"/>
              <w:bottom w:w="0" w:type="dxa"/>
              <w:right w:w="108" w:type="dxa"/>
            </w:tcMar>
            <w:hideMark/>
          </w:tcPr>
          <w:p w:rsidR="00744BBE" w:rsidRDefault="00F74933">
            <w:pPr>
              <w:spacing w:before="120" w:line="260" w:lineRule="atLeast"/>
              <w:jc w:val="right"/>
              <w:rPr>
                <w:rFonts w:eastAsia="Times New Roman" w:cs="Times New Roman"/>
                <w:color w:val="000000"/>
                <w:sz w:val="26"/>
                <w:szCs w:val="26"/>
              </w:rPr>
            </w:pPr>
            <w:r>
              <w:rPr>
                <w:rFonts w:eastAsia="Times New Roman" w:cs="Times New Roman"/>
                <w:i/>
                <w:iCs/>
                <w:color w:val="000000"/>
                <w:sz w:val="26"/>
                <w:szCs w:val="26"/>
                <w:lang w:val="vi-VN"/>
              </w:rPr>
              <w:t>(Địa danh), ngày ... tháng ... năm ...</w:t>
            </w:r>
          </w:p>
        </w:tc>
      </w:tr>
    </w:tbl>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p w:rsidR="00744BBE" w:rsidRDefault="00F74933">
      <w:pPr>
        <w:shd w:val="clear" w:color="auto" w:fill="FFFFFF"/>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Kính gửi: (2)</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Chúng tôi là: (1), chủ dự án của dự án (3) (sau đây gọi tắt là dự án), đã được (4) phê duyệt báo cáo đánh giá tác động môi trường tại </w:t>
      </w:r>
      <w:r>
        <w:rPr>
          <w:rFonts w:eastAsia="Times New Roman" w:cs="Times New Roman"/>
          <w:color w:val="000000"/>
          <w:sz w:val="26"/>
          <w:szCs w:val="26"/>
          <w:shd w:val="clear" w:color="auto" w:fill="FFFFFF"/>
          <w:lang w:val="vi-VN"/>
        </w:rPr>
        <w:t>Quyết</w:t>
      </w:r>
      <w:r>
        <w:rPr>
          <w:rFonts w:eastAsia="Times New Roman" w:cs="Times New Roman"/>
          <w:color w:val="000000"/>
          <w:sz w:val="26"/>
          <w:szCs w:val="26"/>
          <w:lang w:val="vi-VN"/>
        </w:rPr>
        <w:t> định số... ngày... tháng... năm...</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Địa điểm thực hiện dự án: ...</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Địa chỉ liên hệ: ...</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Điện thoại: ...; Fax: ...; E-mail: ...</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Đã thực hiện các công trình bảo vệ môi trường phục vụ giai đoạn vận hành của dự án </w:t>
      </w:r>
      <w:r>
        <w:rPr>
          <w:rFonts w:eastAsia="Times New Roman" w:cs="Times New Roman"/>
          <w:i/>
          <w:iCs/>
          <w:color w:val="000000"/>
          <w:sz w:val="26"/>
          <w:szCs w:val="26"/>
          <w:lang w:val="vi-VN"/>
        </w:rPr>
        <w:t>(hoặc của hạng mục/phân kỳ đầu tư của dự án)</w:t>
      </w:r>
      <w:r>
        <w:rPr>
          <w:rFonts w:eastAsia="Times New Roman" w:cs="Times New Roman"/>
          <w:color w:val="000000"/>
          <w:sz w:val="26"/>
          <w:szCs w:val="26"/>
          <w:lang w:val="vi-VN"/>
        </w:rPr>
        <w:t> gồm có:</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1...</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2...</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(Lưu ý: ghi rõ các hạng mục/phân kỳ của dự án đang đề nghị xác nhận hoàn thành công trình xử </w:t>
      </w:r>
      <w:r>
        <w:rPr>
          <w:rFonts w:eastAsia="Times New Roman" w:cs="Times New Roman"/>
          <w:i/>
          <w:iCs/>
          <w:color w:val="000000"/>
          <w:sz w:val="26"/>
          <w:szCs w:val="26"/>
          <w:shd w:val="clear" w:color="auto" w:fill="FFFFFF"/>
          <w:lang w:val="vi-VN"/>
        </w:rPr>
        <w:t>lý</w:t>
      </w:r>
      <w:r>
        <w:rPr>
          <w:rFonts w:eastAsia="Times New Roman" w:cs="Times New Roman"/>
          <w:i/>
          <w:iCs/>
          <w:color w:val="000000"/>
          <w:sz w:val="26"/>
          <w:szCs w:val="26"/>
          <w:lang w:val="vi-VN"/>
        </w:rPr>
        <w:t> môi trường)</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Gửi đến quý (2) hồ sơ gồm:</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Một (01) bản sao quyết định phê duyệt kèm theo bản sao báo cáo đánh giá tác động môi trường đã được (4) phê duyệt;</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Bảy (07) bản báo cáo kết quả thực hiện các công trình bảo vệ môi trường phục vụ giai đoạn vận hành của dự án </w:t>
      </w:r>
      <w:r>
        <w:rPr>
          <w:rFonts w:eastAsia="Times New Roman" w:cs="Times New Roman"/>
          <w:i/>
          <w:iCs/>
          <w:color w:val="000000"/>
          <w:sz w:val="26"/>
          <w:szCs w:val="26"/>
          <w:lang w:val="vi-VN"/>
        </w:rPr>
        <w:t>(trường hợp dự án nằm trên diện tích </w:t>
      </w:r>
      <w:r>
        <w:rPr>
          <w:rFonts w:eastAsia="Times New Roman" w:cs="Times New Roman"/>
          <w:i/>
          <w:iCs/>
          <w:color w:val="000000"/>
          <w:sz w:val="26"/>
          <w:szCs w:val="26"/>
          <w:shd w:val="clear" w:color="auto" w:fill="FFFFFF"/>
          <w:lang w:val="vi-VN"/>
        </w:rPr>
        <w:t>đất</w:t>
      </w:r>
      <w:r>
        <w:rPr>
          <w:rFonts w:eastAsia="Times New Roman" w:cs="Times New Roman"/>
          <w:i/>
          <w:iCs/>
          <w:color w:val="000000"/>
          <w:sz w:val="26"/>
          <w:szCs w:val="26"/>
          <w:lang w:val="vi-VN"/>
        </w:rPr>
        <w:t> của từ 02 tỉnh, </w:t>
      </w:r>
      <w:r>
        <w:rPr>
          <w:rFonts w:eastAsia="Times New Roman" w:cs="Times New Roman"/>
          <w:i/>
          <w:iCs/>
          <w:color w:val="000000"/>
          <w:sz w:val="26"/>
          <w:szCs w:val="26"/>
          <w:shd w:val="clear" w:color="auto" w:fill="FFFFFF"/>
          <w:lang w:val="vi-VN"/>
        </w:rPr>
        <w:t>thành phố</w:t>
      </w:r>
      <w:r>
        <w:rPr>
          <w:rFonts w:eastAsia="Times New Roman" w:cs="Times New Roman"/>
          <w:i/>
          <w:iCs/>
          <w:color w:val="000000"/>
          <w:sz w:val="26"/>
          <w:szCs w:val="26"/>
          <w:lang w:val="vi-VN"/>
        </w:rPr>
        <w:t> trực thuộc Trung ương trở lên, phải gửi thêm số lượng báo cáo bằng số lượng các tỉnh tăng thêm, hoặc số lượng tăng thêm theo yêu cầu của (2) để phục vụ công tác </w:t>
      </w:r>
      <w:r>
        <w:rPr>
          <w:rFonts w:eastAsia="Times New Roman" w:cs="Times New Roman"/>
          <w:i/>
          <w:iCs/>
          <w:color w:val="000000"/>
          <w:sz w:val="26"/>
          <w:szCs w:val="26"/>
          <w:shd w:val="clear" w:color="auto" w:fill="FFFFFF"/>
          <w:lang w:val="vi-VN"/>
        </w:rPr>
        <w:t>kiểm tra</w:t>
      </w:r>
      <w:r>
        <w:rPr>
          <w:rFonts w:eastAsia="Times New Roman" w:cs="Times New Roman"/>
          <w:i/>
          <w:iCs/>
          <w:color w:val="000000"/>
          <w:sz w:val="26"/>
          <w:szCs w:val="26"/>
          <w:lang w:val="vi-VN"/>
        </w:rPr>
        <w:t>);</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color w:val="000000"/>
          <w:sz w:val="26"/>
          <w:szCs w:val="26"/>
          <w:lang w:val="vi-VN"/>
        </w:rPr>
        <w:lastRenderedPageBreak/>
        <w:t>Chúng tôi bảo đảm về độ trung thực của các thông tin, số liệu được đưa ra trong các tài liệu nêu trên. Nếu có gì sai trái, chúng tôi hoàn toàn chịu trách nhiệm trước pháp luật của Việt Nam.</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color w:val="000000"/>
          <w:sz w:val="26"/>
          <w:szCs w:val="26"/>
          <w:lang w:val="vi-VN"/>
        </w:rPr>
        <w:t>Đề nghị quý (2) </w:t>
      </w:r>
      <w:r>
        <w:rPr>
          <w:rFonts w:eastAsia="Times New Roman" w:cs="Times New Roman"/>
          <w:color w:val="000000"/>
          <w:sz w:val="26"/>
          <w:szCs w:val="26"/>
          <w:shd w:val="clear" w:color="auto" w:fill="FFFFFF"/>
          <w:lang w:val="vi-VN"/>
        </w:rPr>
        <w:t>kiểm tra</w:t>
      </w:r>
      <w:r>
        <w:rPr>
          <w:rFonts w:eastAsia="Times New Roman" w:cs="Times New Roman"/>
          <w:color w:val="000000"/>
          <w:sz w:val="26"/>
          <w:szCs w:val="26"/>
          <w:lang w:val="vi-VN"/>
        </w:rPr>
        <w:t>, xác nhận việc (1) đã hoàn thành công trình, bảo vệ môi trường phục vụ giai đoạn vận hành của dự án </w:t>
      </w:r>
      <w:r>
        <w:rPr>
          <w:rFonts w:eastAsia="Times New Roman" w:cs="Times New Roman"/>
          <w:i/>
          <w:iCs/>
          <w:color w:val="000000"/>
          <w:sz w:val="26"/>
          <w:szCs w:val="26"/>
          <w:lang w:val="vi-VN"/>
        </w:rPr>
        <w:t>(hoặc của hạng mục/phân kỳ đầu tư của dự án)</w:t>
      </w:r>
      <w:r>
        <w:rPr>
          <w:rFonts w:eastAsia="Times New Roman" w:cs="Times New Roman"/>
          <w:color w:val="000000"/>
          <w:sz w:val="26"/>
          <w:szCs w:val="26"/>
          <w:lang w:val="vi-VN"/>
        </w:rPr>
        <w:t>./.</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color w:val="000000"/>
          <w:sz w:val="26"/>
          <w:szCs w:val="26"/>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744BBE" w:rsidRPr="00A37E44">
        <w:trPr>
          <w:tblCellSpacing w:w="0" w:type="dxa"/>
        </w:trPr>
        <w:tc>
          <w:tcPr>
            <w:tcW w:w="4428" w:type="dxa"/>
            <w:shd w:val="clear" w:color="auto" w:fill="FFFFFF"/>
            <w:tcMar>
              <w:top w:w="0" w:type="dxa"/>
              <w:left w:w="108" w:type="dxa"/>
              <w:bottom w:w="0" w:type="dxa"/>
              <w:right w:w="108" w:type="dxa"/>
            </w:tcMar>
            <w:hideMark/>
          </w:tcPr>
          <w:p w:rsidR="00744BBE" w:rsidRPr="00D66A83" w:rsidRDefault="00F74933">
            <w:pPr>
              <w:spacing w:before="120" w:line="260" w:lineRule="atLeast"/>
              <w:jc w:val="left"/>
              <w:rPr>
                <w:rFonts w:eastAsia="Times New Roman" w:cs="Times New Roman"/>
                <w:color w:val="000000"/>
                <w:sz w:val="26"/>
                <w:szCs w:val="26"/>
                <w:lang w:val="vi-VN"/>
              </w:rPr>
            </w:pPr>
            <w:r>
              <w:rPr>
                <w:rFonts w:eastAsia="Times New Roman" w:cs="Times New Roman"/>
                <w:color w:val="000000"/>
                <w:sz w:val="26"/>
                <w:szCs w:val="26"/>
                <w:lang w:val="vi-VN"/>
              </w:rPr>
              <w:br/>
            </w:r>
            <w:r>
              <w:rPr>
                <w:rFonts w:eastAsia="Times New Roman" w:cs="Times New Roman"/>
                <w:b/>
                <w:bCs/>
                <w:i/>
                <w:iCs/>
                <w:color w:val="000000"/>
                <w:sz w:val="26"/>
                <w:szCs w:val="26"/>
                <w:lang w:val="vi-VN"/>
              </w:rPr>
              <w:t>Nơi nhận:</w:t>
            </w:r>
            <w:r>
              <w:rPr>
                <w:rFonts w:eastAsia="Times New Roman" w:cs="Times New Roman"/>
                <w:b/>
                <w:bCs/>
                <w:i/>
                <w:iCs/>
                <w:color w:val="000000"/>
                <w:sz w:val="26"/>
                <w:szCs w:val="26"/>
                <w:lang w:val="vi-VN"/>
              </w:rPr>
              <w:br/>
            </w:r>
            <w:r>
              <w:rPr>
                <w:rFonts w:eastAsia="Times New Roman" w:cs="Times New Roman"/>
                <w:color w:val="000000"/>
                <w:sz w:val="26"/>
                <w:szCs w:val="26"/>
                <w:lang w:val="vi-VN"/>
              </w:rPr>
              <w:t>- Như trên;</w:t>
            </w:r>
            <w:r>
              <w:rPr>
                <w:rFonts w:eastAsia="Times New Roman" w:cs="Times New Roman"/>
                <w:color w:val="000000"/>
                <w:sz w:val="26"/>
                <w:szCs w:val="26"/>
                <w:lang w:val="vi-VN"/>
              </w:rPr>
              <w:br/>
              <w:t>- …;</w:t>
            </w:r>
            <w:r>
              <w:rPr>
                <w:rFonts w:eastAsia="Times New Roman" w:cs="Times New Roman"/>
                <w:color w:val="000000"/>
                <w:sz w:val="26"/>
                <w:szCs w:val="26"/>
                <w:lang w:val="vi-VN"/>
              </w:rPr>
              <w:br/>
              <w:t>- Lưu: …</w:t>
            </w:r>
          </w:p>
        </w:tc>
        <w:tc>
          <w:tcPr>
            <w:tcW w:w="4428" w:type="dxa"/>
            <w:shd w:val="clear" w:color="auto" w:fill="FFFFFF"/>
            <w:tcMar>
              <w:top w:w="0" w:type="dxa"/>
              <w:left w:w="108" w:type="dxa"/>
              <w:bottom w:w="0" w:type="dxa"/>
              <w:right w:w="108" w:type="dxa"/>
            </w:tcMar>
            <w:hideMark/>
          </w:tcPr>
          <w:p w:rsidR="00744BBE" w:rsidRPr="00D66A83" w:rsidRDefault="00F74933">
            <w:pPr>
              <w:spacing w:before="120" w:line="260" w:lineRule="atLeast"/>
              <w:jc w:val="center"/>
              <w:rPr>
                <w:rFonts w:eastAsia="Times New Roman" w:cs="Times New Roman"/>
                <w:color w:val="000000"/>
                <w:sz w:val="26"/>
                <w:szCs w:val="26"/>
                <w:lang w:val="vi-VN"/>
              </w:rPr>
            </w:pPr>
            <w:r>
              <w:rPr>
                <w:rFonts w:eastAsia="Times New Roman" w:cs="Times New Roman"/>
                <w:color w:val="000000"/>
                <w:sz w:val="26"/>
                <w:szCs w:val="26"/>
                <w:lang w:val="vi-VN"/>
              </w:rPr>
              <w:t>(5)</w:t>
            </w:r>
            <w:r>
              <w:rPr>
                <w:rFonts w:eastAsia="Times New Roman" w:cs="Times New Roman"/>
                <w:color w:val="000000"/>
                <w:sz w:val="26"/>
                <w:szCs w:val="26"/>
                <w:lang w:val="vi-VN"/>
              </w:rPr>
              <w:br/>
              <w:t>(Ký, ghi họ tên, chức danh, đóng dấu)</w:t>
            </w:r>
          </w:p>
        </w:tc>
      </w:tr>
    </w:tbl>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Ghi chú:</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(1) Chủ dự án;</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(2) Tên cơ quan có trách nhiệm </w:t>
      </w:r>
      <w:r>
        <w:rPr>
          <w:rFonts w:eastAsia="Times New Roman" w:cs="Times New Roman"/>
          <w:i/>
          <w:iCs/>
          <w:color w:val="000000"/>
          <w:sz w:val="26"/>
          <w:szCs w:val="26"/>
          <w:shd w:val="clear" w:color="auto" w:fill="FFFFFF"/>
          <w:lang w:val="vi-VN"/>
        </w:rPr>
        <w:t>kiểm tra</w:t>
      </w:r>
      <w:r>
        <w:rPr>
          <w:rFonts w:eastAsia="Times New Roman" w:cs="Times New Roman"/>
          <w:i/>
          <w:iCs/>
          <w:color w:val="000000"/>
          <w:sz w:val="26"/>
          <w:szCs w:val="26"/>
          <w:lang w:val="vi-VN"/>
        </w:rPr>
        <w:t>, xác nhận;</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(3) Tên đầy đủ của dự án;</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(4) Cơ quan phê duyệt báo cáo đánh giá tác động môi trường của dự án;</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i/>
          <w:iCs/>
          <w:color w:val="000000"/>
          <w:sz w:val="26"/>
          <w:szCs w:val="26"/>
          <w:lang w:val="vi-VN"/>
        </w:rPr>
        <w:t>(5) Đại diện có thẩm quyền của chủ dự án.</w:t>
      </w:r>
    </w:p>
    <w:p w:rsidR="00744BBE" w:rsidRPr="00D66A83" w:rsidRDefault="00F74933">
      <w:pPr>
        <w:shd w:val="clear" w:color="auto" w:fill="FFFFFF"/>
        <w:spacing w:before="120" w:line="260" w:lineRule="atLeast"/>
        <w:rPr>
          <w:rFonts w:eastAsia="Times New Roman" w:cs="Times New Roman"/>
          <w:color w:val="000000"/>
          <w:sz w:val="26"/>
          <w:szCs w:val="26"/>
          <w:lang w:val="vi-VN"/>
        </w:rPr>
      </w:pPr>
      <w:r>
        <w:rPr>
          <w:rFonts w:eastAsia="Times New Roman" w:cs="Times New Roman"/>
          <w:color w:val="000000"/>
          <w:sz w:val="26"/>
          <w:szCs w:val="26"/>
          <w:lang w:val="vi-VN"/>
        </w:rPr>
        <w:t> </w:t>
      </w:r>
    </w:p>
    <w:p w:rsidR="00744BBE" w:rsidRDefault="00F74933">
      <w:pPr>
        <w:rPr>
          <w:rFonts w:eastAsia="Times New Roman" w:cs="Times New Roman"/>
          <w:b/>
          <w:bCs/>
          <w:color w:val="000000"/>
          <w:sz w:val="26"/>
          <w:szCs w:val="26"/>
          <w:lang w:val="vi-VN"/>
        </w:rPr>
      </w:pPr>
      <w:bookmarkStart w:id="13" w:name="chuong_phuluc_21"/>
      <w:r>
        <w:rPr>
          <w:rFonts w:eastAsia="Times New Roman" w:cs="Times New Roman"/>
          <w:b/>
          <w:bCs/>
          <w:color w:val="000000"/>
          <w:sz w:val="26"/>
          <w:szCs w:val="26"/>
          <w:lang w:val="vi-VN"/>
        </w:rPr>
        <w:br w:type="page"/>
      </w:r>
    </w:p>
    <w:p w:rsidR="00744BBE" w:rsidRPr="00D66A83" w:rsidRDefault="00F74933">
      <w:pPr>
        <w:shd w:val="clear" w:color="auto" w:fill="FFFFFF"/>
        <w:spacing w:before="120" w:line="260" w:lineRule="atLeast"/>
        <w:jc w:val="center"/>
        <w:rPr>
          <w:rFonts w:eastAsia="Times New Roman" w:cs="Times New Roman"/>
          <w:color w:val="000000"/>
          <w:sz w:val="26"/>
          <w:szCs w:val="26"/>
          <w:lang w:val="vi-VN"/>
        </w:rPr>
      </w:pPr>
      <w:r>
        <w:rPr>
          <w:rFonts w:eastAsia="Times New Roman" w:cs="Times New Roman"/>
          <w:b/>
          <w:bCs/>
          <w:color w:val="000000"/>
          <w:sz w:val="26"/>
          <w:szCs w:val="26"/>
          <w:lang w:val="vi-VN"/>
        </w:rPr>
        <w:lastRenderedPageBreak/>
        <w:t>PHỤ LỤC 3.2</w:t>
      </w:r>
      <w:bookmarkEnd w:id="13"/>
    </w:p>
    <w:p w:rsidR="00744BBE" w:rsidRPr="00D66A83" w:rsidRDefault="00F74933">
      <w:pPr>
        <w:shd w:val="clear" w:color="auto" w:fill="FFFFFF"/>
        <w:spacing w:before="120" w:line="260" w:lineRule="atLeast"/>
        <w:jc w:val="center"/>
        <w:rPr>
          <w:rFonts w:eastAsia="Times New Roman" w:cs="Times New Roman"/>
          <w:color w:val="000000"/>
          <w:sz w:val="26"/>
          <w:szCs w:val="26"/>
          <w:lang w:val="vi-VN"/>
        </w:rPr>
      </w:pPr>
      <w:bookmarkStart w:id="14" w:name="chuong_phuluc_21_name"/>
      <w:r>
        <w:rPr>
          <w:rFonts w:eastAsia="Times New Roman" w:cs="Times New Roman"/>
          <w:color w:val="000000"/>
          <w:sz w:val="26"/>
          <w:szCs w:val="26"/>
          <w:lang w:val="vi-VN"/>
        </w:rPr>
        <w:t>MẪU BÁO CÁO KẾT QUẢ THỰC HIỆN CÔNG TRÌNH BẢO VỆ MÔI TRƯỜNG PHỤC VỤ GIAI ĐOẠN VẬN HÀNH CỦA DỰ ÁN</w:t>
      </w:r>
      <w:bookmarkEnd w:id="14"/>
      <w:r>
        <w:rPr>
          <w:rFonts w:eastAsia="Times New Roman" w:cs="Times New Roman"/>
          <w:color w:val="000000"/>
          <w:sz w:val="26"/>
          <w:szCs w:val="26"/>
          <w:lang w:val="vi-VN"/>
        </w:rPr>
        <w:br/>
      </w:r>
      <w:r>
        <w:rPr>
          <w:rFonts w:eastAsia="Times New Roman" w:cs="Times New Roman"/>
          <w:i/>
          <w:iCs/>
          <w:color w:val="000000"/>
          <w:sz w:val="26"/>
          <w:szCs w:val="26"/>
          <w:lang w:val="vi-VN"/>
        </w:rPr>
        <w:t>(Ban hành kèm theo Thông tư số 27/2015/TT-BTNMT ngày 29 tháng 5 năm 2015 của Bộ trưởng Bộ Tài nguyên và Môi trường về đánh giá môi trường chiến lược, đánh giá tác động môi trường và kế hoạch bảo vệ môi trường)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744BBE">
        <w:trPr>
          <w:tblCellSpacing w:w="0" w:type="dxa"/>
        </w:trPr>
        <w:tc>
          <w:tcPr>
            <w:tcW w:w="334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rPr>
              <w:t>(1)</w:t>
            </w:r>
            <w:r>
              <w:rPr>
                <w:rFonts w:eastAsia="Times New Roman" w:cs="Times New Roman"/>
                <w:b/>
                <w:bCs/>
                <w:color w:val="000000"/>
                <w:sz w:val="26"/>
                <w:szCs w:val="26"/>
                <w:lang w:val="vi-VN"/>
              </w:rPr>
              <w:br/>
              <w:t>-------</w:t>
            </w:r>
          </w:p>
        </w:tc>
        <w:tc>
          <w:tcPr>
            <w:tcW w:w="550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b/>
                <w:bCs/>
                <w:color w:val="000000"/>
                <w:sz w:val="26"/>
                <w:szCs w:val="26"/>
                <w:lang w:val="vi-VN"/>
              </w:rPr>
              <w:t>CỘNG HÒA XÃ HỘI CHỦ NGHĨA VIỆT NAM</w:t>
            </w:r>
            <w:r>
              <w:rPr>
                <w:rFonts w:eastAsia="Times New Roman" w:cs="Times New Roman"/>
                <w:b/>
                <w:bCs/>
                <w:color w:val="000000"/>
                <w:sz w:val="26"/>
                <w:szCs w:val="26"/>
                <w:lang w:val="vi-VN"/>
              </w:rPr>
              <w:br/>
              <w:t>Độc lập - Tự do - Hạnh phúc </w:t>
            </w:r>
            <w:r>
              <w:rPr>
                <w:rFonts w:eastAsia="Times New Roman" w:cs="Times New Roman"/>
                <w:b/>
                <w:bCs/>
                <w:color w:val="000000"/>
                <w:sz w:val="26"/>
                <w:szCs w:val="26"/>
                <w:lang w:val="vi-VN"/>
              </w:rPr>
              <w:br/>
              <w:t>---------------</w:t>
            </w:r>
          </w:p>
        </w:tc>
      </w:tr>
      <w:tr w:rsidR="00744BBE">
        <w:trPr>
          <w:tblCellSpacing w:w="0" w:type="dxa"/>
        </w:trPr>
        <w:tc>
          <w:tcPr>
            <w:tcW w:w="334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rPr>
              <w:t>Số: …</w:t>
            </w:r>
          </w:p>
        </w:tc>
        <w:tc>
          <w:tcPr>
            <w:tcW w:w="5508" w:type="dxa"/>
            <w:shd w:val="clear" w:color="auto" w:fill="FFFFFF"/>
            <w:tcMar>
              <w:top w:w="0" w:type="dxa"/>
              <w:left w:w="108" w:type="dxa"/>
              <w:bottom w:w="0" w:type="dxa"/>
              <w:right w:w="108" w:type="dxa"/>
            </w:tcMar>
            <w:hideMark/>
          </w:tcPr>
          <w:p w:rsidR="00744BBE" w:rsidRDefault="00F74933">
            <w:pPr>
              <w:spacing w:before="120" w:line="260" w:lineRule="atLeast"/>
              <w:jc w:val="right"/>
              <w:rPr>
                <w:rFonts w:eastAsia="Times New Roman" w:cs="Times New Roman"/>
                <w:color w:val="000000"/>
                <w:sz w:val="26"/>
                <w:szCs w:val="26"/>
              </w:rPr>
            </w:pPr>
            <w:r>
              <w:rPr>
                <w:rFonts w:eastAsia="Times New Roman" w:cs="Times New Roman"/>
                <w:i/>
                <w:iCs/>
                <w:color w:val="000000"/>
                <w:sz w:val="26"/>
                <w:szCs w:val="26"/>
                <w:lang w:val="vi-VN"/>
              </w:rPr>
              <w:t>(Địa danh), ngày ... tháng ... năm ...</w:t>
            </w:r>
          </w:p>
        </w:tc>
      </w:tr>
    </w:tbl>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rPr>
        <w:t> </w:t>
      </w:r>
    </w:p>
    <w:p w:rsidR="00744BBE" w:rsidRDefault="00F74933">
      <w:pPr>
        <w:shd w:val="clear" w:color="auto" w:fill="FFFFFF"/>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Kính gửi: (2)</w:t>
      </w:r>
    </w:p>
    <w:p w:rsidR="00744BBE" w:rsidRDefault="00F74933">
      <w:pPr>
        <w:shd w:val="clear" w:color="auto" w:fill="FFFFFF"/>
        <w:spacing w:before="120" w:line="260" w:lineRule="atLeast"/>
        <w:jc w:val="center"/>
        <w:rPr>
          <w:rFonts w:eastAsia="Times New Roman" w:cs="Times New Roman"/>
          <w:color w:val="000000"/>
          <w:sz w:val="26"/>
          <w:szCs w:val="26"/>
        </w:rPr>
      </w:pPr>
      <w:r>
        <w:rPr>
          <w:rFonts w:eastAsia="Times New Roman" w:cs="Times New Roman"/>
          <w:b/>
          <w:bCs/>
          <w:color w:val="000000"/>
          <w:sz w:val="26"/>
          <w:szCs w:val="26"/>
          <w:lang w:val="vi-VN"/>
        </w:rPr>
        <w:t>BÁO CÁO KẾT QUẢ THỰC HIỆN CÔNG TRÌNH BẢO VỆ MÔI TRƯỜNG PHỤC VỤ GIAI ĐOẠN VẬN HÀNH</w:t>
      </w:r>
      <w:r>
        <w:rPr>
          <w:rFonts w:eastAsia="Times New Roman" w:cs="Times New Roman"/>
          <w:b/>
          <w:bCs/>
          <w:color w:val="000000"/>
          <w:sz w:val="26"/>
          <w:szCs w:val="26"/>
          <w:lang w:val="vi-VN"/>
        </w:rPr>
        <w:br/>
      </w:r>
      <w:r>
        <w:rPr>
          <w:rFonts w:eastAsia="Times New Roman" w:cs="Times New Roman"/>
          <w:color w:val="000000"/>
          <w:sz w:val="26"/>
          <w:szCs w:val="26"/>
          <w:lang w:val="vi-VN"/>
        </w:rPr>
        <w:t>của Dự án (3)</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b/>
          <w:bCs/>
          <w:color w:val="000000"/>
          <w:sz w:val="26"/>
          <w:szCs w:val="26"/>
        </w:rPr>
        <w:t>1. </w:t>
      </w:r>
      <w:r>
        <w:rPr>
          <w:rFonts w:eastAsia="Times New Roman" w:cs="Times New Roman"/>
          <w:b/>
          <w:bCs/>
          <w:color w:val="000000"/>
          <w:sz w:val="26"/>
          <w:szCs w:val="26"/>
          <w:lang w:val="vi-VN"/>
        </w:rPr>
        <w:t>Thông tin chung về dự án:</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Tên chủ dự án: …………………………………………………</w:t>
      </w:r>
      <w:r>
        <w:rPr>
          <w:rFonts w:eastAsia="Times New Roman" w:cs="Times New Roman"/>
          <w:color w:val="000000"/>
          <w:sz w:val="26"/>
          <w:szCs w:val="26"/>
        </w:rPr>
        <w:t>…………………</w:t>
      </w:r>
      <w:r>
        <w:rPr>
          <w:rFonts w:eastAsia="Times New Roman" w:cs="Times New Roman"/>
          <w:color w:val="000000"/>
          <w:sz w:val="26"/>
          <w:szCs w:val="26"/>
          <w:lang w:val="vi-VN"/>
        </w:rPr>
        <w:t>…</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Địa chỉ văn phòng: ……………………………………………………………………</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color w:val="000000"/>
          <w:sz w:val="26"/>
          <w:szCs w:val="26"/>
          <w:lang w:val="vi-VN"/>
        </w:rPr>
        <w:t>Điện thoại: </w:t>
      </w:r>
      <w:r>
        <w:rPr>
          <w:rFonts w:eastAsia="Times New Roman" w:cs="Times New Roman"/>
          <w:color w:val="000000"/>
          <w:sz w:val="26"/>
          <w:szCs w:val="26"/>
          <w:lang w:val="fr-FR"/>
        </w:rPr>
        <w:t>…………….  </w:t>
      </w:r>
      <w:r>
        <w:rPr>
          <w:rFonts w:eastAsia="Times New Roman" w:cs="Times New Roman"/>
          <w:color w:val="000000"/>
          <w:sz w:val="26"/>
          <w:szCs w:val="26"/>
          <w:lang w:val="vi-VN"/>
        </w:rPr>
        <w:t>Fax:</w:t>
      </w:r>
      <w:r>
        <w:rPr>
          <w:rFonts w:eastAsia="Times New Roman" w:cs="Times New Roman"/>
          <w:color w:val="000000"/>
          <w:sz w:val="26"/>
          <w:szCs w:val="26"/>
          <w:lang w:val="fr-FR"/>
        </w:rPr>
        <w:t> ……………..          </w:t>
      </w:r>
      <w:r>
        <w:rPr>
          <w:rFonts w:eastAsia="Times New Roman" w:cs="Times New Roman"/>
          <w:color w:val="000000"/>
          <w:sz w:val="26"/>
          <w:szCs w:val="26"/>
          <w:lang w:val="vi-VN"/>
        </w:rPr>
        <w:t>E-mail: </w:t>
      </w:r>
      <w:r>
        <w:rPr>
          <w:rFonts w:eastAsia="Times New Roman" w:cs="Times New Roman"/>
          <w:color w:val="000000"/>
          <w:sz w:val="26"/>
          <w:szCs w:val="26"/>
          <w:lang w:val="fr-FR"/>
        </w:rPr>
        <w:t>…………………………….</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color w:val="000000"/>
          <w:sz w:val="26"/>
          <w:szCs w:val="26"/>
          <w:lang w:val="vi-VN"/>
        </w:rPr>
        <w:t>Địa điểm thực hiện dự án: </w:t>
      </w:r>
      <w:r>
        <w:rPr>
          <w:rFonts w:eastAsia="Times New Roman" w:cs="Times New Roman"/>
          <w:color w:val="000000"/>
          <w:sz w:val="26"/>
          <w:szCs w:val="26"/>
          <w:lang w:val="fr-FR"/>
        </w:rPr>
        <w:t>……………………………………………………………</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color w:val="000000"/>
          <w:sz w:val="26"/>
          <w:szCs w:val="26"/>
          <w:lang w:val="vi-VN"/>
        </w:rPr>
        <w:t>Quyết định phê duyệt báo cáo đánh giá tác động môi trường số ... ngày ... tháng ... năm ... của ...</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b/>
          <w:bCs/>
          <w:color w:val="000000"/>
          <w:sz w:val="26"/>
          <w:szCs w:val="26"/>
          <w:lang w:val="vi-VN"/>
        </w:rPr>
        <w:t>2. Các công trình bảo vệ môi trường của dự án</w:t>
      </w:r>
      <w:r>
        <w:rPr>
          <w:rFonts w:eastAsia="Times New Roman" w:cs="Times New Roman"/>
          <w:color w:val="000000"/>
          <w:sz w:val="26"/>
          <w:szCs w:val="26"/>
          <w:lang w:val="vi-VN"/>
        </w:rPr>
        <w:t> </w:t>
      </w:r>
      <w:r>
        <w:rPr>
          <w:rFonts w:eastAsia="Times New Roman" w:cs="Times New Roman"/>
          <w:b/>
          <w:bCs/>
          <w:i/>
          <w:iCs/>
          <w:color w:val="000000"/>
          <w:sz w:val="26"/>
          <w:szCs w:val="26"/>
          <w:lang w:val="vi-VN"/>
        </w:rPr>
        <w:t>(hoặc của hạng mục/phân kỳ đầu tư của dự án)</w:t>
      </w:r>
      <w:r>
        <w:rPr>
          <w:rFonts w:eastAsia="Times New Roman" w:cs="Times New Roman"/>
          <w:b/>
          <w:bCs/>
          <w:color w:val="000000"/>
          <w:sz w:val="26"/>
          <w:szCs w:val="26"/>
          <w:lang w:val="vi-VN"/>
        </w:rPr>
        <w:t>đã hoàn thành</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b/>
          <w:bCs/>
          <w:color w:val="000000"/>
          <w:sz w:val="26"/>
          <w:szCs w:val="26"/>
          <w:lang w:val="vi-VN"/>
        </w:rPr>
        <w:t>2.1. Công trình xử lý nước thải</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b/>
          <w:bCs/>
          <w:color w:val="000000"/>
          <w:sz w:val="26"/>
          <w:szCs w:val="26"/>
          <w:lang w:val="vi-VN"/>
        </w:rPr>
        <w:t>2.1.1. Mạng lưới thu gom nước thải, </w:t>
      </w:r>
      <w:r>
        <w:rPr>
          <w:rFonts w:eastAsia="Times New Roman" w:cs="Times New Roman"/>
          <w:b/>
          <w:bCs/>
          <w:color w:val="000000"/>
          <w:sz w:val="26"/>
          <w:szCs w:val="26"/>
          <w:shd w:val="clear" w:color="auto" w:fill="FFFFFF"/>
          <w:lang w:val="vi-VN"/>
        </w:rPr>
        <w:t>thoát</w:t>
      </w:r>
      <w:r>
        <w:rPr>
          <w:rFonts w:eastAsia="Times New Roman" w:cs="Times New Roman"/>
          <w:b/>
          <w:bCs/>
          <w:color w:val="000000"/>
          <w:sz w:val="26"/>
          <w:szCs w:val="26"/>
          <w:lang w:val="vi-VN"/>
        </w:rPr>
        <w:t> nước</w:t>
      </w:r>
      <w:r>
        <w:rPr>
          <w:rFonts w:eastAsia="Times New Roman" w:cs="Times New Roman"/>
          <w:color w:val="000000"/>
          <w:sz w:val="26"/>
          <w:szCs w:val="26"/>
          <w:lang w:val="vi-VN"/>
        </w:rPr>
        <w:t> </w:t>
      </w:r>
      <w:r>
        <w:rPr>
          <w:rFonts w:eastAsia="Times New Roman" w:cs="Times New Roman"/>
          <w:i/>
          <w:iCs/>
          <w:color w:val="000000"/>
          <w:sz w:val="26"/>
          <w:szCs w:val="26"/>
          <w:lang w:val="vi-VN"/>
        </w:rPr>
        <w:t>(cần mô tả rõ các thông số kỹ thuật của hệ thống thu gom, </w:t>
      </w:r>
      <w:r>
        <w:rPr>
          <w:rFonts w:eastAsia="Times New Roman" w:cs="Times New Roman"/>
          <w:i/>
          <w:iCs/>
          <w:color w:val="000000"/>
          <w:sz w:val="26"/>
          <w:szCs w:val="26"/>
          <w:shd w:val="clear" w:color="auto" w:fill="FFFFFF"/>
          <w:lang w:val="vi-VN"/>
        </w:rPr>
        <w:t>thoát</w:t>
      </w:r>
      <w:r>
        <w:rPr>
          <w:rFonts w:eastAsia="Times New Roman" w:cs="Times New Roman"/>
          <w:i/>
          <w:iCs/>
          <w:color w:val="000000"/>
          <w:sz w:val="26"/>
          <w:szCs w:val="26"/>
          <w:lang w:val="vi-VN"/>
        </w:rPr>
        <w:t> nước; vị trí của các công trình này kèm theo sơ đồ minh họa)</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b/>
          <w:bCs/>
          <w:color w:val="000000"/>
          <w:sz w:val="26"/>
          <w:szCs w:val="26"/>
          <w:lang w:val="vi-VN"/>
        </w:rPr>
        <w:t>2.1.2. Công trình xử lý nước thải đã được xây lắp:</w:t>
      </w:r>
      <w:r>
        <w:rPr>
          <w:rFonts w:eastAsia="Times New Roman" w:cs="Times New Roman"/>
          <w:color w:val="000000"/>
          <w:sz w:val="26"/>
          <w:szCs w:val="26"/>
          <w:lang w:val="vi-VN"/>
        </w:rPr>
        <w:t> </w:t>
      </w:r>
      <w:r>
        <w:rPr>
          <w:rFonts w:eastAsia="Times New Roman" w:cs="Times New Roman"/>
          <w:i/>
          <w:iCs/>
          <w:color w:val="000000"/>
          <w:sz w:val="26"/>
          <w:szCs w:val="26"/>
          <w:lang w:val="vi-VN"/>
        </w:rPr>
        <w:t>(cần mô tả rõ quy trình công nghệ, quy mô công suất, các thông số kỹ thuật của công trình, các thiết bị đã được xây lắp)</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b/>
          <w:bCs/>
          <w:color w:val="000000"/>
          <w:sz w:val="26"/>
          <w:szCs w:val="26"/>
          <w:lang w:val="vi-VN"/>
        </w:rPr>
        <w:t>1.2.3. Kết quả vận hành thử nghiệm công trình xử lý nước thải</w:t>
      </w:r>
      <w:r>
        <w:rPr>
          <w:rFonts w:eastAsia="Times New Roman" w:cs="Times New Roman"/>
          <w:color w:val="000000"/>
          <w:sz w:val="26"/>
          <w:szCs w:val="26"/>
          <w:lang w:val="vi-VN"/>
        </w:rPr>
        <w:t> </w:t>
      </w:r>
      <w:r>
        <w:rPr>
          <w:rFonts w:eastAsia="Times New Roman" w:cs="Times New Roman"/>
          <w:i/>
          <w:iCs/>
          <w:color w:val="000000"/>
          <w:sz w:val="26"/>
          <w:szCs w:val="26"/>
          <w:lang w:val="vi-VN"/>
        </w:rPr>
        <w:t>(cần nêu rõ tên và địa chỉ liên hệ của đơn vị thực hiện việc đo đạc, lấy mẫu phân tích về môi trường: thời gian, phương pháp, khối lượng mẫu giả định được tạo lập (nếu có); thời gian tiến hành đo đạc, lấy mẫu, phân tích mẫu; thiết bị, phương pháp đo đạc, lấy mẫu và phân tích mẫu được sử dụng)</w:t>
      </w:r>
    </w:p>
    <w:p w:rsidR="00744BBE" w:rsidRPr="00D66A83" w:rsidRDefault="00F74933">
      <w:pPr>
        <w:shd w:val="clear" w:color="auto" w:fill="FFFFFF"/>
        <w:spacing w:before="120" w:line="260" w:lineRule="atLeast"/>
        <w:rPr>
          <w:rFonts w:eastAsia="Times New Roman" w:cs="Times New Roman"/>
          <w:color w:val="000000"/>
          <w:sz w:val="26"/>
          <w:szCs w:val="26"/>
          <w:lang w:val="fr-FR"/>
        </w:rPr>
      </w:pPr>
      <w:r>
        <w:rPr>
          <w:rFonts w:eastAsia="Times New Roman" w:cs="Times New Roman"/>
          <w:color w:val="000000"/>
          <w:sz w:val="26"/>
          <w:szCs w:val="26"/>
          <w:lang w:val="vi-VN"/>
        </w:rPr>
        <w:t>Kết quả vận hành thử nghiệm công trình xử lý nước thải được </w:t>
      </w:r>
      <w:r>
        <w:rPr>
          <w:rFonts w:eastAsia="Times New Roman" w:cs="Times New Roman"/>
          <w:color w:val="000000"/>
          <w:sz w:val="26"/>
          <w:szCs w:val="26"/>
          <w:shd w:val="clear" w:color="auto" w:fill="FFFFFF"/>
          <w:lang w:val="vi-VN"/>
        </w:rPr>
        <w:t>trình</w:t>
      </w:r>
      <w:r>
        <w:rPr>
          <w:rFonts w:eastAsia="Times New Roman" w:cs="Times New Roman"/>
          <w:color w:val="000000"/>
          <w:sz w:val="26"/>
          <w:szCs w:val="26"/>
          <w:lang w:val="vi-VN"/>
        </w:rPr>
        <w:t> bày theo mẫu bảng sau: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3221"/>
        <w:gridCol w:w="1196"/>
        <w:gridCol w:w="829"/>
        <w:gridCol w:w="736"/>
        <w:gridCol w:w="736"/>
        <w:gridCol w:w="736"/>
        <w:gridCol w:w="829"/>
        <w:gridCol w:w="829"/>
      </w:tblGrid>
      <w:tr w:rsidR="00744BBE" w:rsidRPr="00A37E44">
        <w:trPr>
          <w:tblCellSpacing w:w="0" w:type="dxa"/>
        </w:trPr>
        <w:tc>
          <w:tcPr>
            <w:tcW w:w="1750" w:type="pct"/>
            <w:vMerge w:val="restar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26"/>
                <w:szCs w:val="26"/>
                <w:lang w:val="fr-FR"/>
              </w:rPr>
            </w:pPr>
            <w:r>
              <w:rPr>
                <w:rFonts w:eastAsia="Times New Roman" w:cs="Times New Roman"/>
                <w:color w:val="000000"/>
                <w:sz w:val="26"/>
                <w:szCs w:val="26"/>
                <w:lang w:val="vi-VN"/>
              </w:rPr>
              <w:t xml:space="preserve">Lần đo đạc, lấy mẫu phân </w:t>
            </w:r>
            <w:r>
              <w:rPr>
                <w:rFonts w:eastAsia="Times New Roman" w:cs="Times New Roman"/>
                <w:color w:val="000000"/>
                <w:sz w:val="26"/>
                <w:szCs w:val="26"/>
                <w:lang w:val="vi-VN"/>
              </w:rPr>
              <w:lastRenderedPageBreak/>
              <w:t>tích; Tiêu chuẩn, Quy chuẩn đối chiếu.</w:t>
            </w:r>
          </w:p>
        </w:tc>
        <w:tc>
          <w:tcPr>
            <w:tcW w:w="650" w:type="pct"/>
            <w:vMerge w:val="restart"/>
            <w:tcBorders>
              <w:top w:val="single" w:sz="8" w:space="0" w:color="auto"/>
              <w:left w:val="single" w:sz="8" w:space="0" w:color="auto"/>
              <w:bottom w:val="nil"/>
              <w:right w:val="nil"/>
            </w:tcBorders>
            <w:shd w:val="clear" w:color="auto" w:fill="FFFFFF"/>
            <w:hideMark/>
          </w:tcPr>
          <w:p w:rsidR="00744BBE" w:rsidRPr="00D66A83" w:rsidRDefault="00F74933">
            <w:pPr>
              <w:spacing w:before="120" w:line="260" w:lineRule="atLeast"/>
              <w:jc w:val="center"/>
              <w:rPr>
                <w:rFonts w:eastAsia="Times New Roman" w:cs="Times New Roman"/>
                <w:color w:val="000000"/>
                <w:sz w:val="26"/>
                <w:szCs w:val="26"/>
                <w:lang w:val="fr-FR"/>
              </w:rPr>
            </w:pPr>
            <w:r>
              <w:rPr>
                <w:rFonts w:eastAsia="Times New Roman" w:cs="Times New Roman"/>
                <w:color w:val="000000"/>
                <w:sz w:val="26"/>
                <w:szCs w:val="26"/>
                <w:lang w:val="vi-VN"/>
              </w:rPr>
              <w:lastRenderedPageBreak/>
              <w:t xml:space="preserve">Lưu lượng </w:t>
            </w:r>
            <w:r>
              <w:rPr>
                <w:rFonts w:eastAsia="Times New Roman" w:cs="Times New Roman"/>
                <w:color w:val="000000"/>
                <w:sz w:val="26"/>
                <w:szCs w:val="26"/>
                <w:lang w:val="vi-VN"/>
              </w:rPr>
              <w:lastRenderedPageBreak/>
              <w:t>thải </w:t>
            </w:r>
            <w:r>
              <w:rPr>
                <w:rFonts w:eastAsia="Times New Roman" w:cs="Times New Roman"/>
                <w:i/>
                <w:iCs/>
                <w:color w:val="000000"/>
                <w:sz w:val="26"/>
                <w:szCs w:val="26"/>
                <w:lang w:val="vi-VN"/>
              </w:rPr>
              <w:t>(Đơn vị tính</w:t>
            </w:r>
            <w:r>
              <w:rPr>
                <w:rFonts w:eastAsia="Times New Roman" w:cs="Times New Roman"/>
                <w:color w:val="000000"/>
                <w:sz w:val="26"/>
                <w:szCs w:val="26"/>
                <w:lang w:val="vi-VN"/>
              </w:rPr>
              <w:t>)</w:t>
            </w:r>
          </w:p>
        </w:tc>
        <w:tc>
          <w:tcPr>
            <w:tcW w:w="2550" w:type="pct"/>
            <w:gridSpan w:val="6"/>
            <w:tcBorders>
              <w:top w:val="single" w:sz="8" w:space="0" w:color="auto"/>
              <w:left w:val="single" w:sz="8" w:space="0" w:color="auto"/>
              <w:bottom w:val="nil"/>
              <w:right w:val="single" w:sz="8" w:space="0" w:color="auto"/>
            </w:tcBorders>
            <w:shd w:val="clear" w:color="auto" w:fill="FFFFFF"/>
            <w:hideMark/>
          </w:tcPr>
          <w:p w:rsidR="00744BBE" w:rsidRPr="00D66A83" w:rsidRDefault="00F74933">
            <w:pPr>
              <w:spacing w:before="120" w:line="260" w:lineRule="atLeast"/>
              <w:jc w:val="center"/>
              <w:rPr>
                <w:rFonts w:eastAsia="Times New Roman" w:cs="Times New Roman"/>
                <w:color w:val="000000"/>
                <w:sz w:val="26"/>
                <w:szCs w:val="26"/>
                <w:lang w:val="fr-FR"/>
              </w:rPr>
            </w:pPr>
            <w:r>
              <w:rPr>
                <w:rFonts w:eastAsia="Times New Roman" w:cs="Times New Roman"/>
                <w:color w:val="000000"/>
                <w:sz w:val="26"/>
                <w:szCs w:val="26"/>
                <w:lang w:val="vi-VN"/>
              </w:rPr>
              <w:lastRenderedPageBreak/>
              <w:t>Thông số ô nhiễm đặc trưng (*) của dự án</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Pr="00D66A83" w:rsidRDefault="00744BBE">
            <w:pPr>
              <w:spacing w:line="240" w:lineRule="auto"/>
              <w:rPr>
                <w:rFonts w:eastAsia="Times New Roman" w:cs="Times New Roman"/>
                <w:color w:val="000000"/>
                <w:sz w:val="26"/>
                <w:szCs w:val="26"/>
                <w:lang w:val="fr-FR"/>
              </w:rPr>
            </w:pPr>
          </w:p>
        </w:tc>
        <w:tc>
          <w:tcPr>
            <w:tcW w:w="0" w:type="auto"/>
            <w:vMerge/>
            <w:tcBorders>
              <w:top w:val="single" w:sz="8" w:space="0" w:color="auto"/>
              <w:left w:val="single" w:sz="8" w:space="0" w:color="auto"/>
              <w:bottom w:val="nil"/>
              <w:right w:val="nil"/>
            </w:tcBorders>
            <w:shd w:val="clear" w:color="auto" w:fill="FFFFFF"/>
            <w:vAlign w:val="center"/>
            <w:hideMark/>
          </w:tcPr>
          <w:p w:rsidR="00744BBE" w:rsidRPr="00D66A83" w:rsidRDefault="00744BBE">
            <w:pPr>
              <w:spacing w:line="240" w:lineRule="auto"/>
              <w:rPr>
                <w:rFonts w:eastAsia="Times New Roman" w:cs="Times New Roman"/>
                <w:color w:val="000000"/>
                <w:sz w:val="26"/>
                <w:szCs w:val="26"/>
                <w:lang w:val="fr-FR"/>
              </w:rPr>
            </w:pPr>
          </w:p>
        </w:tc>
        <w:tc>
          <w:tcPr>
            <w:tcW w:w="850" w:type="pct"/>
            <w:gridSpan w:val="2"/>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Thông s</w:t>
            </w:r>
            <w:r>
              <w:rPr>
                <w:rFonts w:eastAsia="Times New Roman" w:cs="Times New Roman"/>
                <w:color w:val="000000"/>
                <w:sz w:val="26"/>
                <w:szCs w:val="26"/>
              </w:rPr>
              <w:t>ố</w:t>
            </w:r>
            <w:r>
              <w:rPr>
                <w:rFonts w:eastAsia="Times New Roman" w:cs="Times New Roman"/>
                <w:color w:val="000000"/>
                <w:sz w:val="26"/>
                <w:szCs w:val="26"/>
                <w:lang w:val="vi-VN"/>
              </w:rPr>
              <w:t> A </w:t>
            </w:r>
            <w:r>
              <w:rPr>
                <w:rFonts w:eastAsia="Times New Roman" w:cs="Times New Roman"/>
                <w:i/>
                <w:iCs/>
                <w:color w:val="000000"/>
                <w:sz w:val="26"/>
                <w:szCs w:val="26"/>
                <w:lang w:val="vi-VN"/>
              </w:rPr>
              <w:t>(Đơn vị tính)</w:t>
            </w:r>
          </w:p>
        </w:tc>
        <w:tc>
          <w:tcPr>
            <w:tcW w:w="800" w:type="pct"/>
            <w:gridSpan w:val="2"/>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Thông số B</w:t>
            </w:r>
            <w:r>
              <w:rPr>
                <w:rFonts w:eastAsia="Times New Roman" w:cs="Times New Roman"/>
                <w:i/>
                <w:iCs/>
                <w:color w:val="000000"/>
                <w:sz w:val="26"/>
                <w:szCs w:val="26"/>
                <w:lang w:val="vi-VN"/>
              </w:rPr>
              <w:t>(Đơn vị tính)</w:t>
            </w:r>
          </w:p>
        </w:tc>
        <w:tc>
          <w:tcPr>
            <w:tcW w:w="800" w:type="pct"/>
            <w:gridSpan w:val="2"/>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i/>
                <w:iCs/>
                <w:color w:val="000000"/>
                <w:sz w:val="26"/>
                <w:szCs w:val="26"/>
                <w:lang w:val="vi-VN"/>
              </w:rPr>
              <w:t>v.v...</w:t>
            </w:r>
          </w:p>
        </w:tc>
      </w:tr>
      <w:tr w:rsidR="00744BBE">
        <w:trPr>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26"/>
                <w:szCs w:val="26"/>
              </w:rPr>
            </w:pPr>
          </w:p>
        </w:tc>
        <w:tc>
          <w:tcPr>
            <w:tcW w:w="0" w:type="auto"/>
            <w:vMerge/>
            <w:tcBorders>
              <w:top w:val="single" w:sz="8" w:space="0" w:color="auto"/>
              <w:left w:val="single" w:sz="8" w:space="0" w:color="auto"/>
              <w:bottom w:val="nil"/>
              <w:right w:val="nil"/>
            </w:tcBorders>
            <w:shd w:val="clear" w:color="auto" w:fill="FFFFFF"/>
            <w:vAlign w:val="center"/>
            <w:hideMark/>
          </w:tcPr>
          <w:p w:rsidR="00744BBE" w:rsidRDefault="00744BBE">
            <w:pPr>
              <w:spacing w:line="240" w:lineRule="auto"/>
              <w:rPr>
                <w:rFonts w:eastAsia="Times New Roman" w:cs="Times New Roman"/>
                <w:color w:val="000000"/>
                <w:sz w:val="26"/>
                <w:szCs w:val="26"/>
              </w:rPr>
            </w:pP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Trước khi xử lý</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Sau khi xử lý</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Trước khi xử lý</w:t>
            </w:r>
          </w:p>
        </w:tc>
        <w:tc>
          <w:tcPr>
            <w:tcW w:w="3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Sau khi xử </w:t>
            </w:r>
            <w:r>
              <w:rPr>
                <w:rFonts w:eastAsia="Times New Roman" w:cs="Times New Roman"/>
                <w:color w:val="000000"/>
                <w:sz w:val="26"/>
                <w:szCs w:val="26"/>
              </w:rPr>
              <w:t>l</w:t>
            </w:r>
            <w:r>
              <w:rPr>
                <w:rFonts w:eastAsia="Times New Roman" w:cs="Times New Roman"/>
                <w:color w:val="000000"/>
                <w:sz w:val="26"/>
                <w:szCs w:val="26"/>
                <w:lang w:val="vi-VN"/>
              </w:rPr>
              <w:t>ý</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Trước khi xử </w:t>
            </w:r>
            <w:r>
              <w:rPr>
                <w:rFonts w:eastAsia="Times New Roman" w:cs="Times New Roman"/>
                <w:color w:val="000000"/>
                <w:sz w:val="26"/>
                <w:szCs w:val="26"/>
              </w:rPr>
              <w:t>l</w:t>
            </w:r>
            <w:r>
              <w:rPr>
                <w:rFonts w:eastAsia="Times New Roman" w:cs="Times New Roman"/>
                <w:color w:val="000000"/>
                <w:sz w:val="26"/>
                <w:szCs w:val="26"/>
                <w:lang w:val="vi-VN"/>
              </w:rPr>
              <w:t>ý</w:t>
            </w:r>
          </w:p>
        </w:tc>
        <w:tc>
          <w:tcPr>
            <w:tcW w:w="35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Sau khi xử </w:t>
            </w:r>
            <w:r>
              <w:rPr>
                <w:rFonts w:eastAsia="Times New Roman" w:cs="Times New Roman"/>
                <w:color w:val="000000"/>
                <w:sz w:val="26"/>
                <w:szCs w:val="26"/>
                <w:shd w:val="clear" w:color="auto" w:fill="FFFFFF"/>
                <w:lang w:val="vi-VN"/>
              </w:rPr>
              <w:t>lý</w:t>
            </w:r>
          </w:p>
        </w:tc>
      </w:tr>
      <w:tr w:rsidR="00744BBE">
        <w:trPr>
          <w:tblCellSpacing w:w="0" w:type="dxa"/>
        </w:trPr>
        <w:tc>
          <w:tcPr>
            <w:tcW w:w="17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L</w:t>
            </w:r>
            <w:r>
              <w:rPr>
                <w:rFonts w:eastAsia="Times New Roman" w:cs="Times New Roman"/>
                <w:color w:val="000000"/>
                <w:sz w:val="26"/>
                <w:szCs w:val="26"/>
              </w:rPr>
              <w:t>ầ</w:t>
            </w:r>
            <w:r>
              <w:rPr>
                <w:rFonts w:eastAsia="Times New Roman" w:cs="Times New Roman"/>
                <w:color w:val="000000"/>
                <w:sz w:val="26"/>
                <w:szCs w:val="26"/>
                <w:lang w:val="vi-VN"/>
              </w:rPr>
              <w:t>n 1</w:t>
            </w:r>
          </w:p>
        </w:tc>
        <w:tc>
          <w:tcPr>
            <w:tcW w:w="6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r>
      <w:tr w:rsidR="00744BBE">
        <w:trPr>
          <w:tblCellSpacing w:w="0" w:type="dxa"/>
        </w:trPr>
        <w:tc>
          <w:tcPr>
            <w:tcW w:w="17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rPr>
              <w:t>…</w:t>
            </w:r>
          </w:p>
        </w:tc>
        <w:tc>
          <w:tcPr>
            <w:tcW w:w="6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r>
      <w:tr w:rsidR="00744BBE">
        <w:trPr>
          <w:tblCellSpacing w:w="0" w:type="dxa"/>
        </w:trPr>
        <w:tc>
          <w:tcPr>
            <w:tcW w:w="17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rPr>
              <w:t>…</w:t>
            </w:r>
          </w:p>
        </w:tc>
        <w:tc>
          <w:tcPr>
            <w:tcW w:w="6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nil"/>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nil"/>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r>
      <w:tr w:rsidR="00744BBE">
        <w:trPr>
          <w:tblCellSpacing w:w="0" w:type="dxa"/>
        </w:trPr>
        <w:tc>
          <w:tcPr>
            <w:tcW w:w="175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b/>
                <w:bCs/>
                <w:color w:val="000000"/>
                <w:sz w:val="26"/>
                <w:szCs w:val="26"/>
                <w:lang w:val="vi-VN"/>
              </w:rPr>
              <w:t>TCVN/QCVN</w:t>
            </w:r>
            <w:r>
              <w:rPr>
                <w:rFonts w:eastAsia="Times New Roman" w:cs="Times New Roman"/>
                <w:color w:val="000000"/>
                <w:sz w:val="26"/>
                <w:szCs w:val="26"/>
                <w:lang w:val="vi-VN"/>
              </w:rPr>
              <w:t> </w:t>
            </w:r>
            <w:r>
              <w:rPr>
                <w:rFonts w:eastAsia="Times New Roman" w:cs="Times New Roman"/>
                <w:color w:val="000000"/>
                <w:sz w:val="26"/>
                <w:szCs w:val="26"/>
              </w:rPr>
              <w:t>…………….</w:t>
            </w:r>
          </w:p>
        </w:tc>
        <w:tc>
          <w:tcPr>
            <w:tcW w:w="65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0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450" w:type="pct"/>
            <w:tcBorders>
              <w:top w:val="single" w:sz="8" w:space="0" w:color="auto"/>
              <w:left w:val="single" w:sz="8" w:space="0" w:color="auto"/>
              <w:bottom w:val="single" w:sz="8" w:space="0" w:color="auto"/>
              <w:right w:val="nil"/>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c>
          <w:tcPr>
            <w:tcW w:w="350" w:type="pct"/>
            <w:tcBorders>
              <w:top w:val="single" w:sz="8" w:space="0" w:color="auto"/>
              <w:left w:val="single" w:sz="8" w:space="0" w:color="auto"/>
              <w:bottom w:val="single" w:sz="8" w:space="0" w:color="auto"/>
              <w:right w:val="single" w:sz="8" w:space="0" w:color="auto"/>
            </w:tcBorders>
            <w:shd w:val="clear" w:color="auto" w:fill="FFFFFF"/>
            <w:hideMark/>
          </w:tcPr>
          <w:p w:rsidR="00744BBE" w:rsidRDefault="00F74933">
            <w:pPr>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c>
      </w:tr>
    </w:tbl>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Gh</w:t>
      </w:r>
      <w:r>
        <w:rPr>
          <w:rFonts w:eastAsia="Times New Roman" w:cs="Times New Roman"/>
          <w:i/>
          <w:iCs/>
          <w:color w:val="000000"/>
          <w:sz w:val="26"/>
          <w:szCs w:val="26"/>
        </w:rPr>
        <w:t>i</w:t>
      </w:r>
      <w:r>
        <w:rPr>
          <w:rFonts w:eastAsia="Times New Roman" w:cs="Times New Roman"/>
          <w:i/>
          <w:iCs/>
          <w:color w:val="000000"/>
          <w:sz w:val="26"/>
          <w:szCs w:val="26"/>
          <w:lang w:val="vi-VN"/>
        </w:rPr>
        <w:t> chú:</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 Thông số ô nhiễm đặc trưng của dự án là những thông số ô nhiễm do dự án trực tiếp hoặc gián tiếp tạo ra.</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b/>
          <w:bCs/>
          <w:color w:val="000000"/>
          <w:sz w:val="26"/>
          <w:szCs w:val="26"/>
          <w:lang w:val="vi-VN"/>
        </w:rPr>
        <w:t>2.2. Công trình xử lý bụi, khí thải:</w:t>
      </w:r>
      <w:r>
        <w:rPr>
          <w:rFonts w:eastAsia="Times New Roman" w:cs="Times New Roman"/>
          <w:color w:val="000000"/>
          <w:sz w:val="26"/>
          <w:szCs w:val="26"/>
          <w:lang w:val="vi-VN"/>
        </w:rPr>
        <w:t> </w:t>
      </w:r>
      <w:r>
        <w:rPr>
          <w:rFonts w:eastAsia="Times New Roman" w:cs="Times New Roman"/>
          <w:i/>
          <w:iCs/>
          <w:color w:val="000000"/>
          <w:sz w:val="26"/>
          <w:szCs w:val="26"/>
          <w:lang w:val="vi-VN"/>
        </w:rPr>
        <w:t>cần liệt kê đầy đủ các công trình; biện pháp xử lý bụi, khí thải đã được xây lắp; nguồn gốc và hiệu quả xử lý của các thiết bị xử </w:t>
      </w:r>
      <w:r>
        <w:rPr>
          <w:rFonts w:eastAsia="Times New Roman" w:cs="Times New Roman"/>
          <w:i/>
          <w:iCs/>
          <w:color w:val="000000"/>
          <w:sz w:val="26"/>
          <w:szCs w:val="26"/>
          <w:shd w:val="clear" w:color="auto" w:fill="FFFFFF"/>
          <w:lang w:val="vi-VN"/>
        </w:rPr>
        <w:t>lý</w:t>
      </w:r>
      <w:r>
        <w:rPr>
          <w:rFonts w:eastAsia="Times New Roman" w:cs="Times New Roman"/>
          <w:i/>
          <w:iCs/>
          <w:color w:val="000000"/>
          <w:sz w:val="26"/>
          <w:szCs w:val="26"/>
          <w:lang w:val="vi-VN"/>
        </w:rPr>
        <w:t> bụi, khí thải chính đã được lắp đặt; kết quả vận hành thử nghiệm các công trình xử lý bụi, khí thải và thống kê dưới dạng bảng tương tự như đối với nước thải (trừ cột trước khi xử lý).</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b/>
          <w:bCs/>
          <w:color w:val="000000"/>
          <w:sz w:val="26"/>
          <w:szCs w:val="26"/>
          <w:lang w:val="vi-VN"/>
        </w:rPr>
        <w:t>2.3. Công trình lưu giữ, xử lý chất thải rắn:</w:t>
      </w:r>
      <w:r>
        <w:rPr>
          <w:rFonts w:eastAsia="Times New Roman" w:cs="Times New Roman"/>
          <w:color w:val="000000"/>
          <w:sz w:val="26"/>
          <w:szCs w:val="26"/>
          <w:lang w:val="vi-VN"/>
        </w:rPr>
        <w:t> </w:t>
      </w:r>
      <w:r>
        <w:rPr>
          <w:rFonts w:eastAsia="Times New Roman" w:cs="Times New Roman"/>
          <w:i/>
          <w:iCs/>
          <w:color w:val="000000"/>
          <w:sz w:val="26"/>
          <w:szCs w:val="26"/>
          <w:lang w:val="vi-VN"/>
        </w:rPr>
        <w:t>mô tả công trình lưu giữ chất thải rắn; </w:t>
      </w:r>
      <w:r>
        <w:rPr>
          <w:rFonts w:eastAsia="Times New Roman" w:cs="Times New Roman"/>
          <w:i/>
          <w:iCs/>
          <w:color w:val="000000"/>
          <w:sz w:val="26"/>
          <w:szCs w:val="26"/>
          <w:shd w:val="clear" w:color="auto" w:fill="FFFFFF"/>
          <w:lang w:val="vi-VN"/>
        </w:rPr>
        <w:t>là</w:t>
      </w:r>
      <w:r>
        <w:rPr>
          <w:rFonts w:eastAsia="Times New Roman" w:cs="Times New Roman"/>
          <w:i/>
          <w:iCs/>
          <w:color w:val="000000"/>
          <w:sz w:val="26"/>
          <w:szCs w:val="26"/>
          <w:lang w:val="vi-VN"/>
        </w:rPr>
        <w:t>m rõ quy mô, các thông số kỹ thuật kèm theo thiết kế chi tiết của các công trình xử lý chất thải rắn trong trường hợp chủ dự án tự xử lý.</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b/>
          <w:bCs/>
          <w:color w:val="000000"/>
          <w:sz w:val="26"/>
          <w:szCs w:val="26"/>
          <w:lang w:val="vi-VN"/>
        </w:rPr>
        <w:t>2.4. Công trình lưu giữ, xử lý chất thải nguy hại</w:t>
      </w:r>
      <w:r>
        <w:rPr>
          <w:rFonts w:eastAsia="Times New Roman" w:cs="Times New Roman"/>
          <w:color w:val="000000"/>
          <w:sz w:val="26"/>
          <w:szCs w:val="26"/>
          <w:lang w:val="vi-VN"/>
        </w:rPr>
        <w:t>:</w:t>
      </w:r>
      <w:r>
        <w:rPr>
          <w:rFonts w:eastAsia="Times New Roman" w:cs="Times New Roman"/>
          <w:i/>
          <w:iCs/>
          <w:color w:val="000000"/>
          <w:sz w:val="26"/>
          <w:szCs w:val="26"/>
          <w:lang w:val="vi-VN"/>
        </w:rPr>
        <w:t> mô tả công trình lưu giữ chất thải nguy hại; làm rõ quy mô, các thông số kỹ thuật kèm theo thiết kế chi tiết của các công trình xử lý chất thải rắn trong trường hợp chủ dự án tự xử lý.</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b/>
          <w:bCs/>
          <w:color w:val="000000"/>
          <w:sz w:val="26"/>
          <w:szCs w:val="26"/>
          <w:lang w:val="vi-VN"/>
        </w:rPr>
        <w:t>2.5. Công trình phòng ngừa, ứng phó sự cố môi trường và các công trình bảo vệ môi trường khác: </w:t>
      </w:r>
      <w:r>
        <w:rPr>
          <w:rFonts w:eastAsia="Times New Roman" w:cs="Times New Roman"/>
          <w:i/>
          <w:iCs/>
          <w:color w:val="000000"/>
          <w:sz w:val="26"/>
          <w:szCs w:val="26"/>
          <w:lang w:val="vi-VN"/>
        </w:rPr>
        <w:t>(nếu có)</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b/>
          <w:bCs/>
          <w:color w:val="000000"/>
          <w:sz w:val="26"/>
          <w:szCs w:val="26"/>
          <w:lang w:val="vi-VN"/>
        </w:rPr>
        <w:t>3. Các công trình bảo vệ môi trường của dự án đã được điều chỉnh, thay đổi so </w:t>
      </w:r>
      <w:r>
        <w:rPr>
          <w:rFonts w:eastAsia="Times New Roman" w:cs="Times New Roman"/>
          <w:b/>
          <w:bCs/>
          <w:color w:val="000000"/>
          <w:sz w:val="26"/>
          <w:szCs w:val="26"/>
          <w:shd w:val="clear" w:color="auto" w:fill="FFFFFF"/>
          <w:lang w:val="vi-VN"/>
        </w:rPr>
        <w:t>với</w:t>
      </w:r>
      <w:r>
        <w:rPr>
          <w:rFonts w:eastAsia="Times New Roman" w:cs="Times New Roman"/>
          <w:b/>
          <w:bCs/>
          <w:color w:val="000000"/>
          <w:sz w:val="26"/>
          <w:szCs w:val="26"/>
          <w:lang w:val="vi-VN"/>
        </w:rPr>
        <w:t> báo cáo đánh giá tác động môi trường được phê duyệt</w:t>
      </w:r>
      <w:r>
        <w:rPr>
          <w:rFonts w:eastAsia="Times New Roman" w:cs="Times New Roman"/>
          <w:color w:val="000000"/>
          <w:sz w:val="26"/>
          <w:szCs w:val="26"/>
          <w:lang w:val="vi-VN"/>
        </w:rPr>
        <w:t> </w:t>
      </w:r>
      <w:r>
        <w:rPr>
          <w:rFonts w:eastAsia="Times New Roman" w:cs="Times New Roman"/>
          <w:i/>
          <w:iCs/>
          <w:color w:val="000000"/>
          <w:sz w:val="26"/>
          <w:szCs w:val="26"/>
          <w:lang w:val="vi-VN"/>
        </w:rPr>
        <w:t>(kết quả trình bày cần thể hiện dưới dạng bảng có thuyết minh kèm theo, trong đó nêu rõ những nội dung đã được điều chỉnh, thay đổi và </w:t>
      </w:r>
      <w:r>
        <w:rPr>
          <w:rFonts w:eastAsia="Times New Roman" w:cs="Times New Roman"/>
          <w:i/>
          <w:iCs/>
          <w:color w:val="000000"/>
          <w:sz w:val="26"/>
          <w:szCs w:val="26"/>
          <w:shd w:val="clear" w:color="auto" w:fill="FFFFFF"/>
          <w:lang w:val="vi-VN"/>
        </w:rPr>
        <w:t>văn</w:t>
      </w:r>
      <w:r>
        <w:rPr>
          <w:rFonts w:eastAsia="Times New Roman" w:cs="Times New Roman"/>
          <w:i/>
          <w:iCs/>
          <w:color w:val="000000"/>
          <w:sz w:val="26"/>
          <w:szCs w:val="26"/>
          <w:lang w:val="vi-VN"/>
        </w:rPr>
        <w:t> bản đồng ý/cho phép của cơ quan phê duyệt báo cáo ĐTM)</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62"/>
        <w:gridCol w:w="1984"/>
        <w:gridCol w:w="1513"/>
        <w:gridCol w:w="2080"/>
        <w:gridCol w:w="2931"/>
      </w:tblGrid>
      <w:tr w:rsidR="00744BBE">
        <w:trPr>
          <w:trHeight w:val="20"/>
          <w:tblCellSpacing w:w="0" w:type="dxa"/>
        </w:trPr>
        <w:tc>
          <w:tcPr>
            <w:tcW w:w="350" w:type="pct"/>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lang w:val="vi-VN"/>
              </w:rPr>
              <w:t>STT</w:t>
            </w:r>
          </w:p>
        </w:tc>
        <w:tc>
          <w:tcPr>
            <w:tcW w:w="1050" w:type="pct"/>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lang w:val="vi-VN"/>
              </w:rPr>
              <w:t>Tên công trình bảo vệ môi trường</w:t>
            </w:r>
          </w:p>
        </w:tc>
        <w:tc>
          <w:tcPr>
            <w:tcW w:w="800" w:type="pct"/>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lang w:val="vi-VN"/>
              </w:rPr>
              <w:t>Phương án đề xuất trong báo cáo ĐTM</w:t>
            </w:r>
          </w:p>
        </w:tc>
        <w:tc>
          <w:tcPr>
            <w:tcW w:w="1100" w:type="pct"/>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lang w:val="vi-VN"/>
              </w:rPr>
              <w:t>Phương án điều chỉnh, thay đổi đã thực hiện</w:t>
            </w:r>
          </w:p>
        </w:tc>
        <w:tc>
          <w:tcPr>
            <w:tcW w:w="1550" w:type="pct"/>
            <w:tcBorders>
              <w:top w:val="single" w:sz="8" w:space="0" w:color="auto"/>
              <w:left w:val="single" w:sz="8" w:space="0" w:color="auto"/>
              <w:bottom w:val="nil"/>
              <w:right w:val="single" w:sz="8" w:space="0" w:color="auto"/>
            </w:tcBorders>
            <w:shd w:val="clear" w:color="auto" w:fill="FFFFFF"/>
            <w:tcMar>
              <w:top w:w="0" w:type="dxa"/>
              <w:left w:w="29" w:type="dxa"/>
              <w:bottom w:w="0" w:type="dxa"/>
              <w:right w:w="29" w:type="dxa"/>
            </w:tcMar>
            <w:vAlign w:val="cente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lang w:val="vi-VN"/>
              </w:rPr>
              <w:t>Văn bản đồng ý/cho phép của cơ quan phê duyệt báo cáo ĐTM</w:t>
            </w:r>
          </w:p>
        </w:tc>
      </w:tr>
      <w:tr w:rsidR="00744BBE">
        <w:trPr>
          <w:trHeight w:val="20"/>
          <w:tblCellSpacing w:w="0" w:type="dxa"/>
        </w:trPr>
        <w:tc>
          <w:tcPr>
            <w:tcW w:w="350" w:type="pct"/>
            <w:tcBorders>
              <w:top w:val="single" w:sz="8" w:space="0" w:color="auto"/>
              <w:left w:val="single" w:sz="8" w:space="0" w:color="auto"/>
              <w:bottom w:val="nil"/>
              <w:right w:val="nil"/>
            </w:tcBorders>
            <w:shd w:val="clear" w:color="auto" w:fill="FFFFFF"/>
            <w:tcMar>
              <w:top w:w="0" w:type="dxa"/>
              <w:left w:w="29" w:type="dxa"/>
              <w:bottom w:w="0" w:type="dxa"/>
              <w:right w:w="29" w:type="dxa"/>
            </w:tcMar>
            <w:hideMark/>
          </w:tcPr>
          <w:p w:rsidR="00744BBE" w:rsidRDefault="00F74933">
            <w:pPr>
              <w:spacing w:before="120" w:line="20" w:lineRule="atLeast"/>
              <w:rPr>
                <w:rFonts w:eastAsia="Times New Roman" w:cs="Times New Roman"/>
                <w:color w:val="000000"/>
                <w:sz w:val="26"/>
                <w:szCs w:val="26"/>
              </w:rPr>
            </w:pPr>
            <w:r>
              <w:rPr>
                <w:rFonts w:eastAsia="Times New Roman" w:cs="Times New Roman"/>
                <w:color w:val="000000"/>
                <w:sz w:val="26"/>
                <w:szCs w:val="26"/>
                <w:lang w:val="vi-VN"/>
              </w:rPr>
              <w:t>1.</w:t>
            </w:r>
          </w:p>
        </w:tc>
        <w:tc>
          <w:tcPr>
            <w:tcW w:w="1050" w:type="pct"/>
            <w:tcBorders>
              <w:top w:val="single" w:sz="8" w:space="0" w:color="auto"/>
              <w:left w:val="single" w:sz="8" w:space="0" w:color="auto"/>
              <w:bottom w:val="nil"/>
              <w:right w:val="nil"/>
            </w:tcBorders>
            <w:shd w:val="clear" w:color="auto" w:fill="FFFFFF"/>
            <w:tcMar>
              <w:top w:w="0" w:type="dxa"/>
              <w:left w:w="29" w:type="dxa"/>
              <w:bottom w:w="0" w:type="dxa"/>
              <w:right w:w="29" w:type="dxa"/>
            </w:tcMa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rPr>
              <w:t>…</w:t>
            </w:r>
          </w:p>
        </w:tc>
        <w:tc>
          <w:tcPr>
            <w:tcW w:w="800" w:type="pct"/>
            <w:tcBorders>
              <w:top w:val="single" w:sz="8" w:space="0" w:color="auto"/>
              <w:left w:val="single" w:sz="8" w:space="0" w:color="auto"/>
              <w:bottom w:val="nil"/>
              <w:right w:val="nil"/>
            </w:tcBorders>
            <w:shd w:val="clear" w:color="auto" w:fill="FFFFFF"/>
            <w:tcMar>
              <w:top w:w="0" w:type="dxa"/>
              <w:left w:w="29" w:type="dxa"/>
              <w:bottom w:w="0" w:type="dxa"/>
              <w:right w:w="29" w:type="dxa"/>
            </w:tcMa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rPr>
              <w:t>…</w:t>
            </w:r>
          </w:p>
        </w:tc>
        <w:tc>
          <w:tcPr>
            <w:tcW w:w="1100" w:type="pct"/>
            <w:tcBorders>
              <w:top w:val="single" w:sz="8" w:space="0" w:color="auto"/>
              <w:left w:val="single" w:sz="8" w:space="0" w:color="auto"/>
              <w:bottom w:val="nil"/>
              <w:right w:val="nil"/>
            </w:tcBorders>
            <w:shd w:val="clear" w:color="auto" w:fill="FFFFFF"/>
            <w:tcMar>
              <w:top w:w="0" w:type="dxa"/>
              <w:left w:w="29" w:type="dxa"/>
              <w:bottom w:w="0" w:type="dxa"/>
              <w:right w:w="29" w:type="dxa"/>
            </w:tcMa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rPr>
              <w:t>…</w:t>
            </w:r>
          </w:p>
        </w:tc>
        <w:tc>
          <w:tcPr>
            <w:tcW w:w="1550" w:type="pct"/>
            <w:tcBorders>
              <w:top w:val="single" w:sz="8" w:space="0" w:color="auto"/>
              <w:left w:val="single" w:sz="8" w:space="0" w:color="auto"/>
              <w:bottom w:val="nil"/>
              <w:right w:val="single" w:sz="8" w:space="0" w:color="auto"/>
            </w:tcBorders>
            <w:shd w:val="clear" w:color="auto" w:fill="FFFFFF"/>
            <w:tcMar>
              <w:top w:w="0" w:type="dxa"/>
              <w:left w:w="29" w:type="dxa"/>
              <w:bottom w:w="0" w:type="dxa"/>
              <w:right w:w="29" w:type="dxa"/>
            </w:tcMar>
            <w:hideMark/>
          </w:tcPr>
          <w:p w:rsidR="00744BBE" w:rsidRDefault="00F74933">
            <w:pPr>
              <w:spacing w:before="120" w:line="20" w:lineRule="atLeast"/>
              <w:rPr>
                <w:rFonts w:eastAsia="Times New Roman" w:cs="Times New Roman"/>
                <w:color w:val="000000"/>
                <w:sz w:val="26"/>
                <w:szCs w:val="26"/>
              </w:rPr>
            </w:pPr>
            <w:r>
              <w:rPr>
                <w:rFonts w:eastAsia="Times New Roman" w:cs="Times New Roman"/>
                <w:color w:val="000000"/>
                <w:sz w:val="26"/>
                <w:szCs w:val="26"/>
                <w:lang w:val="vi-VN"/>
              </w:rPr>
              <w:t> </w:t>
            </w:r>
          </w:p>
        </w:tc>
      </w:tr>
      <w:tr w:rsidR="00744BBE">
        <w:trPr>
          <w:trHeight w:val="20"/>
          <w:tblCellSpacing w:w="0" w:type="dxa"/>
        </w:trPr>
        <w:tc>
          <w:tcPr>
            <w:tcW w:w="350" w:type="pct"/>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hideMark/>
          </w:tcPr>
          <w:p w:rsidR="00744BBE" w:rsidRDefault="00F74933">
            <w:pPr>
              <w:spacing w:before="120" w:line="20" w:lineRule="atLeast"/>
              <w:rPr>
                <w:rFonts w:eastAsia="Times New Roman" w:cs="Times New Roman"/>
                <w:color w:val="000000"/>
                <w:sz w:val="26"/>
                <w:szCs w:val="26"/>
              </w:rPr>
            </w:pPr>
            <w:r>
              <w:rPr>
                <w:rFonts w:eastAsia="Times New Roman" w:cs="Times New Roman"/>
                <w:color w:val="000000"/>
                <w:sz w:val="26"/>
                <w:szCs w:val="26"/>
                <w:lang w:val="vi-VN"/>
              </w:rPr>
              <w:t>2...</w:t>
            </w:r>
          </w:p>
        </w:tc>
        <w:tc>
          <w:tcPr>
            <w:tcW w:w="1050" w:type="pct"/>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rPr>
              <w:t>…</w:t>
            </w:r>
          </w:p>
        </w:tc>
        <w:tc>
          <w:tcPr>
            <w:tcW w:w="800" w:type="pct"/>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rPr>
              <w:t>…</w:t>
            </w:r>
          </w:p>
        </w:tc>
        <w:tc>
          <w:tcPr>
            <w:tcW w:w="1100" w:type="pct"/>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hideMark/>
          </w:tcPr>
          <w:p w:rsidR="00744BBE" w:rsidRDefault="00F74933">
            <w:pPr>
              <w:spacing w:before="120" w:line="20" w:lineRule="atLeast"/>
              <w:jc w:val="center"/>
              <w:rPr>
                <w:rFonts w:eastAsia="Times New Roman" w:cs="Times New Roman"/>
                <w:color w:val="000000"/>
                <w:sz w:val="26"/>
                <w:szCs w:val="26"/>
              </w:rPr>
            </w:pPr>
            <w:r>
              <w:rPr>
                <w:rFonts w:eastAsia="Times New Roman" w:cs="Times New Roman"/>
                <w:color w:val="000000"/>
                <w:sz w:val="26"/>
                <w:szCs w:val="26"/>
              </w:rPr>
              <w:t>…</w:t>
            </w:r>
          </w:p>
        </w:tc>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rsidR="00744BBE" w:rsidRDefault="00F74933">
            <w:pPr>
              <w:spacing w:before="120" w:line="20" w:lineRule="atLeast"/>
              <w:rPr>
                <w:rFonts w:eastAsia="Times New Roman" w:cs="Times New Roman"/>
                <w:color w:val="000000"/>
                <w:sz w:val="26"/>
                <w:szCs w:val="26"/>
              </w:rPr>
            </w:pPr>
            <w:r>
              <w:rPr>
                <w:rFonts w:eastAsia="Times New Roman" w:cs="Times New Roman"/>
                <w:color w:val="000000"/>
                <w:sz w:val="26"/>
                <w:szCs w:val="26"/>
                <w:lang w:val="vi-VN"/>
              </w:rPr>
              <w:t> </w:t>
            </w:r>
          </w:p>
        </w:tc>
      </w:tr>
    </w:tbl>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Chúng tôi cam kết rằng những thông tin, số liệu nêu trên là đúng sự thực; nếu có gì sai trái, chúng tôi hoàn toàn chịu trách nhiệm trước pháp luật./.</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744BBE">
        <w:trPr>
          <w:tblCellSpacing w:w="0" w:type="dxa"/>
        </w:trPr>
        <w:tc>
          <w:tcPr>
            <w:tcW w:w="4428" w:type="dxa"/>
            <w:shd w:val="clear" w:color="auto" w:fill="FFFFFF"/>
            <w:tcMar>
              <w:top w:w="0" w:type="dxa"/>
              <w:left w:w="108" w:type="dxa"/>
              <w:bottom w:w="0" w:type="dxa"/>
              <w:right w:w="108" w:type="dxa"/>
            </w:tcMar>
            <w:hideMark/>
          </w:tcPr>
          <w:p w:rsidR="00744BBE" w:rsidRDefault="00F74933">
            <w:pPr>
              <w:spacing w:before="120" w:line="260" w:lineRule="atLeast"/>
              <w:jc w:val="left"/>
              <w:rPr>
                <w:rFonts w:eastAsia="Times New Roman" w:cs="Times New Roman"/>
                <w:color w:val="000000"/>
                <w:sz w:val="26"/>
                <w:szCs w:val="26"/>
              </w:rPr>
            </w:pPr>
            <w:r>
              <w:rPr>
                <w:rFonts w:eastAsia="Times New Roman" w:cs="Times New Roman"/>
                <w:color w:val="000000"/>
                <w:sz w:val="26"/>
                <w:szCs w:val="26"/>
                <w:lang w:val="vi-VN"/>
              </w:rPr>
              <w:lastRenderedPageBreak/>
              <w:br/>
            </w:r>
            <w:r>
              <w:rPr>
                <w:rFonts w:eastAsia="Times New Roman" w:cs="Times New Roman"/>
                <w:b/>
                <w:bCs/>
                <w:i/>
                <w:iCs/>
                <w:color w:val="000000"/>
                <w:sz w:val="26"/>
                <w:szCs w:val="26"/>
                <w:lang w:val="vi-VN"/>
              </w:rPr>
              <w:t>Nơi nhận:</w:t>
            </w:r>
            <w:r>
              <w:rPr>
                <w:rFonts w:eastAsia="Times New Roman" w:cs="Times New Roman"/>
                <w:b/>
                <w:bCs/>
                <w:i/>
                <w:iCs/>
                <w:color w:val="000000"/>
                <w:sz w:val="26"/>
                <w:szCs w:val="26"/>
                <w:lang w:val="vi-VN"/>
              </w:rPr>
              <w:br/>
            </w:r>
            <w:r>
              <w:rPr>
                <w:rFonts w:eastAsia="Times New Roman" w:cs="Times New Roman"/>
                <w:color w:val="000000"/>
                <w:sz w:val="26"/>
                <w:szCs w:val="26"/>
                <w:lang w:val="vi-VN"/>
              </w:rPr>
              <w:t>- Như trên;</w:t>
            </w:r>
            <w:r>
              <w:rPr>
                <w:rFonts w:eastAsia="Times New Roman" w:cs="Times New Roman"/>
                <w:color w:val="000000"/>
                <w:sz w:val="26"/>
                <w:szCs w:val="26"/>
                <w:lang w:val="vi-VN"/>
              </w:rPr>
              <w:br/>
              <w:t>- …;</w:t>
            </w:r>
            <w:r>
              <w:rPr>
                <w:rFonts w:eastAsia="Times New Roman" w:cs="Times New Roman"/>
                <w:color w:val="000000"/>
                <w:sz w:val="26"/>
                <w:szCs w:val="26"/>
                <w:lang w:val="vi-VN"/>
              </w:rPr>
              <w:br/>
              <w:t>- Lưu: …</w:t>
            </w:r>
          </w:p>
        </w:tc>
        <w:tc>
          <w:tcPr>
            <w:tcW w:w="4428" w:type="dxa"/>
            <w:shd w:val="clear" w:color="auto" w:fill="FFFFFF"/>
            <w:tcMar>
              <w:top w:w="0" w:type="dxa"/>
              <w:left w:w="108" w:type="dxa"/>
              <w:bottom w:w="0" w:type="dxa"/>
              <w:right w:w="108" w:type="dxa"/>
            </w:tcMar>
            <w:hideMark/>
          </w:tcPr>
          <w:p w:rsidR="00744BBE" w:rsidRDefault="00F74933">
            <w:pPr>
              <w:spacing w:before="120" w:line="260" w:lineRule="atLeast"/>
              <w:jc w:val="center"/>
              <w:rPr>
                <w:rFonts w:eastAsia="Times New Roman" w:cs="Times New Roman"/>
                <w:color w:val="000000"/>
                <w:sz w:val="26"/>
                <w:szCs w:val="26"/>
              </w:rPr>
            </w:pPr>
            <w:r>
              <w:rPr>
                <w:rFonts w:eastAsia="Times New Roman" w:cs="Times New Roman"/>
                <w:color w:val="000000"/>
                <w:sz w:val="26"/>
                <w:szCs w:val="26"/>
                <w:lang w:val="vi-VN"/>
              </w:rPr>
              <w:t>(4)</w:t>
            </w:r>
            <w:r>
              <w:rPr>
                <w:rFonts w:eastAsia="Times New Roman" w:cs="Times New Roman"/>
                <w:color w:val="000000"/>
                <w:sz w:val="26"/>
                <w:szCs w:val="26"/>
                <w:lang w:val="vi-VN"/>
              </w:rPr>
              <w:br/>
              <w:t>(Ký, ghi họ tên, chức danh, đóng dấu)</w:t>
            </w:r>
          </w:p>
        </w:tc>
      </w:tr>
    </w:tbl>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Ghi chú:</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(1) Chủ dự án; (2) Tên cơ quan kiểm tra, xác nhận hoàn thành công trình bảo vệ môi trường; (3) Tên đầy đủ, chính xác của dự án hoặc của hạng mục/phân kỳ đầu tư của dự án (3); (4) Đại diện có </w:t>
      </w:r>
      <w:r>
        <w:rPr>
          <w:rFonts w:eastAsia="Times New Roman" w:cs="Times New Roman"/>
          <w:i/>
          <w:iCs/>
          <w:color w:val="000000"/>
          <w:sz w:val="26"/>
          <w:szCs w:val="26"/>
          <w:shd w:val="clear" w:color="auto" w:fill="FFFFFF"/>
          <w:lang w:val="vi-VN"/>
        </w:rPr>
        <w:t>thẩm quyền</w:t>
      </w:r>
      <w:r>
        <w:rPr>
          <w:rFonts w:eastAsia="Times New Roman" w:cs="Times New Roman"/>
          <w:i/>
          <w:iCs/>
          <w:color w:val="000000"/>
          <w:sz w:val="26"/>
          <w:szCs w:val="26"/>
          <w:lang w:val="vi-VN"/>
        </w:rPr>
        <w:t> của chủ dự án.</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Phụ lục kèm theo báo cáo kết quả thực hiện các công trình bảo vệ môi trường phục vụ giai đoạn vận hành của dự án, bao gồm các tài liệu sau (tùy loại hình dự án và từng dự án </w:t>
      </w:r>
      <w:r>
        <w:rPr>
          <w:rFonts w:eastAsia="Times New Roman" w:cs="Times New Roman"/>
          <w:i/>
          <w:iCs/>
          <w:color w:val="000000"/>
          <w:sz w:val="26"/>
          <w:szCs w:val="26"/>
          <w:shd w:val="clear" w:color="auto" w:fill="FFFFFF"/>
          <w:lang w:val="vi-VN"/>
        </w:rPr>
        <w:t>cụ thể</w:t>
      </w:r>
      <w:r>
        <w:rPr>
          <w:rFonts w:eastAsia="Times New Roman" w:cs="Times New Roman"/>
          <w:i/>
          <w:iCs/>
          <w:color w:val="000000"/>
          <w:sz w:val="26"/>
          <w:szCs w:val="26"/>
          <w:lang w:val="vi-VN"/>
        </w:rPr>
        <w:t> mà có thể có một số hoặc tất cả các tài liệu này):</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 Các bản vẽ kỹ thuật hoặc hồ sơ thuyết minh công trình bảo vệ môi trường;</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 Các chứng chỉ, chứng nhận, công nhận của các thiết bị xử lý môi trường đồng bộ nhập khẩu hoặc đã được thương mại hóa;</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 Các phiếu kết quả đo đạc, phân tích mẫu vận hành thử nghiệm các công trình xử lý chất thải;</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 Các </w:t>
      </w:r>
      <w:r>
        <w:rPr>
          <w:rFonts w:eastAsia="Times New Roman" w:cs="Times New Roman"/>
          <w:i/>
          <w:iCs/>
          <w:color w:val="000000"/>
          <w:sz w:val="26"/>
          <w:szCs w:val="26"/>
          <w:shd w:val="clear" w:color="auto" w:fill="FFFFFF"/>
          <w:lang w:val="vi-VN"/>
        </w:rPr>
        <w:t>văn</w:t>
      </w:r>
      <w:r>
        <w:rPr>
          <w:rFonts w:eastAsia="Times New Roman" w:cs="Times New Roman"/>
          <w:i/>
          <w:iCs/>
          <w:color w:val="000000"/>
          <w:sz w:val="26"/>
          <w:szCs w:val="26"/>
          <w:lang w:val="vi-VN"/>
        </w:rPr>
        <w:t> bản của cơ quan có thẩm quyền chấp thuận thay đổi, điều chỉnh báo cáo ĐTM của dự án;</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i/>
          <w:iCs/>
          <w:color w:val="000000"/>
          <w:sz w:val="26"/>
          <w:szCs w:val="26"/>
          <w:lang w:val="vi-VN"/>
        </w:rPr>
        <w:t>- Biên bản nghiệm thu các công trình bảo vệ môi trường hoặc các văn bản khác có liên quan đến các công trình bảo vệ môi trường.</w:t>
      </w:r>
    </w:p>
    <w:p w:rsidR="00744BBE" w:rsidRDefault="00F74933">
      <w:pPr>
        <w:shd w:val="clear" w:color="auto" w:fill="FFFFFF"/>
        <w:spacing w:before="120" w:line="260" w:lineRule="atLeast"/>
        <w:rPr>
          <w:rFonts w:eastAsia="Times New Roman" w:cs="Times New Roman"/>
          <w:color w:val="000000"/>
          <w:sz w:val="26"/>
          <w:szCs w:val="26"/>
        </w:rPr>
      </w:pPr>
      <w:r>
        <w:rPr>
          <w:rFonts w:eastAsia="Times New Roman" w:cs="Times New Roman"/>
          <w:color w:val="000000"/>
          <w:sz w:val="26"/>
          <w:szCs w:val="26"/>
          <w:lang w:val="vi-VN"/>
        </w:rPr>
        <w:t> </w:t>
      </w:r>
    </w:p>
    <w:p w:rsidR="00744BBE" w:rsidRDefault="00744BBE">
      <w:pPr>
        <w:rPr>
          <w:rFonts w:cs="Times New Roman"/>
          <w:sz w:val="26"/>
          <w:szCs w:val="26"/>
        </w:rPr>
      </w:pPr>
    </w:p>
    <w:p w:rsidR="00744BBE" w:rsidRDefault="00744BBE">
      <w:pPr>
        <w:spacing w:before="120" w:line="240" w:lineRule="auto"/>
      </w:pPr>
    </w:p>
    <w:p w:rsidR="00744BBE" w:rsidRDefault="00744BBE">
      <w:pPr>
        <w:spacing w:before="120" w:line="240" w:lineRule="auto"/>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744BBE">
      <w:pPr>
        <w:pStyle w:val="Header"/>
        <w:spacing w:before="120"/>
      </w:pPr>
    </w:p>
    <w:p w:rsidR="00744BBE" w:rsidRDefault="00F74933" w:rsidP="009D0C9E">
      <w:pPr>
        <w:spacing w:before="120" w:line="240" w:lineRule="auto"/>
        <w:rPr>
          <w:b/>
        </w:rPr>
      </w:pPr>
      <w:r>
        <w:rPr>
          <w:b/>
        </w:rPr>
        <w:lastRenderedPageBreak/>
        <w:tab/>
        <w:t xml:space="preserve">3. </w:t>
      </w:r>
      <w:r>
        <w:rPr>
          <w:b/>
          <w:lang w:val="vi-VN"/>
        </w:rPr>
        <w:t>Thẩm định</w:t>
      </w:r>
      <w:r>
        <w:rPr>
          <w:b/>
        </w:rPr>
        <w:t xml:space="preserve"> và phê duyệt</w:t>
      </w:r>
      <w:r>
        <w:rPr>
          <w:b/>
          <w:lang w:val="vi-VN"/>
        </w:rPr>
        <w:t xml:space="preserve"> </w:t>
      </w:r>
      <w:r>
        <w:rPr>
          <w:b/>
        </w:rPr>
        <w:t>đề án bảo vệ môi trường chi tiết</w:t>
      </w:r>
    </w:p>
    <w:p w:rsidR="00744BBE" w:rsidRDefault="00F74933">
      <w:pPr>
        <w:spacing w:before="120" w:line="240" w:lineRule="auto"/>
      </w:pPr>
      <w:r>
        <w:rPr>
          <w:b/>
          <w:i/>
        </w:rPr>
        <w:tab/>
      </w:r>
      <w:r>
        <w:t>1. Trình tự thực hiện:</w:t>
      </w:r>
    </w:p>
    <w:p w:rsidR="00744BBE" w:rsidRDefault="00F74933">
      <w:pPr>
        <w:spacing w:before="120" w:line="240" w:lineRule="auto"/>
      </w:pPr>
      <w:r>
        <w:tab/>
        <w:t>- Bước 1: Chủ cơ sở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pPr>
      <w:r>
        <w:tab/>
        <w:t>+ Nếu hồ sơ đầy đủ, hợp lệ: Thực hiện việc tiếp nhận hồ sơ; chuyển hồ sơ cho Chi cục Bảo vệ môi trường để giải quyết theo quy định</w:t>
      </w:r>
    </w:p>
    <w:p w:rsidR="00744BBE" w:rsidRDefault="00F74933">
      <w:pPr>
        <w:spacing w:before="120" w:line="240" w:lineRule="auto"/>
      </w:pPr>
      <w:r>
        <w:tab/>
      </w:r>
      <w:r>
        <w:rPr>
          <w:lang w:val="vi-VN"/>
        </w:rPr>
        <w:t xml:space="preserve">+ Nếu hồ sơ chưa đầy đủ hoặc không hợp lệ: </w:t>
      </w:r>
      <w:r>
        <w:t>H</w:t>
      </w:r>
      <w:r>
        <w:rPr>
          <w:lang w:val="vi-VN"/>
        </w:rPr>
        <w:t>ướng dẫn bổ sung, hoàn thiện hồ sơ theo quy định.</w:t>
      </w:r>
    </w:p>
    <w:p w:rsidR="00744BBE" w:rsidRDefault="00F74933">
      <w:pPr>
        <w:spacing w:before="120" w:line="240" w:lineRule="auto"/>
      </w:pPr>
      <w:r>
        <w:rPr>
          <w:b/>
        </w:rPr>
        <w:tab/>
      </w:r>
      <w:r>
        <w:t xml:space="preserve">- Bước 2: Sở Tài nguyên và Môi trường </w:t>
      </w:r>
      <w:r>
        <w:rPr>
          <w:lang w:val="vi-VN"/>
        </w:rPr>
        <w:t>ban hành Quyết định thành lập đoàn kiểm tra công tác bảo vệ môi trường và danh sách các cơ quan, chuyên gia lấy ý kiến (nếu cần)</w:t>
      </w:r>
      <w:r>
        <w:t xml:space="preserve">. </w:t>
      </w:r>
    </w:p>
    <w:p w:rsidR="00744BBE" w:rsidRDefault="00F74933">
      <w:pPr>
        <w:spacing w:before="120" w:line="240" w:lineRule="auto"/>
        <w:ind w:firstLine="720"/>
        <w:rPr>
          <w:lang w:val="vi-VN"/>
        </w:rPr>
      </w:pPr>
      <w:r>
        <w:t>- Bước 3: Đoàn kiểm tra t</w:t>
      </w:r>
      <w:r>
        <w:rPr>
          <w:lang w:val="vi-VN"/>
        </w:rPr>
        <w:t>ổ chức kiểm tra thực tế</w:t>
      </w:r>
      <w:r>
        <w:t xml:space="preserve"> công tác bảo vệ môi trường</w:t>
      </w:r>
      <w:r>
        <w:rPr>
          <w:lang w:val="vi-VN"/>
        </w:rPr>
        <w:t xml:space="preserve"> tại cơ sở; trường hợp cần thiết có thể đo đạc, lấy mẫu phân tích để kiểm chứng số liệu; thu thập thông tin liên quan đến cơ sở và đề án bảo vệ môi trường của cơ sở để phục vụ việc thẩm định; </w:t>
      </w:r>
      <w:r>
        <w:t>Sở Tài nguyên và Môi trường t</w:t>
      </w:r>
      <w:r>
        <w:rPr>
          <w:lang w:val="vi-VN"/>
        </w:rPr>
        <w:t xml:space="preserve">hông báo bằng văn bản cho Chủ cơ sở về kết quả thẩm định. </w:t>
      </w:r>
    </w:p>
    <w:p w:rsidR="00744BBE" w:rsidRDefault="00F74933">
      <w:pPr>
        <w:pStyle w:val="Header"/>
        <w:tabs>
          <w:tab w:val="clear" w:pos="4680"/>
          <w:tab w:val="clear" w:pos="9360"/>
        </w:tabs>
        <w:spacing w:before="120"/>
      </w:pPr>
      <w:r>
        <w:tab/>
        <w:t xml:space="preserve">- </w:t>
      </w:r>
      <w:r>
        <w:rPr>
          <w:lang w:val="vi-VN"/>
        </w:rPr>
        <w:t>Bước</w:t>
      </w:r>
      <w:r>
        <w:t xml:space="preserve"> 4</w:t>
      </w:r>
      <w:r>
        <w:rPr>
          <w:lang w:val="vi-VN"/>
        </w:rPr>
        <w:t xml:space="preserve">: </w:t>
      </w:r>
      <w:r>
        <w:t xml:space="preserve">Chủ cơ sở thực hiện các nội dung theo thông báo kết quả thẩm định, gửi lại hồ sơ đề án Bảo vệ môi trường chi tiết hoàn chỉnh về Sở Tài nguyên và Môi trường qua Bộ phận tiếp nhận và trả kết quả. Sở Tài nguyên và Môi trường trình UBND tỉnh ra quyết định phê duyệt Đề án bảo vệ môi trường chi tiết. </w:t>
      </w:r>
    </w:p>
    <w:p w:rsidR="00744BBE" w:rsidRDefault="00F74933">
      <w:pPr>
        <w:pStyle w:val="Header"/>
        <w:tabs>
          <w:tab w:val="clear" w:pos="4680"/>
          <w:tab w:val="clear" w:pos="9360"/>
        </w:tabs>
        <w:spacing w:before="120"/>
      </w:pPr>
      <w:r>
        <w:tab/>
        <w:t xml:space="preserve">- </w:t>
      </w:r>
      <w:r>
        <w:rPr>
          <w:lang w:val="vi-VN"/>
        </w:rPr>
        <w:t>Bước</w:t>
      </w:r>
      <w:r>
        <w:t xml:space="preserve"> 5</w:t>
      </w:r>
      <w:r>
        <w:rPr>
          <w:lang w:val="vi-VN"/>
        </w:rPr>
        <w:t xml:space="preserve">: </w:t>
      </w:r>
      <w:r>
        <w:t>Sở Tài nguyên và Môi trường xác nhận đề án bảo vệ môi trường chi tiết đã được phê duyệt, Chi cục Bảo vệ môi trường chuyển hồ sơ đã phê duyệt cho Bộ phận tiếp nhận và trả kết quả để trả cho chủ dự án.</w:t>
      </w:r>
    </w:p>
    <w:p w:rsidR="00744BBE" w:rsidRDefault="00F74933">
      <w:pPr>
        <w:spacing w:before="120" w:line="240" w:lineRule="auto"/>
        <w:rPr>
          <w:lang w:val="vi-VN"/>
        </w:rPr>
      </w:pPr>
      <w:r>
        <w:tab/>
        <w:t>+</w:t>
      </w:r>
      <w:r>
        <w:rPr>
          <w:lang w:val="vi-VN"/>
        </w:rPr>
        <w:t xml:space="preserve"> Khi đến nhận kết quả người nhận phải xuất trình phiếu biên nhận hồ sơ.</w:t>
      </w:r>
    </w:p>
    <w:p w:rsidR="00744BBE" w:rsidRDefault="00F74933">
      <w:pPr>
        <w:spacing w:before="120" w:line="240" w:lineRule="auto"/>
        <w:rPr>
          <w:lang w:val="vi-VN"/>
        </w:rPr>
      </w:pPr>
      <w:r>
        <w:tab/>
        <w:t>+</w:t>
      </w:r>
      <w:r>
        <w:rPr>
          <w:lang w:val="vi-VN"/>
        </w:rPr>
        <w:t xml:space="preserve">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rPr>
          <w:lang w:val="vi-VN"/>
        </w:rPr>
      </w:pPr>
      <w:r>
        <w:rPr>
          <w:b/>
          <w:i/>
        </w:rPr>
        <w:tab/>
      </w:r>
      <w:r>
        <w:rPr>
          <w:lang w:val="vi-VN"/>
        </w:rPr>
        <w:t xml:space="preserve">2. Cách thức thực hiện: </w:t>
      </w:r>
      <w:r>
        <w:t>Trực tiếp tại trụ sở cơ quan hành chính nhà nước.</w:t>
      </w:r>
    </w:p>
    <w:p w:rsidR="00744BBE" w:rsidRDefault="00F74933">
      <w:pPr>
        <w:spacing w:before="120" w:line="240" w:lineRule="auto"/>
        <w:rPr>
          <w:lang w:val="vi-VN"/>
        </w:rPr>
      </w:pPr>
      <w:r>
        <w:tab/>
      </w:r>
      <w:r>
        <w:rPr>
          <w:lang w:val="vi-VN"/>
        </w:rPr>
        <w:t>3. Thành phần, số lượng hồ sơ:</w:t>
      </w:r>
    </w:p>
    <w:p w:rsidR="00744BBE" w:rsidRDefault="00F74933">
      <w:pPr>
        <w:spacing w:before="120" w:line="240" w:lineRule="auto"/>
      </w:pPr>
      <w:r>
        <w:tab/>
        <w:t>a)</w:t>
      </w:r>
      <w:r>
        <w:rPr>
          <w:lang w:val="vi-VN"/>
        </w:rPr>
        <w:t xml:space="preserve"> Thành phần hồ sơ, bao gồm: </w:t>
      </w:r>
    </w:p>
    <w:p w:rsidR="00744BBE" w:rsidRDefault="00F74933">
      <w:pPr>
        <w:spacing w:before="120" w:line="240" w:lineRule="auto"/>
        <w:ind w:firstLine="700"/>
      </w:pPr>
      <w:r>
        <w:t>- 01 (một) văn bản đề nghị thẩm định, phê duyệt đề án bảo vệ môi trường chi tiết ;</w:t>
      </w:r>
    </w:p>
    <w:p w:rsidR="00744BBE" w:rsidRDefault="00F74933">
      <w:pPr>
        <w:spacing w:before="120" w:line="240" w:lineRule="auto"/>
        <w:ind w:firstLine="700"/>
      </w:pPr>
      <w:r>
        <w:t>- 07 (bảy) bản đề án bảo vệ môi trường chi tiết;</w:t>
      </w:r>
    </w:p>
    <w:p w:rsidR="00744BBE" w:rsidRDefault="00F74933">
      <w:pPr>
        <w:spacing w:before="120" w:line="240" w:lineRule="auto"/>
      </w:pPr>
      <w:r>
        <w:tab/>
        <w:t xml:space="preserve">Đối với hồ sơ sau thẩm định: đề án bảo vệ môi trường chi tiết phải được đóng dấu giáp lai kèm theo một (01) đĩa CD ghi nội dung đề án đã chỉnh sửa và 01 văn bản giải trình về việc chỉnh sửa, bổ sung đề án. </w:t>
      </w:r>
    </w:p>
    <w:p w:rsidR="00744BBE" w:rsidRDefault="00F74933">
      <w:pPr>
        <w:spacing w:before="120" w:line="240" w:lineRule="auto"/>
        <w:ind w:firstLine="700"/>
        <w:jc w:val="left"/>
      </w:pPr>
      <w:r>
        <w:lastRenderedPageBreak/>
        <w:t>b)</w:t>
      </w:r>
      <w:r>
        <w:rPr>
          <w:lang w:val="vi-VN"/>
        </w:rPr>
        <w:t xml:space="preserve"> Số lượng hồ sơ: 01 </w:t>
      </w:r>
      <w:r>
        <w:t>(</w:t>
      </w:r>
      <w:r>
        <w:rPr>
          <w:lang w:val="vi-VN"/>
        </w:rPr>
        <w:t>bộ</w:t>
      </w:r>
      <w:r>
        <w:t>)</w:t>
      </w:r>
      <w:r>
        <w:rPr>
          <w:lang w:val="vi-VN"/>
        </w:rPr>
        <w:t>.</w:t>
      </w:r>
      <w:r>
        <w:rPr>
          <w:lang w:val="vi-VN"/>
        </w:rPr>
        <w:br/>
      </w:r>
      <w:r>
        <w:rPr>
          <w:i/>
        </w:rPr>
        <w:tab/>
      </w:r>
      <w:r>
        <w:rPr>
          <w:lang w:val="vi-VN"/>
        </w:rPr>
        <w:t>4. Thời hạn giải quyết:</w:t>
      </w:r>
      <w:r>
        <w:t xml:space="preserve"> Không quá 20 ngày làm việc, kể từ ngày nhận đủ hồ sơ hợp lệ, cụ thể:</w:t>
      </w:r>
    </w:p>
    <w:p w:rsidR="00744BBE" w:rsidRDefault="00F74933">
      <w:pPr>
        <w:pStyle w:val="Header"/>
        <w:tabs>
          <w:tab w:val="clear" w:pos="4680"/>
          <w:tab w:val="clear" w:pos="9360"/>
        </w:tabs>
        <w:spacing w:before="120"/>
        <w:rPr>
          <w:lang w:val="vi-VN"/>
        </w:rPr>
      </w:pPr>
      <w:r>
        <w:rPr>
          <w:lang w:val="vi-VN"/>
        </w:rPr>
        <w:tab/>
        <w:t>- Thời hạn thẩm định tối đa là 12 ngày làm việc kể từ ngày nhận đủ hồ sơ hợp lệ (không bao gồm thời gian chủ cơ sở chỉnh sửa, bổ sung hồ sơ và thời gian lấy mẫu phân tích để kiểm chứng);</w:t>
      </w:r>
    </w:p>
    <w:p w:rsidR="00744BBE" w:rsidRDefault="00F74933">
      <w:pPr>
        <w:spacing w:before="120" w:line="240" w:lineRule="auto"/>
        <w:rPr>
          <w:lang w:val="vi-VN"/>
        </w:rPr>
      </w:pPr>
      <w:r>
        <w:rPr>
          <w:lang w:val="vi-VN"/>
        </w:rPr>
        <w:tab/>
        <w:t>- Thời hạn phê duyệt tối đa là 8 ngày làm việc kể từ ngày nhận đủ hồ sơ hợp lệ (không bao gồm thời gian chủ cơ sở chỉnh sửa, bổ sung hồ sơ), trong đó: thời gian xử lý tại Sở Tài nguyên và Môi trường tối đa 05 ngày, thời gian phê duyệt tại UBND tỉnh tối đa 03 ngày.</w:t>
      </w:r>
    </w:p>
    <w:p w:rsidR="00744BBE" w:rsidRDefault="00F74933">
      <w:pPr>
        <w:spacing w:before="120" w:line="240" w:lineRule="auto"/>
        <w:rPr>
          <w:lang w:val="vi-VN"/>
        </w:rPr>
      </w:pPr>
      <w:r>
        <w:rPr>
          <w:b/>
          <w:i/>
          <w:lang w:val="vi-VN"/>
        </w:rPr>
        <w:tab/>
      </w:r>
      <w:r>
        <w:rPr>
          <w:lang w:val="vi-VN"/>
        </w:rPr>
        <w:t xml:space="preserve">5. Đối tượng thực hiện thủ tục hành chính: Tổ chức, cá nhân. </w:t>
      </w:r>
    </w:p>
    <w:p w:rsidR="00744BBE" w:rsidRDefault="00F74933">
      <w:pPr>
        <w:spacing w:before="120" w:line="240" w:lineRule="auto"/>
        <w:rPr>
          <w:lang w:val="vi-VN"/>
        </w:rPr>
      </w:pPr>
      <w:r>
        <w:rPr>
          <w:lang w:val="vi-VN"/>
        </w:rPr>
        <w:tab/>
        <w:t>6. Cơ quan thực hiện thủ tục hành chính: Sở Tài nguyên và Môi trường, UBND tỉnh Hà Tĩnh.</w:t>
      </w:r>
    </w:p>
    <w:p w:rsidR="00744BBE" w:rsidRDefault="00F74933">
      <w:pPr>
        <w:spacing w:before="120" w:line="240" w:lineRule="auto"/>
        <w:rPr>
          <w:lang w:val="vi-VN"/>
        </w:rPr>
      </w:pPr>
      <w:r>
        <w:rPr>
          <w:lang w:val="vi-VN"/>
        </w:rPr>
        <w:tab/>
        <w:t>7. Kết quả thực hiện thủ tục hành chính: Quyết định phê duyệt đề án bảo vệ môi trường chi tiết.</w:t>
      </w:r>
    </w:p>
    <w:p w:rsidR="00744BBE" w:rsidRDefault="00F74933">
      <w:pPr>
        <w:spacing w:before="120" w:line="240" w:lineRule="auto"/>
        <w:rPr>
          <w:lang w:val="vi-VN"/>
        </w:rPr>
      </w:pPr>
      <w:r>
        <w:rPr>
          <w:lang w:val="vi-VN"/>
        </w:rPr>
        <w:tab/>
        <w:t>8. Lệ phí: Không.</w:t>
      </w:r>
    </w:p>
    <w:p w:rsidR="00744BBE" w:rsidRDefault="00F74933">
      <w:pPr>
        <w:spacing w:before="120" w:line="240" w:lineRule="auto"/>
        <w:rPr>
          <w:lang w:val="vi-VN"/>
        </w:rPr>
      </w:pPr>
      <w:r>
        <w:rPr>
          <w:lang w:val="vi-VN"/>
        </w:rPr>
        <w:t xml:space="preserve"> </w:t>
      </w:r>
      <w:r>
        <w:rPr>
          <w:lang w:val="vi-VN"/>
        </w:rPr>
        <w:tab/>
        <w:t xml:space="preserve">9. Tên mẫu đơn, mẫu tờ khai: </w:t>
      </w:r>
    </w:p>
    <w:p w:rsidR="00744BBE" w:rsidRDefault="00F74933">
      <w:pPr>
        <w:spacing w:before="120" w:line="240" w:lineRule="auto"/>
        <w:rPr>
          <w:lang w:val="vi-VN"/>
        </w:rPr>
      </w:pPr>
      <w:r>
        <w:rPr>
          <w:lang w:val="vi-VN"/>
        </w:rPr>
        <w:tab/>
        <w:t xml:space="preserve">- </w:t>
      </w:r>
      <w:r w:rsidRPr="00D66A83">
        <w:rPr>
          <w:lang w:val="vi-VN"/>
        </w:rPr>
        <w:t>V</w:t>
      </w:r>
      <w:r>
        <w:rPr>
          <w:lang w:val="vi-VN"/>
        </w:rPr>
        <w:t xml:space="preserve">ăn bản đề nghị thẩm định, phê duyệt đề án bảo vệ môi trường chi tiết theo mẫu Phụ lục </w:t>
      </w:r>
      <w:r w:rsidRPr="00D66A83">
        <w:rPr>
          <w:lang w:val="vi-VN"/>
        </w:rPr>
        <w:t>2</w:t>
      </w:r>
      <w:r>
        <w:rPr>
          <w:lang w:val="vi-VN"/>
        </w:rPr>
        <w:t xml:space="preserve">, ban hành kèm theo Thông tư số </w:t>
      </w:r>
      <w:r w:rsidRPr="00D66A83">
        <w:rPr>
          <w:lang w:val="vi-VN"/>
        </w:rPr>
        <w:t xml:space="preserve"> 26/2015</w:t>
      </w:r>
      <w:r>
        <w:rPr>
          <w:lang w:val="vi-VN"/>
        </w:rPr>
        <w:t xml:space="preserve">/TT-BTNMT ngày </w:t>
      </w:r>
      <w:r w:rsidRPr="00D66A83">
        <w:rPr>
          <w:lang w:val="vi-VN"/>
        </w:rPr>
        <w:t xml:space="preserve"> 28/5/2015</w:t>
      </w:r>
      <w:r>
        <w:rPr>
          <w:lang w:val="vi-VN"/>
        </w:rPr>
        <w:t xml:space="preserve"> của Bộ Tài nguyên và Môi trường; </w:t>
      </w:r>
    </w:p>
    <w:p w:rsidR="00744BBE" w:rsidRDefault="00F74933">
      <w:pPr>
        <w:spacing w:before="120" w:line="240" w:lineRule="auto"/>
        <w:ind w:firstLine="700"/>
        <w:rPr>
          <w:lang w:val="vi-VN"/>
        </w:rPr>
      </w:pPr>
      <w:r>
        <w:rPr>
          <w:lang w:val="vi-VN"/>
        </w:rPr>
        <w:t xml:space="preserve">- </w:t>
      </w:r>
      <w:r w:rsidRPr="00D66A83">
        <w:rPr>
          <w:lang w:val="vi-VN"/>
        </w:rPr>
        <w:t>Đ</w:t>
      </w:r>
      <w:r>
        <w:rPr>
          <w:lang w:val="vi-VN"/>
        </w:rPr>
        <w:t xml:space="preserve">ề án bảo vệ môi trường chi tiết có </w:t>
      </w:r>
      <w:r w:rsidRPr="00D66A83">
        <w:rPr>
          <w:lang w:val="vi-VN"/>
        </w:rPr>
        <w:t xml:space="preserve">bìa, phụ bìa, </w:t>
      </w:r>
      <w:r>
        <w:rPr>
          <w:lang w:val="vi-VN"/>
        </w:rPr>
        <w:t xml:space="preserve">cấu trúc và nội dung theo mẫu Phụ lục </w:t>
      </w:r>
      <w:r w:rsidRPr="00D66A83">
        <w:rPr>
          <w:lang w:val="vi-VN"/>
        </w:rPr>
        <w:t>3</w:t>
      </w:r>
      <w:r>
        <w:rPr>
          <w:lang w:val="vi-VN"/>
        </w:rPr>
        <w:t xml:space="preserve">,  ban hành kèm theo Thông tư số </w:t>
      </w:r>
      <w:r w:rsidRPr="00D66A83">
        <w:rPr>
          <w:lang w:val="vi-VN"/>
        </w:rPr>
        <w:t>26/2015</w:t>
      </w:r>
      <w:r>
        <w:rPr>
          <w:lang w:val="vi-VN"/>
        </w:rPr>
        <w:t>/TT-BTNMT</w:t>
      </w:r>
      <w:r w:rsidRPr="00D66A83">
        <w:rPr>
          <w:lang w:val="vi-VN"/>
        </w:rPr>
        <w:t xml:space="preserve"> </w:t>
      </w:r>
      <w:r>
        <w:rPr>
          <w:lang w:val="vi-VN"/>
        </w:rPr>
        <w:t xml:space="preserve">của Bộ Tài nguyên và Môi trường. </w:t>
      </w:r>
    </w:p>
    <w:p w:rsidR="00744BBE" w:rsidRDefault="00F74933">
      <w:pPr>
        <w:spacing w:before="120" w:line="240" w:lineRule="auto"/>
        <w:rPr>
          <w:lang w:val="vi-VN"/>
        </w:rPr>
      </w:pPr>
      <w:r>
        <w:rPr>
          <w:b/>
          <w:i/>
          <w:lang w:val="vi-VN"/>
        </w:rPr>
        <w:tab/>
      </w:r>
      <w:r>
        <w:rPr>
          <w:lang w:val="vi-VN"/>
        </w:rPr>
        <w:t>10. Yêu cầu, điều kiện thực hiện thủ tục hành chính: Không.</w:t>
      </w:r>
    </w:p>
    <w:p w:rsidR="00744BBE" w:rsidRDefault="00F74933">
      <w:pPr>
        <w:spacing w:before="120" w:line="240" w:lineRule="auto"/>
        <w:rPr>
          <w:i/>
          <w:lang w:val="vi-VN"/>
        </w:rPr>
      </w:pPr>
      <w:r>
        <w:rPr>
          <w:lang w:val="vi-VN"/>
        </w:rPr>
        <w:tab/>
        <w:t>11. Căn cứ pháp lý của thủ tục hành chính</w:t>
      </w:r>
      <w:r>
        <w:rPr>
          <w:i/>
          <w:lang w:val="vi-VN"/>
        </w:rPr>
        <w:t>:</w:t>
      </w:r>
      <w:r>
        <w:rPr>
          <w:lang w:val="vi-VN"/>
        </w:rPr>
        <w:t xml:space="preserve"> </w:t>
      </w:r>
    </w:p>
    <w:p w:rsidR="00744BBE" w:rsidRDefault="00F74933">
      <w:pPr>
        <w:spacing w:before="120" w:line="240" w:lineRule="auto"/>
        <w:rPr>
          <w:lang w:val="vi-VN"/>
        </w:rPr>
      </w:pPr>
      <w:r>
        <w:rPr>
          <w:lang w:val="vi-VN"/>
        </w:rPr>
        <w:tab/>
        <w:t xml:space="preserve">- Luật Bảo vệ môi trường ngày 23/6/2014; </w:t>
      </w:r>
    </w:p>
    <w:p w:rsidR="00744BBE" w:rsidRDefault="00F74933">
      <w:pPr>
        <w:pStyle w:val="Header"/>
        <w:tabs>
          <w:tab w:val="center" w:pos="709"/>
        </w:tabs>
        <w:spacing w:before="120"/>
        <w:ind w:hanging="700"/>
        <w:rPr>
          <w:lang w:val="vi-VN"/>
        </w:rPr>
      </w:pPr>
      <w:r>
        <w:rPr>
          <w:lang w:val="vi-VN"/>
        </w:rPr>
        <w:tab/>
        <w:t xml:space="preserve">          </w:t>
      </w:r>
      <w:r>
        <w:rPr>
          <w:lang w:val="vi-VN"/>
        </w:rPr>
        <w:tab/>
        <w:t xml:space="preserve">- </w:t>
      </w:r>
      <w:r>
        <w:rPr>
          <w:lang w:val="vi-VN"/>
        </w:rPr>
        <w:tab/>
        <w:t xml:space="preserve">Nghị định số 18/2015/NĐ-CP ngày 14/02/2015 của Chính phủ </w:t>
      </w:r>
      <w:r w:rsidRPr="00D66A83">
        <w:rPr>
          <w:lang w:val="vi-VN"/>
        </w:rPr>
        <w:t>q</w:t>
      </w:r>
      <w:r>
        <w:rPr>
          <w:lang w:val="vi-VN"/>
        </w:rPr>
        <w:t xml:space="preserve">uy định về quy hoạch bảo vệ môi trường, đánh giá môi trường chiến lược, đánh giá tác động môi trường, kế hoạch bảo vệ môi trường; </w:t>
      </w:r>
    </w:p>
    <w:p w:rsidR="00744BBE" w:rsidRDefault="00F74933">
      <w:pPr>
        <w:pStyle w:val="Header"/>
        <w:spacing w:before="120"/>
        <w:ind w:hanging="700"/>
        <w:rPr>
          <w:lang w:val="vi-VN"/>
        </w:rPr>
      </w:pPr>
      <w:r>
        <w:rPr>
          <w:lang w:val="vi-VN"/>
        </w:rPr>
        <w:tab/>
      </w:r>
      <w:r>
        <w:rPr>
          <w:lang w:val="vi-VN"/>
        </w:rPr>
        <w:tab/>
        <w:t xml:space="preserve">           - </w:t>
      </w:r>
      <w:r w:rsidRPr="00F74933">
        <w:rPr>
          <w:lang w:val="vi-VN"/>
        </w:rPr>
        <w:t xml:space="preserve">Thông tư số 26/2015/TT-BTNMT </w:t>
      </w:r>
      <w:r w:rsidR="009D0C9E">
        <w:rPr>
          <w:lang w:val="vi-VN"/>
        </w:rPr>
        <w:t>ngày 28/5/2015</w:t>
      </w:r>
      <w:r w:rsidRPr="00F74933">
        <w:rPr>
          <w:lang w:val="vi-VN"/>
        </w:rPr>
        <w:t xml:space="preserve"> của Bộ trưởng Bộ Tài nguyên và Môi trường</w:t>
      </w:r>
      <w:r w:rsidRPr="00D66A83">
        <w:rPr>
          <w:lang w:val="vi-VN"/>
        </w:rPr>
        <w:t xml:space="preserve"> quy định về đề án bảo vệ môi trường chi tiết, đề án bảo vệ môi trường đơn giản. </w:t>
      </w:r>
      <w:r>
        <w:rPr>
          <w:lang w:val="vi-VN"/>
        </w:rPr>
        <w:t>;</w:t>
      </w:r>
    </w:p>
    <w:p w:rsidR="00744BBE" w:rsidRDefault="00F74933">
      <w:pPr>
        <w:pStyle w:val="Header"/>
        <w:spacing w:before="120"/>
        <w:ind w:firstLine="654"/>
        <w:rPr>
          <w:lang w:val="vi-VN"/>
        </w:rPr>
      </w:pPr>
      <w:r>
        <w:rPr>
          <w:lang w:val="vi-VN"/>
        </w:rPr>
        <w:tab/>
        <w:t>- Công văn số 3131/UBND-NL</w:t>
      </w:r>
      <w:r>
        <w:rPr>
          <w:vertAlign w:val="subscript"/>
          <w:lang w:val="vi-VN"/>
        </w:rPr>
        <w:t>1</w:t>
      </w:r>
      <w:r>
        <w:rPr>
          <w:lang w:val="vi-VN"/>
        </w:rPr>
        <w:t xml:space="preserve"> ngày 17/9/2012 của UBND tỉnh Hà Tĩnh về việc ủy quyền thành lập Đoàn kiểm tra trong quá trình thẩm định, phê duyệt và xác nhận việc thực hiện Đề án bảo vệ môi trường chi tiết. </w:t>
      </w:r>
    </w:p>
    <w:p w:rsidR="00744BBE" w:rsidRDefault="00F74933">
      <w:pPr>
        <w:rPr>
          <w:b/>
          <w:lang w:val="vi-VN"/>
        </w:rPr>
      </w:pPr>
      <w:r>
        <w:rPr>
          <w:b/>
          <w:lang w:val="vi-VN"/>
        </w:rPr>
        <w:br w:type="page"/>
      </w:r>
    </w:p>
    <w:p w:rsidR="00744BBE" w:rsidRPr="00D66A83" w:rsidRDefault="00F74933">
      <w:pPr>
        <w:spacing w:after="120"/>
        <w:jc w:val="center"/>
        <w:rPr>
          <w:lang w:val="vi-VN"/>
        </w:rPr>
      </w:pPr>
      <w:r>
        <w:rPr>
          <w:b/>
          <w:bCs/>
          <w:sz w:val="24"/>
          <w:lang w:val="vi-VN"/>
        </w:rPr>
        <w:lastRenderedPageBreak/>
        <w:t>PHỤ LỤC 2.</w:t>
      </w:r>
    </w:p>
    <w:p w:rsidR="00744BBE" w:rsidRPr="00D66A83" w:rsidRDefault="00F74933">
      <w:pPr>
        <w:spacing w:after="120"/>
        <w:jc w:val="center"/>
        <w:rPr>
          <w:lang w:val="vi-VN"/>
        </w:rPr>
      </w:pPr>
      <w:bookmarkStart w:id="15" w:name="chuong_phuluc_2_name"/>
      <w:r>
        <w:rPr>
          <w:lang w:val="vi-VN"/>
        </w:rPr>
        <w:t>MẪU VĂN BẢN ĐỀ NGHỊ THẨM ĐỊNH, PHÊ DUYỆT ĐỀ ÁN BẢO VỆ MÔI TRƯỜNG CHI TIẾT</w:t>
      </w:r>
      <w:bookmarkEnd w:id="15"/>
      <w:r>
        <w:rPr>
          <w:b/>
          <w:bCs/>
          <w:lang w:val="vi-VN"/>
        </w:rPr>
        <w:br/>
      </w:r>
      <w:r>
        <w:rPr>
          <w:i/>
          <w:iCs/>
          <w:lang w:val="vi-VN"/>
        </w:rPr>
        <w:t xml:space="preserve">(Ban hành kèm theo Thông tư số 26/2015/TT-BTNMT </w:t>
      </w:r>
      <w:r w:rsidR="009D0C9E">
        <w:rPr>
          <w:i/>
          <w:iCs/>
          <w:lang w:val="vi-VN"/>
        </w:rPr>
        <w:t>ngày 28/5/2015</w:t>
      </w:r>
      <w:r>
        <w:rPr>
          <w:i/>
          <w:iCs/>
          <w:lang w:val="vi-VN"/>
        </w:rPr>
        <w:t xml:space="preserve"> của Bộ trưởng Bộ Tài nguyên và Môi trường)</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852"/>
      </w:tblGrid>
      <w:tr w:rsidR="00744BBE" w:rsidTr="00283A52">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jc w:val="center"/>
            </w:pPr>
            <w:r>
              <w:t>…(1)…</w:t>
            </w:r>
            <w:r>
              <w:br/>
              <w:t>--------</w:t>
            </w:r>
          </w:p>
        </w:tc>
        <w:tc>
          <w:tcPr>
            <w:tcW w:w="5852"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jc w:val="center"/>
            </w:pPr>
            <w:r w:rsidRPr="00283A52">
              <w:rPr>
                <w:b/>
                <w:bCs/>
                <w:sz w:val="26"/>
              </w:rPr>
              <w:t>CỘNG HÒA XÃ HỘI CHỦ NGHĨA VIỆT NAM</w:t>
            </w:r>
            <w:r>
              <w:rPr>
                <w:b/>
                <w:bCs/>
              </w:rPr>
              <w:br/>
              <w:t xml:space="preserve">Độc lập - Tự do - Hạnh phúc </w:t>
            </w:r>
            <w:r>
              <w:rPr>
                <w:b/>
                <w:bCs/>
              </w:rPr>
              <w:br/>
              <w:t>---------------</w:t>
            </w:r>
          </w:p>
        </w:tc>
      </w:tr>
      <w:tr w:rsidR="00744BBE" w:rsidTr="00283A52">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after="120"/>
              <w:jc w:val="center"/>
            </w:pPr>
            <w:r>
              <w:t>Số: ...../…..</w:t>
            </w:r>
          </w:p>
          <w:p w:rsidR="00744BBE" w:rsidRDefault="00F74933">
            <w:pPr>
              <w:jc w:val="center"/>
            </w:pPr>
            <w:r>
              <w:t>V/v thẩm định và phê duyệt đề án bảo vệ môi trường chi tiết của…(2)…</w:t>
            </w:r>
          </w:p>
        </w:tc>
        <w:tc>
          <w:tcPr>
            <w:tcW w:w="5852"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jc w:val="center"/>
            </w:pPr>
            <w:r>
              <w:rPr>
                <w:i/>
                <w:iCs/>
              </w:rPr>
              <w:t>(Địa danh), ngày… tháng… năm…</w:t>
            </w:r>
          </w:p>
        </w:tc>
      </w:tr>
    </w:tbl>
    <w:p w:rsidR="00744BBE" w:rsidRDefault="00F74933">
      <w:pPr>
        <w:spacing w:after="120"/>
      </w:pPr>
      <w:r>
        <w:rPr>
          <w:lang w:val="vi-VN"/>
        </w:rPr>
        <w:t> </w:t>
      </w:r>
    </w:p>
    <w:p w:rsidR="00744BBE" w:rsidRDefault="00F74933">
      <w:pPr>
        <w:spacing w:after="120"/>
        <w:jc w:val="center"/>
      </w:pPr>
      <w:r>
        <w:rPr>
          <w:lang w:val="vi-VN"/>
        </w:rPr>
        <w:t>Kính gửi: …(3)…</w:t>
      </w:r>
    </w:p>
    <w:p w:rsidR="00744BBE" w:rsidRDefault="00F74933">
      <w:pPr>
        <w:spacing w:after="120"/>
      </w:pPr>
      <w:r>
        <w:rPr>
          <w:lang w:val="vi-VN"/>
        </w:rPr>
        <w:t xml:space="preserve">…(1)… có địa chỉ tại …(4)…, số điện thoại …. , fax ….., email …. </w:t>
      </w:r>
    </w:p>
    <w:p w:rsidR="00744BBE" w:rsidRDefault="00F74933">
      <w:pPr>
        <w:spacing w:after="120"/>
      </w:pPr>
      <w:r>
        <w:rPr>
          <w:lang w:val="vi-VN"/>
        </w:rPr>
        <w:t xml:space="preserve">xin gửi đến …(3)… bẩy (07) bản đề án bảo vệ môi trường chi tiết của …(2)… </w:t>
      </w:r>
    </w:p>
    <w:p w:rsidR="00744BBE" w:rsidRDefault="00F74933">
      <w:pPr>
        <w:spacing w:after="120"/>
      </w:pPr>
      <w:r>
        <w:rPr>
          <w:lang w:val="vi-VN"/>
        </w:rPr>
        <w:t>Chúng tôi cam kết rằng mọi thông tin, số liệu đưa ra tại bản đề án nói trên là hoàn toàn trung thực và hoàn toàn chịu trách nhiệm trước pháp luật nếu có gì sai phạm.</w:t>
      </w:r>
    </w:p>
    <w:p w:rsidR="00744BBE" w:rsidRDefault="00F74933">
      <w:pPr>
        <w:spacing w:after="120"/>
      </w:pPr>
      <w:r>
        <w:rPr>
          <w:lang w:val="vi-VN"/>
        </w:rPr>
        <w:t>Kính đề nghị …(3)… sớm xem xét, thẩm định và phê duyệt đề án bảo vệ môi trường chi tiết này.</w:t>
      </w:r>
    </w:p>
    <w:p w:rsidR="00744BBE" w:rsidRDefault="00F74933">
      <w:pPr>
        <w:spacing w:after="120"/>
      </w:pPr>
      <w:r>
        <w:rPr>
          <w:lang w:val="vi-VN"/>
        </w:rPr>
        <w:t>Xin trân trọng cám ơn./.</w:t>
      </w:r>
    </w:p>
    <w:p w:rsidR="00744BBE" w:rsidRDefault="00F74933">
      <w:pPr>
        <w:spacing w:after="120"/>
      </w:pPr>
      <w:r>
        <w:rPr>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13"/>
        <w:gridCol w:w="4815"/>
      </w:tblGrid>
      <w:tr w:rsidR="00744BBE">
        <w:tc>
          <w:tcPr>
            <w:tcW w:w="4413"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jc w:val="left"/>
            </w:pPr>
            <w:r>
              <w:rPr>
                <w:b/>
                <w:bCs/>
                <w:i/>
                <w:iCs/>
              </w:rPr>
              <w:t>Nơi nhận:</w:t>
            </w:r>
            <w:r>
              <w:rPr>
                <w:b/>
                <w:bCs/>
                <w:i/>
                <w:iCs/>
              </w:rPr>
              <w:br/>
            </w:r>
            <w:r>
              <w:t>- Như trên;</w:t>
            </w:r>
            <w:r>
              <w:br/>
              <w:t>- …(6)…</w:t>
            </w:r>
            <w:r>
              <w:br/>
              <w:t>- Lưu …</w:t>
            </w:r>
          </w:p>
        </w:tc>
        <w:tc>
          <w:tcPr>
            <w:tcW w:w="4815"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after="120"/>
              <w:jc w:val="center"/>
            </w:pPr>
            <w:r>
              <w:t>…(5)…</w:t>
            </w:r>
          </w:p>
          <w:p w:rsidR="00744BBE" w:rsidRDefault="00F74933">
            <w:pPr>
              <w:jc w:val="center"/>
            </w:pPr>
            <w:r>
              <w:t>(ghi chức danh, họ tên, ký và đóng dấu)</w:t>
            </w:r>
          </w:p>
        </w:tc>
      </w:tr>
    </w:tbl>
    <w:p w:rsidR="00744BBE" w:rsidRDefault="00F74933">
      <w:pPr>
        <w:spacing w:after="120"/>
      </w:pPr>
      <w:r>
        <w:rPr>
          <w:lang w:val="vi-VN"/>
        </w:rPr>
        <w:t> </w:t>
      </w:r>
    </w:p>
    <w:p w:rsidR="00744BBE" w:rsidRDefault="00F74933">
      <w:pPr>
        <w:spacing w:after="120"/>
      </w:pPr>
      <w:r>
        <w:rPr>
          <w:i/>
          <w:iCs/>
          <w:lang w:val="vi-VN"/>
        </w:rPr>
        <w:t>Ghi chú:</w:t>
      </w:r>
    </w:p>
    <w:p w:rsidR="00744BBE" w:rsidRDefault="00F74933">
      <w:pPr>
        <w:spacing w:after="120"/>
      </w:pPr>
      <w:r>
        <w:rPr>
          <w:i/>
          <w:iCs/>
          <w:color w:val="000000"/>
          <w:lang w:val="vi-VN"/>
        </w:rPr>
        <w:t>(1) Tên cơ quan/doanh nghiệp chủ cơ sở</w:t>
      </w:r>
    </w:p>
    <w:p w:rsidR="00744BBE" w:rsidRDefault="00F74933">
      <w:pPr>
        <w:spacing w:after="120"/>
      </w:pPr>
      <w:r>
        <w:rPr>
          <w:i/>
          <w:iCs/>
          <w:color w:val="000000"/>
          <w:lang w:val="vi-VN"/>
        </w:rPr>
        <w:t>(2) Tên đầy đủ của cơ sở</w:t>
      </w:r>
    </w:p>
    <w:p w:rsidR="00744BBE" w:rsidRDefault="00F74933">
      <w:pPr>
        <w:spacing w:after="120"/>
      </w:pPr>
      <w:r>
        <w:rPr>
          <w:i/>
          <w:iCs/>
          <w:color w:val="000000"/>
          <w:lang w:val="vi-VN"/>
        </w:rPr>
        <w:t>(3) Tên cơ quan thẩm quyền thẩm định</w:t>
      </w:r>
    </w:p>
    <w:p w:rsidR="00744BBE" w:rsidRDefault="00F74933">
      <w:pPr>
        <w:spacing w:after="120"/>
      </w:pPr>
      <w:r>
        <w:rPr>
          <w:i/>
          <w:iCs/>
          <w:color w:val="000000"/>
          <w:lang w:val="vi-VN"/>
        </w:rPr>
        <w:t>(4) Địa chỉ liên hệ theo bưu điện</w:t>
      </w:r>
    </w:p>
    <w:p w:rsidR="00744BBE" w:rsidRDefault="00F74933">
      <w:pPr>
        <w:spacing w:after="120"/>
      </w:pPr>
      <w:r>
        <w:rPr>
          <w:i/>
          <w:iCs/>
          <w:color w:val="000000"/>
          <w:lang w:val="vi-VN"/>
        </w:rPr>
        <w:t>(5) Đại diện có thẩm quyền của cơ quan/doanh nghiệp chủ cơ sở</w:t>
      </w:r>
    </w:p>
    <w:p w:rsidR="00744BBE" w:rsidRDefault="00F74933">
      <w:pPr>
        <w:spacing w:after="120"/>
      </w:pPr>
      <w:r>
        <w:rPr>
          <w:i/>
          <w:iCs/>
          <w:color w:val="000000"/>
          <w:lang w:val="vi-VN"/>
        </w:rPr>
        <w:t>(6) Nơi nhận khác (nếu có)</w:t>
      </w:r>
    </w:p>
    <w:p w:rsidR="00744BBE" w:rsidRDefault="00F74933">
      <w:pPr>
        <w:pStyle w:val="Heading1"/>
        <w:spacing w:before="0" w:after="120"/>
      </w:pPr>
      <w:r>
        <w:rPr>
          <w:sz w:val="20"/>
          <w:lang w:val="vi-VN"/>
        </w:rPr>
        <w:lastRenderedPageBreak/>
        <w:t> </w:t>
      </w:r>
    </w:p>
    <w:p w:rsidR="00744BBE" w:rsidRDefault="00F74933">
      <w:pPr>
        <w:spacing w:after="120"/>
        <w:jc w:val="center"/>
      </w:pPr>
      <w:bookmarkStart w:id="16" w:name="_Toc420938478"/>
      <w:bookmarkStart w:id="17" w:name="chuong_phuluc_3"/>
      <w:bookmarkEnd w:id="16"/>
      <w:bookmarkEnd w:id="17"/>
      <w:r>
        <w:rPr>
          <w:b/>
          <w:bCs/>
          <w:sz w:val="24"/>
          <w:lang w:val="vi-VN"/>
        </w:rPr>
        <w:t>PHỤ LỤC 3.</w:t>
      </w:r>
    </w:p>
    <w:p w:rsidR="00744BBE" w:rsidRDefault="00F74933">
      <w:pPr>
        <w:spacing w:after="120"/>
        <w:jc w:val="center"/>
      </w:pPr>
      <w:bookmarkStart w:id="18" w:name="chuong_phuluc_3_name"/>
      <w:r>
        <w:rPr>
          <w:lang w:val="vi-VN"/>
        </w:rPr>
        <w:t>BÌA, PHỤ BÌA, NỘI DUNG VÀ CẤU TRÚC CỦA ĐỀ ÁN BẢO VỆ MÔI TRƯỜNG CHI TIẾT</w:t>
      </w:r>
      <w:bookmarkEnd w:id="18"/>
      <w:r>
        <w:rPr>
          <w:b/>
          <w:bCs/>
          <w:lang w:val="vi-VN"/>
        </w:rPr>
        <w:br/>
      </w:r>
      <w:r>
        <w:rPr>
          <w:i/>
          <w:iCs/>
          <w:lang w:val="vi-VN"/>
        </w:rPr>
        <w:t xml:space="preserve">(Ban hành kèm theo Thông tư số 26/2015/TT-BTNMT </w:t>
      </w:r>
      <w:r w:rsidR="009D0C9E">
        <w:rPr>
          <w:i/>
          <w:iCs/>
          <w:lang w:val="vi-VN"/>
        </w:rPr>
        <w:t>ngày 28/5/2015</w:t>
      </w:r>
      <w:r>
        <w:rPr>
          <w:i/>
          <w:iCs/>
          <w:lang w:val="vi-VN"/>
        </w:rPr>
        <w:t xml:space="preserve"> của Bộ trưởng Bộ Tài nguyên và Môi trường)</w:t>
      </w:r>
    </w:p>
    <w:p w:rsidR="00744BBE" w:rsidRDefault="00F74933">
      <w:pPr>
        <w:spacing w:after="120"/>
      </w:pPr>
      <w:r>
        <w:rPr>
          <w:b/>
          <w:bCs/>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9110"/>
      </w:tblGrid>
      <w:tr w:rsidR="00744BBE">
        <w:tc>
          <w:tcPr>
            <w:tcW w:w="9110" w:type="dxa"/>
            <w:tcBorders>
              <w:top w:val="double" w:sz="12" w:space="0" w:color="auto"/>
              <w:left w:val="double" w:sz="12" w:space="0" w:color="auto"/>
              <w:bottom w:val="double" w:sz="12" w:space="0" w:color="auto"/>
              <w:right w:val="double" w:sz="12" w:space="0" w:color="auto"/>
              <w:tl2br w:val="nil"/>
              <w:tr2bl w:val="nil"/>
            </w:tcBorders>
            <w:shd w:val="clear" w:color="auto" w:fill="auto"/>
            <w:tcMar>
              <w:top w:w="0" w:type="dxa"/>
              <w:left w:w="108" w:type="dxa"/>
              <w:bottom w:w="0" w:type="dxa"/>
              <w:right w:w="108" w:type="dxa"/>
            </w:tcMar>
          </w:tcPr>
          <w:p w:rsidR="00744BBE" w:rsidRDefault="00F74933">
            <w:pPr>
              <w:spacing w:after="120"/>
              <w:jc w:val="center"/>
            </w:pPr>
            <w:r>
              <w:t>(TÊN CƠ QUAN CHỦ QUẢN/ PHÊ DUYỆT CƠ SỞ - nếu có)</w:t>
            </w:r>
          </w:p>
          <w:p w:rsidR="00744BBE" w:rsidRDefault="00F74933">
            <w:pPr>
              <w:spacing w:after="120"/>
              <w:jc w:val="center"/>
            </w:pPr>
            <w:r>
              <w:rPr>
                <w:b/>
                <w:bCs/>
              </w:rPr>
              <w:t>(TÊN CƠ QUAN/DOANH NGHIỆP CHỦ CƠ SỞ)</w:t>
            </w:r>
          </w:p>
          <w:p w:rsidR="00744BBE" w:rsidRDefault="00F74933">
            <w:pPr>
              <w:spacing w:after="120"/>
            </w:pPr>
            <w:r>
              <w:t> </w:t>
            </w:r>
          </w:p>
          <w:p w:rsidR="00744BBE" w:rsidRDefault="00F74933">
            <w:pPr>
              <w:spacing w:after="120"/>
            </w:pPr>
            <w:r>
              <w:t> </w:t>
            </w:r>
          </w:p>
          <w:p w:rsidR="00744BBE" w:rsidRDefault="00F74933">
            <w:pPr>
              <w:spacing w:after="120"/>
            </w:pPr>
            <w:r>
              <w:t> </w:t>
            </w:r>
          </w:p>
          <w:p w:rsidR="00744BBE" w:rsidRDefault="00F74933" w:rsidP="00283A52">
            <w:pPr>
              <w:spacing w:after="120"/>
              <w:jc w:val="center"/>
            </w:pPr>
            <w:r>
              <w:rPr>
                <w:b/>
                <w:bCs/>
              </w:rPr>
              <w:t>ĐỀ ÁN</w:t>
            </w:r>
          </w:p>
          <w:p w:rsidR="00744BBE" w:rsidRDefault="00F74933">
            <w:pPr>
              <w:spacing w:after="120"/>
              <w:jc w:val="center"/>
            </w:pPr>
            <w:r>
              <w:rPr>
                <w:b/>
                <w:bCs/>
              </w:rPr>
              <w:t>BẢO VỆ MÔI TRƯỜNG CHI TIẾT</w:t>
            </w:r>
          </w:p>
          <w:p w:rsidR="00744BBE" w:rsidRDefault="00F74933">
            <w:pPr>
              <w:spacing w:after="120"/>
              <w:jc w:val="center"/>
            </w:pPr>
            <w:r>
              <w:rPr>
                <w:b/>
                <w:bCs/>
              </w:rPr>
              <w:t>của …</w:t>
            </w:r>
            <w:r>
              <w:t>(1)…</w:t>
            </w:r>
          </w:p>
          <w:p w:rsidR="00744BBE" w:rsidRDefault="00F74933">
            <w:pPr>
              <w:spacing w:after="120"/>
            </w:pPr>
            <w:r>
              <w:t> </w:t>
            </w:r>
          </w:p>
          <w:p w:rsidR="00744BBE" w:rsidRDefault="00F74933">
            <w:pPr>
              <w:spacing w:after="120"/>
            </w:pPr>
            <w:r>
              <w:t> </w:t>
            </w:r>
          </w:p>
          <w:p w:rsidR="00744BBE" w:rsidRDefault="00F74933">
            <w:pPr>
              <w:spacing w:after="120"/>
            </w:pPr>
            <w:r>
              <w:t> </w:t>
            </w:r>
          </w:p>
          <w:p w:rsidR="00744BBE" w:rsidRDefault="00F74933">
            <w:pPr>
              <w:spacing w:after="120"/>
            </w:pPr>
            <w: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800"/>
              <w:gridCol w:w="4094"/>
            </w:tblGrid>
            <w:tr w:rsidR="00744BBE">
              <w:tc>
                <w:tcPr>
                  <w:tcW w:w="4800"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after="120"/>
                    <w:jc w:val="center"/>
                  </w:pPr>
                  <w:r>
                    <w:t>CƠ QUAN/DOANH NGHIỆP CHỦ CƠ SỞ (2)</w:t>
                  </w:r>
                </w:p>
                <w:p w:rsidR="00744BBE" w:rsidRDefault="00F74933">
                  <w:pPr>
                    <w:jc w:val="center"/>
                  </w:pPr>
                  <w:r>
                    <w:t>(Người đại diện có thẩm quyền</w:t>
                  </w:r>
                  <w:r>
                    <w:br/>
                    <w:t> ký, ghi họ tên, đóng dấu)</w:t>
                  </w:r>
                </w:p>
              </w:tc>
              <w:tc>
                <w:tcPr>
                  <w:tcW w:w="4094" w:type="dxa"/>
                  <w:tcBorders>
                    <w:top w:val="nil"/>
                    <w:left w:val="nil"/>
                    <w:bottom w:val="nil"/>
                    <w:right w:val="nil"/>
                    <w:tl2br w:val="nil"/>
                    <w:tr2bl w:val="nil"/>
                  </w:tcBorders>
                  <w:shd w:val="clear" w:color="auto" w:fill="auto"/>
                  <w:tcMar>
                    <w:top w:w="0" w:type="dxa"/>
                    <w:left w:w="108" w:type="dxa"/>
                    <w:bottom w:w="0" w:type="dxa"/>
                    <w:right w:w="108" w:type="dxa"/>
                  </w:tcMar>
                </w:tcPr>
                <w:p w:rsidR="00744BBE" w:rsidRDefault="00F74933">
                  <w:pPr>
                    <w:spacing w:after="120"/>
                    <w:jc w:val="center"/>
                  </w:pPr>
                  <w:r>
                    <w:t xml:space="preserve">CƠ QUAN TƯ VẤN (nếu có) (2) </w:t>
                  </w:r>
                </w:p>
                <w:p w:rsidR="00744BBE" w:rsidRDefault="00F74933">
                  <w:pPr>
                    <w:jc w:val="center"/>
                  </w:pPr>
                  <w:r>
                    <w:t xml:space="preserve">(Người đại diện có thẩm quyền </w:t>
                  </w:r>
                  <w:r>
                    <w:br/>
                    <w:t> ký, ghi họ tên, đóng dấu)</w:t>
                  </w:r>
                </w:p>
              </w:tc>
            </w:tr>
          </w:tbl>
          <w:p w:rsidR="00744BBE" w:rsidRDefault="00F74933">
            <w:pPr>
              <w:spacing w:after="120"/>
            </w:pPr>
            <w:r>
              <w:t> </w:t>
            </w:r>
          </w:p>
          <w:p w:rsidR="00744BBE" w:rsidRDefault="00F74933">
            <w:pPr>
              <w:spacing w:after="120"/>
            </w:pPr>
            <w:r>
              <w:t> </w:t>
            </w:r>
          </w:p>
          <w:p w:rsidR="00744BBE" w:rsidRDefault="00F74933">
            <w:pPr>
              <w:spacing w:after="120"/>
            </w:pPr>
            <w:r>
              <w:t> </w:t>
            </w:r>
          </w:p>
          <w:p w:rsidR="00744BBE" w:rsidRDefault="00F74933">
            <w:pPr>
              <w:spacing w:after="120"/>
            </w:pPr>
            <w:r>
              <w:t> </w:t>
            </w:r>
          </w:p>
          <w:p w:rsidR="00744BBE" w:rsidRDefault="00F74933">
            <w:pPr>
              <w:spacing w:after="120"/>
              <w:jc w:val="center"/>
            </w:pPr>
            <w:r>
              <w:t>(Địa danh), Tháng… năm…</w:t>
            </w:r>
          </w:p>
          <w:p w:rsidR="00744BBE" w:rsidRDefault="00F74933">
            <w:pPr>
              <w:jc w:val="center"/>
            </w:pPr>
            <w:r>
              <w:t> </w:t>
            </w:r>
          </w:p>
        </w:tc>
      </w:tr>
    </w:tbl>
    <w:p w:rsidR="00744BBE" w:rsidRDefault="00F74933">
      <w:pPr>
        <w:spacing w:after="120"/>
      </w:pPr>
      <w:r>
        <w:t> </w:t>
      </w:r>
    </w:p>
    <w:p w:rsidR="00744BBE" w:rsidRDefault="00F74933">
      <w:pPr>
        <w:spacing w:after="120"/>
      </w:pPr>
      <w:r>
        <w:rPr>
          <w:i/>
          <w:iCs/>
        </w:rPr>
        <w:t xml:space="preserve">Ghi chú: </w:t>
      </w:r>
    </w:p>
    <w:p w:rsidR="00744BBE" w:rsidRDefault="00F74933">
      <w:pPr>
        <w:spacing w:after="120"/>
      </w:pPr>
      <w:r>
        <w:rPr>
          <w:i/>
          <w:iCs/>
        </w:rPr>
        <w:t>(1) Tên đầy đủ, chính xác của cơ sở (theo văn bản về đầu tư của cơ sở).</w:t>
      </w:r>
    </w:p>
    <w:p w:rsidR="00744BBE" w:rsidRDefault="00F74933">
      <w:pPr>
        <w:spacing w:after="120"/>
      </w:pPr>
      <w:r>
        <w:rPr>
          <w:i/>
          <w:iCs/>
        </w:rPr>
        <w:t>(2) Chỉ thể hiện ở trang phụ bìa.</w:t>
      </w:r>
    </w:p>
    <w:p w:rsidR="00744BBE" w:rsidRDefault="00F74933">
      <w:pPr>
        <w:spacing w:after="120"/>
      </w:pPr>
      <w:r>
        <w:lastRenderedPageBreak/>
        <w:t> </w:t>
      </w:r>
      <w:r>
        <w:rPr>
          <w:b/>
          <w:bCs/>
        </w:rPr>
        <w:t>MỤC LỤC DANH MỤC TỪ VIẾT TẮT DANH MỤC CÁC BẢNG VÀ HÌNH</w:t>
      </w:r>
    </w:p>
    <w:p w:rsidR="00744BBE" w:rsidRDefault="00F74933">
      <w:pPr>
        <w:spacing w:after="120"/>
      </w:pPr>
      <w:r>
        <w:rPr>
          <w:b/>
          <w:bCs/>
        </w:rPr>
        <w:t>MỞ ĐẦU</w:t>
      </w:r>
    </w:p>
    <w:p w:rsidR="00744BBE" w:rsidRDefault="00F74933">
      <w:pPr>
        <w:spacing w:after="120"/>
      </w:pPr>
      <w:r>
        <w:rPr>
          <w:b/>
          <w:bCs/>
        </w:rPr>
        <w:t>1. Việc hình thành của cơ sở</w:t>
      </w:r>
    </w:p>
    <w:p w:rsidR="00744BBE" w:rsidRDefault="00F74933">
      <w:pPr>
        <w:spacing w:after="120"/>
      </w:pPr>
      <w:r>
        <w:t>- Tóm tắt quá trình hình thành cơ sở: Cơ sở được hình thành từ cơ sở đầu tư nào, ai/cấp nào đã thành lập cơ sở này, số và ngày của văn bản hay quyết định đó; cơ sở có hay không có đăng ký đầu tư, nếu có thì nêu rõ số và ngày của văn bản đăng ký đó; có hay không được cấp giấy chứng nhận đầu tư, nếu có thì nêu rõ số và ngày của giấy chứng nhận đầu tư, các thông tin liên quan khác (sao và đính kèm các văn bản ở phần phụ lục của đề án).</w:t>
      </w:r>
    </w:p>
    <w:p w:rsidR="00744BBE" w:rsidRDefault="00F74933">
      <w:pPr>
        <w:spacing w:after="120"/>
      </w:pPr>
      <w:r>
        <w:t>- Cơ sở được hình thành có phù hợp với các quy hoạch liên quan đã được phê duyệt hay không (quy hoạch sử dụng đất, quy hoạch phát triển kinh tế - xã hội, quy hoạch phát triển ngành, các quy hoạch liên quan khác), có phù hợp với chủ trương phát triển kinh tế - xã hội tại địa bàn hay không.</w:t>
      </w:r>
    </w:p>
    <w:p w:rsidR="00744BBE" w:rsidRDefault="00F74933">
      <w:pPr>
        <w:spacing w:after="120"/>
      </w:pPr>
      <w:r>
        <w:t>- Trường hợp địa điểm của cơ sở đặt tại khu sản xuất, kinh doanh, dịch vụ tập trung (khu kinh tế, khu/cụm công nghiệp, khu chế xuất, khu công nghệ cao, khu/cụm sản xuất/kinh doanh/dịch vụ tập trung khác) thì phải nêu rõ tên của khu/cụm, số và ngày của văn bản chấp thuận của Ban quản lý khu/cụm đó (sao và đính kèm văn bản ở phần phụ lục của đề án).</w:t>
      </w:r>
    </w:p>
    <w:p w:rsidR="00744BBE" w:rsidRDefault="00F74933">
      <w:pPr>
        <w:spacing w:after="120"/>
      </w:pPr>
      <w:r>
        <w:rPr>
          <w:b/>
          <w:bCs/>
        </w:rPr>
        <w:t>2. Căn cứ để lập đề án bảo vệ môi trường chi tiết</w:t>
      </w:r>
    </w:p>
    <w:p w:rsidR="00744BBE" w:rsidRDefault="00F74933">
      <w:pPr>
        <w:spacing w:after="120"/>
      </w:pPr>
      <w:r>
        <w:rPr>
          <w:b/>
          <w:bCs/>
          <w:i/>
          <w:iCs/>
        </w:rPr>
        <w:t>2.1. Căn cứ pháp lý</w:t>
      </w:r>
    </w:p>
    <w:p w:rsidR="00744BBE" w:rsidRDefault="00F74933">
      <w:pPr>
        <w:spacing w:after="120"/>
      </w:pPr>
      <w:r>
        <w:t>Liệt kê đầy đủ các văn bản sau đây (số, ngày ban hành, cơ quan ban hành, nội dung trích yếu của văn bản):</w:t>
      </w:r>
    </w:p>
    <w:p w:rsidR="00744BBE" w:rsidRDefault="00F74933">
      <w:pPr>
        <w:spacing w:after="120"/>
      </w:pPr>
      <w:r>
        <w:t>- Văn bản là căn cứ lập đề án bảo vệ môi trường chi tiết, kể cả các quy chuẩn kỹ thuật về môi trường có liên quan.</w:t>
      </w:r>
    </w:p>
    <w:p w:rsidR="00744BBE" w:rsidRDefault="00F74933">
      <w:pPr>
        <w:spacing w:after="120"/>
      </w:pPr>
      <w:r>
        <w:t>- Văn bản của ban quản lý khu sản xuất, kinh doanh, dịch vụ tập trung chấp thuận cho cơ sở đầu tư vào khu này (trường hợp địa điểm của cơ sở nằm trong khu sản xuất, kinh doanh, dịch vụ tập trung).</w:t>
      </w:r>
    </w:p>
    <w:p w:rsidR="00744BBE" w:rsidRDefault="00F74933">
      <w:pPr>
        <w:spacing w:after="120"/>
      </w:pPr>
      <w:r>
        <w:rPr>
          <w:b/>
          <w:bCs/>
          <w:i/>
          <w:iCs/>
        </w:rPr>
        <w:t>2.2. Các thông tin, tài liệu liên quan</w:t>
      </w:r>
    </w:p>
    <w:p w:rsidR="00744BBE" w:rsidRDefault="00F74933">
      <w:pPr>
        <w:spacing w:after="120"/>
      </w:pPr>
      <w:r>
        <w:t>Liệt kê các tài liệu (tên, tác giả, xuất xứ thời gian, nơi xuất bản hoặc nơi lưu giữ) có những thông tin, số liệu được sử dụng cho việc lập đề án bảo vệ môi trường chi tiết.</w:t>
      </w:r>
    </w:p>
    <w:p w:rsidR="00744BBE" w:rsidRDefault="00F74933">
      <w:pPr>
        <w:spacing w:after="120"/>
      </w:pPr>
      <w:r>
        <w:rPr>
          <w:b/>
          <w:bCs/>
        </w:rPr>
        <w:t>3. Tổ chức lập đề án bảo vệ môi trường chi tiết</w:t>
      </w:r>
    </w:p>
    <w:p w:rsidR="00744BBE" w:rsidRDefault="00F74933">
      <w:pPr>
        <w:spacing w:after="120"/>
      </w:pPr>
      <w:r>
        <w:t>- Nêu tóm tắt về việc tổ chức lập đề án bảo vệ môi trường chi tiết của chủ cơ sở; trường hợp có thuê tư vấn thì nêu rõ tên đơn vị tư vấn kèm theo địa chỉ liên hệ, họ và tên người đứng đầu đơn vị tư vấn và phương tiện liên lạc (điện thoại, fax, hộp thư điện tử).</w:t>
      </w:r>
    </w:p>
    <w:p w:rsidR="00744BBE" w:rsidRDefault="00F74933">
      <w:pPr>
        <w:spacing w:after="120"/>
      </w:pPr>
      <w:r>
        <w:lastRenderedPageBreak/>
        <w:t>- Danh sách những người trực tiếp tham gia lập đề án bảo vệ môi trường chi tiết, bao gồm người của cơ sở và của đơn vị tư vấn kèm theo chỉ dẫn về học hàm, học vị, chuyên ngành đào tạo của từng người.</w:t>
      </w:r>
    </w:p>
    <w:p w:rsidR="00744BBE" w:rsidRDefault="00F74933" w:rsidP="00283A52">
      <w:pPr>
        <w:spacing w:after="120"/>
        <w:jc w:val="center"/>
      </w:pPr>
      <w:r>
        <w:rPr>
          <w:b/>
          <w:bCs/>
        </w:rPr>
        <w:t>CHƯƠNG 1. MÔ TẢ TÓM TẮT VỀ CƠ SỞ</w:t>
      </w:r>
    </w:p>
    <w:p w:rsidR="00744BBE" w:rsidRDefault="00F74933">
      <w:pPr>
        <w:spacing w:after="120"/>
      </w:pPr>
      <w:r>
        <w:rPr>
          <w:b/>
          <w:bCs/>
        </w:rPr>
        <w:t xml:space="preserve">1.1. Tên cơ sở </w:t>
      </w:r>
    </w:p>
    <w:p w:rsidR="00744BBE" w:rsidRDefault="00F74933">
      <w:pPr>
        <w:spacing w:after="120"/>
      </w:pPr>
      <w:r>
        <w:t>Nêu đầy đủ, chính xác tên gọi hiện hành của cơ sở (thống nhất với tên đã ghi ở trang bìa và trang phụ bìa của đề án bảo vệ môi trường chi tiết này).</w:t>
      </w:r>
    </w:p>
    <w:p w:rsidR="00744BBE" w:rsidRDefault="00F74933">
      <w:pPr>
        <w:spacing w:after="120"/>
      </w:pPr>
      <w:r>
        <w:rPr>
          <w:b/>
          <w:bCs/>
        </w:rPr>
        <w:t>1.2. Chủ cơ sở</w:t>
      </w:r>
    </w:p>
    <w:p w:rsidR="00744BBE" w:rsidRDefault="00F74933">
      <w:pPr>
        <w:spacing w:after="120"/>
      </w:pPr>
      <w:r>
        <w:t>Nêu đầy đủ họ, tên và chức danh của chủ cơ sở kèm theo chỉ dẫn về địa chỉ liên hệ, phương tiện liên lạc (điện thoại, fax, hộp thư điện tử).</w:t>
      </w:r>
    </w:p>
    <w:p w:rsidR="00744BBE" w:rsidRDefault="00F74933">
      <w:pPr>
        <w:spacing w:after="120"/>
      </w:pPr>
      <w:r>
        <w:rPr>
          <w:b/>
          <w:bCs/>
        </w:rPr>
        <w:t>1.3. Vị trí địa lý của cơ sở</w:t>
      </w:r>
    </w:p>
    <w:p w:rsidR="00744BBE" w:rsidRDefault="00F74933">
      <w:pPr>
        <w:spacing w:after="120"/>
      </w:pPr>
      <w:r>
        <w:t>- Mô tả vị trí địa lý của cơ sở: Nêu cụ thể vị trí thuộc địa bàn của đơn vị hành chính từ cấp xã trở lên; trường hợp cơ sở nằm trong khu sản xuất, kinh doanh, dịch vụ tập trung thì phải chỉ rõ tên khu/cụm này trước khi nêu địa danh hành chính; tọa độ các điểm khống chế vị trí của cơ sở kèm theo sơ đồ thể hiện vị trí các điểm khống chế đó.</w:t>
      </w:r>
    </w:p>
    <w:p w:rsidR="00744BBE" w:rsidRDefault="00F74933">
      <w:pPr>
        <w:spacing w:after="120"/>
      </w:pPr>
      <w:r>
        <w:t>- Mô tả các đối tượng tự nhiên, kinh tế - xã hội xung quanh có khả năng bị ảnh hưởng bởi cơ sở (sông, suối, ao, hồ và các vực nước khác; vườn quốc gia, khu dự trữ thiên nhiên, khu dự trữ sinh quyển và các khu bảo tồn thiên nhiên khác; hệ thống giao thông thủy, bộ đi đến cơ sở; các cơ sở sản xuất, kinh doanh, dịch vụ; các điểm dân cư, bệnh viện, trường học, nhà thờ, đền, chùa; các khu nghỉ dưỡng, vui chơi, giải trí; các khu di tích lịch sử, văn hóa, di sản văn hóa đã xếp hạng và các đối tượng kinh tế - xã hội khác).</w:t>
      </w:r>
    </w:p>
    <w:p w:rsidR="00744BBE" w:rsidRDefault="00F74933">
      <w:pPr>
        <w:spacing w:after="120"/>
      </w:pPr>
      <w:r>
        <w:t>- Mô tả rõ vị trí xả nước thải của cơ sở và mục đích sử dụng nước của nguồn tiếp nhận theo quy định hiện hành (trường hợp có nước thải).</w:t>
      </w:r>
    </w:p>
    <w:p w:rsidR="00744BBE" w:rsidRDefault="00F74933">
      <w:pPr>
        <w:spacing w:after="120"/>
      </w:pPr>
      <w:r>
        <w:t>- Bản đồ hoặc sơ đồ đính kèm để minh họa vị trí địa lý của cơ sở và các đối tượng xung quanh như đã mô tả.</w:t>
      </w:r>
    </w:p>
    <w:p w:rsidR="00744BBE" w:rsidRDefault="00F74933">
      <w:pPr>
        <w:spacing w:after="120"/>
      </w:pPr>
      <w:r>
        <w:rPr>
          <w:b/>
          <w:bCs/>
        </w:rPr>
        <w:t>1.4. Nguồn vốn đầu tư của cơ sở</w:t>
      </w:r>
    </w:p>
    <w:p w:rsidR="00744BBE" w:rsidRDefault="00F74933">
      <w:pPr>
        <w:spacing w:after="120"/>
      </w:pPr>
      <w:r>
        <w:t>- Tổng vốn đầu tư của cơ sở;</w:t>
      </w:r>
    </w:p>
    <w:p w:rsidR="00744BBE" w:rsidRDefault="00F74933">
      <w:pPr>
        <w:spacing w:after="120"/>
      </w:pPr>
      <w:r>
        <w:t>- Vốn đầu tư của cơ sở qua các giai đoạn;</w:t>
      </w:r>
    </w:p>
    <w:p w:rsidR="00744BBE" w:rsidRDefault="00F74933">
      <w:pPr>
        <w:spacing w:after="120"/>
      </w:pPr>
      <w:r>
        <w:t>- Vốn đầu tư cho công tác bảo vệ môi trường của cơ sở.</w:t>
      </w:r>
    </w:p>
    <w:p w:rsidR="00744BBE" w:rsidRDefault="00F74933">
      <w:pPr>
        <w:spacing w:after="120"/>
      </w:pPr>
      <w:r>
        <w:rPr>
          <w:b/>
          <w:bCs/>
        </w:rPr>
        <w:t>1.5. Các hạng mục xây dựng của cơ sở</w:t>
      </w:r>
    </w:p>
    <w:p w:rsidR="00744BBE" w:rsidRDefault="00F74933">
      <w:pPr>
        <w:spacing w:after="120"/>
      </w:pPr>
      <w:r>
        <w:t>1.5.1. Nhóm các hạng mục về kết cấu hạ tầng, như: đường giao thông, bến cảng, thông tin liên lạc, cấp điện, cấp nước, thoát nước thải, thoát nước mưa, các kết cấu hạ tầng khác (nếu có);</w:t>
      </w:r>
    </w:p>
    <w:p w:rsidR="00744BBE" w:rsidRDefault="00F74933">
      <w:pPr>
        <w:spacing w:after="120"/>
      </w:pPr>
      <w:r>
        <w:lastRenderedPageBreak/>
        <w:t>1.5.2. Nhóm các hạng mục phục vụ sản xuất, kinh doanh, dịch vụ, như: văn phòng làm việc, nhà ở, nhà xưởng, nhà kho, bãi tập kết nguyên liệu và các hạng mục liên quan khác;</w:t>
      </w:r>
    </w:p>
    <w:p w:rsidR="00744BBE" w:rsidRDefault="00F74933">
      <w:pPr>
        <w:spacing w:after="120"/>
      </w:pPr>
      <w:r>
        <w:t xml:space="preserve">1.5.3. Nhóm các hạng mục về bảo vệ môi trường, như: quản lý chất thải rắn thông thường và chất thải nguy hại (nơi lưu giữ, nơi trung chuyển, nơi xử lý, nơi chôn lấp); xử lý nước thải; xử lý khí thải; chống ồn, rung; chống xói lở, xói mòn, sụt, lún, trượt, lở đất; chống úng, ngập nước; các hạng mục về bảo vệ môi trường khác. </w:t>
      </w:r>
    </w:p>
    <w:p w:rsidR="00744BBE" w:rsidRDefault="00F74933">
      <w:pPr>
        <w:spacing w:after="120"/>
      </w:pPr>
      <w:r>
        <w:rPr>
          <w:i/>
          <w:iCs/>
        </w:rPr>
        <w:t xml:space="preserve">Cần liệt kê tất cả các hạng mục xây dựng kèm theo sơ đồ tổng mặt bằng chỉ dẫn rõ ràng từng hạng mục, trong đó liệt kê các hạng mục đã xây dựng xong; </w:t>
      </w:r>
      <w:r>
        <w:rPr>
          <w:i/>
          <w:iCs/>
          <w:spacing w:val="-2"/>
        </w:rPr>
        <w:t>các hạng mục đang và sẽ xây dựng kèm theo mô tả cách thức/công nghệ thi công, kinh phí đầu tư, khối lượng thi công, tiến độ thi công đối với từng hạng mục.</w:t>
      </w:r>
    </w:p>
    <w:p w:rsidR="00744BBE" w:rsidRDefault="00F74933">
      <w:pPr>
        <w:spacing w:after="120"/>
      </w:pPr>
      <w:r>
        <w:rPr>
          <w:b/>
          <w:bCs/>
        </w:rPr>
        <w:t>1.6. Quy mô/công suất, thời gian hoạt động của cơ sở</w:t>
      </w:r>
    </w:p>
    <w:p w:rsidR="00744BBE" w:rsidRDefault="00F74933">
      <w:pPr>
        <w:spacing w:after="120"/>
      </w:pPr>
      <w:r>
        <w:t>- Quy mô/công suất thiết kế tổng thể, thiết kế cho từng giai đoạn (nếu có) của cơ sở.</w:t>
      </w:r>
    </w:p>
    <w:p w:rsidR="00744BBE" w:rsidRDefault="00F74933">
      <w:pPr>
        <w:spacing w:after="120"/>
      </w:pPr>
      <w:r>
        <w:t>- Thời điểm đã đưa cơ sở vào vận hành/hoạt động; thời điểm dự kiến đóng cửa hoạt động của cơ sở (nếu có).</w:t>
      </w:r>
    </w:p>
    <w:p w:rsidR="00744BBE" w:rsidRDefault="00F74933">
      <w:pPr>
        <w:spacing w:after="120"/>
      </w:pPr>
      <w:r>
        <w:rPr>
          <w:b/>
          <w:bCs/>
        </w:rPr>
        <w:t>1.7. Công nghệ sản xuất/vận hành của cơ sở</w:t>
      </w:r>
    </w:p>
    <w:p w:rsidR="00744BBE" w:rsidRDefault="00F74933">
      <w:pPr>
        <w:spacing w:after="120"/>
      </w:pPr>
      <w:r>
        <w:t>Mô tả tóm tắt công nghệ sản xuất/vận hành của cơ sở kèm theo sơ đồ khối để minh họa, trong đó có chỉ dẫn cụ thể vị trí của các dòng chất thải và/hoặc vị trí có thể gây ra các vấn đề môi trường không do chất thải (nếu có).</w:t>
      </w:r>
    </w:p>
    <w:p w:rsidR="00744BBE" w:rsidRDefault="00F74933">
      <w:pPr>
        <w:spacing w:after="120"/>
      </w:pPr>
      <w:r>
        <w:rPr>
          <w:b/>
          <w:bCs/>
        </w:rPr>
        <w:t>1.8. Máy móc, thiết bị, nguyên liệu, nhiên liệu, vật liệu sử dụng cho hoạt động sản xuất/kinh doanh/dịch vụ của cơ sở</w:t>
      </w:r>
    </w:p>
    <w:p w:rsidR="00744BBE" w:rsidRDefault="00F74933">
      <w:pPr>
        <w:spacing w:after="120"/>
      </w:pPr>
      <w:r>
        <w:rPr>
          <w:b/>
          <w:bCs/>
          <w:i/>
          <w:iCs/>
        </w:rPr>
        <w:t>1.8.1. Máy móc, thiết bị</w:t>
      </w:r>
    </w:p>
    <w:p w:rsidR="00744BBE" w:rsidRDefault="00F74933">
      <w:pPr>
        <w:spacing w:after="120"/>
      </w:pPr>
      <w:r>
        <w:t>Liệt kê đầy đủ các loại máy móc, thiết bị đã lắp đặt và đang vận hành với chỉ dẫn cụ thể về: tên gọi, nơi sản xuất, năm sản xuất, tình trạng khi đưa vào sử dụng (mới hay cũ, nếu cũ thì tỷ lệ còn lại là bao nhiêu phần trăm).</w:t>
      </w:r>
    </w:p>
    <w:p w:rsidR="00744BBE" w:rsidRDefault="00F74933">
      <w:pPr>
        <w:spacing w:after="120"/>
      </w:pPr>
      <w:r>
        <w:rPr>
          <w:b/>
          <w:bCs/>
          <w:i/>
          <w:iCs/>
        </w:rPr>
        <w:t>1.8.2. Nguyên liệu, nhiên liệu</w:t>
      </w:r>
    </w:p>
    <w:p w:rsidR="00744BBE" w:rsidRDefault="00F74933">
      <w:pPr>
        <w:spacing w:after="120"/>
      </w:pPr>
      <w:r>
        <w:t>Liệt kê từng loại nguyên liệu, nhiên liệu, hóa chất cần sử dụng với chỉ dẫn cụ thể về: tên thương mại, công thức hóa học (nếu có), khối lượng sử dụng tính theo đơn vị thời gian (ngày, tháng, quý, năm).</w:t>
      </w:r>
    </w:p>
    <w:p w:rsidR="00744BBE" w:rsidRDefault="00F74933">
      <w:pPr>
        <w:spacing w:after="120"/>
      </w:pPr>
      <w:r>
        <w:rPr>
          <w:b/>
          <w:bCs/>
          <w:i/>
          <w:iCs/>
        </w:rPr>
        <w:t>1.8.3. Nhu cầu về điện, nước và các vật liệu khác</w:t>
      </w:r>
    </w:p>
    <w:p w:rsidR="00744BBE" w:rsidRDefault="00F74933">
      <w:pPr>
        <w:spacing w:after="120"/>
      </w:pPr>
      <w:r>
        <w:t>Nêu cụ thể khối lượng nước, lượng điện và các vật liệu khác cần sử dụng tính theo đơn vị thời gian (ngày, tháng, quý, năm).</w:t>
      </w:r>
    </w:p>
    <w:p w:rsidR="00744BBE" w:rsidRDefault="00F74933">
      <w:pPr>
        <w:spacing w:after="120"/>
      </w:pPr>
      <w:r>
        <w:rPr>
          <w:b/>
          <w:bCs/>
        </w:rPr>
        <w:t>1.9. Tình hình chấp hành pháp luật về bảo vệ môi trường của cơ sở trong thời gian đã qua</w:t>
      </w:r>
    </w:p>
    <w:p w:rsidR="00744BBE" w:rsidRDefault="00F74933">
      <w:pPr>
        <w:spacing w:after="120"/>
      </w:pPr>
      <w:r>
        <w:lastRenderedPageBreak/>
        <w:t>- Nêu tóm tắt tình hình thực hiện công tác bảo vệ môi trường của cơ sở đến thời điểm lập đề án bảo vệ môi trường chi tiết.</w:t>
      </w:r>
    </w:p>
    <w:p w:rsidR="00744BBE" w:rsidRDefault="00F74933">
      <w:pPr>
        <w:spacing w:after="120"/>
      </w:pPr>
      <w:r>
        <w:t>- Lý do không thực hiện đúng các thủ tục về môi trường và phải lập đề án bảo vệ môi trường chi tiết;</w:t>
      </w:r>
    </w:p>
    <w:p w:rsidR="00744BBE" w:rsidRDefault="00F74933">
      <w:pPr>
        <w:spacing w:after="120"/>
      </w:pPr>
      <w:r>
        <w:t>- Hình thức, mức độ đã bị xử phạt vi phạm hành chính về môi trường (nếu có). Trường hợp đã bị xử phạt, phải sao và đính kèm các văn bản xử phạt vào phần phụ lục của bản đề án.</w:t>
      </w:r>
    </w:p>
    <w:p w:rsidR="00744BBE" w:rsidRDefault="00F74933">
      <w:pPr>
        <w:spacing w:after="120"/>
      </w:pPr>
      <w:r>
        <w:t>- Những tồn tại, khó khăn (nếu có).</w:t>
      </w:r>
    </w:p>
    <w:p w:rsidR="00744BBE" w:rsidRDefault="00F74933" w:rsidP="00283A52">
      <w:pPr>
        <w:spacing w:after="120"/>
        <w:jc w:val="center"/>
      </w:pPr>
      <w:r>
        <w:rPr>
          <w:b/>
          <w:bCs/>
        </w:rPr>
        <w:t>CHƯƠNG 2. MÔ TẢ CÁC NGUỒN CHẤT THẢI, CÁC TÁC ĐỘNG MÔI TRƯỜNG CỦA CƠ SỞ, HIỆN TRẠNG CÁC CÔNG TRÌNH, BIỆN PHÁP BẢO VỆ MÔI TRƯỜNG</w:t>
      </w:r>
    </w:p>
    <w:p w:rsidR="00744BBE" w:rsidRDefault="00F74933">
      <w:pPr>
        <w:spacing w:after="120"/>
      </w:pPr>
      <w:r>
        <w:rPr>
          <w:b/>
          <w:bCs/>
        </w:rPr>
        <w:t>2.1. Các nguồn chất thải</w:t>
      </w:r>
    </w:p>
    <w:p w:rsidR="00744BBE" w:rsidRDefault="00F74933">
      <w:pPr>
        <w:spacing w:after="120"/>
      </w:pPr>
      <w:r>
        <w:rPr>
          <w:b/>
          <w:bCs/>
          <w:i/>
          <w:iCs/>
        </w:rPr>
        <w:t xml:space="preserve">2.1.1. Nước thải </w:t>
      </w:r>
    </w:p>
    <w:p w:rsidR="00744BBE" w:rsidRDefault="00F74933">
      <w:pPr>
        <w:spacing w:after="120"/>
      </w:pPr>
      <w:r>
        <w:rPr>
          <w:b/>
          <w:bCs/>
          <w:i/>
          <w:iCs/>
        </w:rPr>
        <w:t>2.1.2. Chất thải rắn thông thường</w:t>
      </w:r>
    </w:p>
    <w:p w:rsidR="00744BBE" w:rsidRDefault="00F74933">
      <w:pPr>
        <w:spacing w:after="120"/>
      </w:pPr>
      <w:r>
        <w:rPr>
          <w:b/>
          <w:bCs/>
          <w:i/>
          <w:iCs/>
        </w:rPr>
        <w:t>2.1.3. Chất thải nguy hại</w:t>
      </w:r>
    </w:p>
    <w:p w:rsidR="00744BBE" w:rsidRDefault="00F74933">
      <w:pPr>
        <w:spacing w:after="120"/>
      </w:pPr>
      <w:r>
        <w:rPr>
          <w:b/>
          <w:bCs/>
          <w:i/>
          <w:iCs/>
        </w:rPr>
        <w:t>2.1.4. Khí thải</w:t>
      </w:r>
    </w:p>
    <w:p w:rsidR="00744BBE" w:rsidRDefault="00F74933">
      <w:pPr>
        <w:spacing w:after="120"/>
      </w:pPr>
      <w:r>
        <w:t>Yêu cầu đối với các nội dung từ mục 2.1.1 đến mục 2.1.4:</w:t>
      </w:r>
    </w:p>
    <w:p w:rsidR="00744BBE" w:rsidRDefault="00F74933">
      <w:pPr>
        <w:spacing w:after="120"/>
      </w:pPr>
      <w:r>
        <w:t>Mô tả rõ từng nguồn phát sinh chất thải kèm theo tính toán cụ thể về: Hàm lượng thải (nồng độ) của từng thông số đặc trưng cho cơ sở và theo quy chuẩn kỹ thuật về môi trường tương ứng; tổng lượng/lưu lượng thải (kg,tấn,m</w:t>
      </w:r>
      <w:r>
        <w:rPr>
          <w:vertAlign w:val="superscript"/>
        </w:rPr>
        <w:t>3</w:t>
      </w:r>
      <w:r>
        <w:t>) của từng thông số đặc trưng và của toàn bộ nguồn trong một ngày đêm (24 giờ), một tháng, một quý và một năm. Trường hợp cơ sở có từ 02 điểm thải khác nhau trở lên ra môi trường thì phải tính tổng lượng/lưu lượng thải cho từng điểm thải.</w:t>
      </w:r>
    </w:p>
    <w:p w:rsidR="00744BBE" w:rsidRDefault="00F74933">
      <w:pPr>
        <w:spacing w:after="120"/>
      </w:pPr>
      <w:r>
        <w:rPr>
          <w:b/>
          <w:bCs/>
          <w:i/>
          <w:iCs/>
        </w:rPr>
        <w:t>2.1.5. Nguồn tiếng ồn, độ rung</w:t>
      </w:r>
    </w:p>
    <w:p w:rsidR="00744BBE" w:rsidRDefault="00F74933">
      <w:pPr>
        <w:spacing w:after="120"/>
      </w:pPr>
      <w:r>
        <w:t>Mô tả rõ và đánh giá từng nguồn phát sinh tiếng ồn, độ rung.</w:t>
      </w:r>
    </w:p>
    <w:p w:rsidR="00744BBE" w:rsidRDefault="00F74933">
      <w:pPr>
        <w:spacing w:after="120"/>
      </w:pPr>
      <w:r>
        <w:rPr>
          <w:b/>
          <w:bCs/>
        </w:rPr>
        <w:t xml:space="preserve">2.2. Các tác động đối với môi trường và kinh tế - xã hội </w:t>
      </w:r>
    </w:p>
    <w:p w:rsidR="00744BBE" w:rsidRDefault="00F74933">
      <w:pPr>
        <w:spacing w:after="120"/>
      </w:pPr>
      <w:r>
        <w:t>- Mô tả các vấn đề môi trường do cơ sở tạo ra (nếu có), như: xói mòn, trượt, sụt, lở</w:t>
      </w:r>
      <w:r>
        <w:rPr>
          <w:spacing w:val="-4"/>
        </w:rPr>
        <w:t>, lún đất; xói lở bờ sông, bờ suối, bờ hồ, bờ biển; thay đổi mực nước mặt, nước ngầm; xâm nhập mặn; xâm nhập phèn; suy thoái các thành phần môi trường vật lý và sinh học; biến đổi đa dạng sinh học và các vấn đề môi trường khác;</w:t>
      </w:r>
    </w:p>
    <w:p w:rsidR="00744BBE" w:rsidRDefault="00F74933">
      <w:pPr>
        <w:spacing w:after="120"/>
      </w:pPr>
      <w:r>
        <w:t>- Mô tả và đánh giá nguy cơ xảy ra sự cố môi trường;</w:t>
      </w:r>
    </w:p>
    <w:p w:rsidR="00744BBE" w:rsidRDefault="00F74933">
      <w:pPr>
        <w:spacing w:after="120"/>
      </w:pPr>
      <w:r>
        <w:t xml:space="preserve">- Mô tả các vấn đề kinh tế - xã hội do cơ sở tạo ra (nếu có) liên quan đến hoạt động giải phóng mặt bằng (đền bù/bồi thường tái định cư và các hoạt động khác liên quan đến việc giải phóng mặt bằng); </w:t>
      </w:r>
    </w:p>
    <w:p w:rsidR="00744BBE" w:rsidRDefault="00F74933">
      <w:pPr>
        <w:spacing w:after="120"/>
      </w:pPr>
      <w:r>
        <w:rPr>
          <w:i/>
          <w:iCs/>
        </w:rPr>
        <w:t>Các nội dung trong mục 2.1 và 2.2. phải thể hiện rõ theo từng giai đoạn, cụ thể như sau:</w:t>
      </w:r>
    </w:p>
    <w:p w:rsidR="00744BBE" w:rsidRDefault="00F74933">
      <w:pPr>
        <w:spacing w:after="120"/>
      </w:pPr>
      <w:r>
        <w:rPr>
          <w:i/>
          <w:iCs/>
        </w:rPr>
        <w:lastRenderedPageBreak/>
        <w:t>- Giai đoạn vận hành/hoạt động hiện tại.</w:t>
      </w:r>
    </w:p>
    <w:p w:rsidR="00744BBE" w:rsidRDefault="00F74933">
      <w:pPr>
        <w:spacing w:after="120"/>
      </w:pPr>
      <w:r>
        <w:rPr>
          <w:i/>
          <w:iCs/>
        </w:rPr>
        <w:t>- Giai đoạn vận hành/hoạt động trong tương lai theo kế hoạch đã đặt ra (nếu có).</w:t>
      </w:r>
    </w:p>
    <w:p w:rsidR="00744BBE" w:rsidRDefault="00F74933">
      <w:pPr>
        <w:spacing w:after="120"/>
      </w:pPr>
      <w:r>
        <w:rPr>
          <w:i/>
          <w:iCs/>
        </w:rPr>
        <w:t>- Giai đoạn đóng cửa hoạt động (nếu có).</w:t>
      </w:r>
    </w:p>
    <w:p w:rsidR="00744BBE" w:rsidRDefault="00F74933">
      <w:pPr>
        <w:spacing w:after="120"/>
      </w:pPr>
      <w:r>
        <w:rPr>
          <w:b/>
          <w:bCs/>
        </w:rPr>
        <w:t>2.3. Hiện trạng các công trình, biện pháp bảo vệ môi trường của cơ sở</w:t>
      </w:r>
    </w:p>
    <w:p w:rsidR="00744BBE" w:rsidRDefault="00F74933">
      <w:pPr>
        <w:spacing w:after="120"/>
      </w:pPr>
      <w:r>
        <w:rPr>
          <w:b/>
          <w:bCs/>
          <w:i/>
          <w:iCs/>
        </w:rPr>
        <w:t xml:space="preserve">2.3.1. Hệ thống thu gom và xử lý nước thải và nước mưa </w:t>
      </w:r>
    </w:p>
    <w:p w:rsidR="00744BBE" w:rsidRDefault="00F74933">
      <w:pPr>
        <w:spacing w:after="120"/>
      </w:pPr>
      <w:r>
        <w:rPr>
          <w:b/>
          <w:bCs/>
          <w:i/>
          <w:iCs/>
        </w:rPr>
        <w:t xml:space="preserve">2.3.2. Phương tiện, thiết bị thu gom, lưu giữ và xử lý chất thải rắn thông thường và chất thải nguy hại </w:t>
      </w:r>
    </w:p>
    <w:p w:rsidR="00744BBE" w:rsidRDefault="00F74933">
      <w:pPr>
        <w:spacing w:after="120"/>
      </w:pPr>
      <w:r>
        <w:rPr>
          <w:b/>
          <w:bCs/>
          <w:i/>
          <w:iCs/>
        </w:rPr>
        <w:t>2.3.3. Công trình, thiết bị xử lý khí thải</w:t>
      </w:r>
    </w:p>
    <w:p w:rsidR="00744BBE" w:rsidRDefault="00F74933">
      <w:pPr>
        <w:spacing w:after="120"/>
      </w:pPr>
      <w:r>
        <w:rPr>
          <w:b/>
          <w:bCs/>
          <w:i/>
          <w:iCs/>
        </w:rPr>
        <w:t>2.3.4. Các biện pháp chống ồn, rung</w:t>
      </w:r>
    </w:p>
    <w:p w:rsidR="00744BBE" w:rsidRDefault="00F74933">
      <w:pPr>
        <w:spacing w:after="120"/>
      </w:pPr>
      <w:r>
        <w:rPr>
          <w:b/>
          <w:bCs/>
          <w:i/>
          <w:iCs/>
        </w:rPr>
        <w:t xml:space="preserve">2.3.5. Các công trình, biện pháp phòng ngừa, ứng phó sự cố môi trường </w:t>
      </w:r>
    </w:p>
    <w:p w:rsidR="00744BBE" w:rsidRDefault="00F74933">
      <w:pPr>
        <w:spacing w:after="120"/>
      </w:pPr>
      <w:r>
        <w:rPr>
          <w:b/>
          <w:bCs/>
          <w:i/>
          <w:iCs/>
        </w:rPr>
        <w:t>2.3.6. Các công trình, biện pháp bảo vệ môi trường khác</w:t>
      </w:r>
    </w:p>
    <w:p w:rsidR="00744BBE" w:rsidRDefault="00F74933">
      <w:pPr>
        <w:spacing w:after="120"/>
      </w:pPr>
      <w:r>
        <w:t>Trong các nội dung trong các mục từ 2.3.1. đến 2.3.6, cần nêu rõ:</w:t>
      </w:r>
    </w:p>
    <w:p w:rsidR="00744BBE" w:rsidRDefault="00F74933">
      <w:pPr>
        <w:spacing w:after="120"/>
      </w:pPr>
      <w:r>
        <w:t>- Nguyên liệu, nhiên liệu, vật liệu kể cả các hóa chất (nếu có) đã, đang và sẽ sử dụng cho việc vận hành các công trình, biện pháp bảo vệ môi trường kèm theo chỉ dẫn cụ thể về: tên thương mại, công thức hóa học (nếu có), khối lượng sử dụng tính theo đơn vị thời gian (ngày, tháng, quý, năm).</w:t>
      </w:r>
    </w:p>
    <w:p w:rsidR="00744BBE" w:rsidRDefault="00F74933">
      <w:pPr>
        <w:spacing w:after="120"/>
      </w:pPr>
      <w:r>
        <w:t>- Quy trình công nghệ, quy trình quản lý vận hành các công trình xử lý chất thải, hiệu quả xử lý và so sánh kết quả với các quy chuẩn kỹ thuật về môi trường hiện hành.</w:t>
      </w:r>
    </w:p>
    <w:p w:rsidR="00744BBE" w:rsidRDefault="00F74933">
      <w:pPr>
        <w:spacing w:after="120"/>
      </w:pPr>
      <w:r>
        <w:t>- Trường hợp thuê xử lý chất thải, phải nêu rõ tên, địa chỉ của đơn vị nhận xử lý thuê, có hợp đồng về việc thuê xử lý (sao và đính kèm văn bản ở phần phụ lục của đề án).</w:t>
      </w:r>
    </w:p>
    <w:p w:rsidR="00744BBE" w:rsidRDefault="00F74933">
      <w:pPr>
        <w:spacing w:after="120"/>
      </w:pPr>
      <w:r>
        <w:t>- Đánh giá hiệu quả của các giải pháp phòng ngừa, giảm thiểu tác động đến môi trường và kinh tế - xã hội khác và so sánh với các quy định hiện hành.</w:t>
      </w:r>
    </w:p>
    <w:p w:rsidR="00744BBE" w:rsidRDefault="00F74933" w:rsidP="00283A52">
      <w:pPr>
        <w:spacing w:after="120"/>
        <w:jc w:val="center"/>
      </w:pPr>
      <w:r>
        <w:rPr>
          <w:b/>
          <w:bCs/>
          <w:color w:val="000000"/>
        </w:rPr>
        <w:t>CHƯƠNG 3. KẾ HOẠCH XÂY DỰNG, CẢI TẠO, VẬN HÀNH CÁC CÔNG TRÌNH XỬ LÝ CHẤT THẢI VÀ THỰC HIỆN CÁC BIỆN PHÁP BẢO VỆ MÔI TRƯỜNG</w:t>
      </w:r>
    </w:p>
    <w:p w:rsidR="00744BBE" w:rsidRDefault="00F74933">
      <w:pPr>
        <w:spacing w:after="120"/>
      </w:pPr>
      <w:r>
        <w:rPr>
          <w:i/>
          <w:iCs/>
        </w:rPr>
        <w:t>(Chỉ áp dụng đối với cơ sở chưa hoàn thiện công trình, biện pháp xử lý chất thải đạt quy chuẩn kỹ thuật về môi trường)</w:t>
      </w:r>
    </w:p>
    <w:p w:rsidR="00744BBE" w:rsidRDefault="00F74933">
      <w:pPr>
        <w:spacing w:after="120"/>
      </w:pPr>
      <w:r>
        <w:rPr>
          <w:b/>
          <w:bCs/>
          <w:color w:val="000000"/>
        </w:rPr>
        <w:t>3.1. Hệ thống thu gom, xử lý nước thải và nước mưa</w:t>
      </w:r>
    </w:p>
    <w:p w:rsidR="00744BBE" w:rsidRDefault="00F74933">
      <w:pPr>
        <w:spacing w:after="120"/>
      </w:pPr>
      <w:r>
        <w:rPr>
          <w:b/>
          <w:bCs/>
        </w:rPr>
        <w:t xml:space="preserve">3.2. Phương tiện, thiết bị thu gom,lưu giữ và xử lý chất thải rắn thông thường và chất thải nguy hại </w:t>
      </w:r>
    </w:p>
    <w:p w:rsidR="00744BBE" w:rsidRDefault="00F74933">
      <w:pPr>
        <w:spacing w:after="120"/>
      </w:pPr>
      <w:r>
        <w:rPr>
          <w:b/>
          <w:bCs/>
        </w:rPr>
        <w:t>3.3. Công trình, thiết bị xử lý khí thải</w:t>
      </w:r>
    </w:p>
    <w:p w:rsidR="00744BBE" w:rsidRDefault="00F74933">
      <w:pPr>
        <w:spacing w:after="120"/>
      </w:pPr>
      <w:r>
        <w:rPr>
          <w:b/>
          <w:bCs/>
        </w:rPr>
        <w:t>3.4. Các biện pháp chống ồn, rung</w:t>
      </w:r>
    </w:p>
    <w:p w:rsidR="00744BBE" w:rsidRDefault="00F74933">
      <w:pPr>
        <w:spacing w:after="120"/>
      </w:pPr>
      <w:r>
        <w:rPr>
          <w:b/>
          <w:bCs/>
        </w:rPr>
        <w:lastRenderedPageBreak/>
        <w:t xml:space="preserve">3.5. Các công trình, biện pháp và kế hoạch phòng ngừa, ứng phó sự cố môi trường </w:t>
      </w:r>
    </w:p>
    <w:p w:rsidR="00744BBE" w:rsidRDefault="00F74933">
      <w:pPr>
        <w:spacing w:after="120"/>
      </w:pPr>
      <w:r>
        <w:rPr>
          <w:b/>
          <w:bCs/>
        </w:rPr>
        <w:t>3.6. Các công trình, biện pháp bảo vệ môi trường khác</w:t>
      </w:r>
    </w:p>
    <w:p w:rsidR="00744BBE" w:rsidRDefault="00F74933">
      <w:pPr>
        <w:spacing w:after="120"/>
      </w:pPr>
      <w:r>
        <w:t>Đối với từng công trình cần mô tả:</w:t>
      </w:r>
    </w:p>
    <w:p w:rsidR="00744BBE" w:rsidRDefault="00F74933">
      <w:pPr>
        <w:spacing w:after="120"/>
      </w:pPr>
      <w:r>
        <w:t>- Tiến độ thực hiện (nêu rõ tiến tiến độ thực hiện của từng hạng mục khi bắt đầu, hoàn thành).</w:t>
      </w:r>
    </w:p>
    <w:p w:rsidR="00744BBE" w:rsidRDefault="00F74933">
      <w:pPr>
        <w:spacing w:after="120"/>
      </w:pPr>
      <w:r>
        <w:t>- Kinh phí dự kiến.</w:t>
      </w:r>
    </w:p>
    <w:p w:rsidR="00744BBE" w:rsidRDefault="00F74933">
      <w:pPr>
        <w:spacing w:after="120"/>
      </w:pPr>
      <w:r>
        <w:t>- Trách nhiệm thực hiện.</w:t>
      </w:r>
    </w:p>
    <w:p w:rsidR="00744BBE" w:rsidRDefault="00F74933">
      <w:pPr>
        <w:spacing w:after="120"/>
      </w:pPr>
      <w:r>
        <w:t>- Thông số đo đạc, phân tích khi vận hành công trình (phải đảm bảo đủ các thông số đặc trưng cho chất thải của cơ sở và đã được quy định tại các tiêu chuẩn, quy chuẩn kỹ thuật về môi trường tương ứng).</w:t>
      </w:r>
    </w:p>
    <w:p w:rsidR="00744BBE" w:rsidRDefault="00F74933">
      <w:pPr>
        <w:spacing w:after="120"/>
      </w:pPr>
      <w:r>
        <w:t>- Các thiết bị quan trắc môi trường cho từng nguồn thải (nếu có).</w:t>
      </w:r>
    </w:p>
    <w:p w:rsidR="00744BBE" w:rsidRDefault="00F74933" w:rsidP="00283A52">
      <w:pPr>
        <w:spacing w:after="120"/>
        <w:jc w:val="center"/>
      </w:pPr>
      <w:r>
        <w:rPr>
          <w:b/>
          <w:bCs/>
          <w:spacing w:val="-4"/>
        </w:rPr>
        <w:t>CHƯƠNG 4. CHƯƠNG TRÌNH QUẢN LÝ VÀ GIÁM SÁT MÔI TRƯỜNG</w:t>
      </w:r>
    </w:p>
    <w:p w:rsidR="00744BBE" w:rsidRDefault="00F74933">
      <w:pPr>
        <w:spacing w:after="120"/>
      </w:pPr>
      <w:r>
        <w:rPr>
          <w:b/>
          <w:bCs/>
        </w:rPr>
        <w:t>4.1. Chương trình quản lý môi trường</w:t>
      </w:r>
    </w:p>
    <w:p w:rsidR="00744BBE" w:rsidRDefault="00F74933">
      <w:pPr>
        <w:spacing w:after="120"/>
      </w:pPr>
      <w:r>
        <w:t>Chương trình quản lý môi trường được thiết lập trên cơ sở tổng hợp kết quả của các Chương 1, 2, 3 dưới dạng bảng như sau:</w:t>
      </w:r>
    </w:p>
    <w:tbl>
      <w:tblPr>
        <w:tblW w:w="5145" w:type="pct"/>
        <w:tblBorders>
          <w:top w:val="nil"/>
          <w:bottom w:val="nil"/>
          <w:insideH w:val="nil"/>
          <w:insideV w:val="nil"/>
        </w:tblBorders>
        <w:tblCellMar>
          <w:left w:w="0" w:type="dxa"/>
          <w:right w:w="0" w:type="dxa"/>
        </w:tblCellMar>
        <w:tblLook w:val="04A0" w:firstRow="1" w:lastRow="0" w:firstColumn="1" w:lastColumn="0" w:noHBand="0" w:noVBand="1"/>
      </w:tblPr>
      <w:tblGrid>
        <w:gridCol w:w="1179"/>
        <w:gridCol w:w="1206"/>
        <w:gridCol w:w="1552"/>
        <w:gridCol w:w="2175"/>
        <w:gridCol w:w="1279"/>
        <w:gridCol w:w="1260"/>
        <w:gridCol w:w="906"/>
      </w:tblGrid>
      <w:tr w:rsidR="00744BBE">
        <w:tc>
          <w:tcPr>
            <w:tcW w:w="620"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Các hoạt động của cơ sở</w:t>
            </w:r>
          </w:p>
        </w:tc>
        <w:tc>
          <w:tcPr>
            <w:tcW w:w="634"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Các tác động môi trường</w:t>
            </w:r>
          </w:p>
        </w:tc>
        <w:tc>
          <w:tcPr>
            <w:tcW w:w="815"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Các công trình, biện pháp bảo vệ môi trường</w:t>
            </w:r>
          </w:p>
        </w:tc>
        <w:tc>
          <w:tcPr>
            <w:tcW w:w="1141"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Kinh phí thực hiện các công trình, biện pháp bảo vệ môi trường</w:t>
            </w:r>
          </w:p>
        </w:tc>
        <w:tc>
          <w:tcPr>
            <w:tcW w:w="672"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Thời gian thực hiện và hoàn thành</w:t>
            </w:r>
          </w:p>
        </w:tc>
        <w:tc>
          <w:tcPr>
            <w:tcW w:w="662"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Trách nhiệm tổ chức thực hiện</w:t>
            </w:r>
          </w:p>
        </w:tc>
        <w:tc>
          <w:tcPr>
            <w:tcW w:w="455"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Trách nhiệm giám sát</w:t>
            </w:r>
          </w:p>
        </w:tc>
      </w:tr>
      <w:tr w:rsidR="00744BBE">
        <w:tblPrEx>
          <w:tblBorders>
            <w:top w:val="none" w:sz="0" w:space="0" w:color="auto"/>
            <w:bottom w:val="none" w:sz="0" w:space="0" w:color="auto"/>
            <w:insideH w:val="none" w:sz="0" w:space="0" w:color="auto"/>
            <w:insideV w:val="none" w:sz="0" w:space="0" w:color="auto"/>
          </w:tblBorders>
        </w:tblPrEx>
        <w:tc>
          <w:tcPr>
            <w:tcW w:w="620"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634"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815"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1141"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672"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662"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455"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r>
      <w:tr w:rsidR="00744BBE">
        <w:tblPrEx>
          <w:tblBorders>
            <w:top w:val="none" w:sz="0" w:space="0" w:color="auto"/>
            <w:bottom w:val="none" w:sz="0" w:space="0" w:color="auto"/>
            <w:insideH w:val="none" w:sz="0" w:space="0" w:color="auto"/>
            <w:insideV w:val="none" w:sz="0" w:space="0" w:color="auto"/>
          </w:tblBorders>
        </w:tblPrEx>
        <w:tc>
          <w:tcPr>
            <w:tcW w:w="620"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634"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815"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1141"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672"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662"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c>
          <w:tcPr>
            <w:tcW w:w="455"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744BBE" w:rsidRDefault="00F74933">
            <w:pPr>
              <w:jc w:val="center"/>
            </w:pPr>
            <w:r>
              <w:rPr>
                <w:spacing w:val="-2"/>
              </w:rPr>
              <w:t> </w:t>
            </w:r>
          </w:p>
        </w:tc>
      </w:tr>
    </w:tbl>
    <w:p w:rsidR="00744BBE" w:rsidRDefault="00F74933">
      <w:pPr>
        <w:spacing w:after="120"/>
      </w:pPr>
      <w:r>
        <w:rPr>
          <w:b/>
          <w:bCs/>
          <w:lang w:val="vi-VN"/>
        </w:rPr>
        <w:t>4.2. Chương trình giám sát môi trường</w:t>
      </w:r>
    </w:p>
    <w:p w:rsidR="00744BBE" w:rsidRDefault="00F74933">
      <w:pPr>
        <w:spacing w:after="120"/>
      </w:pPr>
      <w:r>
        <w:rPr>
          <w:lang w:val="vi-VN"/>
        </w:rPr>
        <w:t xml:space="preserve">Chương trình giám sát môi trường bao gồm các nội dung giám sát chất thải và giám sát các vấn đề môi trường khác, cụ thể như sau: </w:t>
      </w:r>
    </w:p>
    <w:p w:rsidR="00744BBE" w:rsidRDefault="00F74933">
      <w:pPr>
        <w:spacing w:after="120"/>
      </w:pPr>
      <w:r>
        <w:rPr>
          <w:color w:val="000000"/>
          <w:lang w:val="vi-VN"/>
        </w:rPr>
        <w:t xml:space="preserve">- Giám sát nước thải và khí thải: phải giám sát lưu lượng thải và các thông số đặc trưng của các nguồn nước thải, khí thải với tần suất theo quy định; vị trí các điểm giám sát phải được mô tả rõ và thể hiện trên sơ đồ với chú giải rõ ràng. </w:t>
      </w:r>
    </w:p>
    <w:p w:rsidR="00744BBE" w:rsidRDefault="00F74933">
      <w:pPr>
        <w:spacing w:after="120"/>
      </w:pPr>
      <w:r>
        <w:rPr>
          <w:color w:val="000000"/>
          <w:lang w:val="vi-VN"/>
        </w:rPr>
        <w:t>- Giám sát chất thải rắn: giám sát khối lượng, chủng loại chất thải rắn phát sinh.</w:t>
      </w:r>
    </w:p>
    <w:p w:rsidR="00744BBE" w:rsidRDefault="00F74933">
      <w:pPr>
        <w:spacing w:after="120"/>
      </w:pPr>
      <w:r>
        <w:rPr>
          <w:color w:val="000000"/>
          <w:lang w:val="vi-VN"/>
        </w:rPr>
        <w:t>- Giám sát các vấn đề môi trường khác (nếu có) như: đa dạng sinh học, hiện tượng trượt, sụt, lở, lún, xói lở bồi lắng; sự thay đổi mực nước mặt, nước ngầm, xâm nhập mặn, xâm nhập phèn nhằm theo dõi được sự biến đổi theo không gian và thời gian của các vấn đề này.</w:t>
      </w:r>
    </w:p>
    <w:p w:rsidR="00744BBE" w:rsidRDefault="00F74933">
      <w:pPr>
        <w:spacing w:after="120"/>
      </w:pPr>
      <w:r>
        <w:rPr>
          <w:i/>
          <w:iCs/>
          <w:lang w:val="vi-VN"/>
        </w:rPr>
        <w:t>Yêu cầu:</w:t>
      </w:r>
    </w:p>
    <w:p w:rsidR="00744BBE" w:rsidRDefault="00F74933">
      <w:pPr>
        <w:spacing w:after="120"/>
      </w:pPr>
      <w:r>
        <w:rPr>
          <w:i/>
          <w:iCs/>
          <w:color w:val="000000"/>
          <w:lang w:val="vi-VN"/>
        </w:rPr>
        <w:t>- Đối với giám sát chất thải: chỉ thực hiện giám sát các loại chất thải hoặc thông số có trong chất thải mà cơ sở phát thải ra môi trường;</w:t>
      </w:r>
    </w:p>
    <w:p w:rsidR="00744BBE" w:rsidRDefault="00F74933">
      <w:pPr>
        <w:spacing w:after="120"/>
      </w:pPr>
      <w:r>
        <w:rPr>
          <w:i/>
          <w:iCs/>
          <w:color w:val="000000"/>
          <w:lang w:val="vi-VN"/>
        </w:rPr>
        <w:lastRenderedPageBreak/>
        <w:t>- Việc lấy mẫu, đo đạc, phân tích các thông số môi trường phải được thực hiện bởi các đơn vị được cấp có thẩm quyền công nhận đủ điều kiện;</w:t>
      </w:r>
    </w:p>
    <w:p w:rsidR="00744BBE" w:rsidRDefault="00F74933">
      <w:pPr>
        <w:spacing w:after="120"/>
      </w:pPr>
      <w:r>
        <w:rPr>
          <w:i/>
          <w:iCs/>
          <w:color w:val="000000"/>
          <w:lang w:val="vi-VN"/>
        </w:rPr>
        <w:t>- Kết quả giám sát chất thải phải được đối chiếu với các tiêu chuẩn, quy chuẩn hiện hành;</w:t>
      </w:r>
    </w:p>
    <w:p w:rsidR="00744BBE" w:rsidRDefault="00F74933">
      <w:pPr>
        <w:spacing w:after="120"/>
      </w:pPr>
      <w:r>
        <w:rPr>
          <w:i/>
          <w:iCs/>
          <w:color w:val="000000"/>
          <w:lang w:val="vi-VN"/>
        </w:rPr>
        <w:t xml:space="preserve">- Việc quan trắc liên tục, tự động nước thải và khí thải của cơ sở được thực hiện theo pháp luật hiện hành. </w:t>
      </w:r>
    </w:p>
    <w:p w:rsidR="00744BBE" w:rsidRDefault="00F74933">
      <w:pPr>
        <w:spacing w:after="120"/>
      </w:pPr>
      <w:r>
        <w:rPr>
          <w:b/>
          <w:bCs/>
          <w:lang w:val="vi-VN"/>
        </w:rPr>
        <w:t> </w:t>
      </w:r>
    </w:p>
    <w:p w:rsidR="00744BBE" w:rsidRDefault="00F74933" w:rsidP="00283A52">
      <w:pPr>
        <w:spacing w:after="120"/>
        <w:jc w:val="center"/>
      </w:pPr>
      <w:r>
        <w:rPr>
          <w:b/>
          <w:bCs/>
          <w:lang w:val="vi-VN"/>
        </w:rPr>
        <w:t>CHƯƠNG 5. THAM VẤN Ý KIẾN VỀ ĐỀ ÁN BẢO VỆ MÔI TRƯỜNG CHI TIẾT</w:t>
      </w:r>
    </w:p>
    <w:p w:rsidR="00744BBE" w:rsidRDefault="00F74933">
      <w:pPr>
        <w:spacing w:after="120"/>
      </w:pPr>
      <w:r>
        <w:rPr>
          <w:b/>
          <w:bCs/>
          <w:lang w:val="vi-VN"/>
        </w:rPr>
        <w:t>5.1. Văn bản của chủ cơ sở gửi Uỷ ban nhân dân cấp xã</w:t>
      </w:r>
    </w:p>
    <w:p w:rsidR="00744BBE" w:rsidRDefault="00F74933">
      <w:pPr>
        <w:spacing w:after="120"/>
      </w:pPr>
      <w:r>
        <w:rPr>
          <w:lang w:val="vi-VN"/>
        </w:rPr>
        <w:t>Ghi rõ số hiệu và ngày văn bản của chủ cơ sở gửi các Uỷ ban nhân dân cấp xã nơi thực hiện sản xuất, kinh doanh, dịch vụ của cơ sở để xin ý kiến tham vấn.</w:t>
      </w:r>
    </w:p>
    <w:p w:rsidR="00744BBE" w:rsidRDefault="00F74933">
      <w:pPr>
        <w:spacing w:after="120"/>
      </w:pPr>
      <w:r>
        <w:rPr>
          <w:b/>
          <w:bCs/>
          <w:lang w:val="vi-VN"/>
        </w:rPr>
        <w:t>5.2. Ý kiến của Uỷ ban nhân dân cấp xã</w:t>
      </w:r>
    </w:p>
    <w:p w:rsidR="00744BBE" w:rsidRDefault="00F74933">
      <w:pPr>
        <w:spacing w:after="120"/>
      </w:pPr>
      <w:r>
        <w:rPr>
          <w:spacing w:val="-4"/>
          <w:lang w:val="vi-VN"/>
        </w:rPr>
        <w:t>- Ghi rõ số hiệu và ngày của văn bản trả lời của từng Uỷ ban nhân dân cấp xã.</w:t>
      </w:r>
    </w:p>
    <w:p w:rsidR="00744BBE" w:rsidRDefault="00F74933">
      <w:pPr>
        <w:spacing w:after="120"/>
      </w:pPr>
      <w:r>
        <w:rPr>
          <w:lang w:val="vi-VN"/>
        </w:rPr>
        <w:t>- Nêu tóm tắt những ý kiến chính của Uỷ ban nhân dân cấp xã, đặc biệt lưu ý đến những ý kiến không tán thành, những đề xuất, những kiến nghị của Uỷ ban nhân dân cấp xã.</w:t>
      </w:r>
    </w:p>
    <w:p w:rsidR="00744BBE" w:rsidRDefault="00F74933">
      <w:pPr>
        <w:spacing w:after="120"/>
      </w:pPr>
      <w:r>
        <w:rPr>
          <w:lang w:val="vi-VN"/>
        </w:rPr>
        <w:t>- Trường hợp Uỷ ban nhân dân cấp xã không có văn bản trả lời thì phải nêu rõ bằng chứng về việc chủ cơ sở đã gửi văn bản cho Uỷ ban nhân dân cấp xã (giấy biên nhận trực tiếp của cấp xã hoặc giấy biên nhận của bưu điện nơi gửi hoặc bằng chứng khác).</w:t>
      </w:r>
    </w:p>
    <w:p w:rsidR="00744BBE" w:rsidRDefault="00F74933">
      <w:pPr>
        <w:spacing w:after="120"/>
      </w:pPr>
      <w:r>
        <w:rPr>
          <w:lang w:val="vi-VN"/>
        </w:rPr>
        <w:t>- Trường hợp phải tổ chức cuộc họp với đại diện cộng đồng dân cư trong xã để trình bày, đối thoại về nội dung đề án bảo vệ môi trường chi tiết, cần nêu rõ các ý kiến, kiến nghị của cộng đồng.</w:t>
      </w:r>
    </w:p>
    <w:p w:rsidR="00744BBE" w:rsidRDefault="00F74933">
      <w:pPr>
        <w:spacing w:after="120"/>
      </w:pPr>
      <w:r>
        <w:rPr>
          <w:b/>
          <w:bCs/>
          <w:lang w:val="vi-VN"/>
        </w:rPr>
        <w:t>5.3. Ý kiến phản hồi của chủ cơ sở</w:t>
      </w:r>
    </w:p>
    <w:p w:rsidR="00744BBE" w:rsidRDefault="00F74933">
      <w:pPr>
        <w:spacing w:after="120"/>
      </w:pPr>
      <w:r>
        <w:rPr>
          <w:lang w:val="vi-VN"/>
        </w:rPr>
        <w:t>- Nhận xét về tính sát thực, khách quan của các ý kiến của Uỷ ban nhân dân cấp xã đối với cơ sở.</w:t>
      </w:r>
    </w:p>
    <w:p w:rsidR="00744BBE" w:rsidRDefault="00F74933">
      <w:pPr>
        <w:spacing w:after="120"/>
      </w:pPr>
      <w:r>
        <w:rPr>
          <w:lang w:val="vi-VN"/>
        </w:rPr>
        <w:t>- Tiếp thu, giải trình của chủ cơ sở đối với các ý kiến không tán thành, các đề xuất, các kiến nghị của Uỷ ban nhân dân cấp xã; trường hợp không tiếp thu thì phải nêu rõ lý do và đề xuất hướng xử lý tiếp theo.</w:t>
      </w:r>
    </w:p>
    <w:p w:rsidR="00744BBE" w:rsidRDefault="00F74933">
      <w:pPr>
        <w:spacing w:after="120"/>
      </w:pPr>
      <w:r>
        <w:rPr>
          <w:i/>
          <w:iCs/>
          <w:lang w:val="vi-VN"/>
        </w:rPr>
        <w:t>Các văn bản tham vấn ý kiến, giấy tờ là bằng chứng của chủ cơ sở; văn bản trả lời của Uỷ ban nhân dân cấp xã, các văn bản liên quan khác (nếu có) phải được sao và đính kèm ở phần phụ lục của đề án, chỉ dẫn rõ các bản sao này đã được đính kèm ở phụ lục cụ thể nào của đề án.</w:t>
      </w:r>
    </w:p>
    <w:p w:rsidR="00283A52" w:rsidRDefault="00283A52">
      <w:pPr>
        <w:rPr>
          <w:b/>
          <w:bCs/>
          <w:lang w:val="vi-VN"/>
        </w:rPr>
      </w:pPr>
      <w:r>
        <w:rPr>
          <w:b/>
          <w:bCs/>
          <w:lang w:val="vi-VN"/>
        </w:rPr>
        <w:br w:type="page"/>
      </w:r>
    </w:p>
    <w:p w:rsidR="00744BBE" w:rsidRPr="00283A52" w:rsidRDefault="00F74933" w:rsidP="00283A52">
      <w:pPr>
        <w:spacing w:after="120"/>
        <w:jc w:val="center"/>
        <w:rPr>
          <w:lang w:val="vi-VN"/>
        </w:rPr>
      </w:pPr>
      <w:r>
        <w:rPr>
          <w:b/>
          <w:bCs/>
          <w:lang w:val="vi-VN"/>
        </w:rPr>
        <w:lastRenderedPageBreak/>
        <w:t>KẾT LUẬN, KIẾN NGHỊ VÀ CAM KẾT</w:t>
      </w:r>
    </w:p>
    <w:p w:rsidR="00744BBE" w:rsidRPr="00F661FC" w:rsidRDefault="00F74933">
      <w:pPr>
        <w:spacing w:after="120"/>
        <w:rPr>
          <w:lang w:val="vi-VN"/>
        </w:rPr>
      </w:pPr>
      <w:r>
        <w:rPr>
          <w:b/>
          <w:bCs/>
          <w:lang w:val="vi-VN"/>
        </w:rPr>
        <w:t>1. Kết luận</w:t>
      </w:r>
    </w:p>
    <w:p w:rsidR="00744BBE" w:rsidRPr="00F661FC" w:rsidRDefault="00F74933">
      <w:pPr>
        <w:spacing w:after="120"/>
        <w:rPr>
          <w:lang w:val="vi-VN"/>
        </w:rPr>
      </w:pPr>
      <w:r>
        <w:rPr>
          <w:lang w:val="vi-VN"/>
        </w:rPr>
        <w:t>Phải kết luận rõ:</w:t>
      </w:r>
    </w:p>
    <w:p w:rsidR="00744BBE" w:rsidRPr="00F661FC" w:rsidRDefault="00F74933">
      <w:pPr>
        <w:spacing w:after="120"/>
        <w:rPr>
          <w:lang w:val="vi-VN"/>
        </w:rPr>
      </w:pPr>
      <w:r>
        <w:rPr>
          <w:lang w:val="vi-VN"/>
        </w:rPr>
        <w:t xml:space="preserve">- Đã nhận dạng, mô tả được các nguồn thải và tính toán được các loại chất thải, nhận dạng và mô tả được các vấn đề về môi trường và kinh tế - xã hội; </w:t>
      </w:r>
    </w:p>
    <w:p w:rsidR="00744BBE" w:rsidRPr="00F661FC" w:rsidRDefault="00F74933">
      <w:pPr>
        <w:spacing w:after="120"/>
        <w:rPr>
          <w:lang w:val="vi-VN"/>
        </w:rPr>
      </w:pPr>
      <w:r>
        <w:rPr>
          <w:lang w:val="vi-VN"/>
        </w:rPr>
        <w:t>- Tính hiệu quả và khả thi của các công trình, biện pháp bảo vệ môi trường; giải quyết được các vấn đề về môi trường và kinh tế - xã hội phát sinh từ hoạt động của cơ sở.</w:t>
      </w:r>
    </w:p>
    <w:p w:rsidR="00744BBE" w:rsidRPr="00F661FC" w:rsidRDefault="00F74933">
      <w:pPr>
        <w:spacing w:after="120"/>
        <w:rPr>
          <w:lang w:val="vi-VN"/>
        </w:rPr>
      </w:pPr>
      <w:r>
        <w:rPr>
          <w:b/>
          <w:bCs/>
          <w:lang w:val="vi-VN"/>
        </w:rPr>
        <w:t>2. Kiến nghị</w:t>
      </w:r>
    </w:p>
    <w:p w:rsidR="00744BBE" w:rsidRPr="00F661FC" w:rsidRDefault="00F74933">
      <w:pPr>
        <w:spacing w:after="120"/>
        <w:rPr>
          <w:lang w:val="vi-VN"/>
        </w:rPr>
      </w:pPr>
      <w:r>
        <w:rPr>
          <w:lang w:val="vi-VN"/>
        </w:rPr>
        <w:t>Kiến nghị với các cơ quan liên quan ở trung ương và địa phương để giải quyết các vấn đề vượt quá khả năng giải quyết của chủ cơ sở.</w:t>
      </w:r>
    </w:p>
    <w:p w:rsidR="00744BBE" w:rsidRPr="00F661FC" w:rsidRDefault="00F74933">
      <w:pPr>
        <w:spacing w:after="120"/>
        <w:rPr>
          <w:lang w:val="vi-VN"/>
        </w:rPr>
      </w:pPr>
      <w:r>
        <w:rPr>
          <w:b/>
          <w:bCs/>
          <w:lang w:val="vi-VN"/>
        </w:rPr>
        <w:t>3. Cam kết</w:t>
      </w:r>
    </w:p>
    <w:p w:rsidR="00744BBE" w:rsidRPr="00F661FC" w:rsidRDefault="00F74933">
      <w:pPr>
        <w:spacing w:after="120"/>
        <w:rPr>
          <w:lang w:val="vi-VN"/>
        </w:rPr>
      </w:pPr>
      <w:r>
        <w:rPr>
          <w:lang w:val="vi-VN"/>
        </w:rPr>
        <w:t>- Cam kết thực hiện đúng nội dung, tiến độ xây dựng, cải tạo và vận hành các công trình, biện pháp bảo vệ môi trường;</w:t>
      </w:r>
    </w:p>
    <w:p w:rsidR="00744BBE" w:rsidRPr="00F661FC" w:rsidRDefault="00F74933">
      <w:pPr>
        <w:spacing w:after="120"/>
        <w:rPr>
          <w:lang w:val="vi-VN"/>
        </w:rPr>
      </w:pPr>
      <w:r>
        <w:rPr>
          <w:lang w:val="vi-VN"/>
        </w:rPr>
        <w:t>- Cam kết thực hiện đúng chế độ báo cáo tại quyết định phê duyệt đề án;</w:t>
      </w:r>
    </w:p>
    <w:p w:rsidR="00744BBE" w:rsidRPr="00F661FC" w:rsidRDefault="00F74933">
      <w:pPr>
        <w:spacing w:after="120"/>
        <w:rPr>
          <w:lang w:val="vi-VN"/>
        </w:rPr>
      </w:pPr>
      <w:r>
        <w:rPr>
          <w:lang w:val="vi-VN"/>
        </w:rPr>
        <w:t>- Cam kết tuân thủ các quy định của pháp luật về bảo vệ môi trường có liên quan đến cơ sở, kể cả các tiêu chuẩn, quy chuẩn kỹ thuật về môi trường.</w:t>
      </w:r>
    </w:p>
    <w:p w:rsidR="00744BBE" w:rsidRPr="00F661FC" w:rsidRDefault="00F74933">
      <w:pPr>
        <w:spacing w:after="120"/>
        <w:rPr>
          <w:lang w:val="vi-VN"/>
        </w:rPr>
      </w:pPr>
      <w:r>
        <w:rPr>
          <w:lang w:val="vi-VN"/>
        </w:rPr>
        <w:t>- Cam kết đền bù và khắc phục ô nhiễm môi trường trong trường hợp để xảy ra các sự cố trong quá trình triển khai xây dựng và hoạt động của cơ sở.</w:t>
      </w:r>
    </w:p>
    <w:p w:rsidR="00744BBE" w:rsidRPr="00F661FC" w:rsidRDefault="00F74933" w:rsidP="00283A52">
      <w:pPr>
        <w:spacing w:after="120"/>
        <w:jc w:val="center"/>
        <w:rPr>
          <w:lang w:val="vi-VN"/>
        </w:rPr>
      </w:pPr>
      <w:r>
        <w:rPr>
          <w:b/>
          <w:bCs/>
          <w:lang w:val="vi-VN"/>
        </w:rPr>
        <w:t>PHỤ LỤC</w:t>
      </w:r>
    </w:p>
    <w:p w:rsidR="00744BBE" w:rsidRPr="00F661FC" w:rsidRDefault="00F74933">
      <w:pPr>
        <w:spacing w:after="120"/>
        <w:rPr>
          <w:lang w:val="vi-VN"/>
        </w:rPr>
      </w:pPr>
      <w:r>
        <w:rPr>
          <w:b/>
          <w:bCs/>
          <w:lang w:val="vi-VN"/>
        </w:rPr>
        <w:t>Phụ lục 1: Các văn bản liên quan</w:t>
      </w:r>
    </w:p>
    <w:p w:rsidR="00744BBE" w:rsidRPr="00F661FC" w:rsidRDefault="00F74933">
      <w:pPr>
        <w:spacing w:after="120"/>
        <w:rPr>
          <w:lang w:val="vi-VN"/>
        </w:rPr>
      </w:pPr>
      <w:r>
        <w:rPr>
          <w:lang w:val="vi-VN"/>
        </w:rPr>
        <w:t>Phụ lục 1.1. Bản sao các văn bản pháp lý liên quan đến sự hình thành cơ sở</w:t>
      </w:r>
    </w:p>
    <w:p w:rsidR="00744BBE" w:rsidRPr="00F661FC" w:rsidRDefault="00F74933">
      <w:pPr>
        <w:spacing w:after="120"/>
        <w:rPr>
          <w:lang w:val="vi-VN"/>
        </w:rPr>
      </w:pPr>
      <w:r>
        <w:rPr>
          <w:lang w:val="vi-VN"/>
        </w:rPr>
        <w:t>Phụ lục 1.2. Bản sao các văn bản về xử lý vi phạm về môi trường (nếu có)</w:t>
      </w:r>
    </w:p>
    <w:p w:rsidR="00744BBE" w:rsidRPr="00F661FC" w:rsidRDefault="00F74933">
      <w:pPr>
        <w:spacing w:after="120"/>
        <w:rPr>
          <w:lang w:val="vi-VN"/>
        </w:rPr>
      </w:pPr>
      <w:r>
        <w:rPr>
          <w:lang w:val="vi-VN"/>
        </w:rPr>
        <w:t>Phụ lục 1.3. Bản sao các văn bản về tham vấn ý kiến</w:t>
      </w:r>
    </w:p>
    <w:p w:rsidR="00744BBE" w:rsidRPr="00F661FC" w:rsidRDefault="00F74933">
      <w:pPr>
        <w:spacing w:after="120"/>
        <w:rPr>
          <w:lang w:val="vi-VN"/>
        </w:rPr>
      </w:pPr>
      <w:r>
        <w:rPr>
          <w:lang w:val="vi-VN"/>
        </w:rPr>
        <w:t>Phụ lục 1.4. Bản sao các phiếu kết quả phân tích về môi trường, hợp đồng xử lý về môi trường (nếu có)</w:t>
      </w:r>
    </w:p>
    <w:p w:rsidR="00744BBE" w:rsidRPr="00F661FC" w:rsidRDefault="00F74933">
      <w:pPr>
        <w:spacing w:after="120"/>
        <w:rPr>
          <w:lang w:val="vi-VN"/>
        </w:rPr>
      </w:pPr>
      <w:r>
        <w:rPr>
          <w:lang w:val="vi-VN"/>
        </w:rPr>
        <w:t>Phụ lục 1.5. Bản sao các văn bản khác có liên quan (nếu có)</w:t>
      </w:r>
    </w:p>
    <w:p w:rsidR="00744BBE" w:rsidRPr="00F661FC" w:rsidRDefault="00F74933">
      <w:pPr>
        <w:spacing w:after="120"/>
        <w:rPr>
          <w:lang w:val="vi-VN"/>
        </w:rPr>
      </w:pPr>
      <w:r>
        <w:rPr>
          <w:b/>
          <w:bCs/>
          <w:lang w:val="vi-VN"/>
        </w:rPr>
        <w:t>Phụ lục 2: Các hình, ảnh minh họa</w:t>
      </w:r>
      <w:r>
        <w:rPr>
          <w:lang w:val="vi-VN"/>
        </w:rPr>
        <w:t xml:space="preserve"> (trừ các hình, ảnh đã thể hiện trong bản đề án)</w:t>
      </w:r>
    </w:p>
    <w:p w:rsidR="00744BBE" w:rsidRPr="00F661FC" w:rsidRDefault="00F74933">
      <w:pPr>
        <w:spacing w:after="120"/>
        <w:rPr>
          <w:lang w:val="vi-VN"/>
        </w:rPr>
      </w:pPr>
      <w:r>
        <w:rPr>
          <w:i/>
          <w:iCs/>
          <w:lang w:val="vi-VN"/>
        </w:rPr>
        <w:t>Từng văn bản, hình, ảnh trong phụ lục phải được xếp theo thứ tự rõ ràng với mã số cụ thể và đều phải được dẫn chiếu ở phần nội dung tương ứng của bản đề án.</w:t>
      </w:r>
    </w:p>
    <w:p w:rsidR="00744BBE" w:rsidRPr="00F661FC" w:rsidRDefault="00744BBE">
      <w:pPr>
        <w:rPr>
          <w:lang w:val="vi-VN"/>
        </w:rPr>
      </w:pPr>
    </w:p>
    <w:p w:rsidR="00283A52" w:rsidRPr="00F661FC" w:rsidRDefault="00F74933">
      <w:pPr>
        <w:spacing w:before="120" w:line="240" w:lineRule="auto"/>
        <w:rPr>
          <w:b/>
          <w:lang w:val="vi-VN"/>
        </w:rPr>
      </w:pPr>
      <w:r w:rsidRPr="00F661FC">
        <w:rPr>
          <w:b/>
          <w:lang w:val="vi-VN"/>
        </w:rPr>
        <w:t xml:space="preserve">     </w:t>
      </w:r>
    </w:p>
    <w:p w:rsidR="00283A52" w:rsidRPr="00F661FC" w:rsidRDefault="00283A52">
      <w:pPr>
        <w:rPr>
          <w:b/>
          <w:lang w:val="vi-VN"/>
        </w:rPr>
      </w:pPr>
      <w:r w:rsidRPr="00F661FC">
        <w:rPr>
          <w:b/>
          <w:lang w:val="vi-VN"/>
        </w:rPr>
        <w:br w:type="page"/>
      </w:r>
    </w:p>
    <w:p w:rsidR="00744BBE" w:rsidRPr="00F661FC" w:rsidRDefault="00F74933">
      <w:pPr>
        <w:spacing w:before="120" w:line="240" w:lineRule="auto"/>
        <w:rPr>
          <w:b/>
          <w:lang w:val="vi-VN"/>
        </w:rPr>
      </w:pPr>
      <w:r w:rsidRPr="00F661FC">
        <w:rPr>
          <w:b/>
          <w:lang w:val="vi-VN"/>
        </w:rPr>
        <w:lastRenderedPageBreak/>
        <w:tab/>
      </w:r>
      <w:r>
        <w:rPr>
          <w:b/>
          <w:lang w:val="vi-VN"/>
        </w:rPr>
        <w:t>4. Cấp Giấy xác nhận cơ sở khai thác khoáng sản đã hoàn thành các nội dung của Đề án cải tạo phục hồi môi trường/Đề án cải tạo phục hồi môi trường bổ sung</w:t>
      </w:r>
      <w:r w:rsidRPr="00F661FC">
        <w:rPr>
          <w:b/>
          <w:lang w:val="vi-VN"/>
        </w:rPr>
        <w:t xml:space="preserve"> </w:t>
      </w:r>
    </w:p>
    <w:p w:rsidR="00744BBE" w:rsidRPr="00F661FC" w:rsidRDefault="00F74933">
      <w:pPr>
        <w:spacing w:before="120" w:line="240" w:lineRule="auto"/>
        <w:ind w:firstLine="720"/>
        <w:rPr>
          <w:lang w:val="vi-VN"/>
        </w:rPr>
      </w:pPr>
      <w:r w:rsidRPr="00F661FC">
        <w:rPr>
          <w:lang w:val="vi-VN"/>
        </w:rPr>
        <w:t>1. Trình tự thực hiện:</w:t>
      </w:r>
    </w:p>
    <w:p w:rsidR="00744BBE" w:rsidRPr="00F661FC" w:rsidRDefault="00F74933">
      <w:pPr>
        <w:spacing w:before="120" w:line="240" w:lineRule="auto"/>
        <w:rPr>
          <w:lang w:val="vi-VN"/>
        </w:rPr>
      </w:pPr>
      <w:r w:rsidRPr="00F661FC">
        <w:rPr>
          <w:lang w:val="vi-VN"/>
        </w:rPr>
        <w:tab/>
        <w:t>- Bước 1: Tổ chức, cá nhân nộp hồ sơ tại Bộ phận tiếp nhận và trả kết quả của Sở Tài nguyên và Môi trường Hà Tĩnh. Cán bộ công chức tiếp nhận và kiểm tra hồ sơ:</w:t>
      </w:r>
    </w:p>
    <w:p w:rsidR="00744BBE" w:rsidRPr="00F661FC" w:rsidRDefault="00F74933">
      <w:pPr>
        <w:spacing w:before="120" w:line="240" w:lineRule="auto"/>
        <w:rPr>
          <w:lang w:val="vi-VN"/>
        </w:rPr>
      </w:pPr>
      <w:r w:rsidRPr="00F661FC">
        <w:rPr>
          <w:lang w:val="vi-VN"/>
        </w:rPr>
        <w:tab/>
        <w:t>+ Nếu hồ sơ đầy đủ, hợp lệ: Thực hiện việc tiếp nhận hồ sơ;</w:t>
      </w:r>
    </w:p>
    <w:p w:rsidR="00744BBE" w:rsidRPr="00F661FC" w:rsidRDefault="00F74933">
      <w:pPr>
        <w:spacing w:before="120" w:line="240" w:lineRule="auto"/>
        <w:rPr>
          <w:lang w:val="vi-VN"/>
        </w:rPr>
      </w:pPr>
      <w:r w:rsidRPr="00F661FC">
        <w:rPr>
          <w:lang w:val="vi-VN"/>
        </w:rPr>
        <w:tab/>
      </w:r>
      <w:r>
        <w:rPr>
          <w:lang w:val="vi-VN"/>
        </w:rPr>
        <w:t xml:space="preserve">+ Nếu hồ sơ chưa đầy đủ hoặc không hợp lệ: </w:t>
      </w:r>
      <w:r w:rsidRPr="00F661FC">
        <w:rPr>
          <w:lang w:val="vi-VN"/>
        </w:rPr>
        <w:t>H</w:t>
      </w:r>
      <w:r>
        <w:rPr>
          <w:lang w:val="vi-VN"/>
        </w:rPr>
        <w:t>ướng dẫn bổ sung, hoàn thiện hồ sơ theo quy định.</w:t>
      </w:r>
    </w:p>
    <w:p w:rsidR="00744BBE" w:rsidRPr="00F661FC" w:rsidRDefault="00F74933">
      <w:pPr>
        <w:spacing w:before="120" w:line="240" w:lineRule="auto"/>
        <w:ind w:firstLine="720"/>
        <w:rPr>
          <w:i/>
          <w:lang w:val="vi-VN"/>
        </w:rPr>
      </w:pPr>
      <w:r w:rsidRPr="00F661FC">
        <w:rPr>
          <w:lang w:val="vi-VN"/>
        </w:rPr>
        <w:t>- Bước 2: Bộ phận tiếp nhận và trả kết quả chuyển hồ sơ cho Chi cục bảo vệ môi trường để xem xét và trình Sở Tài nguyên và Môi trường thành lập đoàn kiểm tra.</w:t>
      </w:r>
    </w:p>
    <w:p w:rsidR="00744BBE" w:rsidRPr="00F661FC" w:rsidRDefault="00F74933">
      <w:pPr>
        <w:spacing w:before="120" w:line="240" w:lineRule="auto"/>
        <w:ind w:firstLine="720"/>
        <w:rPr>
          <w:lang w:val="vi-VN"/>
        </w:rPr>
      </w:pPr>
      <w:r w:rsidRPr="00F661FC">
        <w:rPr>
          <w:lang w:val="vi-VN"/>
        </w:rPr>
        <w:t xml:space="preserve">- Bước 3: Sau kiểm tra, xác nhận đã thực hiện đầy đủ các nội dung của báo cáo và yêu cầu của quyết định phê duyệt Đề án cải tạo phục hồi môi trường, Sở Tài nguyên và Môi trường trình UBND tỉnh cấp Giấy xác nhận đã hoàn thành các nội dung của Đề án cải tạo phục hồi môi trường/Đề án cải tạo phục hồi môi trường bổ sung. </w:t>
      </w:r>
    </w:p>
    <w:p w:rsidR="00744BBE" w:rsidRPr="00F661FC" w:rsidRDefault="00F74933">
      <w:pPr>
        <w:spacing w:before="120" w:line="240" w:lineRule="auto"/>
        <w:ind w:firstLine="720"/>
        <w:rPr>
          <w:lang w:val="vi-VN"/>
        </w:rPr>
      </w:pPr>
      <w:r w:rsidRPr="00F661FC">
        <w:rPr>
          <w:lang w:val="vi-VN"/>
        </w:rPr>
        <w:t xml:space="preserve">- Bước 4: Đến hẹn, tổ chức, cá nhân nhận kết quả tại Bộ phận tiếp nhận và trả kết quả của Sở Tài nguyên và Môi trường. </w:t>
      </w:r>
    </w:p>
    <w:p w:rsidR="00744BBE" w:rsidRPr="00F661FC" w:rsidRDefault="00F74933">
      <w:pPr>
        <w:spacing w:before="120" w:line="240" w:lineRule="auto"/>
        <w:ind w:firstLine="720"/>
        <w:rPr>
          <w:lang w:val="vi-VN"/>
        </w:rPr>
      </w:pPr>
      <w:r w:rsidRPr="00F661FC">
        <w:rPr>
          <w:lang w:val="vi-VN"/>
        </w:rPr>
        <w:t>+ Khi đến nhận kết quả người nhận phải xuất trình phiếu biên nhận hồ sơ.</w:t>
      </w:r>
    </w:p>
    <w:p w:rsidR="00744BBE" w:rsidRPr="00F661FC" w:rsidRDefault="00F74933">
      <w:pPr>
        <w:spacing w:before="120" w:line="240" w:lineRule="auto"/>
        <w:ind w:firstLine="720"/>
        <w:rPr>
          <w:lang w:val="vi-VN"/>
        </w:rPr>
      </w:pPr>
      <w:r w:rsidRPr="00F661FC">
        <w:rPr>
          <w:lang w:val="vi-VN"/>
        </w:rPr>
        <w:t>+ Trường hợp đến nhận thay thì phải có giấy ủy quyền (có xác nhận của cơ quan hoặc UBND cấp xã) và giấy chứng minh nhân dân của người được ủy quyền.</w:t>
      </w:r>
    </w:p>
    <w:p w:rsidR="00744BBE" w:rsidRPr="00F661FC" w:rsidRDefault="00F74933">
      <w:pPr>
        <w:spacing w:before="120" w:line="240" w:lineRule="auto"/>
        <w:ind w:firstLine="720"/>
        <w:rPr>
          <w:lang w:val="vi-VN"/>
        </w:rPr>
      </w:pPr>
      <w:r w:rsidRPr="00F661FC">
        <w:rPr>
          <w:lang w:val="vi-VN"/>
        </w:rPr>
        <w:t xml:space="preserve">2. Cách thức thực hiện: </w:t>
      </w:r>
      <w:r>
        <w:rPr>
          <w:lang w:val="vi-VN"/>
        </w:rPr>
        <w:t>Trực tiếp tại trụ sở cơ quan hành chính nhà nước</w:t>
      </w:r>
      <w:r w:rsidRPr="00F661FC">
        <w:rPr>
          <w:lang w:val="vi-VN"/>
        </w:rPr>
        <w:t>.</w:t>
      </w:r>
    </w:p>
    <w:p w:rsidR="00744BBE" w:rsidRDefault="00F74933">
      <w:pPr>
        <w:spacing w:before="120" w:line="240" w:lineRule="auto"/>
        <w:ind w:firstLine="720"/>
        <w:rPr>
          <w:lang w:val="vi-VN"/>
        </w:rPr>
      </w:pPr>
      <w:r>
        <w:rPr>
          <w:lang w:val="vi-VN"/>
        </w:rPr>
        <w:t>3. Thành phần, số lượng hồ sơ:</w:t>
      </w:r>
    </w:p>
    <w:p w:rsidR="00744BBE" w:rsidRDefault="00F74933">
      <w:pPr>
        <w:spacing w:before="120" w:line="240" w:lineRule="auto"/>
        <w:ind w:firstLine="720"/>
        <w:rPr>
          <w:lang w:val="vi-VN"/>
        </w:rPr>
      </w:pPr>
      <w:r>
        <w:rPr>
          <w:lang w:val="vi-VN"/>
        </w:rPr>
        <w:t>a) Thành phần hồ sơ, bao gồm:</w:t>
      </w:r>
    </w:p>
    <w:p w:rsidR="00744BBE" w:rsidRDefault="00F74933">
      <w:pPr>
        <w:spacing w:before="120" w:line="240" w:lineRule="auto"/>
        <w:ind w:firstLine="720"/>
        <w:rPr>
          <w:lang w:val="vi-VN"/>
        </w:rPr>
      </w:pPr>
      <w:r>
        <w:rPr>
          <w:lang w:val="vi-VN"/>
        </w:rPr>
        <w:t>- Văn bản đề nghị kiểm tra, xác nhận hoàn thành nội dung cải tạo, phục hồi môi trường.</w:t>
      </w:r>
    </w:p>
    <w:p w:rsidR="00744BBE" w:rsidRDefault="00F74933">
      <w:pPr>
        <w:spacing w:before="120" w:line="240" w:lineRule="auto"/>
        <w:ind w:firstLine="720"/>
        <w:rPr>
          <w:lang w:val="vi-VN"/>
        </w:rPr>
      </w:pPr>
      <w:r>
        <w:rPr>
          <w:lang w:val="vi-VN"/>
        </w:rPr>
        <w:t>- 07 (bảy) Báo cáo hoàn thành nội dung cải tạo, phục hồi môi trường.</w:t>
      </w:r>
    </w:p>
    <w:p w:rsidR="00744BBE" w:rsidRDefault="00F74933">
      <w:pPr>
        <w:spacing w:before="120" w:line="240" w:lineRule="auto"/>
        <w:ind w:firstLine="720"/>
        <w:rPr>
          <w:lang w:val="vi-VN"/>
        </w:rPr>
      </w:pPr>
      <w:r>
        <w:rPr>
          <w:lang w:val="vi-VN"/>
        </w:rPr>
        <w:t>- 07 (bảy) Báo cáo kết quả giám sát, kiểm tra chất lượng công trình và chất lượng môi trường của đơn vị thẩm tra, giám sát.</w:t>
      </w:r>
    </w:p>
    <w:p w:rsidR="00744BBE" w:rsidRDefault="00F74933">
      <w:pPr>
        <w:spacing w:before="120" w:line="240" w:lineRule="auto"/>
        <w:ind w:firstLine="720"/>
        <w:rPr>
          <w:lang w:val="vi-VN"/>
        </w:rPr>
      </w:pPr>
      <w:r>
        <w:rPr>
          <w:lang w:val="vi-VN"/>
        </w:rPr>
        <w:t>- 01 (một) bản sao Đề án hoặc Đề án bổ sung kèm theo quyết định phê duyệt.</w:t>
      </w:r>
    </w:p>
    <w:p w:rsidR="00744BBE" w:rsidRDefault="00F74933">
      <w:pPr>
        <w:tabs>
          <w:tab w:val="left" w:pos="3800"/>
        </w:tabs>
        <w:spacing w:before="120" w:line="240" w:lineRule="auto"/>
        <w:ind w:firstLine="720"/>
        <w:rPr>
          <w:lang w:val="vi-VN"/>
        </w:rPr>
      </w:pPr>
      <w:r>
        <w:rPr>
          <w:lang w:val="vi-VN"/>
        </w:rPr>
        <w:t>b) Số lượng hồ sơ:  01 (bộ).</w:t>
      </w:r>
    </w:p>
    <w:p w:rsidR="00744BBE" w:rsidRDefault="00F74933">
      <w:pPr>
        <w:tabs>
          <w:tab w:val="left" w:pos="3800"/>
        </w:tabs>
        <w:spacing w:before="120" w:line="240" w:lineRule="auto"/>
        <w:ind w:firstLine="720"/>
        <w:rPr>
          <w:iCs/>
          <w:lang w:val="vi-VN"/>
        </w:rPr>
      </w:pPr>
      <w:r>
        <w:rPr>
          <w:lang w:val="vi-VN"/>
        </w:rPr>
        <w:t xml:space="preserve">4. Thời hạn giải quyết: Không quá 15 ngày làm việc </w:t>
      </w:r>
      <w:r>
        <w:rPr>
          <w:iCs/>
          <w:lang w:val="vi-VN"/>
        </w:rPr>
        <w:t>kể từ ngày nhận đủ hồ sơ hợp lệ, (không bao gồm thời gian chủ cơ sở bổ sung, chỉnh sửa hồ sơ)</w:t>
      </w:r>
    </w:p>
    <w:p w:rsidR="00744BBE" w:rsidRDefault="00F74933">
      <w:pPr>
        <w:spacing w:before="120" w:line="240" w:lineRule="auto"/>
        <w:ind w:firstLine="720"/>
        <w:rPr>
          <w:lang w:val="vi-VN"/>
        </w:rPr>
      </w:pPr>
      <w:r>
        <w:rPr>
          <w:lang w:val="vi-VN"/>
        </w:rPr>
        <w:t>5. Đối tượng thực hiện thủ tục hành chính: Tổ chức, cá nhân.   </w:t>
      </w:r>
    </w:p>
    <w:p w:rsidR="00744BBE" w:rsidRDefault="00F74933">
      <w:pPr>
        <w:tabs>
          <w:tab w:val="left" w:pos="3800"/>
        </w:tabs>
        <w:spacing w:before="120" w:line="240" w:lineRule="auto"/>
        <w:ind w:firstLine="720"/>
        <w:rPr>
          <w:lang w:val="vi-VN"/>
        </w:rPr>
      </w:pPr>
      <w:r>
        <w:rPr>
          <w:lang w:val="vi-VN"/>
        </w:rPr>
        <w:lastRenderedPageBreak/>
        <w:t>6. Cơ quan thực hiện thủ tục hành chính: Sở Tài nguyên và Môi trường tỉnh Hà Tĩnh.</w:t>
      </w:r>
    </w:p>
    <w:p w:rsidR="00744BBE" w:rsidRDefault="00F74933">
      <w:pPr>
        <w:tabs>
          <w:tab w:val="left" w:pos="3800"/>
        </w:tabs>
        <w:spacing w:before="120" w:line="240" w:lineRule="auto"/>
        <w:ind w:firstLine="720"/>
        <w:rPr>
          <w:lang w:val="vi-VN"/>
        </w:rPr>
      </w:pPr>
      <w:r>
        <w:rPr>
          <w:lang w:val="vi-VN"/>
        </w:rPr>
        <w:t xml:space="preserve">7. Kết quả thực hiện thủ tục hành chính: Giấy xác nhận đã hoàn thành các nội dung của Đề án cải tạo phục hồi môi trường/Đề án cải tạo phục hồi môi trường bổ sung. </w:t>
      </w:r>
    </w:p>
    <w:p w:rsidR="00744BBE" w:rsidRDefault="00F74933">
      <w:pPr>
        <w:spacing w:before="120" w:line="240" w:lineRule="auto"/>
        <w:ind w:firstLine="720"/>
        <w:rPr>
          <w:lang w:val="vi-VN"/>
        </w:rPr>
      </w:pPr>
      <w:r>
        <w:rPr>
          <w:lang w:val="vi-VN"/>
        </w:rPr>
        <w:t>8. Lệ phí: Không.</w:t>
      </w:r>
    </w:p>
    <w:p w:rsidR="00744BBE" w:rsidRDefault="00F74933">
      <w:pPr>
        <w:spacing w:before="120" w:line="240" w:lineRule="auto"/>
        <w:ind w:firstLine="720"/>
        <w:rPr>
          <w:lang w:val="vi-VN"/>
        </w:rPr>
      </w:pPr>
      <w:r>
        <w:rPr>
          <w:lang w:val="vi-VN"/>
        </w:rPr>
        <w:t xml:space="preserve">9. Tên mẫu đơn, mẫu tờ khai: </w:t>
      </w:r>
    </w:p>
    <w:p w:rsidR="00744BBE" w:rsidRDefault="00F74933">
      <w:pPr>
        <w:spacing w:before="120" w:line="240" w:lineRule="auto"/>
        <w:ind w:firstLine="720"/>
        <w:rPr>
          <w:lang w:val="vi-VN"/>
        </w:rPr>
      </w:pPr>
      <w:r>
        <w:rPr>
          <w:lang w:val="vi-VN"/>
        </w:rPr>
        <w:t>- Mẫu Báo cáo hoàn thành nội dung cải tạo, phục hồi môi trường theo mẫu Phụ lục 18, ban hành kèm theo Thông tư số 34/2009/TT-BTNMT ngày 31/12/2009 của Bộ Tài nguyên và Môi trường.</w:t>
      </w:r>
    </w:p>
    <w:p w:rsidR="00744BBE" w:rsidRDefault="00F74933">
      <w:pPr>
        <w:spacing w:before="120" w:line="240" w:lineRule="auto"/>
        <w:ind w:firstLine="720"/>
        <w:rPr>
          <w:lang w:val="vi-VN"/>
        </w:rPr>
      </w:pPr>
      <w:r>
        <w:rPr>
          <w:lang w:val="vi-VN"/>
        </w:rPr>
        <w:t>10. Yêu cầu, điều kiện thực hiện thủ tục hành chính: Không.</w:t>
      </w:r>
    </w:p>
    <w:p w:rsidR="00744BBE" w:rsidRDefault="00F74933">
      <w:pPr>
        <w:spacing w:before="120" w:line="240" w:lineRule="auto"/>
        <w:ind w:firstLine="720"/>
        <w:rPr>
          <w:lang w:val="vi-VN"/>
        </w:rPr>
      </w:pPr>
      <w:r>
        <w:rPr>
          <w:lang w:val="vi-VN"/>
        </w:rPr>
        <w:t>11. Căn cứ pháp lý của thủ tục hành chính:</w:t>
      </w:r>
    </w:p>
    <w:p w:rsidR="00744BBE" w:rsidRDefault="00F74933">
      <w:pPr>
        <w:spacing w:before="120" w:line="240" w:lineRule="auto"/>
        <w:ind w:firstLine="720"/>
        <w:rPr>
          <w:lang w:val="vi-VN"/>
        </w:rPr>
      </w:pPr>
      <w:r>
        <w:rPr>
          <w:lang w:val="vi-VN"/>
        </w:rPr>
        <w:t>- Luật Bảo vệ môi trường ngày 23/6/2014;</w:t>
      </w:r>
    </w:p>
    <w:p w:rsidR="00744BBE" w:rsidRDefault="00F74933">
      <w:pPr>
        <w:spacing w:before="120" w:line="240" w:lineRule="auto"/>
        <w:ind w:firstLine="720"/>
        <w:rPr>
          <w:iCs/>
          <w:lang w:val="vi-VN"/>
        </w:rPr>
      </w:pPr>
      <w:r>
        <w:rPr>
          <w:lang w:val="vi-VN"/>
        </w:rPr>
        <w:t xml:space="preserve">- Nghị định 19/2015/NĐ-CP ngày 14/02/2015 của Chính phủ </w:t>
      </w:r>
      <w:r w:rsidRPr="00D66A83">
        <w:rPr>
          <w:lang w:val="vi-VN"/>
        </w:rPr>
        <w:t>q</w:t>
      </w:r>
      <w:r>
        <w:rPr>
          <w:lang w:val="vi-VN"/>
        </w:rPr>
        <w:t>uy định chi tiết thi hành một số điều của Luật Bảo vệ môi trường</w:t>
      </w:r>
      <w:r>
        <w:rPr>
          <w:iCs/>
          <w:lang w:val="vi-VN"/>
        </w:rPr>
        <w:t>;</w:t>
      </w:r>
    </w:p>
    <w:p w:rsidR="00744BBE" w:rsidRDefault="00F74933">
      <w:pPr>
        <w:spacing w:before="120" w:line="240" w:lineRule="auto"/>
        <w:rPr>
          <w:lang w:val="vi-VN"/>
        </w:rPr>
      </w:pPr>
      <w:r>
        <w:rPr>
          <w:lang w:val="vi-VN"/>
        </w:rPr>
        <w:tab/>
        <w:t>- Thông tư số 34/2009/TT-BTNMT ngày 31/12/2009 của Bộ Tài nguyên và Môi trường quy định về lập, phê duyệt, kiểm tra, xác nhận Dự án cải tạo, phục hồi môi trường và ký quỹ cải tạo, phục hồi môi trường đối với hoạt động khai thác khoáng sản.</w:t>
      </w:r>
    </w:p>
    <w:p w:rsidR="00744BBE" w:rsidRDefault="00744BBE">
      <w:pPr>
        <w:spacing w:beforeLines="60" w:before="144" w:line="240" w:lineRule="auto"/>
        <w:jc w:val="center"/>
        <w:rPr>
          <w:b/>
          <w:lang w:val="vi-VN"/>
        </w:rPr>
      </w:pPr>
    </w:p>
    <w:p w:rsidR="00744BBE" w:rsidRDefault="00744BBE">
      <w:pPr>
        <w:spacing w:beforeLines="60" w:before="144" w:line="240" w:lineRule="auto"/>
        <w:jc w:val="center"/>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rPr>
          <w:b/>
          <w:lang w:val="vi-VN"/>
        </w:rPr>
      </w:pPr>
    </w:p>
    <w:p w:rsidR="00744BBE" w:rsidRDefault="00744BBE">
      <w:pPr>
        <w:spacing w:beforeLines="60" w:before="144" w:line="240" w:lineRule="auto"/>
        <w:jc w:val="center"/>
        <w:rPr>
          <w:b/>
          <w:lang w:val="vi-VN"/>
        </w:rPr>
      </w:pPr>
    </w:p>
    <w:p w:rsidR="00744BBE" w:rsidRDefault="00F74933">
      <w:pPr>
        <w:spacing w:before="120" w:line="240" w:lineRule="auto"/>
        <w:ind w:firstLine="720"/>
        <w:rPr>
          <w:b/>
          <w:lang w:val="vi-VN"/>
        </w:rPr>
      </w:pPr>
      <w:r>
        <w:rPr>
          <w:b/>
          <w:lang w:val="vi-VN"/>
        </w:rPr>
        <w:lastRenderedPageBreak/>
        <w:t>5. Chứng nhận cơ sở đã hoàn thành việc thực hiện các biện pháp xử lý triệt để ô nhiễm môi trường nghiêm trọng</w:t>
      </w:r>
    </w:p>
    <w:p w:rsidR="00744BBE" w:rsidRDefault="00F74933">
      <w:pPr>
        <w:spacing w:before="120" w:line="240" w:lineRule="auto"/>
        <w:ind w:firstLine="720"/>
        <w:rPr>
          <w:bCs/>
          <w:lang w:val="vi-VN"/>
        </w:rPr>
      </w:pPr>
      <w:r>
        <w:rPr>
          <w:bCs/>
          <w:lang w:val="vi-VN"/>
        </w:rPr>
        <w:t xml:space="preserve">1. Trình tự thực hiện: </w:t>
      </w:r>
    </w:p>
    <w:p w:rsidR="00744BBE" w:rsidRDefault="00F74933">
      <w:pPr>
        <w:spacing w:before="120" w:line="240" w:lineRule="auto"/>
        <w:rPr>
          <w:lang w:val="vi-VN"/>
        </w:rPr>
      </w:pPr>
      <w:r>
        <w:rPr>
          <w:lang w:val="vi-VN"/>
        </w:rPr>
        <w:tab/>
        <w:t>- Bước 1: Tổ chức, cá nhân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rPr>
          <w:lang w:val="vi-VN"/>
        </w:rPr>
      </w:pPr>
      <w:r>
        <w:rPr>
          <w:lang w:val="vi-VN"/>
        </w:rPr>
        <w:tab/>
        <w:t>+ Nếu hồ sơ đầy đủ, hợp lệ: Thực hiện việc tiếp nhận hồ sơ;</w:t>
      </w:r>
    </w:p>
    <w:p w:rsidR="00744BBE" w:rsidRDefault="00F74933">
      <w:pPr>
        <w:spacing w:before="120" w:line="240" w:lineRule="auto"/>
        <w:rPr>
          <w:lang w:val="vi-VN"/>
        </w:rPr>
      </w:pPr>
      <w:r>
        <w:rPr>
          <w:lang w:val="vi-VN"/>
        </w:rPr>
        <w:tab/>
      </w:r>
      <w:r>
        <w:rPr>
          <w:rFonts w:eastAsia="Calibri"/>
          <w:lang w:val="vi-VN"/>
        </w:rPr>
        <w:t>+ Nếu hồ sơ chưa đầy đủ hoặc không hợp lệ: Hướng dẫn bổ sung, hoàn thiện hồ sơ theo quy định.</w:t>
      </w:r>
    </w:p>
    <w:p w:rsidR="00744BBE" w:rsidRDefault="00F74933">
      <w:pPr>
        <w:spacing w:before="120" w:line="240" w:lineRule="auto"/>
        <w:rPr>
          <w:lang w:val="vi-VN"/>
        </w:rPr>
      </w:pPr>
      <w:r>
        <w:rPr>
          <w:lang w:val="vi-VN"/>
        </w:rPr>
        <w:tab/>
        <w:t>-</w:t>
      </w:r>
      <w:r>
        <w:rPr>
          <w:b/>
          <w:lang w:val="vi-VN"/>
        </w:rPr>
        <w:t xml:space="preserve"> </w:t>
      </w:r>
      <w:r>
        <w:rPr>
          <w:lang w:val="vi-VN"/>
        </w:rPr>
        <w:t xml:space="preserve">Bước 2: Bộ phận tiếp nhận và trả kết quả chuyển hồ sơ cho Chi cục bảo vệ môi trường để giải quyết theo quy định. </w:t>
      </w:r>
    </w:p>
    <w:p w:rsidR="00744BBE" w:rsidRDefault="00F74933">
      <w:pPr>
        <w:spacing w:before="120" w:line="240" w:lineRule="auto"/>
        <w:rPr>
          <w:lang w:val="vi-VN"/>
        </w:rPr>
      </w:pPr>
      <w:r>
        <w:rPr>
          <w:lang w:val="vi-VN"/>
        </w:rPr>
        <w:tab/>
        <w:t>+ Trường hợp không đủ điều kiện xác nhận, Chi cục bảo vệ môi trường thông báo bằng văn bản nêu rõ lý do và yêu cầu chủ cơ sở nhận lại hồ sơ.</w:t>
      </w:r>
    </w:p>
    <w:p w:rsidR="00744BBE" w:rsidRDefault="00F74933">
      <w:pPr>
        <w:spacing w:before="120" w:line="240" w:lineRule="auto"/>
        <w:rPr>
          <w:lang w:val="vi-VN"/>
        </w:rPr>
      </w:pPr>
      <w:r>
        <w:rPr>
          <w:lang w:val="vi-VN"/>
        </w:rPr>
        <w:tab/>
        <w:t xml:space="preserve">+ Trường hợp đủ điều kiện xác nhận, Chi cục bảo vệ môi trường tổ chức kiểm tra thực tế, lập biên bản kiểm tra và tham mưu Sở Tài nguyên và Môi trường cấp quyết định </w:t>
      </w:r>
    </w:p>
    <w:p w:rsidR="00744BBE" w:rsidRDefault="00F74933">
      <w:pPr>
        <w:spacing w:before="120" w:line="240" w:lineRule="auto"/>
        <w:ind w:firstLine="720"/>
        <w:rPr>
          <w:lang w:val="vi-VN"/>
        </w:rPr>
      </w:pPr>
      <w:r>
        <w:rPr>
          <w:bCs/>
          <w:lang w:val="vi-VN"/>
        </w:rPr>
        <w:t>- Bước 3:</w:t>
      </w:r>
      <w:r>
        <w:rPr>
          <w:lang w:val="vi-VN"/>
        </w:rPr>
        <w:t xml:space="preserve"> Đến hẹn, tổ chức, cá nhân nhận kết quả tại Bộ phận tiếp nhận và trả kết quả của Sở Tài nguyên và Môi trường. </w:t>
      </w:r>
    </w:p>
    <w:p w:rsidR="00744BBE" w:rsidRDefault="00F74933">
      <w:pPr>
        <w:spacing w:before="120" w:line="240" w:lineRule="auto"/>
        <w:ind w:firstLine="720"/>
        <w:rPr>
          <w:lang w:val="vi-VN"/>
        </w:rPr>
      </w:pPr>
      <w:r>
        <w:rPr>
          <w:lang w:val="vi-VN"/>
        </w:rPr>
        <w:t>+ Khi đến nhận kết quả người nhận phải xuất trình phiếu biên nhận hồ sơ.</w:t>
      </w:r>
    </w:p>
    <w:p w:rsidR="00744BBE" w:rsidRDefault="00F74933">
      <w:pPr>
        <w:spacing w:before="120" w:line="240" w:lineRule="auto"/>
        <w:ind w:firstLine="720"/>
        <w:rPr>
          <w:lang w:val="vi-VN"/>
        </w:rPr>
      </w:pPr>
      <w:r>
        <w:rPr>
          <w:lang w:val="vi-VN"/>
        </w:rP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rPr>
          <w:lang w:val="vi-VN"/>
        </w:rPr>
      </w:pPr>
      <w:r>
        <w:rPr>
          <w:b/>
          <w:bCs/>
          <w:lang w:val="vi-VN"/>
        </w:rPr>
        <w:tab/>
      </w:r>
      <w:r>
        <w:rPr>
          <w:bCs/>
          <w:lang w:val="vi-VN"/>
        </w:rPr>
        <w:t>2. Cách thức thực hiện:</w:t>
      </w:r>
      <w:r>
        <w:rPr>
          <w:lang w:val="vi-VN"/>
        </w:rPr>
        <w:t xml:space="preserve"> Trực tiếp tại trụ sở cơ quan hành chính nhà nước.</w:t>
      </w:r>
    </w:p>
    <w:p w:rsidR="00744BBE" w:rsidRDefault="00F74933">
      <w:pPr>
        <w:spacing w:before="120" w:line="240" w:lineRule="auto"/>
        <w:ind w:firstLine="720"/>
        <w:rPr>
          <w:lang w:val="vi-VN"/>
        </w:rPr>
      </w:pPr>
      <w:r>
        <w:rPr>
          <w:lang w:val="vi-VN"/>
        </w:rPr>
        <w:t>3. Thành phần, số lượng hồ sơ:</w:t>
      </w:r>
    </w:p>
    <w:p w:rsidR="00744BBE" w:rsidRDefault="00F74933">
      <w:pPr>
        <w:spacing w:before="120" w:line="240" w:lineRule="auto"/>
        <w:ind w:firstLine="720"/>
        <w:rPr>
          <w:lang w:val="vi-VN"/>
        </w:rPr>
      </w:pPr>
      <w:r>
        <w:rPr>
          <w:lang w:val="vi-VN"/>
        </w:rPr>
        <w:t>a) Thành phần hồ sơ, bao gồm:</w:t>
      </w:r>
    </w:p>
    <w:p w:rsidR="00744BBE" w:rsidRDefault="00F74933">
      <w:pPr>
        <w:spacing w:before="120" w:line="240" w:lineRule="auto"/>
        <w:ind w:firstLine="720"/>
        <w:rPr>
          <w:lang w:val="vi-VN"/>
        </w:rPr>
      </w:pPr>
      <w:r>
        <w:rPr>
          <w:lang w:val="vi-VN"/>
        </w:rPr>
        <w:t>- Đơn đề nghị chứng nhận của Chủ cơ sở (theo mẫu tại Phụ lục 1 theo Quyết định số 10/2006/QĐ-BTNMT ngày 21/8/2006 của Bộ Tài nguyên và Môi trường, bản chính).</w:t>
      </w:r>
    </w:p>
    <w:p w:rsidR="00744BBE" w:rsidRDefault="00F74933">
      <w:pPr>
        <w:spacing w:before="120" w:line="240" w:lineRule="auto"/>
        <w:ind w:firstLine="720"/>
        <w:rPr>
          <w:lang w:val="vi-VN"/>
        </w:rPr>
      </w:pPr>
      <w:r>
        <w:rPr>
          <w:lang w:val="vi-VN"/>
        </w:rPr>
        <w:t>- Báo cáo kết quả xử lý ô nhiễm triệt để theo Quyết định 64/2003/QĐ-TTg (theo mẫu tại Phụ lục 2 theo Quyết định số 10/2006/QĐ-BTNMT ngày 21/8/2006 của Bộ Tài nguyên và Môi trường, bản chính).</w:t>
      </w:r>
    </w:p>
    <w:p w:rsidR="00744BBE" w:rsidRDefault="00F74933">
      <w:pPr>
        <w:spacing w:before="120" w:line="240" w:lineRule="auto"/>
        <w:ind w:firstLine="720"/>
        <w:rPr>
          <w:lang w:val="vi-VN"/>
        </w:rPr>
      </w:pPr>
      <w:r>
        <w:rPr>
          <w:lang w:val="vi-VN"/>
        </w:rPr>
        <w:t>- Bảng kết quả phân tích các thông số môi trường có chữ ký của thủ trưởng và dấu của đơn vị phân tích.</w:t>
      </w:r>
    </w:p>
    <w:p w:rsidR="00744BBE" w:rsidRDefault="00F74933">
      <w:pPr>
        <w:spacing w:before="120" w:line="240" w:lineRule="auto"/>
        <w:ind w:firstLine="720"/>
        <w:rPr>
          <w:lang w:val="vi-VN"/>
        </w:rPr>
      </w:pPr>
      <w:r>
        <w:rPr>
          <w:lang w:val="vi-VN"/>
        </w:rPr>
        <w:t>- Quyết định phê duyệt Báo cáo đánh giá tác động môi trường hoặc Phiếu xác nhận bản đăng ký đạt tiêu chuẩn môi trường đối với các cơ sở đó được phê duyệt Báo cáo đánh giá tác động môi trường hoặc bản đăng ký đạt tiêu chuẩn môi trường trước ngày 01/7/2006 (Bản sao)</w:t>
      </w:r>
    </w:p>
    <w:p w:rsidR="00744BBE" w:rsidRDefault="00F74933">
      <w:pPr>
        <w:spacing w:before="120" w:line="240" w:lineRule="auto"/>
        <w:ind w:firstLine="720"/>
        <w:rPr>
          <w:lang w:val="vi-VN"/>
        </w:rPr>
      </w:pPr>
      <w:r>
        <w:rPr>
          <w:bCs/>
          <w:iCs/>
          <w:lang w:val="vi-VN"/>
        </w:rPr>
        <w:t>b) Số lượng hồ sơ</w:t>
      </w:r>
      <w:r>
        <w:rPr>
          <w:lang w:val="vi-VN"/>
        </w:rPr>
        <w:t>: 01 (bộ).</w:t>
      </w:r>
    </w:p>
    <w:p w:rsidR="00744BBE" w:rsidRDefault="00F74933">
      <w:pPr>
        <w:spacing w:before="120" w:line="240" w:lineRule="auto"/>
        <w:rPr>
          <w:bCs/>
          <w:lang w:val="vi-VN"/>
        </w:rPr>
      </w:pPr>
      <w:r>
        <w:rPr>
          <w:b/>
          <w:bCs/>
          <w:lang w:val="vi-VN"/>
        </w:rPr>
        <w:lastRenderedPageBreak/>
        <w:tab/>
      </w:r>
      <w:r>
        <w:rPr>
          <w:bCs/>
          <w:lang w:val="vi-VN"/>
        </w:rPr>
        <w:t xml:space="preserve">4. Thời hạn giải quyết: Không quá 20 </w:t>
      </w:r>
      <w:r>
        <w:rPr>
          <w:lang w:val="vi-VN"/>
        </w:rPr>
        <w:t>ngày làm việc kể từ ngày nhận đủ hồ sơ hợp lệ</w:t>
      </w:r>
      <w:r>
        <w:rPr>
          <w:iCs/>
          <w:lang w:val="vi-VN"/>
        </w:rPr>
        <w:t>.</w:t>
      </w:r>
    </w:p>
    <w:p w:rsidR="00744BBE" w:rsidRDefault="00F74933">
      <w:pPr>
        <w:spacing w:before="120" w:line="240" w:lineRule="auto"/>
        <w:ind w:firstLine="720"/>
        <w:rPr>
          <w:iCs/>
          <w:lang w:val="vi-VN"/>
        </w:rPr>
      </w:pPr>
      <w:r>
        <w:rPr>
          <w:lang w:val="vi-VN"/>
        </w:rPr>
        <w:t>Trường hợp phải phân tích mẫu để kiểm định thời hạn không quá 40 ngày làm việc kể từ ngày nhận hồ sơ hợp lệ</w:t>
      </w:r>
      <w:r>
        <w:rPr>
          <w:iCs/>
          <w:lang w:val="vi-VN"/>
        </w:rPr>
        <w:t>.</w:t>
      </w:r>
    </w:p>
    <w:p w:rsidR="00744BBE" w:rsidRDefault="00F74933">
      <w:pPr>
        <w:spacing w:before="120" w:line="240" w:lineRule="auto"/>
        <w:rPr>
          <w:lang w:val="vi-VN"/>
        </w:rPr>
      </w:pPr>
      <w:r>
        <w:rPr>
          <w:b/>
          <w:bCs/>
          <w:lang w:val="vi-VN"/>
        </w:rPr>
        <w:tab/>
      </w:r>
      <w:r>
        <w:rPr>
          <w:lang w:val="vi-VN"/>
        </w:rPr>
        <w:t xml:space="preserve">5. Đối tượng thực hiện thủ tục hành chính: Tổ chức, cá nhân.                                                              </w:t>
      </w:r>
    </w:p>
    <w:p w:rsidR="00744BBE" w:rsidRDefault="00F74933">
      <w:pPr>
        <w:spacing w:before="120" w:line="240" w:lineRule="auto"/>
        <w:rPr>
          <w:lang w:val="vi-VN"/>
        </w:rPr>
      </w:pPr>
      <w:r>
        <w:rPr>
          <w:b/>
          <w:bCs/>
          <w:lang w:val="vi-VN"/>
        </w:rPr>
        <w:tab/>
      </w:r>
      <w:r>
        <w:rPr>
          <w:lang w:val="vi-VN"/>
        </w:rPr>
        <w:t>6. Cơ quan thực hiện thủ tục hành chính: Sở Tài nguyên và Môi trường tỉnh Hà Tĩnh.</w:t>
      </w:r>
    </w:p>
    <w:p w:rsidR="00744BBE" w:rsidRDefault="00F74933">
      <w:pPr>
        <w:spacing w:before="120" w:line="240" w:lineRule="auto"/>
        <w:rPr>
          <w:lang w:val="vi-VN"/>
        </w:rPr>
      </w:pPr>
      <w:r>
        <w:rPr>
          <w:bCs/>
          <w:lang w:val="vi-VN"/>
        </w:rPr>
        <w:tab/>
      </w:r>
      <w:r>
        <w:rPr>
          <w:lang w:val="vi-VN"/>
        </w:rPr>
        <w:t>7. Kết quả thực hiện thủ tục hành chính: Quyết định chứng nhận cơ sở đó hoàn thành việc thực hiện các biện pháp xử lý triệt để theo Quyết định số 64/2003/QĐ-TTg.</w:t>
      </w:r>
    </w:p>
    <w:p w:rsidR="00744BBE" w:rsidRDefault="00F74933">
      <w:pPr>
        <w:spacing w:before="120" w:line="240" w:lineRule="auto"/>
        <w:rPr>
          <w:lang w:val="vi-VN"/>
        </w:rPr>
      </w:pPr>
      <w:r>
        <w:rPr>
          <w:bCs/>
          <w:lang w:val="vi-VN"/>
        </w:rPr>
        <w:t xml:space="preserve">          8. Lệ phí</w:t>
      </w:r>
      <w:r>
        <w:rPr>
          <w:lang w:val="vi-VN"/>
        </w:rPr>
        <w:t>: Không.</w:t>
      </w:r>
      <w:r>
        <w:rPr>
          <w:lang w:val="vi-VN"/>
        </w:rPr>
        <w:tab/>
      </w:r>
    </w:p>
    <w:p w:rsidR="00744BBE" w:rsidRDefault="00F74933">
      <w:pPr>
        <w:spacing w:before="120" w:line="240" w:lineRule="auto"/>
        <w:rPr>
          <w:bCs/>
          <w:lang w:val="vi-VN"/>
        </w:rPr>
      </w:pPr>
      <w:r>
        <w:rPr>
          <w:bCs/>
          <w:lang w:val="vi-VN"/>
        </w:rPr>
        <w:tab/>
        <w:t xml:space="preserve">9. Tên mẫu đơn, mẫu tờ khai: </w:t>
      </w:r>
    </w:p>
    <w:p w:rsidR="00744BBE" w:rsidRDefault="00F74933">
      <w:pPr>
        <w:spacing w:before="120" w:line="240" w:lineRule="auto"/>
        <w:ind w:firstLine="720"/>
        <w:rPr>
          <w:lang w:val="vi-VN"/>
        </w:rPr>
      </w:pPr>
      <w:r>
        <w:rPr>
          <w:lang w:val="vi-VN"/>
        </w:rPr>
        <w:t xml:space="preserve">- Đơn đề nghị chứng nhận cơ sở đó hoàn thành xử lý ô nhiễm triệt để theo mẫu Phụ lục 1, ban hành kèm theo Quyết  định số 10/2006/QĐ-BTNMT ngày 21/8/2006 2006 của Bộ Tài nguyên và Môi trường; </w:t>
      </w:r>
    </w:p>
    <w:p w:rsidR="00744BBE" w:rsidRDefault="00F74933">
      <w:pPr>
        <w:spacing w:before="120" w:line="240" w:lineRule="auto"/>
        <w:ind w:firstLine="720"/>
        <w:rPr>
          <w:lang w:val="vi-VN"/>
        </w:rPr>
      </w:pPr>
      <w:r>
        <w:rPr>
          <w:lang w:val="vi-VN"/>
        </w:rPr>
        <w:t>- Mẫu</w:t>
      </w:r>
      <w:r>
        <w:rPr>
          <w:bCs/>
          <w:lang w:val="vi-VN"/>
        </w:rPr>
        <w:t xml:space="preserve"> </w:t>
      </w:r>
      <w:r>
        <w:rPr>
          <w:lang w:val="vi-VN"/>
        </w:rPr>
        <w:t xml:space="preserve">báo cáo kết quả xử lý triệt để đối với các cơ sở gây ô nhiễm môi trường nghiêm trọng theo mẫu Phụ lục 2, ban hành kèm theo Quyết  định số 10/2006/QĐ-BTNMT ngày 21/8/2006 của Bộ Tài nguyên và Môi trường. </w:t>
      </w:r>
    </w:p>
    <w:p w:rsidR="00744BBE" w:rsidRDefault="00F74933">
      <w:pPr>
        <w:spacing w:before="120" w:line="240" w:lineRule="auto"/>
        <w:rPr>
          <w:lang w:val="vi-VN"/>
        </w:rPr>
      </w:pPr>
      <w:r>
        <w:rPr>
          <w:bCs/>
          <w:lang w:val="vi-VN"/>
        </w:rPr>
        <w:tab/>
        <w:t>10. Yêu cầu, điều kiện thực hiện thủ tục hành chính</w:t>
      </w:r>
      <w:r>
        <w:rPr>
          <w:lang w:val="vi-VN"/>
        </w:rPr>
        <w:t>: Không.</w:t>
      </w:r>
    </w:p>
    <w:p w:rsidR="00744BBE" w:rsidRDefault="00F74933">
      <w:pPr>
        <w:spacing w:before="120" w:line="240" w:lineRule="auto"/>
        <w:rPr>
          <w:bCs/>
          <w:lang w:val="vi-VN"/>
        </w:rPr>
      </w:pPr>
      <w:r>
        <w:rPr>
          <w:bCs/>
          <w:lang w:val="vi-VN"/>
        </w:rPr>
        <w:tab/>
        <w:t xml:space="preserve">11. Căn cứ pháp lý của thủ tục hành chính: </w:t>
      </w:r>
    </w:p>
    <w:p w:rsidR="00744BBE" w:rsidRDefault="00F74933">
      <w:pPr>
        <w:spacing w:before="120" w:line="240" w:lineRule="auto"/>
        <w:ind w:firstLine="720"/>
        <w:rPr>
          <w:lang w:val="vi-VN"/>
        </w:rPr>
      </w:pPr>
      <w:r>
        <w:rPr>
          <w:lang w:val="vi-VN"/>
        </w:rPr>
        <w:t>- Luật Bảo vệ môi trường ngày 23/6/2014;</w:t>
      </w:r>
    </w:p>
    <w:p w:rsidR="00744BBE" w:rsidRDefault="00F74933">
      <w:pPr>
        <w:spacing w:before="120" w:line="240" w:lineRule="auto"/>
        <w:ind w:firstLine="720"/>
        <w:rPr>
          <w:lang w:val="vi-VN"/>
        </w:rPr>
      </w:pPr>
      <w:r>
        <w:rPr>
          <w:lang w:val="vi-VN"/>
        </w:rPr>
        <w:t>- Quyết định số 64/2003/QĐ-TTg ngày 22/4/2003 của Thủ tướng Chính phủ về việc phê duyệt Kế hoạch xử lý triệt để các cơ sở gây ô nhiễm môi trường nghiêm trọng;</w:t>
      </w:r>
    </w:p>
    <w:p w:rsidR="00744BBE" w:rsidRDefault="00F74933">
      <w:pPr>
        <w:spacing w:before="120" w:line="240" w:lineRule="auto"/>
        <w:ind w:firstLine="720"/>
        <w:rPr>
          <w:lang w:val="vi-VN"/>
        </w:rPr>
      </w:pPr>
      <w:r>
        <w:rPr>
          <w:lang w:val="vi-VN"/>
        </w:rPr>
        <w:t>- Quyết  định số 10/2006/QĐ-BTNMT ngày 21/8/2006 của Bộ Tài nguyên và Môi trường ban hành quy định chứng nhận cơ sở gây ô nhiễm môi trường nghiêm trọng đó hoàn thành xử lý triệt để theo Quyết định số 64/2003/QĐ-TTg.</w:t>
      </w:r>
    </w:p>
    <w:p w:rsidR="00744BBE" w:rsidRDefault="00F74933">
      <w:pPr>
        <w:spacing w:before="120" w:line="240" w:lineRule="auto"/>
        <w:rPr>
          <w:lang w:val="vi-VN"/>
        </w:rPr>
      </w:pPr>
      <w:r>
        <w:rPr>
          <w:lang w:val="vi-VN"/>
        </w:rPr>
        <w:tab/>
      </w:r>
    </w:p>
    <w:p w:rsidR="00744BBE" w:rsidRDefault="00744BBE">
      <w:pPr>
        <w:spacing w:before="120" w:line="240" w:lineRule="auto"/>
        <w:rPr>
          <w:lang w:val="vi-VN"/>
        </w:rPr>
      </w:pPr>
    </w:p>
    <w:p w:rsidR="00744BBE" w:rsidRDefault="00744BBE">
      <w:pPr>
        <w:spacing w:before="120" w:line="240" w:lineRule="auto"/>
        <w:rPr>
          <w:lang w:val="vi-VN"/>
        </w:rPr>
      </w:pPr>
    </w:p>
    <w:p w:rsidR="00744BBE" w:rsidRDefault="00744BBE">
      <w:pPr>
        <w:spacing w:before="120" w:line="240" w:lineRule="auto"/>
        <w:rPr>
          <w:lang w:val="vi-VN"/>
        </w:rPr>
      </w:pPr>
    </w:p>
    <w:p w:rsidR="00744BBE" w:rsidRDefault="00744BBE">
      <w:pPr>
        <w:spacing w:before="120" w:line="240" w:lineRule="auto"/>
        <w:rPr>
          <w:lang w:val="vi-VN"/>
        </w:rPr>
      </w:pPr>
    </w:p>
    <w:p w:rsidR="00744BBE" w:rsidRDefault="00F74933">
      <w:pPr>
        <w:spacing w:line="240" w:lineRule="auto"/>
        <w:jc w:val="center"/>
        <w:rPr>
          <w:sz w:val="26"/>
          <w:lang w:val="vi-VN"/>
        </w:rPr>
      </w:pPr>
      <w:r>
        <w:rPr>
          <w:b/>
          <w:bCs/>
          <w:lang w:val="vi-VN"/>
        </w:rPr>
        <w:br w:type="page"/>
      </w:r>
      <w:r>
        <w:rPr>
          <w:b/>
          <w:bCs/>
          <w:sz w:val="26"/>
          <w:lang w:val="vi-VN"/>
        </w:rPr>
        <w:lastRenderedPageBreak/>
        <w:t>Phụ lục 1:</w:t>
      </w:r>
    </w:p>
    <w:p w:rsidR="00744BBE" w:rsidRDefault="00F74933">
      <w:pPr>
        <w:spacing w:line="240" w:lineRule="auto"/>
        <w:jc w:val="center"/>
        <w:rPr>
          <w:b/>
          <w:bCs/>
          <w:sz w:val="26"/>
          <w:lang w:val="vi-VN"/>
        </w:rPr>
      </w:pPr>
      <w:r>
        <w:rPr>
          <w:b/>
          <w:bCs/>
          <w:sz w:val="26"/>
          <w:lang w:val="vi-VN"/>
        </w:rPr>
        <w:t xml:space="preserve">Mẫu Đơn đề nghị chứng nhận cơ sở đã hoàn thành xử lý ô nhiễm triệt để </w:t>
      </w:r>
    </w:p>
    <w:p w:rsidR="00744BBE" w:rsidRDefault="00F74933">
      <w:pPr>
        <w:spacing w:line="240" w:lineRule="auto"/>
        <w:jc w:val="center"/>
        <w:rPr>
          <w:b/>
          <w:bCs/>
          <w:sz w:val="26"/>
          <w:lang w:val="vi-VN"/>
        </w:rPr>
      </w:pPr>
      <w:r>
        <w:rPr>
          <w:b/>
          <w:bCs/>
          <w:sz w:val="26"/>
          <w:lang w:val="vi-VN"/>
        </w:rPr>
        <w:t>theo Quyết định số 64/2003/QĐ-TTg</w:t>
      </w:r>
    </w:p>
    <w:p w:rsidR="00744BBE" w:rsidRDefault="00F74933">
      <w:pPr>
        <w:spacing w:line="240" w:lineRule="auto"/>
        <w:jc w:val="center"/>
        <w:rPr>
          <w:i/>
          <w:iCs/>
          <w:sz w:val="24"/>
          <w:lang w:val="vi-VN"/>
        </w:rPr>
      </w:pPr>
      <w:r>
        <w:rPr>
          <w:i/>
          <w:iCs/>
          <w:sz w:val="24"/>
          <w:lang w:val="vi-VN"/>
        </w:rPr>
        <w:t>(Ban hành kèm theo Quyết  định số 10/2006/QĐ-BTNMT ngày 21/08/2006 của Bộ trưởng Bộ Tài nguyên và Môi trường)</w:t>
      </w:r>
    </w:p>
    <w:p w:rsidR="00744BBE" w:rsidRDefault="00744BBE">
      <w:pPr>
        <w:spacing w:line="240" w:lineRule="auto"/>
        <w:rPr>
          <w:lang w:val="vi-VN"/>
        </w:rPr>
      </w:pPr>
    </w:p>
    <w:tbl>
      <w:tblPr>
        <w:tblW w:w="9322" w:type="dxa"/>
        <w:tblLook w:val="01E0" w:firstRow="1" w:lastRow="1" w:firstColumn="1" w:lastColumn="1" w:noHBand="0" w:noVBand="0"/>
      </w:tblPr>
      <w:tblGrid>
        <w:gridCol w:w="3510"/>
        <w:gridCol w:w="378"/>
        <w:gridCol w:w="5434"/>
      </w:tblGrid>
      <w:tr w:rsidR="00744BBE">
        <w:tc>
          <w:tcPr>
            <w:tcW w:w="3510" w:type="dxa"/>
          </w:tcPr>
          <w:p w:rsidR="00744BBE" w:rsidRDefault="00F74933">
            <w:pPr>
              <w:spacing w:line="240" w:lineRule="auto"/>
              <w:jc w:val="center"/>
              <w:rPr>
                <w:b/>
                <w:bCs/>
                <w:lang w:val="vi-VN"/>
              </w:rPr>
            </w:pPr>
            <w:r>
              <w:rPr>
                <w:noProof/>
              </w:rPr>
              <mc:AlternateContent>
                <mc:Choice Requires="wps">
                  <w:drawing>
                    <wp:anchor distT="4294967295" distB="4294967295" distL="114300" distR="114300" simplePos="0" relativeHeight="251974656" behindDoc="0" locked="0" layoutInCell="1" allowOverlap="1" wp14:anchorId="0A6BA8A2" wp14:editId="5F3101A7">
                      <wp:simplePos x="0" y="0"/>
                      <wp:positionH relativeFrom="column">
                        <wp:posOffset>622935</wp:posOffset>
                      </wp:positionH>
                      <wp:positionV relativeFrom="paragraph">
                        <wp:posOffset>268604</wp:posOffset>
                      </wp:positionV>
                      <wp:extent cx="969010" cy="0"/>
                      <wp:effectExtent l="0" t="0" r="2159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05pt,21.15pt" to="125.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dAHQIAADk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"/>
                  </w:pict>
                </mc:Fallback>
              </mc:AlternateContent>
            </w:r>
            <w:r>
              <w:rPr>
                <w:b/>
                <w:bCs/>
                <w:lang w:val="vi-VN"/>
              </w:rPr>
              <w:t>Tên đơn vị lập hồ sơ</w:t>
            </w:r>
          </w:p>
          <w:p w:rsidR="00744BBE" w:rsidRDefault="00F74933">
            <w:pPr>
              <w:spacing w:line="240" w:lineRule="auto"/>
              <w:rPr>
                <w:lang w:val="vi-VN"/>
              </w:rPr>
            </w:pPr>
            <w:r>
              <w:rPr>
                <w:lang w:val="vi-VN"/>
              </w:rPr>
              <w:t xml:space="preserve">             </w:t>
            </w:r>
          </w:p>
        </w:tc>
        <w:tc>
          <w:tcPr>
            <w:tcW w:w="5812" w:type="dxa"/>
            <w:gridSpan w:val="2"/>
          </w:tcPr>
          <w:p w:rsidR="00744BBE" w:rsidRDefault="00F74933">
            <w:pPr>
              <w:spacing w:line="240" w:lineRule="auto"/>
              <w:jc w:val="center"/>
              <w:rPr>
                <w:b/>
                <w:sz w:val="26"/>
                <w:lang w:val="vi-VN"/>
              </w:rPr>
            </w:pPr>
            <w:r>
              <w:rPr>
                <w:b/>
                <w:sz w:val="26"/>
                <w:lang w:val="vi-VN"/>
              </w:rPr>
              <w:t>CỘNG HÒA XÃ HỘI CHỦ NGHĨA VIỆT NAM</w:t>
            </w:r>
          </w:p>
          <w:p w:rsidR="00744BBE" w:rsidRDefault="00F74933">
            <w:pPr>
              <w:spacing w:line="240" w:lineRule="auto"/>
              <w:jc w:val="center"/>
              <w:rPr>
                <w:lang w:val="vi-VN"/>
              </w:rPr>
            </w:pPr>
            <w:r>
              <w:rPr>
                <w:noProof/>
              </w:rPr>
              <mc:AlternateContent>
                <mc:Choice Requires="wps">
                  <w:drawing>
                    <wp:anchor distT="4294967295" distB="4294967295" distL="114300" distR="114300" simplePos="0" relativeHeight="251973632" behindDoc="0" locked="0" layoutInCell="1" allowOverlap="1" wp14:anchorId="76194359" wp14:editId="4239ABD0">
                      <wp:simplePos x="0" y="0"/>
                      <wp:positionH relativeFrom="column">
                        <wp:posOffset>682996</wp:posOffset>
                      </wp:positionH>
                      <wp:positionV relativeFrom="paragraph">
                        <wp:posOffset>198755</wp:posOffset>
                      </wp:positionV>
                      <wp:extent cx="2173857" cy="0"/>
                      <wp:effectExtent l="0" t="0" r="17145"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38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8pt,15.65pt" to="224.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"/>
                  </w:pict>
                </mc:Fallback>
              </mc:AlternateContent>
            </w:r>
            <w:r>
              <w:rPr>
                <w:b/>
                <w:bCs/>
                <w:lang w:val="vi-VN"/>
              </w:rPr>
              <w:t>Độc lập – Tự do – Hạnh phúc</w:t>
            </w:r>
          </w:p>
        </w:tc>
      </w:tr>
      <w:tr w:rsidR="00744BBE">
        <w:tblPrEx>
          <w:tblLook w:val="0000" w:firstRow="0" w:lastRow="0" w:firstColumn="0" w:lastColumn="0" w:noHBand="0" w:noVBand="0"/>
        </w:tblPrEx>
        <w:tc>
          <w:tcPr>
            <w:tcW w:w="3888" w:type="dxa"/>
            <w:gridSpan w:val="2"/>
          </w:tcPr>
          <w:p w:rsidR="00744BBE" w:rsidRDefault="00744BBE">
            <w:pPr>
              <w:spacing w:line="240" w:lineRule="auto"/>
              <w:rPr>
                <w:sz w:val="26"/>
                <w:lang w:val="vi-VN"/>
              </w:rPr>
            </w:pPr>
          </w:p>
        </w:tc>
        <w:tc>
          <w:tcPr>
            <w:tcW w:w="5434" w:type="dxa"/>
          </w:tcPr>
          <w:p w:rsidR="00744BBE" w:rsidRDefault="00744BBE">
            <w:pPr>
              <w:spacing w:line="240" w:lineRule="auto"/>
              <w:jc w:val="center"/>
              <w:rPr>
                <w:i/>
                <w:iCs/>
                <w:sz w:val="12"/>
                <w:lang w:val="vi-VN"/>
              </w:rPr>
            </w:pPr>
          </w:p>
          <w:p w:rsidR="00744BBE" w:rsidRDefault="00F74933">
            <w:pPr>
              <w:spacing w:line="240" w:lineRule="auto"/>
              <w:rPr>
                <w:sz w:val="26"/>
              </w:rPr>
            </w:pPr>
            <w:r>
              <w:rPr>
                <w:i/>
                <w:iCs/>
                <w:sz w:val="26"/>
              </w:rPr>
              <w:t>….., ngày ……. tháng …… năm …..</w:t>
            </w:r>
          </w:p>
        </w:tc>
      </w:tr>
    </w:tbl>
    <w:p w:rsidR="00744BBE" w:rsidRDefault="00744BBE">
      <w:pPr>
        <w:spacing w:line="240" w:lineRule="auto"/>
        <w:jc w:val="center"/>
        <w:rPr>
          <w:b/>
          <w:bCs/>
          <w:sz w:val="18"/>
        </w:rPr>
      </w:pPr>
    </w:p>
    <w:p w:rsidR="00744BBE" w:rsidRDefault="00F74933">
      <w:pPr>
        <w:spacing w:line="240" w:lineRule="auto"/>
        <w:jc w:val="center"/>
        <w:rPr>
          <w:b/>
          <w:bCs/>
        </w:rPr>
      </w:pPr>
      <w:r>
        <w:rPr>
          <w:b/>
          <w:bCs/>
        </w:rPr>
        <w:t xml:space="preserve">Đơn đề nghị chứng nhận </w:t>
      </w:r>
    </w:p>
    <w:p w:rsidR="00744BBE" w:rsidRDefault="00F74933">
      <w:pPr>
        <w:spacing w:line="240" w:lineRule="auto"/>
        <w:jc w:val="center"/>
        <w:rPr>
          <w:b/>
          <w:bCs/>
        </w:rPr>
      </w:pPr>
      <w:r>
        <w:rPr>
          <w:b/>
          <w:bCs/>
        </w:rPr>
        <w:t xml:space="preserve">Cơ sở đã hoàn thành xử lý ô nhiễm triệt để </w:t>
      </w:r>
    </w:p>
    <w:p w:rsidR="00744BBE" w:rsidRDefault="00F74933">
      <w:pPr>
        <w:spacing w:line="240" w:lineRule="auto"/>
        <w:jc w:val="center"/>
      </w:pPr>
      <w:r>
        <w:rPr>
          <w:b/>
          <w:bCs/>
        </w:rPr>
        <w:t>theo Quyết định số 64/2003/QĐ-TTg của Thủ tướng Chính phủ</w:t>
      </w:r>
    </w:p>
    <w:p w:rsidR="00744BBE" w:rsidRDefault="00744BBE">
      <w:pPr>
        <w:spacing w:before="120" w:line="240" w:lineRule="auto"/>
        <w:jc w:val="center"/>
        <w:rPr>
          <w:sz w:val="16"/>
        </w:rPr>
      </w:pPr>
    </w:p>
    <w:p w:rsidR="00744BBE" w:rsidRDefault="00F74933">
      <w:pPr>
        <w:spacing w:before="120" w:line="240" w:lineRule="auto"/>
        <w:jc w:val="center"/>
      </w:pPr>
      <w:r>
        <w:t xml:space="preserve">Kính gửi: </w:t>
      </w:r>
      <w:r>
        <w:tab/>
        <w:t>Giám đốc Sở Tài nguyên và Môi trường tỉnh/thành phố...</w:t>
      </w:r>
    </w:p>
    <w:p w:rsidR="00744BBE" w:rsidRDefault="00F74933">
      <w:pPr>
        <w:tabs>
          <w:tab w:val="left" w:leader="dot" w:pos="9380"/>
        </w:tabs>
        <w:spacing w:before="120" w:line="240" w:lineRule="auto"/>
      </w:pPr>
      <w:r>
        <w:t>1. Tên cơ sở:</w:t>
      </w:r>
    </w:p>
    <w:p w:rsidR="00744BBE" w:rsidRDefault="00F74933">
      <w:pPr>
        <w:tabs>
          <w:tab w:val="left" w:leader="dot" w:pos="9072"/>
        </w:tabs>
        <w:spacing w:before="120" w:line="240" w:lineRule="auto"/>
      </w:pPr>
      <w:r>
        <w:t xml:space="preserve">- Tên ghi trong Quyết định số 64/2003/QĐ-TTg: </w:t>
      </w:r>
      <w:r>
        <w:tab/>
      </w:r>
    </w:p>
    <w:p w:rsidR="00744BBE" w:rsidRDefault="00F74933">
      <w:pPr>
        <w:tabs>
          <w:tab w:val="left" w:leader="dot" w:pos="9072"/>
        </w:tabs>
        <w:spacing w:before="120" w:line="240" w:lineRule="auto"/>
      </w:pPr>
      <w:r>
        <w:t xml:space="preserve">- Tên mới (nếu có): </w:t>
      </w:r>
      <w:r>
        <w:tab/>
      </w:r>
    </w:p>
    <w:p w:rsidR="00744BBE" w:rsidRDefault="00F74933">
      <w:pPr>
        <w:tabs>
          <w:tab w:val="left" w:leader="dot" w:pos="9240"/>
        </w:tabs>
        <w:spacing w:before="120" w:line="240" w:lineRule="auto"/>
      </w:pPr>
      <w:r>
        <w:t xml:space="preserve">2. Địa chỉ cơ sở: </w:t>
      </w:r>
    </w:p>
    <w:p w:rsidR="00744BBE" w:rsidRDefault="00F74933">
      <w:pPr>
        <w:tabs>
          <w:tab w:val="left" w:leader="dot" w:pos="9072"/>
        </w:tabs>
        <w:spacing w:before="120" w:line="240" w:lineRule="auto"/>
      </w:pPr>
      <w:r>
        <w:t xml:space="preserve">- Địa chỉ ghi trong Quyết định số 64/2003/QĐ-TTg: </w:t>
      </w:r>
      <w:r>
        <w:tab/>
      </w:r>
    </w:p>
    <w:p w:rsidR="00744BBE" w:rsidRDefault="00F74933">
      <w:pPr>
        <w:tabs>
          <w:tab w:val="left" w:leader="dot" w:pos="9072"/>
        </w:tabs>
        <w:spacing w:before="120" w:line="240" w:lineRule="auto"/>
      </w:pPr>
      <w:r>
        <w:t xml:space="preserve">- Địa chỉ mới (nếu có): </w:t>
      </w:r>
      <w:r>
        <w:tab/>
      </w:r>
    </w:p>
    <w:p w:rsidR="00744BBE" w:rsidRDefault="00F74933">
      <w:pPr>
        <w:tabs>
          <w:tab w:val="left" w:leader="dot" w:pos="9072"/>
        </w:tabs>
        <w:spacing w:before="120" w:line="240" w:lineRule="auto"/>
      </w:pPr>
      <w:r>
        <w:t xml:space="preserve">- Điện thoại: ...................................................................................    - Fax: </w:t>
      </w:r>
      <w:r>
        <w:tab/>
      </w:r>
    </w:p>
    <w:p w:rsidR="00744BBE" w:rsidRDefault="00F74933">
      <w:pPr>
        <w:tabs>
          <w:tab w:val="left" w:leader="dot" w:pos="9072"/>
        </w:tabs>
        <w:spacing w:before="120" w:line="240" w:lineRule="auto"/>
      </w:pPr>
      <w:r>
        <w:t xml:space="preserve">3. Cơ quan chủ quản: </w:t>
      </w:r>
      <w:r>
        <w:tab/>
      </w:r>
    </w:p>
    <w:p w:rsidR="00744BBE" w:rsidRDefault="00F74933">
      <w:pPr>
        <w:tabs>
          <w:tab w:val="left" w:leader="dot" w:pos="9072"/>
          <w:tab w:val="left" w:leader="dot" w:pos="9240"/>
        </w:tabs>
        <w:spacing w:before="120" w:line="240" w:lineRule="auto"/>
      </w:pPr>
      <w:r>
        <w:t xml:space="preserve">4. Cơ quan chỉ đạo thực hiện: </w:t>
      </w:r>
      <w:r>
        <w:tab/>
      </w:r>
    </w:p>
    <w:p w:rsidR="00744BBE" w:rsidRDefault="00F74933">
      <w:pPr>
        <w:tabs>
          <w:tab w:val="left" w:leader="dot" w:pos="9072"/>
        </w:tabs>
        <w:spacing w:before="120" w:line="240" w:lineRule="auto"/>
      </w:pPr>
      <w:r>
        <w:t xml:space="preserve">5. Biện pháp xử lý triệt để ghi trong Quyết định số 64/2003/QĐ-TTg: </w:t>
      </w:r>
      <w:r>
        <w:tab/>
      </w:r>
    </w:p>
    <w:p w:rsidR="00744BBE" w:rsidRDefault="00F74933">
      <w:pPr>
        <w:tabs>
          <w:tab w:val="left" w:leader="dot" w:pos="9072"/>
        </w:tabs>
        <w:spacing w:before="120" w:line="240" w:lineRule="auto"/>
      </w:pPr>
      <w:r>
        <w:t xml:space="preserve">6. Tiến độ thực hiện ghi trong Quyết định số 64/2003/QĐ-TTg: </w:t>
      </w:r>
      <w:r>
        <w:tab/>
      </w:r>
    </w:p>
    <w:p w:rsidR="00744BBE" w:rsidRDefault="00F74933">
      <w:pPr>
        <w:spacing w:before="120" w:line="240" w:lineRule="auto"/>
        <w:ind w:firstLine="720"/>
      </w:pPr>
      <w:r>
        <w:t>Thực hiện Quyết định số 64/2003/QĐ-TTg ngày 22 tháng 04 năm 2003 của Thủ tướng Chính phủ, [Tên đơn vị đề nghị chứng nhận] đã tích cực triển khai các biện pháp xử lý ô nhiễm triệt để. Thông tin chi tiết về kết quả triển khai các biện pháp xử lý ô nhiễm triệt để trong báo cáo gửi kèm theo.</w:t>
      </w:r>
    </w:p>
    <w:p w:rsidR="00744BBE" w:rsidRDefault="00F74933">
      <w:pPr>
        <w:spacing w:before="120" w:line="240" w:lineRule="auto"/>
        <w:ind w:firstLine="720"/>
      </w:pPr>
      <w:r>
        <w:t>[Tên đơn vị đề nghị chứng nhận] kính đề nghị Quý Cơ quan xem xét, chứng nhận cơ sở đã hoàn thành việc thực hiện các biện pháp xử lý ô nhiễm triệt để theo Quyết định số 64/2003/QĐ-TTg của Thủ tướng Chính phủ.</w:t>
      </w:r>
    </w:p>
    <w:p w:rsidR="00744BBE" w:rsidRDefault="00F74933">
      <w:pPr>
        <w:spacing w:before="120" w:line="240" w:lineRule="auto"/>
        <w:ind w:firstLine="720"/>
      </w:pPr>
      <w:r>
        <w:t>Chúng tôi xin hoàn toàn chịu trách nhiệm về tính xác thực của những thông tin trong báo cáo gửi kèm theo; đồng thời cam kết thực hiện tốt các quy định của pháp luật về bảo vệ môi trường hiện hành.</w:t>
      </w:r>
    </w:p>
    <w:p w:rsidR="00744BBE" w:rsidRDefault="00F74933">
      <w:pPr>
        <w:spacing w:before="120" w:line="240" w:lineRule="auto"/>
        <w:ind w:firstLine="720"/>
      </w:pPr>
      <w:r>
        <w:t>Xin trân trọng cảm ơn./.</w:t>
      </w:r>
    </w:p>
    <w:tbl>
      <w:tblPr>
        <w:tblW w:w="0" w:type="auto"/>
        <w:tblBorders>
          <w:insideH w:val="single" w:sz="4" w:space="0" w:color="auto"/>
        </w:tblBorders>
        <w:tblLook w:val="01E0" w:firstRow="1" w:lastRow="1" w:firstColumn="1" w:lastColumn="1" w:noHBand="0" w:noVBand="0"/>
      </w:tblPr>
      <w:tblGrid>
        <w:gridCol w:w="4632"/>
        <w:gridCol w:w="4656"/>
      </w:tblGrid>
      <w:tr w:rsidR="00744BBE">
        <w:tc>
          <w:tcPr>
            <w:tcW w:w="4785" w:type="dxa"/>
          </w:tcPr>
          <w:p w:rsidR="00744BBE" w:rsidRDefault="00744BBE">
            <w:pPr>
              <w:spacing w:before="120" w:line="240" w:lineRule="auto"/>
            </w:pPr>
          </w:p>
        </w:tc>
        <w:tc>
          <w:tcPr>
            <w:tcW w:w="4786" w:type="dxa"/>
          </w:tcPr>
          <w:p w:rsidR="00744BBE" w:rsidRDefault="00F74933">
            <w:pPr>
              <w:spacing w:before="120" w:line="240" w:lineRule="auto"/>
              <w:jc w:val="center"/>
              <w:rPr>
                <w:b/>
                <w:bCs/>
                <w:sz w:val="24"/>
              </w:rPr>
            </w:pPr>
            <w:r>
              <w:rPr>
                <w:b/>
                <w:bCs/>
                <w:sz w:val="24"/>
              </w:rPr>
              <w:t>Thủ trưởng đơn vị lập hồ sơ</w:t>
            </w:r>
          </w:p>
          <w:p w:rsidR="00744BBE" w:rsidRDefault="00F74933">
            <w:pPr>
              <w:spacing w:before="120" w:line="240" w:lineRule="auto"/>
              <w:jc w:val="center"/>
              <w:rPr>
                <w:i/>
                <w:iCs/>
              </w:rPr>
            </w:pPr>
            <w:r>
              <w:rPr>
                <w:i/>
                <w:iCs/>
                <w:sz w:val="24"/>
              </w:rPr>
              <w:t>(Ký tên và đóng dấu)</w:t>
            </w:r>
          </w:p>
        </w:tc>
      </w:tr>
    </w:tbl>
    <w:p w:rsidR="00744BBE" w:rsidRDefault="00F74933">
      <w:pPr>
        <w:spacing w:before="120" w:line="240" w:lineRule="auto"/>
        <w:jc w:val="center"/>
        <w:rPr>
          <w:sz w:val="26"/>
        </w:rPr>
      </w:pPr>
      <w:r>
        <w:br w:type="page"/>
      </w:r>
      <w:r>
        <w:rPr>
          <w:b/>
          <w:bCs/>
          <w:sz w:val="26"/>
        </w:rPr>
        <w:lastRenderedPageBreak/>
        <w:t>Phụ lục 2:</w:t>
      </w:r>
      <w:r>
        <w:rPr>
          <w:sz w:val="26"/>
        </w:rPr>
        <w:t xml:space="preserve">  </w:t>
      </w:r>
    </w:p>
    <w:p w:rsidR="00744BBE" w:rsidRDefault="00F74933">
      <w:pPr>
        <w:spacing w:before="120" w:line="240" w:lineRule="auto"/>
        <w:jc w:val="center"/>
        <w:rPr>
          <w:b/>
          <w:bCs/>
          <w:sz w:val="26"/>
        </w:rPr>
      </w:pPr>
      <w:r>
        <w:rPr>
          <w:b/>
          <w:bCs/>
          <w:sz w:val="26"/>
        </w:rPr>
        <w:t>Hướng dẫn nội dung báo cáo kết quả xử lý triệt để đối với các cơ sở gây ô nhiễm môi trường nghiêm trọng theo Quyết định số 64/2003/QĐ-TTg</w:t>
      </w:r>
    </w:p>
    <w:p w:rsidR="00744BBE" w:rsidRDefault="00F74933">
      <w:pPr>
        <w:spacing w:before="120" w:line="240" w:lineRule="auto"/>
        <w:jc w:val="center"/>
        <w:rPr>
          <w:i/>
          <w:iCs/>
          <w:sz w:val="24"/>
        </w:rPr>
      </w:pPr>
      <w:r>
        <w:rPr>
          <w:i/>
          <w:iCs/>
          <w:sz w:val="24"/>
        </w:rPr>
        <w:t>(Ban hành kèm theo Quyết  định số 10/2006/QĐ-BTNMT ngày 21/08/2006 của Bộ trưởng Bộ Tài nguyên và Môi trường)</w:t>
      </w:r>
    </w:p>
    <w:p w:rsidR="00744BBE" w:rsidRDefault="00F74933">
      <w:pPr>
        <w:spacing w:before="120" w:line="240" w:lineRule="auto"/>
        <w:ind w:firstLine="720"/>
        <w:rPr>
          <w:b/>
          <w:bCs/>
        </w:rPr>
      </w:pPr>
      <w:r>
        <w:rPr>
          <w:b/>
          <w:bCs/>
        </w:rPr>
        <w:t>1- Phần bìa:</w:t>
      </w:r>
    </w:p>
    <w:p w:rsidR="00744BBE" w:rsidRDefault="00F74933">
      <w:pPr>
        <w:spacing w:before="120" w:line="240" w:lineRule="auto"/>
        <w:ind w:firstLine="720"/>
      </w:pPr>
      <w:r>
        <w:t>Phải thể hiện tên báo cáo và đầy đủ các thông tin chung của cơ sở theo bố cục như sau:</w:t>
      </w:r>
    </w:p>
    <w:p w:rsidR="00744BBE" w:rsidRDefault="00F74933">
      <w:pPr>
        <w:spacing w:before="120" w:line="240" w:lineRule="auto"/>
        <w:jc w:val="center"/>
        <w:rPr>
          <w:b/>
          <w:bCs/>
        </w:rPr>
      </w:pPr>
      <w:r>
        <w:rPr>
          <w:noProof/>
        </w:rPr>
        <mc:AlternateContent>
          <mc:Choice Requires="wps">
            <w:drawing>
              <wp:anchor distT="0" distB="0" distL="114300" distR="114300" simplePos="0" relativeHeight="251972608" behindDoc="0" locked="0" layoutInCell="0" allowOverlap="1" wp14:anchorId="3981156B" wp14:editId="281F6EF5">
                <wp:simplePos x="0" y="0"/>
                <wp:positionH relativeFrom="character">
                  <wp:posOffset>-1139657</wp:posOffset>
                </wp:positionH>
                <wp:positionV relativeFrom="line">
                  <wp:posOffset>7991</wp:posOffset>
                </wp:positionV>
                <wp:extent cx="2369185" cy="2803585"/>
                <wp:effectExtent l="0" t="0" r="12065" b="158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2803585"/>
                        </a:xfrm>
                        <a:prstGeom prst="rect">
                          <a:avLst/>
                        </a:prstGeom>
                        <a:solidFill>
                          <a:srgbClr val="FFFFFF"/>
                        </a:solidFill>
                        <a:ln w="12700">
                          <a:solidFill>
                            <a:srgbClr val="000000"/>
                          </a:solidFill>
                          <a:miter lim="800000"/>
                          <a:headEnd/>
                          <a:tailEnd/>
                        </a:ln>
                      </wps:spPr>
                      <wps:txbx>
                        <w:txbxContent>
                          <w:p w:rsidR="00F661FC" w:rsidRDefault="00F661FC">
                            <w:pPr>
                              <w:spacing w:before="120"/>
                              <w:jc w:val="center"/>
                              <w:rPr>
                                <w:sz w:val="20"/>
                                <w:szCs w:val="16"/>
                                <w:lang w:val="pt-BR"/>
                              </w:rPr>
                            </w:pPr>
                            <w:r>
                              <w:rPr>
                                <w:sz w:val="20"/>
                                <w:szCs w:val="16"/>
                                <w:lang w:val="pt-BR"/>
                              </w:rPr>
                              <w:t>TÊN ĐƠN VỊ LẬP HỒ SƠ</w:t>
                            </w:r>
                          </w:p>
                          <w:p w:rsidR="00F661FC" w:rsidRDefault="00F661FC">
                            <w:pPr>
                              <w:spacing w:before="120"/>
                              <w:jc w:val="center"/>
                              <w:rPr>
                                <w:sz w:val="32"/>
                                <w:lang w:val="pt-BR"/>
                              </w:rPr>
                            </w:pPr>
                          </w:p>
                          <w:p w:rsidR="00F661FC" w:rsidRDefault="00F661FC">
                            <w:pPr>
                              <w:spacing w:before="120"/>
                              <w:jc w:val="center"/>
                              <w:rPr>
                                <w:sz w:val="20"/>
                                <w:szCs w:val="16"/>
                                <w:lang w:val="pt-BR"/>
                              </w:rPr>
                            </w:pPr>
                            <w:r>
                              <w:rPr>
                                <w:sz w:val="20"/>
                                <w:szCs w:val="16"/>
                                <w:lang w:val="pt-BR"/>
                              </w:rPr>
                              <w:t>BÁO CÁO</w:t>
                            </w:r>
                          </w:p>
                          <w:p w:rsidR="00F661FC" w:rsidRDefault="00F661FC">
                            <w:pPr>
                              <w:spacing w:before="120"/>
                              <w:jc w:val="center"/>
                              <w:rPr>
                                <w:b/>
                                <w:bCs/>
                                <w:sz w:val="20"/>
                                <w:szCs w:val="16"/>
                                <w:lang w:val="pt-BR"/>
                              </w:rPr>
                            </w:pPr>
                            <w:r>
                              <w:rPr>
                                <w:b/>
                                <w:bCs/>
                                <w:sz w:val="20"/>
                                <w:szCs w:val="16"/>
                                <w:lang w:val="pt-BR"/>
                              </w:rPr>
                              <w:t>KẾT QUẢ XỬ LÝ Ô NHIỄM TRIỆT ĐỂ THEO QUYẾT ĐỊNH SỐ 64/2003/QĐ-TTG</w:t>
                            </w:r>
                          </w:p>
                          <w:p w:rsidR="00F661FC" w:rsidRDefault="00F661FC">
                            <w:pPr>
                              <w:spacing w:before="120"/>
                              <w:rPr>
                                <w:sz w:val="20"/>
                                <w:szCs w:val="16"/>
                                <w:lang w:val="pt-BR"/>
                              </w:rPr>
                            </w:pPr>
                          </w:p>
                          <w:p w:rsidR="00F661FC" w:rsidRDefault="00F661FC">
                            <w:pPr>
                              <w:spacing w:before="60"/>
                              <w:ind w:firstLine="980"/>
                              <w:rPr>
                                <w:sz w:val="20"/>
                                <w:szCs w:val="16"/>
                                <w:lang w:val="pt-BR"/>
                              </w:rPr>
                            </w:pPr>
                            <w:r>
                              <w:rPr>
                                <w:sz w:val="20"/>
                                <w:szCs w:val="16"/>
                                <w:lang w:val="pt-BR"/>
                              </w:rPr>
                              <w:t>Cơ quan chủ quản:</w:t>
                            </w:r>
                          </w:p>
                          <w:p w:rsidR="00F661FC" w:rsidRDefault="00F661FC">
                            <w:pPr>
                              <w:spacing w:before="60"/>
                              <w:ind w:firstLine="980"/>
                              <w:rPr>
                                <w:sz w:val="20"/>
                                <w:szCs w:val="16"/>
                                <w:lang w:val="pt-BR"/>
                              </w:rPr>
                            </w:pPr>
                            <w:r>
                              <w:rPr>
                                <w:sz w:val="20"/>
                                <w:szCs w:val="16"/>
                                <w:lang w:val="pt-BR"/>
                              </w:rPr>
                              <w:t xml:space="preserve">Cơ quan chỉ đạo thực hiện: </w:t>
                            </w:r>
                          </w:p>
                          <w:p w:rsidR="00F661FC" w:rsidRDefault="00F661FC">
                            <w:pPr>
                              <w:spacing w:before="120"/>
                              <w:rPr>
                                <w:sz w:val="2"/>
                                <w:lang w:val="pt-BR"/>
                              </w:rPr>
                            </w:pPr>
                          </w:p>
                          <w:p w:rsidR="00F661FC" w:rsidRDefault="00F661FC">
                            <w:pPr>
                              <w:spacing w:before="120"/>
                              <w:rPr>
                                <w:sz w:val="32"/>
                                <w:lang w:val="pt-BR"/>
                              </w:rPr>
                            </w:pPr>
                          </w:p>
                          <w:p w:rsidR="00F661FC" w:rsidRDefault="00F661FC">
                            <w:pPr>
                              <w:spacing w:before="120"/>
                              <w:jc w:val="center"/>
                              <w:rPr>
                                <w:b/>
                                <w:bCs/>
                                <w:sz w:val="20"/>
                                <w:szCs w:val="16"/>
                                <w:lang w:val="nl-NL"/>
                              </w:rPr>
                            </w:pPr>
                            <w:r>
                              <w:rPr>
                                <w:b/>
                                <w:bCs/>
                                <w:sz w:val="20"/>
                                <w:szCs w:val="16"/>
                                <w:lang w:val="nl-NL"/>
                              </w:rPr>
                              <w:t>.........., tháng/năm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margin-left:-89.75pt;margin-top:.65pt;width:186.55pt;height:220.75pt;z-index:251972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rRLAIAAFY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" o:allowincell="f" strokeweight="1pt">
                <v:textbox>
                  <w:txbxContent>
                    <w:p>
                      <w:pPr>
                        <w:spacing w:before="120"/>
                        <w:jc w:val="center"/>
                        <w:rPr>
                          <w:sz w:val="20"/>
                          <w:szCs w:val="16"/>
                          <w:lang w:val="pt-BR"/>
                        </w:rPr>
                      </w:pPr>
                      <w:r>
                        <w:rPr>
                          <w:sz w:val="20"/>
                          <w:szCs w:val="16"/>
                          <w:lang w:val="pt-BR"/>
                        </w:rPr>
                        <w:t>TÊN ĐƠN VỊ LẬP HỒ SƠ</w:t>
                      </w:r>
                    </w:p>
                    <w:p>
                      <w:pPr>
                        <w:spacing w:before="120"/>
                        <w:jc w:val="center"/>
                        <w:rPr>
                          <w:sz w:val="32"/>
                          <w:lang w:val="pt-BR"/>
                        </w:rPr>
                      </w:pPr>
                    </w:p>
                    <w:p>
                      <w:pPr>
                        <w:spacing w:before="120"/>
                        <w:jc w:val="center"/>
                        <w:rPr>
                          <w:sz w:val="20"/>
                          <w:szCs w:val="16"/>
                          <w:lang w:val="pt-BR"/>
                        </w:rPr>
                      </w:pPr>
                      <w:r>
                        <w:rPr>
                          <w:sz w:val="20"/>
                          <w:szCs w:val="16"/>
                          <w:lang w:val="pt-BR"/>
                        </w:rPr>
                        <w:t>BÁO CÁO</w:t>
                      </w:r>
                    </w:p>
                    <w:p>
                      <w:pPr>
                        <w:spacing w:before="120"/>
                        <w:jc w:val="center"/>
                        <w:rPr>
                          <w:b/>
                          <w:bCs/>
                          <w:sz w:val="20"/>
                          <w:szCs w:val="16"/>
                          <w:lang w:val="pt-BR"/>
                        </w:rPr>
                      </w:pPr>
                      <w:r>
                        <w:rPr>
                          <w:b/>
                          <w:bCs/>
                          <w:sz w:val="20"/>
                          <w:szCs w:val="16"/>
                          <w:lang w:val="pt-BR"/>
                        </w:rPr>
                        <w:t>KẾT QUẢ XỬ LÝ Ô NHIỄM TRIỆT ĐỂ THEO QUYẾT ĐỊNH SỐ 64/2003/QĐ-TTG</w:t>
                      </w:r>
                    </w:p>
                    <w:p>
                      <w:pPr>
                        <w:spacing w:before="120"/>
                        <w:rPr>
                          <w:sz w:val="20"/>
                          <w:szCs w:val="16"/>
                          <w:lang w:val="pt-BR"/>
                        </w:rPr>
                      </w:pPr>
                    </w:p>
                    <w:p>
                      <w:pPr>
                        <w:spacing w:before="60"/>
                        <w:ind w:firstLine="980"/>
                        <w:rPr>
                          <w:sz w:val="20"/>
                          <w:szCs w:val="16"/>
                          <w:lang w:val="pt-BR"/>
                        </w:rPr>
                      </w:pPr>
                      <w:r>
                        <w:rPr>
                          <w:sz w:val="20"/>
                          <w:szCs w:val="16"/>
                          <w:lang w:val="pt-BR"/>
                        </w:rPr>
                        <w:t>Cơ quan chủ quản:</w:t>
                      </w:r>
                    </w:p>
                    <w:p>
                      <w:pPr>
                        <w:spacing w:before="60"/>
                        <w:ind w:firstLine="980"/>
                        <w:rPr>
                          <w:sz w:val="20"/>
                          <w:szCs w:val="16"/>
                          <w:lang w:val="pt-BR"/>
                        </w:rPr>
                      </w:pPr>
                      <w:r>
                        <w:rPr>
                          <w:sz w:val="20"/>
                          <w:szCs w:val="16"/>
                          <w:lang w:val="pt-BR"/>
                        </w:rPr>
                        <w:t xml:space="preserve">Cơ quan chỉ đạo thực hiện: </w:t>
                      </w:r>
                    </w:p>
                    <w:p>
                      <w:pPr>
                        <w:spacing w:before="120"/>
                        <w:rPr>
                          <w:sz w:val="2"/>
                          <w:lang w:val="pt-BR"/>
                        </w:rPr>
                      </w:pPr>
                    </w:p>
                    <w:p>
                      <w:pPr>
                        <w:spacing w:before="120"/>
                        <w:rPr>
                          <w:sz w:val="32"/>
                          <w:lang w:val="pt-BR"/>
                        </w:rPr>
                      </w:pPr>
                    </w:p>
                    <w:p>
                      <w:pPr>
                        <w:spacing w:before="120"/>
                        <w:jc w:val="center"/>
                        <w:rPr>
                          <w:b/>
                          <w:bCs/>
                          <w:sz w:val="20"/>
                          <w:szCs w:val="16"/>
                          <w:lang w:val="nl-NL"/>
                        </w:rPr>
                      </w:pPr>
                      <w:r>
                        <w:rPr>
                          <w:b/>
                          <w:bCs/>
                          <w:sz w:val="20"/>
                          <w:szCs w:val="16"/>
                          <w:lang w:val="nl-NL"/>
                        </w:rPr>
                        <w:t>.........., tháng/năm</w:t>
                      </w:r>
                    </w:p>
                  </w:txbxContent>
                </v:textbox>
                <w10:wrap anchory="line"/>
              </v:shape>
            </w:pict>
          </mc:Fallback>
        </mc:AlternateContent>
      </w:r>
    </w:p>
    <w:p w:rsidR="00744BBE" w:rsidRDefault="00744BBE">
      <w:pPr>
        <w:spacing w:before="120" w:line="240" w:lineRule="auto"/>
        <w:jc w:val="center"/>
        <w:rPr>
          <w:b/>
          <w:bCs/>
        </w:rPr>
      </w:pPr>
    </w:p>
    <w:p w:rsidR="00744BBE" w:rsidRDefault="00744BBE">
      <w:pPr>
        <w:spacing w:before="120" w:line="240" w:lineRule="auto"/>
        <w:jc w:val="center"/>
        <w:rPr>
          <w:b/>
          <w:bCs/>
        </w:rPr>
      </w:pPr>
    </w:p>
    <w:p w:rsidR="00744BBE" w:rsidRDefault="00744BBE">
      <w:pPr>
        <w:spacing w:before="120" w:line="240" w:lineRule="auto"/>
        <w:jc w:val="center"/>
        <w:rPr>
          <w:b/>
          <w:bCs/>
        </w:rPr>
      </w:pPr>
    </w:p>
    <w:p w:rsidR="00744BBE" w:rsidRDefault="00744BBE">
      <w:pPr>
        <w:spacing w:before="120" w:line="240" w:lineRule="auto"/>
        <w:jc w:val="center"/>
        <w:rPr>
          <w:b/>
          <w:bCs/>
        </w:rPr>
      </w:pPr>
    </w:p>
    <w:p w:rsidR="00744BBE" w:rsidRDefault="00744BBE">
      <w:pPr>
        <w:spacing w:before="120" w:line="240" w:lineRule="auto"/>
        <w:jc w:val="center"/>
        <w:rPr>
          <w:b/>
          <w:bCs/>
        </w:rPr>
      </w:pPr>
    </w:p>
    <w:p w:rsidR="00744BBE" w:rsidRDefault="00744BBE">
      <w:pPr>
        <w:spacing w:before="120" w:line="240" w:lineRule="auto"/>
        <w:ind w:firstLine="720"/>
        <w:rPr>
          <w:b/>
          <w:bCs/>
        </w:rPr>
      </w:pPr>
    </w:p>
    <w:p w:rsidR="00744BBE" w:rsidRDefault="00744BBE">
      <w:pPr>
        <w:spacing w:before="120" w:line="240" w:lineRule="auto"/>
        <w:ind w:firstLine="720"/>
        <w:rPr>
          <w:b/>
          <w:bCs/>
        </w:rPr>
      </w:pPr>
    </w:p>
    <w:p w:rsidR="00744BBE" w:rsidRDefault="00744BBE">
      <w:pPr>
        <w:spacing w:before="120" w:line="240" w:lineRule="auto"/>
        <w:ind w:firstLine="720"/>
        <w:rPr>
          <w:b/>
          <w:bCs/>
        </w:rPr>
      </w:pPr>
    </w:p>
    <w:p w:rsidR="00744BBE" w:rsidRDefault="00744BBE">
      <w:pPr>
        <w:spacing w:before="120" w:line="240" w:lineRule="auto"/>
        <w:ind w:firstLine="720"/>
        <w:rPr>
          <w:b/>
          <w:bCs/>
        </w:rPr>
      </w:pPr>
    </w:p>
    <w:p w:rsidR="00744BBE" w:rsidRDefault="00F74933">
      <w:pPr>
        <w:spacing w:before="120" w:line="240" w:lineRule="auto"/>
        <w:ind w:firstLine="720"/>
        <w:rPr>
          <w:b/>
          <w:bCs/>
        </w:rPr>
      </w:pPr>
      <w:r>
        <w:rPr>
          <w:b/>
          <w:bCs/>
        </w:rPr>
        <w:t>2- Phần nội dung:</w:t>
      </w:r>
    </w:p>
    <w:p w:rsidR="00744BBE" w:rsidRDefault="00F74933">
      <w:pPr>
        <w:spacing w:before="120" w:line="240" w:lineRule="auto"/>
        <w:ind w:firstLine="720"/>
      </w:pPr>
      <w:r>
        <w:t>Phải thể hiện đầy đủ các phần sau:</w:t>
      </w:r>
    </w:p>
    <w:p w:rsidR="00744BBE" w:rsidRDefault="00F74933">
      <w:pPr>
        <w:spacing w:before="120" w:line="240" w:lineRule="auto"/>
        <w:ind w:firstLine="720"/>
        <w:rPr>
          <w:b/>
          <w:bCs/>
        </w:rPr>
      </w:pPr>
      <w:r>
        <w:rPr>
          <w:b/>
          <w:bCs/>
        </w:rPr>
        <w:t>1. Thông tin hoạt động của cơ sở trước khi xử lý:</w:t>
      </w:r>
    </w:p>
    <w:p w:rsidR="00744BBE" w:rsidRDefault="00F74933">
      <w:pPr>
        <w:spacing w:before="120" w:line="240" w:lineRule="auto"/>
        <w:ind w:firstLine="720"/>
      </w:pPr>
      <w:r>
        <w:t>- Mô tả khái quát quy trình hoạt động, công suất hoạt động, các giai đoạn phát sinh chất thải (nếu là cơ sở sản xuất kinh doanh);</w:t>
      </w:r>
    </w:p>
    <w:p w:rsidR="00744BBE" w:rsidRDefault="00F74933">
      <w:pPr>
        <w:spacing w:before="120" w:line="240" w:lineRule="auto"/>
        <w:ind w:firstLine="720"/>
      </w:pPr>
      <w:r>
        <w:t>- Hiện trạng ô nhiễm môi trường</w:t>
      </w:r>
    </w:p>
    <w:p w:rsidR="00744BBE" w:rsidRDefault="00F74933">
      <w:pPr>
        <w:spacing w:before="120" w:line="240" w:lineRule="auto"/>
        <w:ind w:firstLine="720"/>
      </w:pPr>
      <w:r>
        <w:t>- Các giải pháp xử lý ô nhiễm đã thực hiện</w:t>
      </w:r>
    </w:p>
    <w:p w:rsidR="00744BBE" w:rsidRDefault="00F74933">
      <w:pPr>
        <w:spacing w:before="120" w:line="240" w:lineRule="auto"/>
        <w:ind w:firstLine="720"/>
        <w:rPr>
          <w:rFonts w:ascii="Times New Roman Bold" w:hAnsi="Times New Roman Bold"/>
          <w:b/>
          <w:bCs/>
          <w:spacing w:val="-6"/>
        </w:rPr>
      </w:pPr>
      <w:r>
        <w:rPr>
          <w:rFonts w:ascii="Times New Roman Bold" w:hAnsi="Times New Roman Bold"/>
          <w:b/>
          <w:bCs/>
          <w:spacing w:val="-6"/>
        </w:rPr>
        <w:t>2. C</w:t>
      </w:r>
      <w:r>
        <w:rPr>
          <w:rFonts w:ascii="Times New Roman Bold" w:hAnsi="Times New Roman Bold" w:hint="eastAsia"/>
          <w:b/>
          <w:bCs/>
          <w:spacing w:val="-6"/>
        </w:rPr>
        <w:t>á</w:t>
      </w:r>
      <w:r>
        <w:rPr>
          <w:rFonts w:ascii="Times New Roman Bold" w:hAnsi="Times New Roman Bold"/>
          <w:b/>
          <w:bCs/>
          <w:spacing w:val="-6"/>
        </w:rPr>
        <w:t>c biện ph</w:t>
      </w:r>
      <w:r>
        <w:rPr>
          <w:rFonts w:ascii="Times New Roman Bold" w:hAnsi="Times New Roman Bold" w:hint="eastAsia"/>
          <w:b/>
          <w:bCs/>
          <w:spacing w:val="-6"/>
        </w:rPr>
        <w:t>á</w:t>
      </w:r>
      <w:r>
        <w:rPr>
          <w:rFonts w:ascii="Times New Roman Bold" w:hAnsi="Times New Roman Bold"/>
          <w:b/>
          <w:bCs/>
          <w:spacing w:val="-6"/>
        </w:rPr>
        <w:t>p xử l</w:t>
      </w:r>
      <w:r>
        <w:rPr>
          <w:rFonts w:ascii="Times New Roman Bold" w:hAnsi="Times New Roman Bold" w:hint="eastAsia"/>
          <w:b/>
          <w:bCs/>
          <w:spacing w:val="-6"/>
        </w:rPr>
        <w:t>ý</w:t>
      </w:r>
      <w:r>
        <w:rPr>
          <w:rFonts w:ascii="Times New Roman Bold" w:hAnsi="Times New Roman Bold"/>
          <w:b/>
          <w:bCs/>
          <w:spacing w:val="-6"/>
        </w:rPr>
        <w:t xml:space="preserve"> </w:t>
      </w:r>
      <w:r>
        <w:rPr>
          <w:rFonts w:ascii="Times New Roman Bold" w:hAnsi="Times New Roman Bold" w:hint="eastAsia"/>
          <w:b/>
          <w:bCs/>
          <w:spacing w:val="-6"/>
        </w:rPr>
        <w:t>ô</w:t>
      </w:r>
      <w:r>
        <w:rPr>
          <w:rFonts w:ascii="Times New Roman Bold" w:hAnsi="Times New Roman Bold"/>
          <w:b/>
          <w:bCs/>
          <w:spacing w:val="-6"/>
        </w:rPr>
        <w:t xml:space="preserve"> nhiễm triệt </w:t>
      </w:r>
      <w:r>
        <w:rPr>
          <w:rFonts w:ascii="Times New Roman Bold" w:hAnsi="Times New Roman Bold" w:hint="eastAsia"/>
          <w:b/>
          <w:bCs/>
          <w:spacing w:val="-6"/>
        </w:rPr>
        <w:t>đ</w:t>
      </w:r>
      <w:r>
        <w:rPr>
          <w:rFonts w:ascii="Times New Roman Bold" w:hAnsi="Times New Roman Bold"/>
          <w:b/>
          <w:bCs/>
          <w:spacing w:val="-6"/>
        </w:rPr>
        <w:t>ể m</w:t>
      </w:r>
      <w:r>
        <w:rPr>
          <w:rFonts w:ascii="Times New Roman Bold" w:hAnsi="Times New Roman Bold" w:hint="eastAsia"/>
          <w:b/>
          <w:bCs/>
          <w:spacing w:val="-6"/>
        </w:rPr>
        <w:t>à</w:t>
      </w:r>
      <w:r>
        <w:rPr>
          <w:rFonts w:ascii="Times New Roman Bold" w:hAnsi="Times New Roman Bold"/>
          <w:b/>
          <w:bCs/>
          <w:spacing w:val="-6"/>
        </w:rPr>
        <w:t xml:space="preserve"> c</w:t>
      </w:r>
      <w:r>
        <w:rPr>
          <w:rFonts w:ascii="Times New Roman Bold" w:hAnsi="Times New Roman Bold" w:hint="eastAsia"/>
          <w:b/>
          <w:bCs/>
          <w:spacing w:val="-6"/>
        </w:rPr>
        <w:t>ơ</w:t>
      </w:r>
      <w:r>
        <w:rPr>
          <w:rFonts w:ascii="Times New Roman Bold" w:hAnsi="Times New Roman Bold"/>
          <w:b/>
          <w:bCs/>
          <w:spacing w:val="-6"/>
        </w:rPr>
        <w:t xml:space="preserve"> sở </w:t>
      </w:r>
      <w:r>
        <w:rPr>
          <w:rFonts w:ascii="Times New Roman Bold" w:hAnsi="Times New Roman Bold" w:hint="eastAsia"/>
          <w:b/>
          <w:bCs/>
          <w:spacing w:val="-6"/>
        </w:rPr>
        <w:t>đã</w:t>
      </w:r>
      <w:r>
        <w:rPr>
          <w:rFonts w:ascii="Times New Roman Bold" w:hAnsi="Times New Roman Bold"/>
          <w:b/>
          <w:bCs/>
          <w:spacing w:val="-6"/>
        </w:rPr>
        <w:t xml:space="preserve"> triển khai thực hiện:</w:t>
      </w:r>
    </w:p>
    <w:p w:rsidR="00744BBE" w:rsidRDefault="00F74933">
      <w:pPr>
        <w:spacing w:before="120" w:line="240" w:lineRule="auto"/>
        <w:ind w:firstLine="720"/>
      </w:pPr>
      <w:r>
        <w:t xml:space="preserve">- Mô tả chi tiết việc áp dụng và thực hiện các biện pháp xử lý triệt để theo Quyết định 64/2003/QĐ-TTg </w:t>
      </w:r>
    </w:p>
    <w:p w:rsidR="00744BBE" w:rsidRDefault="00F74933">
      <w:pPr>
        <w:spacing w:before="120" w:line="240" w:lineRule="auto"/>
        <w:ind w:firstLine="720"/>
      </w:pPr>
      <w:r>
        <w:t>- Thời gian thực hiện</w:t>
      </w:r>
    </w:p>
    <w:p w:rsidR="00744BBE" w:rsidRDefault="00F74933">
      <w:pPr>
        <w:spacing w:before="120" w:line="240" w:lineRule="auto"/>
        <w:ind w:firstLine="720"/>
      </w:pPr>
      <w:r>
        <w:t>- Kinh phí thực hiện</w:t>
      </w:r>
    </w:p>
    <w:p w:rsidR="00744BBE" w:rsidRDefault="00F74933">
      <w:pPr>
        <w:tabs>
          <w:tab w:val="num" w:pos="420"/>
        </w:tabs>
        <w:spacing w:before="120" w:line="240" w:lineRule="auto"/>
        <w:ind w:firstLine="720"/>
      </w:pPr>
      <w:r>
        <w:tab/>
        <w:t xml:space="preserve">+ Tổng số kinh phí thực hiện </w:t>
      </w:r>
    </w:p>
    <w:p w:rsidR="00744BBE" w:rsidRDefault="00F74933">
      <w:pPr>
        <w:tabs>
          <w:tab w:val="num" w:pos="420"/>
        </w:tabs>
        <w:spacing w:before="120" w:line="240" w:lineRule="auto"/>
        <w:ind w:firstLine="720"/>
      </w:pPr>
      <w:r>
        <w:tab/>
        <w:t>+ Nguồn kinh phí thực hiện</w:t>
      </w:r>
    </w:p>
    <w:p w:rsidR="00744BBE" w:rsidRDefault="00F74933">
      <w:pPr>
        <w:spacing w:before="120" w:line="240" w:lineRule="auto"/>
        <w:ind w:firstLine="720"/>
        <w:rPr>
          <w:spacing w:val="-4"/>
        </w:rPr>
      </w:pPr>
      <w:r>
        <w:rPr>
          <w:spacing w:val="-4"/>
        </w:rPr>
        <w:t>- Tổng quan kết quả đạt được sau khi thực hiện các biện pháp xử lý triệt để</w:t>
      </w:r>
    </w:p>
    <w:p w:rsidR="00744BBE" w:rsidRDefault="00F74933">
      <w:pPr>
        <w:spacing w:before="120" w:line="240" w:lineRule="auto"/>
        <w:ind w:firstLine="720"/>
      </w:pPr>
      <w:r>
        <w:t>- Kết quả quan trắc và các yếu tố môi trường.</w:t>
      </w:r>
    </w:p>
    <w:p w:rsidR="00744BBE" w:rsidRDefault="00F74933">
      <w:pPr>
        <w:spacing w:before="120" w:line="240" w:lineRule="auto"/>
        <w:ind w:firstLine="720"/>
      </w:pPr>
      <w:r>
        <w:t>- Đơn vị thực hiện và phối hợp xử lý.</w:t>
      </w:r>
    </w:p>
    <w:p w:rsidR="00744BBE" w:rsidRDefault="00F74933">
      <w:pPr>
        <w:spacing w:before="120" w:line="240" w:lineRule="auto"/>
        <w:ind w:firstLine="720"/>
        <w:rPr>
          <w:b/>
          <w:bCs/>
        </w:rPr>
      </w:pPr>
      <w:r>
        <w:rPr>
          <w:b/>
          <w:bCs/>
        </w:rPr>
        <w:lastRenderedPageBreak/>
        <w:t>3. Cam kết của cơ sở:</w:t>
      </w:r>
    </w:p>
    <w:p w:rsidR="00744BBE" w:rsidRDefault="00F74933">
      <w:pPr>
        <w:spacing w:before="120" w:line="240" w:lineRule="auto"/>
        <w:ind w:firstLine="720"/>
      </w:pPr>
      <w:r>
        <w:t>Nêu rõ cam kết của cơ sở về việc thực hiện các biện pháp bảo vệ môi trường sau khi được chứng nhận, bảo đảm tiêu chuẩn môi trường quốc gia.</w:t>
      </w:r>
    </w:p>
    <w:p w:rsidR="00744BBE" w:rsidRDefault="00F74933">
      <w:pPr>
        <w:spacing w:before="120" w:line="240" w:lineRule="auto"/>
        <w:ind w:firstLine="4900"/>
        <w:jc w:val="center"/>
        <w:rPr>
          <w:b/>
          <w:bCs/>
          <w:sz w:val="24"/>
        </w:rPr>
      </w:pPr>
      <w:r>
        <w:rPr>
          <w:b/>
          <w:bCs/>
          <w:sz w:val="24"/>
        </w:rPr>
        <w:t>Thủ trưởng đơn vị lập hồ sơ</w:t>
      </w:r>
    </w:p>
    <w:p w:rsidR="00744BBE" w:rsidRDefault="00F74933">
      <w:pPr>
        <w:spacing w:before="120" w:line="240" w:lineRule="auto"/>
        <w:ind w:firstLine="4899"/>
        <w:jc w:val="center"/>
        <w:rPr>
          <w:i/>
          <w:iCs/>
          <w:sz w:val="24"/>
        </w:rPr>
      </w:pPr>
      <w:r>
        <w:rPr>
          <w:i/>
          <w:iCs/>
          <w:sz w:val="24"/>
        </w:rPr>
        <w:t>(Ký tên và đóng dấu)</w:t>
      </w:r>
    </w:p>
    <w:p w:rsidR="00744BBE" w:rsidRDefault="00F74933">
      <w:pPr>
        <w:spacing w:before="120" w:line="240" w:lineRule="auto"/>
        <w:ind w:firstLine="720"/>
        <w:rPr>
          <w:b/>
        </w:rPr>
      </w:pPr>
      <w:r>
        <w:rPr>
          <w:b/>
        </w:rPr>
        <w:t>6.  Cấp Sổ đăng ký chủ nguồn thải chất thải nguy hại</w:t>
      </w:r>
    </w:p>
    <w:p w:rsidR="00744BBE" w:rsidRDefault="00F74933">
      <w:pPr>
        <w:spacing w:before="120" w:line="240" w:lineRule="auto"/>
        <w:ind w:firstLine="720"/>
      </w:pPr>
      <w:r>
        <w:t>1. Trình tự thực hiện:</w:t>
      </w:r>
    </w:p>
    <w:p w:rsidR="00744BBE" w:rsidRDefault="00F74933">
      <w:pPr>
        <w:spacing w:before="120" w:line="240" w:lineRule="auto"/>
      </w:pPr>
      <w:r>
        <w:tab/>
        <w:t>- Bước 1: Tổ chức, cá nhân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pPr>
      <w:r>
        <w:tab/>
        <w:t>+ Nếu hồ sơ đầy đủ, hợp lệ: Thực hiện việc tiếp nhận hồ sơ;</w:t>
      </w:r>
    </w:p>
    <w:p w:rsidR="00744BBE" w:rsidRDefault="00F74933">
      <w:pPr>
        <w:spacing w:before="120" w:line="240" w:lineRule="auto"/>
      </w:pPr>
      <w:r>
        <w:tab/>
      </w:r>
      <w:r>
        <w:rPr>
          <w:rFonts w:eastAsia="Calibri"/>
          <w:lang w:val="vi-VN"/>
        </w:rPr>
        <w:t xml:space="preserve">+ Nếu hồ sơ chưa đầy đủ hoặc không hợp lệ: </w:t>
      </w:r>
      <w:r>
        <w:rPr>
          <w:rFonts w:eastAsia="Calibri"/>
        </w:rPr>
        <w:t>H</w:t>
      </w:r>
      <w:r>
        <w:rPr>
          <w:rFonts w:eastAsia="Calibri"/>
          <w:lang w:val="vi-VN"/>
        </w:rPr>
        <w:t>ướng dẫn bổ sung, hoàn thiện hồ sơ theo quy định.</w:t>
      </w:r>
    </w:p>
    <w:p w:rsidR="00744BBE" w:rsidRDefault="00F74933">
      <w:pPr>
        <w:spacing w:before="120" w:line="240" w:lineRule="auto"/>
      </w:pPr>
      <w:r>
        <w:rPr>
          <w:b/>
        </w:rPr>
        <w:tab/>
      </w:r>
      <w:r>
        <w:t>-</w:t>
      </w:r>
      <w:r>
        <w:rPr>
          <w:b/>
        </w:rPr>
        <w:t xml:space="preserve"> </w:t>
      </w:r>
      <w:r>
        <w:t xml:space="preserve">Bước 2: Bộ phận tiếp nhận và trả kết quả chuyển hồ sơ cho Chi cục bảo vệ môi trường để giải quyết theo quy định. </w:t>
      </w:r>
    </w:p>
    <w:p w:rsidR="00744BBE" w:rsidRDefault="00F74933">
      <w:pPr>
        <w:spacing w:before="120" w:line="240" w:lineRule="auto"/>
        <w:ind w:firstLine="720"/>
      </w:pPr>
      <w:r>
        <w:t xml:space="preserve">- Bước 3: Đến hẹn, tổ chức, cá nhân nhận kết quả tại Bộ phận tiếp nhận và trả kết quả của Sở Tài nguyên và Môi trường. </w:t>
      </w:r>
    </w:p>
    <w:p w:rsidR="00744BBE" w:rsidRDefault="00F74933">
      <w:pPr>
        <w:spacing w:before="120" w:line="240" w:lineRule="auto"/>
        <w:ind w:firstLine="720"/>
      </w:pPr>
      <w:r>
        <w:t>+ Khi đến nhận kết quả người nhận phải xuất trình phiếu biên nhận hồ sơ.</w:t>
      </w:r>
    </w:p>
    <w:p w:rsidR="00744BBE" w:rsidRDefault="00F74933">
      <w:pPr>
        <w:spacing w:before="120" w:line="240" w:lineRule="auto"/>
        <w:ind w:firstLine="720"/>
      </w:pPr>
      <w: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ind w:firstLine="720"/>
      </w:pPr>
      <w:r>
        <w:t xml:space="preserve">2. Cách thức thực hiện: </w:t>
      </w:r>
      <w:r>
        <w:rPr>
          <w:lang w:val="vi-VN"/>
        </w:rPr>
        <w:t>Trực tiếp tại trụ sở cơ quan hành chính nhà nước</w:t>
      </w:r>
      <w:r>
        <w:t>.</w:t>
      </w:r>
    </w:p>
    <w:p w:rsidR="00744BBE" w:rsidRDefault="00F74933">
      <w:pPr>
        <w:spacing w:before="120" w:line="240" w:lineRule="auto"/>
        <w:ind w:firstLine="720"/>
        <w:rPr>
          <w:lang w:val="vi-VN"/>
        </w:rPr>
      </w:pPr>
      <w:r>
        <w:rPr>
          <w:lang w:val="vi-VN"/>
        </w:rPr>
        <w:t>3. Thành phần, số lượng hồ sơ:</w:t>
      </w:r>
    </w:p>
    <w:p w:rsidR="00744BBE" w:rsidRDefault="00F74933">
      <w:pPr>
        <w:spacing w:before="120" w:line="240" w:lineRule="auto"/>
        <w:ind w:firstLine="720"/>
        <w:rPr>
          <w:lang w:val="vi-VN"/>
        </w:rPr>
      </w:pPr>
      <w:r>
        <w:rPr>
          <w:lang w:val="vi-VN"/>
        </w:rPr>
        <w:t>a) Thành phần hồ sơ, bao gồm:</w:t>
      </w:r>
    </w:p>
    <w:p w:rsidR="00744BBE" w:rsidRDefault="00F74933">
      <w:pPr>
        <w:spacing w:before="120" w:line="240" w:lineRule="auto"/>
        <w:ind w:firstLine="720"/>
        <w:rPr>
          <w:lang w:val="vi-VN"/>
        </w:rPr>
      </w:pPr>
      <w:r>
        <w:rPr>
          <w:lang w:val="vi-VN"/>
        </w:rPr>
        <w:t>+ Đơn đăng ký chủ nguồn thải chất thải nguy hại (theo mẫu, bản chính)</w:t>
      </w:r>
    </w:p>
    <w:p w:rsidR="00744BBE" w:rsidRDefault="00F74933">
      <w:pPr>
        <w:spacing w:before="120" w:line="240" w:lineRule="auto"/>
        <w:ind w:firstLine="720"/>
        <w:rPr>
          <w:lang w:val="vi-VN"/>
        </w:rPr>
      </w:pPr>
      <w:r>
        <w:rPr>
          <w:lang w:val="vi-VN"/>
        </w:rPr>
        <w:t>+ Bản sao Giấy chứng nhận đăng ký kinh doanh hoặc Quyết định thành lập.</w:t>
      </w:r>
    </w:p>
    <w:p w:rsidR="00744BBE" w:rsidRDefault="00F74933">
      <w:pPr>
        <w:spacing w:before="120" w:line="240" w:lineRule="auto"/>
        <w:ind w:firstLine="720"/>
        <w:rPr>
          <w:lang w:val="vi-VN"/>
        </w:rPr>
      </w:pPr>
      <w:r>
        <w:rPr>
          <w:lang w:val="vi-VN"/>
        </w:rPr>
        <w:t>+ Bản sao Quyết định phê duyệt Báo cáo đánh giá tác động môi trường hoặc Giấy xác nhận đăng ký Bản Cam kết bảo vệ môi trường hay Phiếu xác nhận Bản đăng ký đạt tiêu chuẩn môi trường (nếu có).</w:t>
      </w:r>
    </w:p>
    <w:p w:rsidR="00744BBE" w:rsidRDefault="00F74933">
      <w:pPr>
        <w:spacing w:before="120" w:line="240" w:lineRule="auto"/>
        <w:ind w:firstLine="720"/>
        <w:rPr>
          <w:i/>
          <w:lang w:val="vi-VN"/>
        </w:rPr>
      </w:pPr>
      <w:r>
        <w:rPr>
          <w:i/>
          <w:u w:val="single"/>
          <w:lang w:val="vi-VN"/>
        </w:rPr>
        <w:t>Ghi chú:</w:t>
      </w:r>
      <w:r>
        <w:rPr>
          <w:i/>
          <w:lang w:val="vi-VN"/>
        </w:rPr>
        <w:t xml:space="preserve"> Tất cả các bản sao nêu trên không cần công chứng nhưng phải được chủ nguồn thải đóng dấu xác nhận.</w:t>
      </w:r>
    </w:p>
    <w:p w:rsidR="00744BBE" w:rsidRDefault="00F74933">
      <w:pPr>
        <w:spacing w:before="120" w:line="240" w:lineRule="auto"/>
        <w:ind w:firstLine="720"/>
        <w:rPr>
          <w:lang w:val="vi-VN"/>
        </w:rPr>
      </w:pPr>
      <w:r>
        <w:rPr>
          <w:lang w:val="vi-VN"/>
        </w:rPr>
        <w:t>b) Số lượng hồ sơ: 02 (bộ).</w:t>
      </w:r>
    </w:p>
    <w:p w:rsidR="00744BBE" w:rsidRDefault="00F74933">
      <w:pPr>
        <w:spacing w:before="120" w:line="240" w:lineRule="auto"/>
        <w:ind w:firstLine="720"/>
        <w:rPr>
          <w:lang w:val="vi-VN"/>
        </w:rPr>
      </w:pPr>
      <w:r>
        <w:rPr>
          <w:lang w:val="vi-VN"/>
        </w:rPr>
        <w:t>4. Thời hạn giải quyết: Không quá 07 ngày làm việc kể từ ngày nhận đủ hồ sơ hợp lệ.</w:t>
      </w:r>
    </w:p>
    <w:p w:rsidR="00744BBE" w:rsidRDefault="00F74933">
      <w:pPr>
        <w:spacing w:before="120" w:line="240" w:lineRule="auto"/>
        <w:ind w:firstLine="720"/>
        <w:rPr>
          <w:lang w:val="vi-VN"/>
        </w:rPr>
      </w:pPr>
      <w:r>
        <w:rPr>
          <w:lang w:val="vi-VN"/>
        </w:rPr>
        <w:t>5. Đối tượng thực hiện thủ tục hành chính: Tổ chức, cá nhân.</w:t>
      </w:r>
    </w:p>
    <w:p w:rsidR="00744BBE" w:rsidRDefault="00F74933">
      <w:pPr>
        <w:spacing w:before="120" w:line="240" w:lineRule="auto"/>
        <w:ind w:firstLine="720"/>
        <w:rPr>
          <w:lang w:val="vi-VN"/>
        </w:rPr>
      </w:pPr>
      <w:r>
        <w:rPr>
          <w:lang w:val="vi-VN"/>
        </w:rPr>
        <w:lastRenderedPageBreak/>
        <w:t>6. Cơ quan thực hiện thủ tục hành chính: Sở Tài nguyên và Môi trường tỉnh Hà Tĩnh; Chi cục Bảo vệ môi trường.</w:t>
      </w:r>
    </w:p>
    <w:p w:rsidR="00744BBE" w:rsidRDefault="00F74933">
      <w:pPr>
        <w:spacing w:before="120" w:line="240" w:lineRule="auto"/>
        <w:ind w:firstLine="720"/>
        <w:rPr>
          <w:lang w:val="vi-VN"/>
        </w:rPr>
      </w:pPr>
      <w:r>
        <w:rPr>
          <w:lang w:val="vi-VN"/>
        </w:rPr>
        <w:t>7. Kết quả thực hiện thủ tục hành chính: Sổ đăng ký chất thải nguy hại.</w:t>
      </w:r>
    </w:p>
    <w:p w:rsidR="00744BBE" w:rsidRDefault="00F74933">
      <w:pPr>
        <w:spacing w:before="120" w:line="240" w:lineRule="auto"/>
        <w:ind w:firstLine="720"/>
        <w:rPr>
          <w:lang w:val="vi-VN"/>
        </w:rPr>
      </w:pPr>
      <w:r>
        <w:rPr>
          <w:lang w:val="vi-VN"/>
        </w:rPr>
        <w:t>8. Lệ phí: Không.</w:t>
      </w:r>
    </w:p>
    <w:p w:rsidR="00744BBE" w:rsidRDefault="00F74933">
      <w:pPr>
        <w:spacing w:before="120" w:line="240" w:lineRule="auto"/>
        <w:ind w:firstLine="720"/>
        <w:rPr>
          <w:lang w:val="vi-VN"/>
        </w:rPr>
      </w:pPr>
      <w:r>
        <w:rPr>
          <w:lang w:val="vi-VN"/>
        </w:rPr>
        <w:t>9. Tên mẫu đơn, mẫu tờ khai: Đơn đăng ký chủ nguồn thải chất thải nguy hại theo mẫu ban hành kèm theo Thông tư số 12/2011/TT-BTNMT ngày 14/4/2011 của Bộ Tài nguyên và Môi trường.</w:t>
      </w:r>
    </w:p>
    <w:p w:rsidR="00744BBE" w:rsidRDefault="00F74933">
      <w:pPr>
        <w:spacing w:before="120" w:line="240" w:lineRule="auto"/>
        <w:ind w:firstLine="720"/>
        <w:rPr>
          <w:lang w:val="vi-VN"/>
        </w:rPr>
      </w:pPr>
      <w:r>
        <w:rPr>
          <w:lang w:val="vi-VN"/>
        </w:rPr>
        <w:t>10. Yêu cầu, điều kiện thực hiện thủ tục hành chính: Không.</w:t>
      </w:r>
    </w:p>
    <w:p w:rsidR="00744BBE" w:rsidRDefault="00F74933">
      <w:pPr>
        <w:spacing w:before="120" w:line="240" w:lineRule="auto"/>
        <w:ind w:firstLine="720"/>
        <w:rPr>
          <w:lang w:val="vi-VN"/>
        </w:rPr>
      </w:pPr>
      <w:r>
        <w:rPr>
          <w:lang w:val="vi-VN"/>
        </w:rPr>
        <w:t xml:space="preserve">11.  Căn cứ pháp lý của thủ tục hành chính: </w:t>
      </w:r>
    </w:p>
    <w:p w:rsidR="00744BBE" w:rsidRDefault="00F74933">
      <w:pPr>
        <w:spacing w:before="120" w:line="240" w:lineRule="auto"/>
        <w:ind w:firstLine="720"/>
        <w:rPr>
          <w:lang w:val="vi-VN"/>
        </w:rPr>
      </w:pPr>
      <w:r>
        <w:rPr>
          <w:lang w:val="vi-VN"/>
        </w:rPr>
        <w:t>- Luật Bảo vệ môi trường ngày 23/6/2014;</w:t>
      </w:r>
    </w:p>
    <w:p w:rsidR="00744BBE" w:rsidRDefault="00F74933">
      <w:pPr>
        <w:spacing w:before="120" w:line="240" w:lineRule="auto"/>
        <w:ind w:firstLine="720"/>
        <w:rPr>
          <w:iCs/>
          <w:lang w:val="vi-VN"/>
        </w:rPr>
      </w:pPr>
      <w:r>
        <w:rPr>
          <w:lang w:val="vi-VN"/>
        </w:rPr>
        <w:t>- Nghị định 19/2015/NĐ-CP ngày 14/02/2015 của Chính phủ Quy định chi tiết thi hành một số điều của Luật Bảo vệ môi trường</w:t>
      </w:r>
      <w:r>
        <w:rPr>
          <w:iCs/>
          <w:lang w:val="vi-VN"/>
        </w:rPr>
        <w:t>;</w:t>
      </w:r>
    </w:p>
    <w:p w:rsidR="00744BBE" w:rsidRDefault="00F74933">
      <w:pPr>
        <w:spacing w:before="120" w:line="240" w:lineRule="auto"/>
        <w:ind w:firstLine="720"/>
        <w:rPr>
          <w:iCs/>
          <w:lang w:val="vi-VN"/>
        </w:rPr>
      </w:pPr>
      <w:r>
        <w:rPr>
          <w:lang w:val="vi-VN"/>
        </w:rPr>
        <w:t>- Nghị định 38/2015/NĐ-CP ngày 24/4/2015 của Chính phủ về quản lý chất thải phế liệu;</w:t>
      </w:r>
    </w:p>
    <w:p w:rsidR="00744BBE" w:rsidRDefault="00F74933">
      <w:pPr>
        <w:spacing w:before="120" w:line="240" w:lineRule="auto"/>
        <w:ind w:firstLine="720"/>
        <w:rPr>
          <w:lang w:val="vi-VN"/>
        </w:rPr>
      </w:pPr>
      <w:r>
        <w:rPr>
          <w:lang w:val="vi-VN"/>
        </w:rPr>
        <w:t xml:space="preserve">- Nghị định số 59/2007/NĐ-CP ngày 09/4/2007 của Chính phủ về quản lý chất thải rắn;  </w:t>
      </w:r>
    </w:p>
    <w:p w:rsidR="00744BBE" w:rsidRDefault="00F74933">
      <w:pPr>
        <w:spacing w:before="120" w:line="240" w:lineRule="auto"/>
        <w:ind w:firstLine="720"/>
        <w:rPr>
          <w:lang w:val="vi-VN"/>
        </w:rPr>
      </w:pPr>
      <w:r>
        <w:rPr>
          <w:lang w:val="vi-VN"/>
        </w:rPr>
        <w:t>- Thông tư số 12/2011/TT-BTNMT ngày 14/4/2011 của Bộ Tài nguyên và Môi trường quy định về quản lý chất thải nguy hại.</w:t>
      </w:r>
    </w:p>
    <w:p w:rsidR="00744BBE" w:rsidRDefault="00744BBE">
      <w:pPr>
        <w:spacing w:before="120" w:line="240" w:lineRule="auto"/>
        <w:rPr>
          <w:lang w:val="vi-VN"/>
        </w:rPr>
      </w:pPr>
    </w:p>
    <w:p w:rsidR="00744BBE" w:rsidRDefault="00744BBE">
      <w:pPr>
        <w:spacing w:before="120" w:line="240" w:lineRule="auto"/>
        <w:rPr>
          <w:lang w:val="vi-VN"/>
        </w:rPr>
      </w:pPr>
    </w:p>
    <w:p w:rsidR="00744BBE" w:rsidRDefault="00F74933">
      <w:pPr>
        <w:spacing w:line="240" w:lineRule="auto"/>
        <w:ind w:firstLine="720"/>
        <w:jc w:val="center"/>
        <w:rPr>
          <w:lang w:val="vi-VN"/>
        </w:rPr>
      </w:pPr>
      <w:r>
        <w:rPr>
          <w:lang w:val="vi-VN"/>
        </w:rPr>
        <w:br w:type="page"/>
      </w:r>
      <w:r>
        <w:rPr>
          <w:lang w:val="vi-VN"/>
        </w:rPr>
        <w:lastRenderedPageBreak/>
        <w:t>MẪU ĐƠN ĐĂNG KÝ CHỦ NGUỒN THẢI CTNH</w:t>
      </w:r>
    </w:p>
    <w:p w:rsidR="00744BBE" w:rsidRDefault="00F74933">
      <w:pPr>
        <w:spacing w:line="240" w:lineRule="auto"/>
        <w:ind w:firstLine="720"/>
        <w:jc w:val="center"/>
        <w:rPr>
          <w:lang w:val="vi-VN"/>
        </w:rPr>
      </w:pPr>
      <w:r>
        <w:rPr>
          <w:noProof/>
        </w:rPr>
        <mc:AlternateContent>
          <mc:Choice Requires="wps">
            <w:drawing>
              <wp:anchor distT="4294967295" distB="4294967295" distL="114300" distR="114300" simplePos="0" relativeHeight="251978752" behindDoc="0" locked="0" layoutInCell="1" allowOverlap="1" wp14:anchorId="58F0729C" wp14:editId="1B69C110">
                <wp:simplePos x="0" y="0"/>
                <wp:positionH relativeFrom="column">
                  <wp:posOffset>1745321</wp:posOffset>
                </wp:positionH>
                <wp:positionV relativeFrom="paragraph">
                  <wp:posOffset>26641</wp:posOffset>
                </wp:positionV>
                <wp:extent cx="2514600" cy="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45pt,2.1pt" to="335.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tsHw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"/>
            </w:pict>
          </mc:Fallback>
        </mc:AlternateContent>
      </w:r>
    </w:p>
    <w:tbl>
      <w:tblPr>
        <w:tblW w:w="9046" w:type="dxa"/>
        <w:tblInd w:w="108" w:type="dxa"/>
        <w:tblCellMar>
          <w:top w:w="85" w:type="dxa"/>
          <w:bottom w:w="85" w:type="dxa"/>
        </w:tblCellMar>
        <w:tblLook w:val="01E0" w:firstRow="1" w:lastRow="1" w:firstColumn="1" w:lastColumn="1" w:noHBand="0" w:noVBand="0"/>
      </w:tblPr>
      <w:tblGrid>
        <w:gridCol w:w="2977"/>
        <w:gridCol w:w="6069"/>
      </w:tblGrid>
      <w:tr w:rsidR="00744BBE">
        <w:tc>
          <w:tcPr>
            <w:tcW w:w="2977" w:type="dxa"/>
          </w:tcPr>
          <w:p w:rsidR="00744BBE" w:rsidRDefault="00F74933">
            <w:pPr>
              <w:spacing w:line="240" w:lineRule="auto"/>
              <w:jc w:val="center"/>
              <w:rPr>
                <w:b/>
                <w:bCs/>
                <w:lang w:val="nb-NO"/>
              </w:rPr>
            </w:pPr>
            <w:r>
              <w:rPr>
                <w:lang w:val="vi-VN"/>
              </w:rPr>
              <w:t>...</w:t>
            </w:r>
            <w:r>
              <w:rPr>
                <w:bCs/>
                <w:lang w:val="vi-VN"/>
              </w:rPr>
              <w:t>........(1)...........</w:t>
            </w:r>
          </w:p>
          <w:p w:rsidR="00744BBE" w:rsidRDefault="00F74933">
            <w:pPr>
              <w:spacing w:line="240" w:lineRule="auto"/>
              <w:jc w:val="center"/>
              <w:rPr>
                <w:b/>
                <w:bCs/>
                <w:lang w:val="nb-NO"/>
              </w:rPr>
            </w:pPr>
            <w:r>
              <w:rPr>
                <w:lang w:val="nb-NO"/>
              </w:rPr>
              <w:t>________</w:t>
            </w:r>
          </w:p>
          <w:p w:rsidR="00744BBE" w:rsidRDefault="00F74933">
            <w:pPr>
              <w:tabs>
                <w:tab w:val="left" w:pos="2141"/>
              </w:tabs>
              <w:spacing w:line="240" w:lineRule="auto"/>
              <w:rPr>
                <w:b/>
                <w:bCs/>
                <w:lang w:val="nb-NO"/>
              </w:rPr>
            </w:pPr>
            <w:r>
              <w:rPr>
                <w:b/>
                <w:bCs/>
                <w:lang w:val="nb-NO"/>
              </w:rPr>
              <w:tab/>
            </w:r>
          </w:p>
          <w:p w:rsidR="00744BBE" w:rsidRDefault="00744BBE">
            <w:pPr>
              <w:spacing w:line="240" w:lineRule="auto"/>
              <w:rPr>
                <w:lang w:val="fr-FR"/>
              </w:rPr>
            </w:pPr>
          </w:p>
        </w:tc>
        <w:tc>
          <w:tcPr>
            <w:tcW w:w="6069" w:type="dxa"/>
          </w:tcPr>
          <w:p w:rsidR="00744BBE" w:rsidRDefault="00F74933">
            <w:pPr>
              <w:spacing w:line="240" w:lineRule="auto"/>
              <w:jc w:val="center"/>
              <w:rPr>
                <w:b/>
                <w:bCs/>
                <w:sz w:val="26"/>
                <w:lang w:val="fr-FR"/>
              </w:rPr>
            </w:pPr>
            <w:r>
              <w:rPr>
                <w:b/>
                <w:bCs/>
                <w:sz w:val="26"/>
                <w:lang w:val="fr-FR"/>
              </w:rPr>
              <w:t>CỘNG HOÀ XÃ HỘI CHỦ NGHĨA VIỆT NAM</w:t>
            </w:r>
          </w:p>
          <w:p w:rsidR="00744BBE" w:rsidRDefault="00F74933">
            <w:pPr>
              <w:spacing w:line="240" w:lineRule="auto"/>
              <w:jc w:val="center"/>
              <w:rPr>
                <w:b/>
              </w:rPr>
            </w:pPr>
            <w:r>
              <w:rPr>
                <w:b/>
              </w:rPr>
              <w:t>Độc lập - Tự do - Hạnh phúc</w:t>
            </w:r>
          </w:p>
          <w:p w:rsidR="00744BBE" w:rsidRDefault="00F74933">
            <w:pPr>
              <w:spacing w:line="240" w:lineRule="auto"/>
              <w:jc w:val="center"/>
            </w:pPr>
            <w:r>
              <w:t>_______________________</w:t>
            </w:r>
          </w:p>
          <w:p w:rsidR="00744BBE" w:rsidRDefault="00744BBE">
            <w:pPr>
              <w:spacing w:line="240" w:lineRule="auto"/>
              <w:jc w:val="center"/>
            </w:pPr>
          </w:p>
          <w:p w:rsidR="00744BBE" w:rsidRDefault="00F74933">
            <w:pPr>
              <w:spacing w:line="240" w:lineRule="auto"/>
              <w:jc w:val="center"/>
            </w:pPr>
            <w:r>
              <w:rPr>
                <w:i/>
                <w:iCs/>
                <w:sz w:val="26"/>
              </w:rPr>
              <w:t>(Địa danh), ngày ... tháng ... năm ......</w:t>
            </w:r>
          </w:p>
        </w:tc>
      </w:tr>
    </w:tbl>
    <w:p w:rsidR="00744BBE" w:rsidRDefault="00744BBE">
      <w:pPr>
        <w:pStyle w:val="Heading5"/>
        <w:spacing w:before="120" w:after="0"/>
        <w:rPr>
          <w:sz w:val="28"/>
          <w:szCs w:val="28"/>
          <w:lang w:val="vi-VN"/>
        </w:rPr>
      </w:pPr>
    </w:p>
    <w:p w:rsidR="00744BBE" w:rsidRDefault="00F74933">
      <w:pPr>
        <w:pStyle w:val="Heading5"/>
        <w:spacing w:before="120" w:after="0"/>
        <w:jc w:val="center"/>
        <w:rPr>
          <w:rFonts w:eastAsia="MS Mincho"/>
          <w:bCs w:val="0"/>
          <w:i w:val="0"/>
          <w:sz w:val="28"/>
          <w:szCs w:val="28"/>
          <w:lang w:val="vi-VN" w:eastAsia="ja-JP"/>
        </w:rPr>
      </w:pPr>
      <w:r>
        <w:rPr>
          <w:rFonts w:eastAsia="MS Mincho"/>
          <w:bCs w:val="0"/>
          <w:i w:val="0"/>
          <w:sz w:val="28"/>
          <w:szCs w:val="28"/>
          <w:lang w:val="vi-VN" w:eastAsia="ja-JP"/>
        </w:rPr>
        <w:t>ĐƠN ĐĂNG KÝ CHỦ NGUỒN THẢI CHẤT THẢI NGUY HẠI</w:t>
      </w:r>
    </w:p>
    <w:p w:rsidR="00744BBE" w:rsidRDefault="00F74933">
      <w:pPr>
        <w:spacing w:before="120" w:line="240" w:lineRule="auto"/>
        <w:ind w:firstLine="720"/>
        <w:rPr>
          <w:b/>
          <w:bCs/>
          <w:lang w:val="vi-VN"/>
        </w:rPr>
      </w:pPr>
      <w:r>
        <w:rPr>
          <w:b/>
          <w:bCs/>
          <w:lang w:val="vi-VN"/>
        </w:rPr>
        <w:tab/>
      </w:r>
      <w:r>
        <w:rPr>
          <w:b/>
          <w:bCs/>
          <w:lang w:val="vi-VN"/>
        </w:rPr>
        <w:tab/>
      </w:r>
      <w:r>
        <w:rPr>
          <w:b/>
          <w:bCs/>
          <w:lang w:val="vi-VN"/>
        </w:rPr>
        <w:tab/>
      </w:r>
      <w:r>
        <w:rPr>
          <w:b/>
          <w:bCs/>
          <w:lang w:val="vi-VN"/>
        </w:rPr>
        <w:tab/>
      </w:r>
      <w:r>
        <w:rPr>
          <w:b/>
          <w:bCs/>
          <w:lang w:val="vi-VN"/>
        </w:rPr>
        <w:tab/>
        <w:t>(cấp lần đầu)</w:t>
      </w:r>
    </w:p>
    <w:p w:rsidR="00744BBE" w:rsidRDefault="00F74933">
      <w:pPr>
        <w:spacing w:before="120" w:line="240" w:lineRule="auto"/>
        <w:jc w:val="center"/>
        <w:rPr>
          <w:bCs/>
          <w:lang w:val="vi-VN"/>
        </w:rPr>
      </w:pPr>
      <w:r>
        <w:rPr>
          <w:bCs/>
          <w:lang w:val="vi-VN"/>
        </w:rPr>
        <w:t>Kính gửi:  Sở Tài nguyên và Môi trường tỉnh Hà Tĩnh</w:t>
      </w:r>
    </w:p>
    <w:p w:rsidR="00744BBE" w:rsidRDefault="00744BBE">
      <w:pPr>
        <w:spacing w:before="120" w:line="240" w:lineRule="auto"/>
        <w:jc w:val="center"/>
        <w:rPr>
          <w:bCs/>
          <w:lang w:val="vi-VN"/>
        </w:rPr>
      </w:pPr>
    </w:p>
    <w:p w:rsidR="00744BBE" w:rsidRDefault="00F74933">
      <w:pPr>
        <w:spacing w:before="120" w:line="240" w:lineRule="auto"/>
        <w:rPr>
          <w:lang w:val="vi-VN"/>
        </w:rPr>
      </w:pPr>
      <w:r>
        <w:rPr>
          <w:b/>
          <w:bCs/>
          <w:lang w:val="vi-VN"/>
        </w:rPr>
        <w:t>1. Phần khai chung về chủ nguồn thải CTNH:</w:t>
      </w:r>
    </w:p>
    <w:p w:rsidR="00744BBE" w:rsidRDefault="00F74933">
      <w:pPr>
        <w:tabs>
          <w:tab w:val="right" w:leader="dot" w:pos="9356"/>
        </w:tabs>
        <w:spacing w:before="120" w:line="240" w:lineRule="auto"/>
        <w:rPr>
          <w:lang w:val="vi-VN"/>
        </w:rPr>
      </w:pPr>
      <w:r>
        <w:rPr>
          <w:lang w:val="vi-VN"/>
        </w:rPr>
        <w:t>1.1. Tên:</w:t>
      </w:r>
    </w:p>
    <w:p w:rsidR="00744BBE" w:rsidRDefault="00F74933">
      <w:pPr>
        <w:tabs>
          <w:tab w:val="right" w:leader="dot" w:pos="9356"/>
        </w:tabs>
        <w:spacing w:before="120" w:line="240" w:lineRule="auto"/>
        <w:rPr>
          <w:lang w:val="vi-VN"/>
        </w:rPr>
      </w:pPr>
      <w:r>
        <w:rPr>
          <w:lang w:val="vi-VN"/>
        </w:rPr>
        <w:t xml:space="preserve">Địa chỉ văn phòng/trụ sở chính: </w:t>
      </w:r>
    </w:p>
    <w:p w:rsidR="00744BBE" w:rsidRDefault="00F74933">
      <w:pPr>
        <w:spacing w:before="120" w:line="240" w:lineRule="auto"/>
        <w:rPr>
          <w:lang w:val="vi-VN"/>
        </w:rPr>
      </w:pPr>
      <w:r>
        <w:rPr>
          <w:lang w:val="vi-VN"/>
        </w:rPr>
        <w:t>Điện thoại:</w:t>
      </w:r>
      <w:r>
        <w:rPr>
          <w:lang w:val="vi-VN"/>
        </w:rPr>
        <w:tab/>
        <w:t xml:space="preserve">            Fax:</w:t>
      </w:r>
      <w:r>
        <w:rPr>
          <w:lang w:val="vi-VN"/>
        </w:rPr>
        <w:tab/>
        <w:t xml:space="preserve">              E-mail: </w:t>
      </w:r>
      <w:r>
        <w:rPr>
          <w:lang w:val="vi-VN"/>
        </w:rPr>
        <w:tab/>
      </w:r>
    </w:p>
    <w:p w:rsidR="00744BBE" w:rsidRDefault="00F74933">
      <w:pPr>
        <w:spacing w:before="120" w:line="240" w:lineRule="auto"/>
        <w:rPr>
          <w:lang w:val="vi-VN"/>
        </w:rPr>
      </w:pPr>
      <w:r>
        <w:rPr>
          <w:lang w:val="vi-VN"/>
        </w:rPr>
        <w:t xml:space="preserve">Tài khoản số:              tại: </w:t>
      </w:r>
    </w:p>
    <w:p w:rsidR="00744BBE" w:rsidRDefault="00F74933">
      <w:pPr>
        <w:spacing w:before="120" w:line="240" w:lineRule="auto"/>
        <w:rPr>
          <w:lang w:val="vi-VN"/>
        </w:rPr>
      </w:pPr>
      <w:r>
        <w:rPr>
          <w:lang w:val="vi-VN"/>
        </w:rPr>
        <w:t>Giấy CMND (nếu là cá nhân) số:           ngày cấp:           nơi cấp:</w:t>
      </w:r>
    </w:p>
    <w:p w:rsidR="00744BBE" w:rsidRDefault="00F74933">
      <w:pPr>
        <w:spacing w:before="120" w:line="240" w:lineRule="auto"/>
        <w:rPr>
          <w:lang w:val="vi-VN"/>
        </w:rPr>
      </w:pPr>
      <w:r>
        <w:rPr>
          <w:lang w:val="vi-VN"/>
        </w:rPr>
        <w:t>Giấy đăng ký kinh doanh số:                  ngày cấp:           nơi cấp:</w:t>
      </w:r>
    </w:p>
    <w:p w:rsidR="00744BBE" w:rsidRDefault="00F74933">
      <w:pPr>
        <w:spacing w:before="120" w:line="240" w:lineRule="auto"/>
        <w:rPr>
          <w:lang w:val="vi-VN"/>
        </w:rPr>
      </w:pPr>
      <w:r>
        <w:rPr>
          <w:lang w:val="vi-VN"/>
        </w:rPr>
        <w:t>Tên người liên hệ (trong quá trình tiến hành thủ tục):</w:t>
      </w:r>
    </w:p>
    <w:p w:rsidR="00744BBE" w:rsidRDefault="00F74933">
      <w:pPr>
        <w:spacing w:before="120" w:line="240" w:lineRule="auto"/>
        <w:rPr>
          <w:lang w:val="vi-VN"/>
        </w:rPr>
      </w:pPr>
      <w:r>
        <w:rPr>
          <w:lang w:val="vi-VN"/>
        </w:rPr>
        <w:t xml:space="preserve">1.2. Cơ sở phát sinh CTNH (trường hợp có nhiều hơn một thì trình bày lần lượt từng cơ sở): </w:t>
      </w:r>
    </w:p>
    <w:p w:rsidR="00744BBE" w:rsidRDefault="00F74933">
      <w:pPr>
        <w:spacing w:before="120" w:line="240" w:lineRule="auto"/>
        <w:rPr>
          <w:lang w:val="vi-VN"/>
        </w:rPr>
      </w:pPr>
      <w:r>
        <w:rPr>
          <w:lang w:val="vi-VN"/>
        </w:rPr>
        <w:t>Tên (nếu có):</w:t>
      </w:r>
    </w:p>
    <w:p w:rsidR="00744BBE" w:rsidRDefault="00F74933">
      <w:pPr>
        <w:spacing w:before="120" w:line="240" w:lineRule="auto"/>
        <w:rPr>
          <w:lang w:val="vi-VN"/>
        </w:rPr>
      </w:pPr>
      <w:r>
        <w:rPr>
          <w:lang w:val="vi-VN"/>
        </w:rPr>
        <w:t>Địa chỉ:</w:t>
      </w:r>
    </w:p>
    <w:p w:rsidR="00744BBE" w:rsidRDefault="00F74933">
      <w:pPr>
        <w:spacing w:before="120" w:line="240" w:lineRule="auto"/>
        <w:rPr>
          <w:lang w:val="vi-VN"/>
        </w:rPr>
      </w:pPr>
      <w:r>
        <w:rPr>
          <w:lang w:val="vi-VN"/>
        </w:rPr>
        <w:t>Loại hình (ngành nghề) hoạt động</w:t>
      </w:r>
      <w:r>
        <w:rPr>
          <w:vertAlign w:val="superscript"/>
          <w:lang w:val="vi-VN"/>
        </w:rPr>
        <w:t>#</w:t>
      </w:r>
      <w:r>
        <w:rPr>
          <w:lang w:val="vi-VN"/>
        </w:rPr>
        <w:t xml:space="preserve">: </w:t>
      </w:r>
    </w:p>
    <w:p w:rsidR="00744BBE" w:rsidRDefault="00F74933">
      <w:pPr>
        <w:spacing w:before="120" w:line="240" w:lineRule="auto"/>
        <w:rPr>
          <w:lang w:val="vi-VN"/>
        </w:rPr>
      </w:pPr>
      <w:r>
        <w:rPr>
          <w:lang w:val="vi-VN"/>
        </w:rPr>
        <w:t xml:space="preserve">Điện thoại                Fax:                E-mail: </w:t>
      </w:r>
      <w:r>
        <w:rPr>
          <w:lang w:val="vi-VN"/>
        </w:rPr>
        <w:tab/>
      </w:r>
      <w:r>
        <w:rPr>
          <w:lang w:val="vi-VN"/>
        </w:rPr>
        <w:tab/>
      </w:r>
      <w:r>
        <w:rPr>
          <w:lang w:val="vi-VN"/>
        </w:rPr>
        <w:tab/>
      </w:r>
    </w:p>
    <w:p w:rsidR="00744BBE" w:rsidRDefault="00F74933">
      <w:pPr>
        <w:spacing w:before="120" w:line="240" w:lineRule="auto"/>
        <w:rPr>
          <w:lang w:val="vi-VN"/>
        </w:rPr>
      </w:pPr>
      <w:r>
        <w:rPr>
          <w:lang w:val="vi-VN"/>
        </w:rPr>
        <w:t>Giấy đăng ký kinh doanh (nếu có) số:                  ngày cấp:           nơi cấp:</w:t>
      </w:r>
    </w:p>
    <w:p w:rsidR="00744BBE" w:rsidRDefault="00744BBE">
      <w:pPr>
        <w:spacing w:before="120" w:line="240" w:lineRule="auto"/>
        <w:rPr>
          <w:b/>
          <w:bCs/>
          <w:lang w:val="vi-VN"/>
        </w:rPr>
      </w:pPr>
    </w:p>
    <w:p w:rsidR="00744BBE" w:rsidRDefault="00F74933">
      <w:pPr>
        <w:spacing w:before="120" w:line="240" w:lineRule="auto"/>
        <w:rPr>
          <w:b/>
          <w:bCs/>
          <w:lang w:val="vi-VN"/>
        </w:rPr>
      </w:pPr>
      <w:r>
        <w:rPr>
          <w:b/>
          <w:bCs/>
          <w:lang w:val="vi-VN"/>
        </w:rPr>
        <w:t>2. Dữ liệu về sản xuất:</w:t>
      </w:r>
    </w:p>
    <w:p w:rsidR="00744BBE" w:rsidRDefault="00F74933">
      <w:pPr>
        <w:spacing w:before="120" w:line="240" w:lineRule="auto"/>
        <w:rPr>
          <w:lang w:val="vi-VN"/>
        </w:rPr>
      </w:pPr>
      <w:r>
        <w:rPr>
          <w:lang w:val="vi-VN"/>
        </w:rPr>
        <w:t>(Trường hợp có nhiều hơn một cơ sở phát sinh CTNH thì phân biệt rõ đối với từng cơ sở)</w:t>
      </w:r>
    </w:p>
    <w:p w:rsidR="00744BBE" w:rsidRDefault="00F74933">
      <w:pPr>
        <w:spacing w:before="120" w:line="240" w:lineRule="auto"/>
        <w:rPr>
          <w:lang w:val="vi-VN"/>
        </w:rPr>
      </w:pPr>
      <w:r>
        <w:rPr>
          <w:lang w:val="vi-VN"/>
        </w:rPr>
        <w:t>2.1. Danh sách nguyên liệu thô/hoá chất:</w:t>
      </w:r>
    </w:p>
    <w:p w:rsidR="00744BBE" w:rsidRDefault="00744BBE">
      <w:pPr>
        <w:spacing w:before="120" w:line="240" w:lineRule="auto"/>
        <w:rPr>
          <w:lang w:val="vi-V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4537"/>
        <w:gridCol w:w="3893"/>
      </w:tblGrid>
      <w:tr w:rsidR="00744BBE">
        <w:tc>
          <w:tcPr>
            <w:tcW w:w="642" w:type="dxa"/>
          </w:tcPr>
          <w:p w:rsidR="00744BBE" w:rsidRDefault="00F74933">
            <w:pPr>
              <w:spacing w:before="120" w:line="240" w:lineRule="auto"/>
              <w:rPr>
                <w:sz w:val="26"/>
                <w:lang w:val="fr-FR"/>
              </w:rPr>
            </w:pPr>
            <w:r>
              <w:rPr>
                <w:sz w:val="26"/>
                <w:lang w:val="fr-FR"/>
              </w:rPr>
              <w:t>TT</w:t>
            </w:r>
          </w:p>
        </w:tc>
        <w:tc>
          <w:tcPr>
            <w:tcW w:w="4537" w:type="dxa"/>
          </w:tcPr>
          <w:p w:rsidR="00744BBE" w:rsidRDefault="00F74933">
            <w:pPr>
              <w:spacing w:before="120" w:line="240" w:lineRule="auto"/>
              <w:jc w:val="center"/>
              <w:rPr>
                <w:sz w:val="26"/>
                <w:lang w:val="fr-FR"/>
              </w:rPr>
            </w:pPr>
            <w:r>
              <w:rPr>
                <w:sz w:val="26"/>
                <w:lang w:val="fr-FR"/>
              </w:rPr>
              <w:t>Nguyên liệu thô/hoá chất</w:t>
            </w:r>
          </w:p>
        </w:tc>
        <w:tc>
          <w:tcPr>
            <w:tcW w:w="3893" w:type="dxa"/>
          </w:tcPr>
          <w:p w:rsidR="00744BBE" w:rsidRDefault="00F74933">
            <w:pPr>
              <w:spacing w:before="120" w:line="240" w:lineRule="auto"/>
              <w:jc w:val="center"/>
              <w:rPr>
                <w:sz w:val="26"/>
              </w:rPr>
            </w:pPr>
            <w:r>
              <w:rPr>
                <w:sz w:val="26"/>
              </w:rPr>
              <w:t>Số lượng trung bình (kg/năm)</w:t>
            </w:r>
          </w:p>
        </w:tc>
      </w:tr>
      <w:tr w:rsidR="00744BBE">
        <w:tc>
          <w:tcPr>
            <w:tcW w:w="642" w:type="dxa"/>
          </w:tcPr>
          <w:p w:rsidR="00744BBE" w:rsidRDefault="00744BBE">
            <w:pPr>
              <w:spacing w:before="120" w:line="240" w:lineRule="auto"/>
              <w:rPr>
                <w:sz w:val="26"/>
              </w:rPr>
            </w:pPr>
          </w:p>
        </w:tc>
        <w:tc>
          <w:tcPr>
            <w:tcW w:w="4537" w:type="dxa"/>
          </w:tcPr>
          <w:p w:rsidR="00744BBE" w:rsidRDefault="00744BBE">
            <w:pPr>
              <w:spacing w:before="120" w:line="240" w:lineRule="auto"/>
              <w:rPr>
                <w:sz w:val="26"/>
              </w:rPr>
            </w:pPr>
          </w:p>
        </w:tc>
        <w:tc>
          <w:tcPr>
            <w:tcW w:w="3893" w:type="dxa"/>
          </w:tcPr>
          <w:p w:rsidR="00744BBE" w:rsidRDefault="00744BBE">
            <w:pPr>
              <w:spacing w:before="120" w:line="240" w:lineRule="auto"/>
              <w:rPr>
                <w:sz w:val="26"/>
              </w:rPr>
            </w:pPr>
          </w:p>
        </w:tc>
      </w:tr>
    </w:tbl>
    <w:p w:rsidR="00744BBE" w:rsidRDefault="00744BBE">
      <w:pPr>
        <w:spacing w:before="120" w:line="240" w:lineRule="auto"/>
      </w:pPr>
    </w:p>
    <w:p w:rsidR="00744BBE" w:rsidRDefault="00F74933">
      <w:pPr>
        <w:spacing w:before="120" w:line="240" w:lineRule="auto"/>
        <w:rPr>
          <w:lang w:val="sv-SE"/>
        </w:rPr>
      </w:pPr>
      <w:r>
        <w:rPr>
          <w:lang w:val="fr-FR"/>
        </w:rPr>
        <w:t xml:space="preserve">2.2. Danh sách sản </w:t>
      </w:r>
      <w:r>
        <w:rPr>
          <w:lang w:val="sv-SE"/>
        </w:rPr>
        <w:t>phẩm:</w:t>
      </w:r>
    </w:p>
    <w:p w:rsidR="00744BBE" w:rsidRDefault="00744BBE">
      <w:pPr>
        <w:spacing w:before="120" w:line="240" w:lineRule="auto"/>
        <w:rPr>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523"/>
        <w:gridCol w:w="3906"/>
      </w:tblGrid>
      <w:tr w:rsidR="00744BBE">
        <w:tc>
          <w:tcPr>
            <w:tcW w:w="643" w:type="dxa"/>
          </w:tcPr>
          <w:p w:rsidR="00744BBE" w:rsidRDefault="00F74933">
            <w:pPr>
              <w:spacing w:before="120" w:line="240" w:lineRule="auto"/>
              <w:rPr>
                <w:sz w:val="26"/>
              </w:rPr>
            </w:pPr>
            <w:r>
              <w:rPr>
                <w:sz w:val="26"/>
              </w:rPr>
              <w:t>TT</w:t>
            </w:r>
          </w:p>
        </w:tc>
        <w:tc>
          <w:tcPr>
            <w:tcW w:w="4523" w:type="dxa"/>
          </w:tcPr>
          <w:p w:rsidR="00744BBE" w:rsidRDefault="00F74933">
            <w:pPr>
              <w:spacing w:before="120" w:line="240" w:lineRule="auto"/>
              <w:jc w:val="center"/>
              <w:rPr>
                <w:sz w:val="26"/>
              </w:rPr>
            </w:pPr>
            <w:r>
              <w:rPr>
                <w:sz w:val="26"/>
              </w:rPr>
              <w:t>Tên sản phẩm</w:t>
            </w:r>
          </w:p>
        </w:tc>
        <w:tc>
          <w:tcPr>
            <w:tcW w:w="3906" w:type="dxa"/>
          </w:tcPr>
          <w:p w:rsidR="00744BBE" w:rsidRDefault="00F74933">
            <w:pPr>
              <w:spacing w:before="120" w:line="240" w:lineRule="auto"/>
              <w:jc w:val="center"/>
              <w:rPr>
                <w:sz w:val="26"/>
              </w:rPr>
            </w:pPr>
            <w:r>
              <w:rPr>
                <w:sz w:val="26"/>
              </w:rPr>
              <w:t>Sản lượng trung bình (kg/năm)</w:t>
            </w:r>
          </w:p>
        </w:tc>
      </w:tr>
      <w:tr w:rsidR="00744BBE">
        <w:tc>
          <w:tcPr>
            <w:tcW w:w="643" w:type="dxa"/>
          </w:tcPr>
          <w:p w:rsidR="00744BBE" w:rsidRDefault="00744BBE">
            <w:pPr>
              <w:spacing w:before="120" w:line="240" w:lineRule="auto"/>
              <w:rPr>
                <w:sz w:val="26"/>
              </w:rPr>
            </w:pPr>
          </w:p>
        </w:tc>
        <w:tc>
          <w:tcPr>
            <w:tcW w:w="4523" w:type="dxa"/>
          </w:tcPr>
          <w:p w:rsidR="00744BBE" w:rsidRDefault="00744BBE">
            <w:pPr>
              <w:spacing w:before="120" w:line="240" w:lineRule="auto"/>
              <w:rPr>
                <w:sz w:val="26"/>
              </w:rPr>
            </w:pPr>
          </w:p>
        </w:tc>
        <w:tc>
          <w:tcPr>
            <w:tcW w:w="3906" w:type="dxa"/>
          </w:tcPr>
          <w:p w:rsidR="00744BBE" w:rsidRDefault="00744BBE">
            <w:pPr>
              <w:spacing w:before="120" w:line="240" w:lineRule="auto"/>
              <w:rPr>
                <w:sz w:val="26"/>
              </w:rPr>
            </w:pPr>
          </w:p>
        </w:tc>
      </w:tr>
    </w:tbl>
    <w:p w:rsidR="00744BBE" w:rsidRDefault="00F74933">
      <w:pPr>
        <w:spacing w:before="120" w:line="240" w:lineRule="auto"/>
        <w:rPr>
          <w:b/>
          <w:bCs/>
        </w:rPr>
      </w:pPr>
      <w:r>
        <w:rPr>
          <w:b/>
          <w:bCs/>
        </w:rPr>
        <w:t xml:space="preserve">3. Dữ liệu về chất thải: </w:t>
      </w:r>
    </w:p>
    <w:p w:rsidR="00744BBE" w:rsidRDefault="00F74933">
      <w:pPr>
        <w:spacing w:before="120" w:line="240" w:lineRule="auto"/>
      </w:pPr>
      <w:r>
        <w:t>(Trường hợp có nhiều hơn một cơ sở phát sinh CTNH thì phân biệt rõ đối với từng cơ sở)</w:t>
      </w:r>
    </w:p>
    <w:p w:rsidR="00744BBE" w:rsidRDefault="00F74933">
      <w:pPr>
        <w:spacing w:before="120" w:line="240" w:lineRule="auto"/>
      </w:pPr>
      <w:r>
        <w:t>3.1. Danh sách CTNH phát sinh thường xuyên:</w:t>
      </w:r>
    </w:p>
    <w:p w:rsidR="00744BBE" w:rsidRDefault="00744BBE">
      <w:pPr>
        <w:spacing w:before="120" w:line="240" w:lineRule="auto"/>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252"/>
        <w:gridCol w:w="2161"/>
        <w:gridCol w:w="2534"/>
        <w:gridCol w:w="1484"/>
      </w:tblGrid>
      <w:tr w:rsidR="00744BBE">
        <w:tc>
          <w:tcPr>
            <w:tcW w:w="641" w:type="dxa"/>
          </w:tcPr>
          <w:p w:rsidR="00744BBE" w:rsidRDefault="00F74933">
            <w:pPr>
              <w:spacing w:before="120" w:line="240" w:lineRule="auto"/>
              <w:jc w:val="center"/>
              <w:rPr>
                <w:sz w:val="26"/>
              </w:rPr>
            </w:pPr>
            <w:r>
              <w:rPr>
                <w:sz w:val="26"/>
              </w:rPr>
              <w:t>TT</w:t>
            </w:r>
          </w:p>
        </w:tc>
        <w:tc>
          <w:tcPr>
            <w:tcW w:w="2252" w:type="dxa"/>
          </w:tcPr>
          <w:p w:rsidR="00744BBE" w:rsidRDefault="00F74933">
            <w:pPr>
              <w:spacing w:before="120" w:line="240" w:lineRule="auto"/>
              <w:jc w:val="center"/>
              <w:rPr>
                <w:sz w:val="26"/>
              </w:rPr>
            </w:pPr>
            <w:r>
              <w:rPr>
                <w:sz w:val="26"/>
              </w:rPr>
              <w:t>Tên chất thải</w:t>
            </w:r>
          </w:p>
        </w:tc>
        <w:tc>
          <w:tcPr>
            <w:tcW w:w="2161" w:type="dxa"/>
            <w:shd w:val="clear" w:color="auto" w:fill="auto"/>
          </w:tcPr>
          <w:p w:rsidR="00744BBE" w:rsidRDefault="00F74933">
            <w:pPr>
              <w:spacing w:before="120" w:line="240" w:lineRule="auto"/>
              <w:jc w:val="center"/>
              <w:rPr>
                <w:sz w:val="26"/>
              </w:rPr>
            </w:pPr>
            <w:r>
              <w:rPr>
                <w:sz w:val="26"/>
              </w:rPr>
              <w:t>Trạng thái tồn tại</w:t>
            </w:r>
          </w:p>
          <w:p w:rsidR="00744BBE" w:rsidRDefault="00744BBE">
            <w:pPr>
              <w:spacing w:before="120" w:line="240" w:lineRule="auto"/>
              <w:jc w:val="center"/>
              <w:rPr>
                <w:sz w:val="26"/>
              </w:rPr>
            </w:pPr>
          </w:p>
        </w:tc>
        <w:tc>
          <w:tcPr>
            <w:tcW w:w="2534" w:type="dxa"/>
            <w:shd w:val="clear" w:color="auto" w:fill="auto"/>
          </w:tcPr>
          <w:p w:rsidR="00744BBE" w:rsidRDefault="00F74933">
            <w:pPr>
              <w:spacing w:before="120" w:line="240" w:lineRule="auto"/>
              <w:jc w:val="center"/>
              <w:rPr>
                <w:sz w:val="26"/>
              </w:rPr>
            </w:pPr>
            <w:r>
              <w:rPr>
                <w:sz w:val="26"/>
              </w:rPr>
              <w:t>Số lượng trung bình (kg/năm)</w:t>
            </w:r>
          </w:p>
        </w:tc>
        <w:tc>
          <w:tcPr>
            <w:tcW w:w="1484" w:type="dxa"/>
            <w:shd w:val="clear" w:color="auto" w:fill="auto"/>
          </w:tcPr>
          <w:p w:rsidR="00744BBE" w:rsidRDefault="00F74933">
            <w:pPr>
              <w:spacing w:before="120" w:line="240" w:lineRule="auto"/>
              <w:jc w:val="center"/>
              <w:rPr>
                <w:sz w:val="26"/>
              </w:rPr>
            </w:pPr>
            <w:r>
              <w:rPr>
                <w:sz w:val="26"/>
              </w:rPr>
              <w:t>Mã CTNH</w:t>
            </w:r>
          </w:p>
        </w:tc>
      </w:tr>
      <w:tr w:rsidR="00744BBE">
        <w:tc>
          <w:tcPr>
            <w:tcW w:w="641" w:type="dxa"/>
          </w:tcPr>
          <w:p w:rsidR="00744BBE" w:rsidRDefault="00744BBE">
            <w:pPr>
              <w:spacing w:before="120" w:line="240" w:lineRule="auto"/>
              <w:rPr>
                <w:sz w:val="26"/>
              </w:rPr>
            </w:pPr>
          </w:p>
        </w:tc>
        <w:tc>
          <w:tcPr>
            <w:tcW w:w="2252" w:type="dxa"/>
          </w:tcPr>
          <w:p w:rsidR="00744BBE" w:rsidRDefault="00744BBE">
            <w:pPr>
              <w:spacing w:before="120" w:line="240" w:lineRule="auto"/>
              <w:rPr>
                <w:sz w:val="26"/>
              </w:rPr>
            </w:pPr>
          </w:p>
        </w:tc>
        <w:tc>
          <w:tcPr>
            <w:tcW w:w="2161" w:type="dxa"/>
            <w:shd w:val="clear" w:color="auto" w:fill="auto"/>
          </w:tcPr>
          <w:p w:rsidR="00744BBE" w:rsidRDefault="00F74933">
            <w:pPr>
              <w:tabs>
                <w:tab w:val="num" w:pos="360"/>
              </w:tabs>
              <w:spacing w:before="120" w:line="240" w:lineRule="auto"/>
              <w:jc w:val="center"/>
              <w:rPr>
                <w:sz w:val="26"/>
              </w:rPr>
            </w:pPr>
            <w:r>
              <w:rPr>
                <w:sz w:val="26"/>
              </w:rPr>
              <w:t>(rắn/lỏng/bùn)</w:t>
            </w:r>
          </w:p>
        </w:tc>
        <w:tc>
          <w:tcPr>
            <w:tcW w:w="2534" w:type="dxa"/>
            <w:shd w:val="clear" w:color="auto" w:fill="auto"/>
          </w:tcPr>
          <w:p w:rsidR="00744BBE" w:rsidRDefault="00744BBE">
            <w:pPr>
              <w:spacing w:before="120" w:line="240" w:lineRule="auto"/>
              <w:rPr>
                <w:sz w:val="26"/>
              </w:rPr>
            </w:pPr>
          </w:p>
        </w:tc>
        <w:tc>
          <w:tcPr>
            <w:tcW w:w="1484" w:type="dxa"/>
            <w:shd w:val="clear" w:color="auto" w:fill="auto"/>
          </w:tcPr>
          <w:p w:rsidR="00744BBE" w:rsidRDefault="00744BBE">
            <w:pPr>
              <w:spacing w:before="120" w:line="240" w:lineRule="auto"/>
              <w:rPr>
                <w:sz w:val="26"/>
              </w:rPr>
            </w:pPr>
          </w:p>
        </w:tc>
      </w:tr>
      <w:tr w:rsidR="00744BBE">
        <w:tc>
          <w:tcPr>
            <w:tcW w:w="641" w:type="dxa"/>
          </w:tcPr>
          <w:p w:rsidR="00744BBE" w:rsidRDefault="00744BBE">
            <w:pPr>
              <w:spacing w:before="120" w:line="240" w:lineRule="auto"/>
              <w:jc w:val="center"/>
              <w:rPr>
                <w:b/>
                <w:sz w:val="26"/>
              </w:rPr>
            </w:pPr>
          </w:p>
        </w:tc>
        <w:tc>
          <w:tcPr>
            <w:tcW w:w="2252" w:type="dxa"/>
          </w:tcPr>
          <w:p w:rsidR="00744BBE" w:rsidRDefault="00F74933">
            <w:pPr>
              <w:tabs>
                <w:tab w:val="num" w:pos="360"/>
              </w:tabs>
              <w:spacing w:before="120" w:line="240" w:lineRule="auto"/>
              <w:jc w:val="center"/>
              <w:rPr>
                <w:sz w:val="26"/>
              </w:rPr>
            </w:pPr>
            <w:r>
              <w:rPr>
                <w:sz w:val="26"/>
              </w:rPr>
              <w:t>Tổng số lượng</w:t>
            </w:r>
          </w:p>
        </w:tc>
        <w:tc>
          <w:tcPr>
            <w:tcW w:w="2161" w:type="dxa"/>
            <w:shd w:val="clear" w:color="auto" w:fill="auto"/>
          </w:tcPr>
          <w:p w:rsidR="00744BBE" w:rsidRDefault="00744BBE">
            <w:pPr>
              <w:spacing w:before="120" w:line="240" w:lineRule="auto"/>
              <w:rPr>
                <w:sz w:val="26"/>
              </w:rPr>
            </w:pPr>
          </w:p>
        </w:tc>
        <w:tc>
          <w:tcPr>
            <w:tcW w:w="2534" w:type="dxa"/>
            <w:shd w:val="clear" w:color="auto" w:fill="auto"/>
          </w:tcPr>
          <w:p w:rsidR="00744BBE" w:rsidRDefault="00744BBE">
            <w:pPr>
              <w:spacing w:before="120" w:line="240" w:lineRule="auto"/>
              <w:rPr>
                <w:sz w:val="26"/>
              </w:rPr>
            </w:pPr>
          </w:p>
        </w:tc>
        <w:tc>
          <w:tcPr>
            <w:tcW w:w="1484" w:type="dxa"/>
            <w:shd w:val="clear" w:color="auto" w:fill="auto"/>
          </w:tcPr>
          <w:p w:rsidR="00744BBE" w:rsidRDefault="00744BBE">
            <w:pPr>
              <w:spacing w:before="120" w:line="240" w:lineRule="auto"/>
              <w:rPr>
                <w:sz w:val="26"/>
              </w:rPr>
            </w:pPr>
          </w:p>
        </w:tc>
      </w:tr>
    </w:tbl>
    <w:p w:rsidR="00744BBE" w:rsidRDefault="00744BBE">
      <w:pPr>
        <w:spacing w:before="120" w:line="240" w:lineRule="auto"/>
      </w:pPr>
    </w:p>
    <w:p w:rsidR="00744BBE" w:rsidRDefault="00F74933">
      <w:pPr>
        <w:spacing w:before="120" w:line="240" w:lineRule="auto"/>
      </w:pPr>
      <w:r>
        <w:t>3.2. Danh sách chất thải thông thường phát sinh thường xuyên:</w:t>
      </w:r>
    </w:p>
    <w:p w:rsidR="00744BBE" w:rsidRDefault="00744BBE">
      <w:pPr>
        <w:spacing w:before="120" w:line="240" w:lineRule="auto"/>
      </w:pPr>
    </w:p>
    <w:tbl>
      <w:tblPr>
        <w:tblW w:w="9120"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2340"/>
        <w:gridCol w:w="3252"/>
      </w:tblGrid>
      <w:tr w:rsidR="00744BBE">
        <w:trPr>
          <w:jc w:val="center"/>
        </w:trPr>
        <w:tc>
          <w:tcPr>
            <w:tcW w:w="648" w:type="dxa"/>
          </w:tcPr>
          <w:p w:rsidR="00744BBE" w:rsidRDefault="00F74933">
            <w:pPr>
              <w:spacing w:before="120" w:line="240" w:lineRule="auto"/>
              <w:rPr>
                <w:sz w:val="26"/>
              </w:rPr>
            </w:pPr>
            <w:r>
              <w:rPr>
                <w:sz w:val="26"/>
              </w:rPr>
              <w:t>TT</w:t>
            </w:r>
          </w:p>
        </w:tc>
        <w:tc>
          <w:tcPr>
            <w:tcW w:w="2880" w:type="dxa"/>
          </w:tcPr>
          <w:p w:rsidR="00744BBE" w:rsidRDefault="00F74933">
            <w:pPr>
              <w:spacing w:before="120" w:line="240" w:lineRule="auto"/>
              <w:jc w:val="center"/>
              <w:rPr>
                <w:sz w:val="26"/>
              </w:rPr>
            </w:pPr>
            <w:r>
              <w:rPr>
                <w:sz w:val="26"/>
              </w:rPr>
              <w:t>Tên chất thải</w:t>
            </w:r>
          </w:p>
        </w:tc>
        <w:tc>
          <w:tcPr>
            <w:tcW w:w="2340" w:type="dxa"/>
            <w:shd w:val="clear" w:color="auto" w:fill="auto"/>
          </w:tcPr>
          <w:p w:rsidR="00744BBE" w:rsidRDefault="00F74933">
            <w:pPr>
              <w:spacing w:before="120" w:line="240" w:lineRule="auto"/>
              <w:jc w:val="center"/>
              <w:rPr>
                <w:sz w:val="26"/>
              </w:rPr>
            </w:pPr>
            <w:r>
              <w:rPr>
                <w:sz w:val="26"/>
              </w:rPr>
              <w:t>Trạng thái tồn tại</w:t>
            </w:r>
          </w:p>
          <w:p w:rsidR="00744BBE" w:rsidRDefault="00744BBE">
            <w:pPr>
              <w:spacing w:before="120" w:line="240" w:lineRule="auto"/>
              <w:jc w:val="center"/>
              <w:rPr>
                <w:sz w:val="26"/>
              </w:rPr>
            </w:pPr>
          </w:p>
        </w:tc>
        <w:tc>
          <w:tcPr>
            <w:tcW w:w="3252" w:type="dxa"/>
            <w:shd w:val="clear" w:color="auto" w:fill="auto"/>
          </w:tcPr>
          <w:p w:rsidR="00744BBE" w:rsidRDefault="00F74933">
            <w:pPr>
              <w:spacing w:before="120" w:line="240" w:lineRule="auto"/>
              <w:jc w:val="center"/>
              <w:rPr>
                <w:sz w:val="26"/>
              </w:rPr>
            </w:pPr>
            <w:r>
              <w:rPr>
                <w:sz w:val="26"/>
              </w:rPr>
              <w:t>Số lượng trung bình (kg/năm)</w:t>
            </w:r>
          </w:p>
        </w:tc>
      </w:tr>
      <w:tr w:rsidR="00744BBE">
        <w:trPr>
          <w:jc w:val="center"/>
        </w:trPr>
        <w:tc>
          <w:tcPr>
            <w:tcW w:w="648" w:type="dxa"/>
          </w:tcPr>
          <w:p w:rsidR="00744BBE" w:rsidRDefault="00744BBE">
            <w:pPr>
              <w:spacing w:before="120" w:line="240" w:lineRule="auto"/>
              <w:rPr>
                <w:sz w:val="26"/>
              </w:rPr>
            </w:pPr>
          </w:p>
        </w:tc>
        <w:tc>
          <w:tcPr>
            <w:tcW w:w="2880" w:type="dxa"/>
          </w:tcPr>
          <w:p w:rsidR="00744BBE" w:rsidRDefault="00744BBE">
            <w:pPr>
              <w:spacing w:before="120" w:line="240" w:lineRule="auto"/>
              <w:rPr>
                <w:sz w:val="26"/>
              </w:rPr>
            </w:pPr>
          </w:p>
        </w:tc>
        <w:tc>
          <w:tcPr>
            <w:tcW w:w="2340" w:type="dxa"/>
            <w:shd w:val="clear" w:color="auto" w:fill="auto"/>
          </w:tcPr>
          <w:p w:rsidR="00744BBE" w:rsidRDefault="00F74933">
            <w:pPr>
              <w:tabs>
                <w:tab w:val="num" w:pos="360"/>
              </w:tabs>
              <w:spacing w:before="120" w:line="240" w:lineRule="auto"/>
              <w:jc w:val="center"/>
              <w:rPr>
                <w:sz w:val="26"/>
                <w:lang w:val="sv-SE"/>
              </w:rPr>
            </w:pPr>
            <w:r>
              <w:rPr>
                <w:sz w:val="26"/>
              </w:rPr>
              <w:t>(rắn/lỏng/bùn)</w:t>
            </w:r>
          </w:p>
        </w:tc>
        <w:tc>
          <w:tcPr>
            <w:tcW w:w="3252" w:type="dxa"/>
            <w:shd w:val="clear" w:color="auto" w:fill="auto"/>
          </w:tcPr>
          <w:p w:rsidR="00744BBE" w:rsidRDefault="00744BBE">
            <w:pPr>
              <w:spacing w:before="120" w:line="240" w:lineRule="auto"/>
              <w:rPr>
                <w:sz w:val="26"/>
                <w:lang w:val="sv-SE"/>
              </w:rPr>
            </w:pPr>
          </w:p>
        </w:tc>
      </w:tr>
      <w:tr w:rsidR="00744BBE">
        <w:trPr>
          <w:jc w:val="center"/>
        </w:trPr>
        <w:tc>
          <w:tcPr>
            <w:tcW w:w="648" w:type="dxa"/>
          </w:tcPr>
          <w:p w:rsidR="00744BBE" w:rsidRDefault="00744BBE">
            <w:pPr>
              <w:spacing w:before="120" w:line="240" w:lineRule="auto"/>
              <w:rPr>
                <w:sz w:val="26"/>
                <w:lang w:val="sv-SE"/>
              </w:rPr>
            </w:pPr>
          </w:p>
        </w:tc>
        <w:tc>
          <w:tcPr>
            <w:tcW w:w="2880" w:type="dxa"/>
          </w:tcPr>
          <w:p w:rsidR="00744BBE" w:rsidRDefault="00F74933">
            <w:pPr>
              <w:tabs>
                <w:tab w:val="num" w:pos="360"/>
              </w:tabs>
              <w:spacing w:before="120" w:line="240" w:lineRule="auto"/>
              <w:jc w:val="center"/>
              <w:rPr>
                <w:sz w:val="26"/>
              </w:rPr>
            </w:pPr>
            <w:r>
              <w:rPr>
                <w:sz w:val="26"/>
              </w:rPr>
              <w:t>Tổng số lượng</w:t>
            </w:r>
          </w:p>
        </w:tc>
        <w:tc>
          <w:tcPr>
            <w:tcW w:w="2340" w:type="dxa"/>
            <w:shd w:val="clear" w:color="auto" w:fill="auto"/>
          </w:tcPr>
          <w:p w:rsidR="00744BBE" w:rsidRDefault="00744BBE">
            <w:pPr>
              <w:spacing w:before="120" w:line="240" w:lineRule="auto"/>
              <w:rPr>
                <w:sz w:val="26"/>
              </w:rPr>
            </w:pPr>
          </w:p>
        </w:tc>
        <w:tc>
          <w:tcPr>
            <w:tcW w:w="3252" w:type="dxa"/>
            <w:shd w:val="clear" w:color="auto" w:fill="auto"/>
          </w:tcPr>
          <w:p w:rsidR="00744BBE" w:rsidRDefault="00744BBE">
            <w:pPr>
              <w:spacing w:before="120" w:line="240" w:lineRule="auto"/>
              <w:rPr>
                <w:sz w:val="26"/>
              </w:rPr>
            </w:pPr>
          </w:p>
        </w:tc>
      </w:tr>
    </w:tbl>
    <w:p w:rsidR="00744BBE" w:rsidRDefault="00744BBE">
      <w:pPr>
        <w:spacing w:before="120" w:line="240" w:lineRule="auto"/>
      </w:pPr>
    </w:p>
    <w:p w:rsidR="00744BBE" w:rsidRDefault="00F74933">
      <w:pPr>
        <w:spacing w:before="120" w:line="240" w:lineRule="auto"/>
      </w:pPr>
      <w:r>
        <w:t>3.3. Danh sách CTNH tồn lưu (nếu có):</w:t>
      </w:r>
    </w:p>
    <w:p w:rsidR="00744BBE" w:rsidRDefault="00744BBE">
      <w:pPr>
        <w:spacing w:before="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750"/>
        <w:gridCol w:w="1971"/>
        <w:gridCol w:w="1660"/>
        <w:gridCol w:w="1553"/>
        <w:gridCol w:w="1543"/>
      </w:tblGrid>
      <w:tr w:rsidR="00744BBE" w:rsidRPr="00A37E44">
        <w:tc>
          <w:tcPr>
            <w:tcW w:w="595" w:type="dxa"/>
          </w:tcPr>
          <w:p w:rsidR="00744BBE" w:rsidRDefault="00F74933">
            <w:pPr>
              <w:spacing w:before="120" w:line="240" w:lineRule="auto"/>
              <w:jc w:val="center"/>
              <w:rPr>
                <w:sz w:val="26"/>
                <w:lang w:val="fr-FR"/>
              </w:rPr>
            </w:pPr>
            <w:r>
              <w:rPr>
                <w:sz w:val="26"/>
                <w:lang w:val="fr-FR"/>
              </w:rPr>
              <w:t>TT</w:t>
            </w:r>
          </w:p>
        </w:tc>
        <w:tc>
          <w:tcPr>
            <w:tcW w:w="1750" w:type="dxa"/>
          </w:tcPr>
          <w:p w:rsidR="00744BBE" w:rsidRDefault="00F74933">
            <w:pPr>
              <w:spacing w:before="120" w:line="240" w:lineRule="auto"/>
              <w:jc w:val="center"/>
              <w:rPr>
                <w:sz w:val="26"/>
                <w:lang w:val="fr-FR"/>
              </w:rPr>
            </w:pPr>
            <w:r>
              <w:rPr>
                <w:sz w:val="26"/>
                <w:lang w:val="fr-FR"/>
              </w:rPr>
              <w:t>Tên chất thải</w:t>
            </w:r>
          </w:p>
        </w:tc>
        <w:tc>
          <w:tcPr>
            <w:tcW w:w="1971" w:type="dxa"/>
            <w:shd w:val="clear" w:color="auto" w:fill="auto"/>
          </w:tcPr>
          <w:p w:rsidR="00744BBE" w:rsidRDefault="00F74933">
            <w:pPr>
              <w:spacing w:before="120" w:line="240" w:lineRule="auto"/>
              <w:jc w:val="center"/>
              <w:rPr>
                <w:sz w:val="26"/>
                <w:lang w:val="fr-FR"/>
              </w:rPr>
            </w:pPr>
            <w:r>
              <w:rPr>
                <w:sz w:val="26"/>
                <w:lang w:val="fr-FR"/>
              </w:rPr>
              <w:t>Trạng thái tồn tại</w:t>
            </w:r>
          </w:p>
          <w:p w:rsidR="00744BBE" w:rsidRDefault="00744BBE">
            <w:pPr>
              <w:spacing w:before="120" w:line="240" w:lineRule="auto"/>
              <w:jc w:val="center"/>
              <w:rPr>
                <w:sz w:val="26"/>
                <w:lang w:val="fr-FR"/>
              </w:rPr>
            </w:pPr>
          </w:p>
        </w:tc>
        <w:tc>
          <w:tcPr>
            <w:tcW w:w="1660" w:type="dxa"/>
            <w:shd w:val="clear" w:color="auto" w:fill="auto"/>
          </w:tcPr>
          <w:p w:rsidR="00744BBE" w:rsidRDefault="00F74933">
            <w:pPr>
              <w:spacing w:before="120" w:line="240" w:lineRule="auto"/>
              <w:jc w:val="center"/>
              <w:rPr>
                <w:sz w:val="26"/>
                <w:lang w:val="sv-SE"/>
              </w:rPr>
            </w:pPr>
            <w:r>
              <w:rPr>
                <w:sz w:val="26"/>
                <w:lang w:val="sv-SE"/>
              </w:rPr>
              <w:t>Số lượng (kg)</w:t>
            </w:r>
          </w:p>
        </w:tc>
        <w:tc>
          <w:tcPr>
            <w:tcW w:w="1553" w:type="dxa"/>
          </w:tcPr>
          <w:p w:rsidR="00744BBE" w:rsidRDefault="00F74933">
            <w:pPr>
              <w:spacing w:before="120" w:line="240" w:lineRule="auto"/>
              <w:jc w:val="center"/>
              <w:rPr>
                <w:sz w:val="26"/>
                <w:lang w:val="sv-SE"/>
              </w:rPr>
            </w:pPr>
            <w:r>
              <w:rPr>
                <w:sz w:val="26"/>
                <w:lang w:val="sv-SE"/>
              </w:rPr>
              <w:t>Mã CTNH</w:t>
            </w:r>
          </w:p>
        </w:tc>
        <w:tc>
          <w:tcPr>
            <w:tcW w:w="1543" w:type="dxa"/>
            <w:shd w:val="clear" w:color="auto" w:fill="auto"/>
          </w:tcPr>
          <w:p w:rsidR="00744BBE" w:rsidRDefault="00F74933">
            <w:pPr>
              <w:spacing w:before="120" w:line="240" w:lineRule="auto"/>
              <w:jc w:val="center"/>
              <w:rPr>
                <w:sz w:val="26"/>
                <w:lang w:val="sv-SE"/>
              </w:rPr>
            </w:pPr>
            <w:r>
              <w:rPr>
                <w:sz w:val="26"/>
                <w:lang w:val="sv-SE"/>
              </w:rPr>
              <w:t>Thời điểm bắt đầu tồn lưu</w:t>
            </w:r>
          </w:p>
        </w:tc>
      </w:tr>
      <w:tr w:rsidR="00744BBE">
        <w:tc>
          <w:tcPr>
            <w:tcW w:w="595" w:type="dxa"/>
          </w:tcPr>
          <w:p w:rsidR="00744BBE" w:rsidRDefault="00744BBE">
            <w:pPr>
              <w:spacing w:before="120" w:line="240" w:lineRule="auto"/>
              <w:rPr>
                <w:sz w:val="26"/>
                <w:lang w:val="sv-SE"/>
              </w:rPr>
            </w:pPr>
          </w:p>
        </w:tc>
        <w:tc>
          <w:tcPr>
            <w:tcW w:w="1750" w:type="dxa"/>
          </w:tcPr>
          <w:p w:rsidR="00744BBE" w:rsidRDefault="00744BBE">
            <w:pPr>
              <w:spacing w:before="120" w:line="240" w:lineRule="auto"/>
              <w:rPr>
                <w:sz w:val="26"/>
                <w:lang w:val="sv-SE"/>
              </w:rPr>
            </w:pPr>
          </w:p>
        </w:tc>
        <w:tc>
          <w:tcPr>
            <w:tcW w:w="1971" w:type="dxa"/>
            <w:shd w:val="clear" w:color="auto" w:fill="auto"/>
          </w:tcPr>
          <w:p w:rsidR="00744BBE" w:rsidRDefault="00F74933">
            <w:pPr>
              <w:tabs>
                <w:tab w:val="num" w:pos="360"/>
              </w:tabs>
              <w:spacing w:before="120" w:line="240" w:lineRule="auto"/>
              <w:jc w:val="center"/>
              <w:rPr>
                <w:sz w:val="26"/>
                <w:lang w:val="sv-SE"/>
              </w:rPr>
            </w:pPr>
            <w:r>
              <w:rPr>
                <w:sz w:val="26"/>
                <w:lang w:val="fr-FR"/>
              </w:rPr>
              <w:t>(rắn/lỏng/bùn)</w:t>
            </w:r>
          </w:p>
        </w:tc>
        <w:tc>
          <w:tcPr>
            <w:tcW w:w="1660" w:type="dxa"/>
            <w:shd w:val="clear" w:color="auto" w:fill="auto"/>
          </w:tcPr>
          <w:p w:rsidR="00744BBE" w:rsidRDefault="00744BBE">
            <w:pPr>
              <w:spacing w:before="120" w:line="240" w:lineRule="auto"/>
              <w:rPr>
                <w:sz w:val="26"/>
                <w:lang w:val="sv-SE"/>
              </w:rPr>
            </w:pPr>
          </w:p>
        </w:tc>
        <w:tc>
          <w:tcPr>
            <w:tcW w:w="1553" w:type="dxa"/>
          </w:tcPr>
          <w:p w:rsidR="00744BBE" w:rsidRDefault="00744BBE">
            <w:pPr>
              <w:spacing w:before="120" w:line="240" w:lineRule="auto"/>
              <w:rPr>
                <w:sz w:val="26"/>
                <w:lang w:val="sv-SE"/>
              </w:rPr>
            </w:pPr>
          </w:p>
        </w:tc>
        <w:tc>
          <w:tcPr>
            <w:tcW w:w="1543" w:type="dxa"/>
            <w:shd w:val="clear" w:color="auto" w:fill="auto"/>
          </w:tcPr>
          <w:p w:rsidR="00744BBE" w:rsidRDefault="00744BBE">
            <w:pPr>
              <w:spacing w:before="120" w:line="240" w:lineRule="auto"/>
              <w:rPr>
                <w:sz w:val="26"/>
                <w:lang w:val="sv-SE"/>
              </w:rPr>
            </w:pPr>
          </w:p>
        </w:tc>
      </w:tr>
      <w:tr w:rsidR="00744BBE">
        <w:tc>
          <w:tcPr>
            <w:tcW w:w="595" w:type="dxa"/>
          </w:tcPr>
          <w:p w:rsidR="00744BBE" w:rsidRDefault="00744BBE">
            <w:pPr>
              <w:spacing w:before="120" w:line="240" w:lineRule="auto"/>
              <w:rPr>
                <w:sz w:val="26"/>
                <w:lang w:val="sv-SE"/>
              </w:rPr>
            </w:pPr>
          </w:p>
        </w:tc>
        <w:tc>
          <w:tcPr>
            <w:tcW w:w="1750" w:type="dxa"/>
          </w:tcPr>
          <w:p w:rsidR="00744BBE" w:rsidRDefault="00F74933">
            <w:pPr>
              <w:tabs>
                <w:tab w:val="num" w:pos="360"/>
              </w:tabs>
              <w:spacing w:before="120" w:line="240" w:lineRule="auto"/>
              <w:jc w:val="center"/>
              <w:rPr>
                <w:sz w:val="26"/>
                <w:lang w:val="sv-SE"/>
              </w:rPr>
            </w:pPr>
            <w:r>
              <w:rPr>
                <w:sz w:val="26"/>
                <w:lang w:val="sv-SE"/>
              </w:rPr>
              <w:t>Tổng số lượng</w:t>
            </w:r>
          </w:p>
        </w:tc>
        <w:tc>
          <w:tcPr>
            <w:tcW w:w="1971" w:type="dxa"/>
            <w:shd w:val="clear" w:color="auto" w:fill="auto"/>
          </w:tcPr>
          <w:p w:rsidR="00744BBE" w:rsidRDefault="00744BBE">
            <w:pPr>
              <w:spacing w:before="120" w:line="240" w:lineRule="auto"/>
              <w:rPr>
                <w:sz w:val="26"/>
                <w:lang w:val="sv-SE"/>
              </w:rPr>
            </w:pPr>
          </w:p>
        </w:tc>
        <w:tc>
          <w:tcPr>
            <w:tcW w:w="1660" w:type="dxa"/>
            <w:shd w:val="clear" w:color="auto" w:fill="auto"/>
          </w:tcPr>
          <w:p w:rsidR="00744BBE" w:rsidRDefault="00744BBE">
            <w:pPr>
              <w:spacing w:before="120" w:line="240" w:lineRule="auto"/>
              <w:rPr>
                <w:sz w:val="26"/>
                <w:lang w:val="sv-SE"/>
              </w:rPr>
            </w:pPr>
          </w:p>
        </w:tc>
        <w:tc>
          <w:tcPr>
            <w:tcW w:w="1553" w:type="dxa"/>
          </w:tcPr>
          <w:p w:rsidR="00744BBE" w:rsidRDefault="00744BBE">
            <w:pPr>
              <w:spacing w:before="120" w:line="240" w:lineRule="auto"/>
              <w:rPr>
                <w:sz w:val="26"/>
                <w:lang w:val="sv-SE"/>
              </w:rPr>
            </w:pPr>
          </w:p>
        </w:tc>
        <w:tc>
          <w:tcPr>
            <w:tcW w:w="1543" w:type="dxa"/>
            <w:shd w:val="clear" w:color="auto" w:fill="auto"/>
          </w:tcPr>
          <w:p w:rsidR="00744BBE" w:rsidRDefault="00744BBE">
            <w:pPr>
              <w:spacing w:before="120" w:line="240" w:lineRule="auto"/>
              <w:rPr>
                <w:sz w:val="26"/>
                <w:lang w:val="sv-SE"/>
              </w:rPr>
            </w:pPr>
          </w:p>
        </w:tc>
      </w:tr>
    </w:tbl>
    <w:p w:rsidR="00744BBE" w:rsidRDefault="00744BBE">
      <w:pPr>
        <w:spacing w:before="120" w:line="240" w:lineRule="auto"/>
        <w:rPr>
          <w:lang w:val="sv-SE"/>
        </w:rPr>
      </w:pPr>
    </w:p>
    <w:p w:rsidR="00744BBE" w:rsidRDefault="00F74933">
      <w:pPr>
        <w:spacing w:before="120" w:line="240" w:lineRule="auto"/>
        <w:rPr>
          <w:b/>
          <w:lang w:val="sv-SE"/>
        </w:rPr>
      </w:pPr>
      <w:r>
        <w:rPr>
          <w:b/>
          <w:lang w:val="sv-SE"/>
        </w:rPr>
        <w:t>4. Danh sách CTNH đăng ký tự xử lý CTNH tại cơ sở (nếu có):</w:t>
      </w:r>
    </w:p>
    <w:p w:rsidR="00744BBE" w:rsidRDefault="00F74933">
      <w:pPr>
        <w:spacing w:before="120" w:line="240" w:lineRule="auto"/>
        <w:rPr>
          <w:lang w:val="sv-SE"/>
        </w:rPr>
      </w:pPr>
      <w:r>
        <w:rPr>
          <w:lang w:val="sv-SE"/>
        </w:rPr>
        <w:t>(Trường hợp có nhiều hơn một cơ sở phát sinh CTNH thì phân biệt rõ đối với từng cơ sở)</w:t>
      </w:r>
    </w:p>
    <w:tbl>
      <w:tblPr>
        <w:tblW w:w="9182" w:type="dxa"/>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5"/>
        <w:gridCol w:w="1607"/>
        <w:gridCol w:w="1603"/>
        <w:gridCol w:w="1018"/>
        <w:gridCol w:w="935"/>
        <w:gridCol w:w="1122"/>
        <w:gridCol w:w="2322"/>
      </w:tblGrid>
      <w:tr w:rsidR="00744BBE">
        <w:trPr>
          <w:jc w:val="center"/>
        </w:trPr>
        <w:tc>
          <w:tcPr>
            <w:tcW w:w="575" w:type="dxa"/>
          </w:tcPr>
          <w:p w:rsidR="00744BBE" w:rsidRDefault="00F74933">
            <w:pPr>
              <w:spacing w:before="120" w:line="240" w:lineRule="auto"/>
              <w:jc w:val="center"/>
              <w:rPr>
                <w:sz w:val="26"/>
              </w:rPr>
            </w:pPr>
            <w:r>
              <w:rPr>
                <w:sz w:val="26"/>
              </w:rPr>
              <w:t>TT</w:t>
            </w:r>
          </w:p>
        </w:tc>
        <w:tc>
          <w:tcPr>
            <w:tcW w:w="1607" w:type="dxa"/>
          </w:tcPr>
          <w:p w:rsidR="00744BBE" w:rsidRDefault="00F74933">
            <w:pPr>
              <w:spacing w:before="120" w:line="240" w:lineRule="auto"/>
              <w:jc w:val="center"/>
              <w:rPr>
                <w:sz w:val="26"/>
              </w:rPr>
            </w:pPr>
            <w:r>
              <w:rPr>
                <w:sz w:val="26"/>
              </w:rPr>
              <w:t>Tên chất thải</w:t>
            </w:r>
          </w:p>
        </w:tc>
        <w:tc>
          <w:tcPr>
            <w:tcW w:w="1603" w:type="dxa"/>
            <w:shd w:val="clear" w:color="auto" w:fill="auto"/>
          </w:tcPr>
          <w:p w:rsidR="00744BBE" w:rsidRDefault="00F74933">
            <w:pPr>
              <w:spacing w:before="120" w:line="240" w:lineRule="auto"/>
              <w:jc w:val="center"/>
              <w:rPr>
                <w:sz w:val="26"/>
              </w:rPr>
            </w:pPr>
            <w:r>
              <w:rPr>
                <w:sz w:val="26"/>
              </w:rPr>
              <w:t xml:space="preserve">Trạng thái </w:t>
            </w:r>
            <w:r>
              <w:rPr>
                <w:sz w:val="26"/>
              </w:rPr>
              <w:br/>
              <w:t>tồn tại</w:t>
            </w:r>
          </w:p>
          <w:p w:rsidR="00744BBE" w:rsidRDefault="00744BBE">
            <w:pPr>
              <w:spacing w:before="120" w:line="240" w:lineRule="auto"/>
              <w:jc w:val="center"/>
              <w:rPr>
                <w:sz w:val="26"/>
              </w:rPr>
            </w:pPr>
          </w:p>
        </w:tc>
        <w:tc>
          <w:tcPr>
            <w:tcW w:w="1018" w:type="dxa"/>
            <w:shd w:val="clear" w:color="auto" w:fill="auto"/>
          </w:tcPr>
          <w:p w:rsidR="00744BBE" w:rsidRDefault="00F74933">
            <w:pPr>
              <w:spacing w:before="120" w:line="240" w:lineRule="auto"/>
              <w:jc w:val="center"/>
              <w:rPr>
                <w:sz w:val="26"/>
              </w:rPr>
            </w:pPr>
            <w:r>
              <w:rPr>
                <w:sz w:val="26"/>
              </w:rPr>
              <w:lastRenderedPageBreak/>
              <w:t>Số lượng (kg/năm)</w:t>
            </w:r>
          </w:p>
        </w:tc>
        <w:tc>
          <w:tcPr>
            <w:tcW w:w="935" w:type="dxa"/>
          </w:tcPr>
          <w:p w:rsidR="00744BBE" w:rsidRDefault="00F74933">
            <w:pPr>
              <w:spacing w:before="120" w:line="240" w:lineRule="auto"/>
              <w:jc w:val="center"/>
              <w:rPr>
                <w:sz w:val="26"/>
              </w:rPr>
            </w:pPr>
            <w:r>
              <w:rPr>
                <w:sz w:val="26"/>
              </w:rPr>
              <w:t>Mã CTNH</w:t>
            </w:r>
          </w:p>
        </w:tc>
        <w:tc>
          <w:tcPr>
            <w:tcW w:w="1122" w:type="dxa"/>
          </w:tcPr>
          <w:p w:rsidR="00744BBE" w:rsidRDefault="00F74933">
            <w:pPr>
              <w:spacing w:before="120" w:line="240" w:lineRule="auto"/>
              <w:jc w:val="center"/>
              <w:rPr>
                <w:sz w:val="26"/>
              </w:rPr>
            </w:pPr>
            <w:r>
              <w:rPr>
                <w:sz w:val="26"/>
              </w:rPr>
              <w:t>Phương án xử lý</w:t>
            </w:r>
          </w:p>
        </w:tc>
        <w:tc>
          <w:tcPr>
            <w:tcW w:w="2322" w:type="dxa"/>
            <w:shd w:val="clear" w:color="auto" w:fill="auto"/>
          </w:tcPr>
          <w:p w:rsidR="00744BBE" w:rsidRDefault="00F74933">
            <w:pPr>
              <w:spacing w:before="120" w:line="240" w:lineRule="auto"/>
              <w:jc w:val="center"/>
              <w:rPr>
                <w:sz w:val="26"/>
              </w:rPr>
            </w:pPr>
            <w:r>
              <w:rPr>
                <w:sz w:val="26"/>
              </w:rPr>
              <w:t xml:space="preserve">Mức độ xử lý </w:t>
            </w:r>
          </w:p>
        </w:tc>
      </w:tr>
      <w:tr w:rsidR="00744BBE" w:rsidRPr="00A37E44">
        <w:trPr>
          <w:jc w:val="center"/>
        </w:trPr>
        <w:tc>
          <w:tcPr>
            <w:tcW w:w="575" w:type="dxa"/>
          </w:tcPr>
          <w:p w:rsidR="00744BBE" w:rsidRDefault="00744BBE">
            <w:pPr>
              <w:spacing w:before="120" w:line="240" w:lineRule="auto"/>
              <w:rPr>
                <w:sz w:val="26"/>
                <w:lang w:val="vi-VN"/>
              </w:rPr>
            </w:pPr>
          </w:p>
        </w:tc>
        <w:tc>
          <w:tcPr>
            <w:tcW w:w="1607" w:type="dxa"/>
          </w:tcPr>
          <w:p w:rsidR="00744BBE" w:rsidRDefault="00744BBE">
            <w:pPr>
              <w:spacing w:before="120" w:line="240" w:lineRule="auto"/>
              <w:rPr>
                <w:sz w:val="26"/>
                <w:lang w:val="vi-VN"/>
              </w:rPr>
            </w:pPr>
          </w:p>
        </w:tc>
        <w:tc>
          <w:tcPr>
            <w:tcW w:w="1603" w:type="dxa"/>
            <w:shd w:val="clear" w:color="auto" w:fill="auto"/>
          </w:tcPr>
          <w:p w:rsidR="00744BBE" w:rsidRDefault="00F74933">
            <w:pPr>
              <w:tabs>
                <w:tab w:val="num" w:pos="360"/>
              </w:tabs>
              <w:spacing w:before="120" w:line="240" w:lineRule="auto"/>
              <w:jc w:val="center"/>
              <w:rPr>
                <w:sz w:val="26"/>
                <w:lang w:val="vi-VN"/>
              </w:rPr>
            </w:pPr>
            <w:r>
              <w:rPr>
                <w:sz w:val="26"/>
              </w:rPr>
              <w:t>(rắn/lỏng/bùn)</w:t>
            </w:r>
          </w:p>
        </w:tc>
        <w:tc>
          <w:tcPr>
            <w:tcW w:w="1018" w:type="dxa"/>
            <w:shd w:val="clear" w:color="auto" w:fill="auto"/>
          </w:tcPr>
          <w:p w:rsidR="00744BBE" w:rsidRDefault="00744BBE">
            <w:pPr>
              <w:spacing w:before="120" w:line="240" w:lineRule="auto"/>
              <w:rPr>
                <w:sz w:val="26"/>
                <w:lang w:val="vi-VN"/>
              </w:rPr>
            </w:pPr>
          </w:p>
        </w:tc>
        <w:tc>
          <w:tcPr>
            <w:tcW w:w="935" w:type="dxa"/>
          </w:tcPr>
          <w:p w:rsidR="00744BBE" w:rsidRDefault="00744BBE">
            <w:pPr>
              <w:spacing w:before="120" w:line="240" w:lineRule="auto"/>
              <w:rPr>
                <w:sz w:val="26"/>
                <w:lang w:val="vi-VN"/>
              </w:rPr>
            </w:pPr>
          </w:p>
        </w:tc>
        <w:tc>
          <w:tcPr>
            <w:tcW w:w="1122" w:type="dxa"/>
          </w:tcPr>
          <w:p w:rsidR="00744BBE" w:rsidRDefault="00744BBE">
            <w:pPr>
              <w:spacing w:before="120" w:line="240" w:lineRule="auto"/>
              <w:rPr>
                <w:sz w:val="26"/>
                <w:lang w:val="vi-VN"/>
              </w:rPr>
            </w:pPr>
          </w:p>
        </w:tc>
        <w:tc>
          <w:tcPr>
            <w:tcW w:w="2322" w:type="dxa"/>
            <w:shd w:val="clear" w:color="auto" w:fill="auto"/>
          </w:tcPr>
          <w:p w:rsidR="00744BBE" w:rsidRDefault="00F74933">
            <w:pPr>
              <w:tabs>
                <w:tab w:val="num" w:pos="360"/>
              </w:tabs>
              <w:spacing w:before="120" w:line="240" w:lineRule="auto"/>
              <w:jc w:val="center"/>
              <w:rPr>
                <w:sz w:val="26"/>
                <w:lang w:val="vi-VN"/>
              </w:rPr>
            </w:pPr>
            <w:r>
              <w:rPr>
                <w:sz w:val="26"/>
                <w:lang w:val="vi-VN"/>
              </w:rPr>
              <w:t>(tương đương tiêu chuẩn, quy chuẩn nào)</w:t>
            </w:r>
          </w:p>
        </w:tc>
      </w:tr>
      <w:tr w:rsidR="00744BBE">
        <w:trPr>
          <w:jc w:val="center"/>
        </w:trPr>
        <w:tc>
          <w:tcPr>
            <w:tcW w:w="575" w:type="dxa"/>
          </w:tcPr>
          <w:p w:rsidR="00744BBE" w:rsidRDefault="00744BBE">
            <w:pPr>
              <w:spacing w:before="120" w:line="240" w:lineRule="auto"/>
              <w:jc w:val="center"/>
              <w:rPr>
                <w:b/>
                <w:sz w:val="26"/>
                <w:lang w:val="vi-VN"/>
              </w:rPr>
            </w:pPr>
          </w:p>
        </w:tc>
        <w:tc>
          <w:tcPr>
            <w:tcW w:w="1607" w:type="dxa"/>
          </w:tcPr>
          <w:p w:rsidR="00744BBE" w:rsidRDefault="00F74933">
            <w:pPr>
              <w:tabs>
                <w:tab w:val="num" w:pos="360"/>
              </w:tabs>
              <w:spacing w:before="120" w:line="240" w:lineRule="auto"/>
              <w:jc w:val="center"/>
              <w:rPr>
                <w:sz w:val="26"/>
              </w:rPr>
            </w:pPr>
            <w:r>
              <w:rPr>
                <w:sz w:val="26"/>
              </w:rPr>
              <w:t>Tổng số lượng</w:t>
            </w:r>
          </w:p>
        </w:tc>
        <w:tc>
          <w:tcPr>
            <w:tcW w:w="1603" w:type="dxa"/>
            <w:shd w:val="clear" w:color="auto" w:fill="auto"/>
          </w:tcPr>
          <w:p w:rsidR="00744BBE" w:rsidRDefault="00744BBE">
            <w:pPr>
              <w:spacing w:before="120" w:line="240" w:lineRule="auto"/>
              <w:rPr>
                <w:sz w:val="26"/>
              </w:rPr>
            </w:pPr>
          </w:p>
        </w:tc>
        <w:tc>
          <w:tcPr>
            <w:tcW w:w="1018" w:type="dxa"/>
            <w:shd w:val="clear" w:color="auto" w:fill="auto"/>
          </w:tcPr>
          <w:p w:rsidR="00744BBE" w:rsidRDefault="00744BBE">
            <w:pPr>
              <w:spacing w:before="120" w:line="240" w:lineRule="auto"/>
              <w:rPr>
                <w:sz w:val="26"/>
              </w:rPr>
            </w:pPr>
          </w:p>
        </w:tc>
        <w:tc>
          <w:tcPr>
            <w:tcW w:w="935" w:type="dxa"/>
          </w:tcPr>
          <w:p w:rsidR="00744BBE" w:rsidRDefault="00744BBE">
            <w:pPr>
              <w:spacing w:before="120" w:line="240" w:lineRule="auto"/>
              <w:rPr>
                <w:sz w:val="26"/>
              </w:rPr>
            </w:pPr>
          </w:p>
        </w:tc>
        <w:tc>
          <w:tcPr>
            <w:tcW w:w="1122" w:type="dxa"/>
          </w:tcPr>
          <w:p w:rsidR="00744BBE" w:rsidRDefault="00744BBE">
            <w:pPr>
              <w:spacing w:before="120" w:line="240" w:lineRule="auto"/>
              <w:rPr>
                <w:sz w:val="26"/>
              </w:rPr>
            </w:pPr>
          </w:p>
        </w:tc>
        <w:tc>
          <w:tcPr>
            <w:tcW w:w="2322" w:type="dxa"/>
            <w:shd w:val="clear" w:color="auto" w:fill="auto"/>
          </w:tcPr>
          <w:p w:rsidR="00744BBE" w:rsidRDefault="00744BBE">
            <w:pPr>
              <w:spacing w:before="120" w:line="240" w:lineRule="auto"/>
              <w:rPr>
                <w:sz w:val="26"/>
              </w:rPr>
            </w:pPr>
          </w:p>
        </w:tc>
      </w:tr>
    </w:tbl>
    <w:p w:rsidR="00744BBE" w:rsidRDefault="00F74933">
      <w:pPr>
        <w:spacing w:before="120" w:line="240" w:lineRule="auto"/>
        <w:ind w:firstLine="720"/>
        <w:rPr>
          <w:b/>
        </w:rPr>
      </w:pPr>
      <w:r>
        <w:rPr>
          <w:b/>
        </w:rPr>
        <w:t>5. Mục lục Bộ hồ sơ đăng ký:</w:t>
      </w:r>
    </w:p>
    <w:p w:rsidR="00744BBE" w:rsidRDefault="00F74933">
      <w:pPr>
        <w:spacing w:before="120" w:line="240" w:lineRule="auto"/>
      </w:pPr>
      <w:r>
        <w:tab/>
        <w:t>-</w:t>
      </w:r>
    </w:p>
    <w:p w:rsidR="00744BBE" w:rsidRDefault="00F74933">
      <w:pPr>
        <w:spacing w:before="120" w:line="240" w:lineRule="auto"/>
      </w:pPr>
      <w:r>
        <w:tab/>
        <w:t>-</w:t>
      </w:r>
    </w:p>
    <w:p w:rsidR="00744BBE" w:rsidRDefault="00F74933">
      <w:pPr>
        <w:spacing w:before="120" w:line="240" w:lineRule="auto"/>
      </w:pPr>
      <w:r>
        <w:t>Tôi xin cam đoan rằng những thông tin cung cấp ở trên là đúng sự thật. Đề nghị quý Sở cấp (hoặc cấp lại) Sổ đăng ký chủ nguồn thải CTNH.</w:t>
      </w:r>
    </w:p>
    <w:p w:rsidR="00744BBE" w:rsidRDefault="00F74933">
      <w:pPr>
        <w:spacing w:before="120" w:line="240" w:lineRule="auto"/>
        <w:ind w:left="5040" w:firstLine="720"/>
      </w:pPr>
      <w:r>
        <w:t>.............(3)............</w:t>
      </w:r>
    </w:p>
    <w:p w:rsidR="00744BBE" w:rsidRDefault="00F74933">
      <w:pPr>
        <w:spacing w:before="120" w:line="240" w:lineRule="auto"/>
        <w:ind w:left="3600"/>
        <w:jc w:val="center"/>
        <w:rPr>
          <w:i/>
          <w:sz w:val="24"/>
        </w:rPr>
      </w:pPr>
      <w:r>
        <w:rPr>
          <w:i/>
        </w:rPr>
        <w:tab/>
      </w:r>
      <w:r>
        <w:rPr>
          <w:i/>
          <w:sz w:val="24"/>
        </w:rPr>
        <w:t>(Ký, ghi họ tên, chức danh, đóng dấu)</w:t>
      </w:r>
    </w:p>
    <w:p w:rsidR="00744BBE" w:rsidRDefault="00744BBE">
      <w:pPr>
        <w:spacing w:before="120" w:line="240" w:lineRule="auto"/>
        <w:ind w:firstLine="720"/>
        <w:rPr>
          <w:b/>
        </w:rPr>
      </w:pPr>
    </w:p>
    <w:p w:rsidR="00744BBE" w:rsidRDefault="00744BBE">
      <w:pPr>
        <w:spacing w:before="120" w:line="240" w:lineRule="auto"/>
        <w:ind w:firstLine="720"/>
        <w:rPr>
          <w:b/>
        </w:rPr>
      </w:pPr>
    </w:p>
    <w:p w:rsidR="00744BBE" w:rsidRDefault="00F74933">
      <w:pPr>
        <w:spacing w:before="120" w:line="240" w:lineRule="auto"/>
        <w:ind w:firstLine="720"/>
        <w:rPr>
          <w:b/>
        </w:rPr>
      </w:pPr>
      <w:r>
        <w:rPr>
          <w:b/>
        </w:rPr>
        <w:t>7.  Cấp lại Sổ đăng ký chủ nguồn thải chất thải nguy hại</w:t>
      </w:r>
    </w:p>
    <w:p w:rsidR="00744BBE" w:rsidRDefault="00F74933">
      <w:pPr>
        <w:spacing w:before="120" w:line="240" w:lineRule="auto"/>
        <w:ind w:firstLine="720"/>
      </w:pPr>
      <w:r>
        <w:t>1. Trình tự thực hiện:</w:t>
      </w:r>
    </w:p>
    <w:p w:rsidR="00744BBE" w:rsidRDefault="00F74933">
      <w:pPr>
        <w:spacing w:before="120" w:line="240" w:lineRule="auto"/>
      </w:pPr>
      <w:r>
        <w:tab/>
        <w:t>- Bước 1: Tổ chức, cá nhân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pPr>
      <w:r>
        <w:tab/>
        <w:t>+ Nếu hồ sơ đầy đủ, hợp lệ: Thực hiện việc tiếp nhận hồ sơ;</w:t>
      </w:r>
    </w:p>
    <w:p w:rsidR="00744BBE" w:rsidRDefault="00F74933">
      <w:pPr>
        <w:spacing w:before="120" w:line="240" w:lineRule="auto"/>
      </w:pPr>
      <w:r>
        <w:tab/>
      </w:r>
      <w:r>
        <w:rPr>
          <w:rFonts w:eastAsia="Calibri"/>
          <w:lang w:val="vi-VN"/>
        </w:rPr>
        <w:t xml:space="preserve">+ Nếu hồ sơ chưa đầy đủ hoặc không hợp lệ: </w:t>
      </w:r>
      <w:r>
        <w:rPr>
          <w:rFonts w:eastAsia="Calibri"/>
        </w:rPr>
        <w:t>H</w:t>
      </w:r>
      <w:r>
        <w:rPr>
          <w:rFonts w:eastAsia="Calibri"/>
          <w:lang w:val="vi-VN"/>
        </w:rPr>
        <w:t>ướng dẫn bổ sung, hoàn thiện hồ sơ theo quy định.</w:t>
      </w:r>
    </w:p>
    <w:p w:rsidR="00744BBE" w:rsidRDefault="00F74933">
      <w:pPr>
        <w:spacing w:before="120" w:line="240" w:lineRule="auto"/>
      </w:pPr>
      <w:r>
        <w:rPr>
          <w:b/>
        </w:rPr>
        <w:tab/>
      </w:r>
      <w:r>
        <w:t>-</w:t>
      </w:r>
      <w:r>
        <w:rPr>
          <w:b/>
        </w:rPr>
        <w:t xml:space="preserve"> </w:t>
      </w:r>
      <w:r>
        <w:t xml:space="preserve">Bước 2: Bộ phận tiếp nhận và trả kết quả chuyển hồ sơ cho Chi cục bảo vệ môi trường để giải quyết theo quy định. </w:t>
      </w:r>
    </w:p>
    <w:p w:rsidR="00744BBE" w:rsidRDefault="00F74933">
      <w:pPr>
        <w:spacing w:before="120" w:line="240" w:lineRule="auto"/>
        <w:ind w:firstLine="720"/>
      </w:pPr>
      <w:r>
        <w:t xml:space="preserve">- Bước 3: Đến hẹn, tổ chức, cá nhân nhận kết quả tại Bộ phận tiếp nhận và trả kết quả của Sở Tài nguyên và Môi trường. </w:t>
      </w:r>
    </w:p>
    <w:p w:rsidR="00744BBE" w:rsidRDefault="00F74933">
      <w:pPr>
        <w:spacing w:before="120" w:line="240" w:lineRule="auto"/>
        <w:ind w:firstLine="720"/>
      </w:pPr>
      <w:r>
        <w:t>+ Khi đến nhận kết quả người nhận phải xuất trình phiếu biên nhận hồ sơ.</w:t>
      </w:r>
    </w:p>
    <w:p w:rsidR="00744BBE" w:rsidRDefault="00F74933">
      <w:pPr>
        <w:spacing w:before="120" w:line="240" w:lineRule="auto"/>
        <w:ind w:firstLine="720"/>
      </w:pPr>
      <w: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ind w:firstLine="720"/>
      </w:pPr>
      <w:r>
        <w:t xml:space="preserve">2. Cách thức thực hiện: </w:t>
      </w:r>
      <w:r>
        <w:rPr>
          <w:lang w:val="vi-VN"/>
        </w:rPr>
        <w:t>Trực tiếp tại trụ sở cơ quan hành chính nhà nước</w:t>
      </w:r>
      <w:r>
        <w:t>.</w:t>
      </w:r>
    </w:p>
    <w:p w:rsidR="00744BBE" w:rsidRDefault="00F74933">
      <w:pPr>
        <w:spacing w:before="120" w:line="240" w:lineRule="auto"/>
        <w:ind w:firstLine="720"/>
      </w:pPr>
      <w:r>
        <w:t xml:space="preserve">3. Thành phần, số lượng hồ sơ:  </w:t>
      </w:r>
    </w:p>
    <w:p w:rsidR="00744BBE" w:rsidRDefault="00F74933">
      <w:pPr>
        <w:spacing w:before="120" w:line="240" w:lineRule="auto"/>
        <w:ind w:firstLine="720"/>
      </w:pPr>
      <w:r>
        <w:t xml:space="preserve">a) Thành phần hồ sơ, bao gồm: </w:t>
      </w:r>
    </w:p>
    <w:p w:rsidR="00744BBE" w:rsidRDefault="00F74933">
      <w:pPr>
        <w:spacing w:before="120" w:line="240" w:lineRule="auto"/>
        <w:ind w:firstLine="720"/>
      </w:pPr>
      <w:r>
        <w:t>- Đơn đăng ký chủ nguồn thải chất thải nguy hại (theo mẫu, bản chính)</w:t>
      </w:r>
    </w:p>
    <w:p w:rsidR="00744BBE" w:rsidRDefault="00F74933">
      <w:pPr>
        <w:spacing w:before="120" w:line="240" w:lineRule="auto"/>
        <w:ind w:firstLine="720"/>
      </w:pPr>
      <w:r>
        <w:t>- Bản sao Giấy chứng nhận đăng ký kinh doanh hoặc Quyết định thành lập.</w:t>
      </w:r>
    </w:p>
    <w:p w:rsidR="00744BBE" w:rsidRDefault="00F74933">
      <w:pPr>
        <w:spacing w:line="240" w:lineRule="auto"/>
        <w:ind w:firstLine="720"/>
      </w:pPr>
      <w:r>
        <w:lastRenderedPageBreak/>
        <w:t>- Bản sao Quyết định phê duyệt Báo cáo đánh giá tác động môi trường hoặc Giấy xác nhận đăng ký Bản Cam kết bảo vệ môi trường hay Phiếu xác nhận Bản đăng ký đạt tiêu chuẩn môi trường (nếu có).</w:t>
      </w:r>
    </w:p>
    <w:p w:rsidR="00744BBE" w:rsidRDefault="00F74933">
      <w:pPr>
        <w:spacing w:line="240" w:lineRule="auto"/>
        <w:ind w:firstLine="720"/>
      </w:pPr>
      <w:r>
        <w:t>- Bản giải trình về việc cấp lại sổ đăng ký chủ nguồn thải chất thải nguy hại (bản chính).</w:t>
      </w:r>
    </w:p>
    <w:p w:rsidR="00744BBE" w:rsidRDefault="00F74933">
      <w:pPr>
        <w:spacing w:line="240" w:lineRule="auto"/>
        <w:ind w:firstLine="720"/>
        <w:rPr>
          <w:i/>
        </w:rPr>
      </w:pPr>
      <w:r>
        <w:rPr>
          <w:i/>
          <w:u w:val="single"/>
        </w:rPr>
        <w:t>Ghi chú:</w:t>
      </w:r>
      <w:r>
        <w:rPr>
          <w:i/>
        </w:rPr>
        <w:t xml:space="preserve"> Tất cả các bản sao nêu trên không cần công chứng nhưng phải được chủ nguồn thải đóng dấu xác nhận.</w:t>
      </w:r>
    </w:p>
    <w:p w:rsidR="00744BBE" w:rsidRDefault="00F74933">
      <w:pPr>
        <w:spacing w:line="240" w:lineRule="auto"/>
        <w:ind w:firstLine="720"/>
      </w:pPr>
      <w:r>
        <w:t>b)</w:t>
      </w:r>
      <w:r>
        <w:rPr>
          <w:lang w:val="vi-VN"/>
        </w:rPr>
        <w:t xml:space="preserve"> Số lượng hồ sơ: 0</w:t>
      </w:r>
      <w:r>
        <w:t>2</w:t>
      </w:r>
      <w:r>
        <w:rPr>
          <w:lang w:val="vi-VN"/>
        </w:rPr>
        <w:t xml:space="preserve"> </w:t>
      </w:r>
      <w:r>
        <w:t>(</w:t>
      </w:r>
      <w:r>
        <w:rPr>
          <w:lang w:val="vi-VN"/>
        </w:rPr>
        <w:t>bộ</w:t>
      </w:r>
      <w:r>
        <w:t>)</w:t>
      </w:r>
      <w:r>
        <w:rPr>
          <w:lang w:val="vi-VN"/>
        </w:rPr>
        <w:t>.</w:t>
      </w:r>
    </w:p>
    <w:p w:rsidR="00744BBE" w:rsidRDefault="00F74933">
      <w:pPr>
        <w:spacing w:line="240" w:lineRule="auto"/>
        <w:ind w:firstLine="720"/>
      </w:pPr>
      <w:r>
        <w:t>4. Thời hạn giải quyết: Không quá 07 ngày làm việc kể từ ngày nhận đủ hồ sơ hợp lệ.</w:t>
      </w:r>
    </w:p>
    <w:p w:rsidR="00744BBE" w:rsidRDefault="00F74933">
      <w:pPr>
        <w:spacing w:line="240" w:lineRule="auto"/>
        <w:ind w:firstLine="720"/>
      </w:pPr>
      <w:r>
        <w:t>5. Đối tượng thực hiện thủ tục hành chính: Tổ chức, cá nhân.</w:t>
      </w:r>
    </w:p>
    <w:p w:rsidR="00744BBE" w:rsidRDefault="00F74933">
      <w:pPr>
        <w:spacing w:line="240" w:lineRule="auto"/>
        <w:ind w:firstLine="720"/>
      </w:pPr>
      <w:r>
        <w:rPr>
          <w:lang w:val="vi-VN"/>
        </w:rPr>
        <w:t xml:space="preserve">6. Cơ quan thực hiện thủ tục hành chính: Sở Tài nguyên và Môi trường </w:t>
      </w:r>
      <w:r>
        <w:t xml:space="preserve">tỉnh </w:t>
      </w:r>
      <w:r>
        <w:rPr>
          <w:lang w:val="vi-VN"/>
        </w:rPr>
        <w:t>Hà Tĩnh</w:t>
      </w:r>
      <w:r>
        <w:t>; Chi cục Bảo vệ môi trường.</w:t>
      </w:r>
    </w:p>
    <w:p w:rsidR="00744BBE" w:rsidRDefault="00F74933">
      <w:pPr>
        <w:spacing w:line="240" w:lineRule="auto"/>
        <w:ind w:firstLine="720"/>
      </w:pPr>
      <w:r>
        <w:t>7. Kết quả thực hiện thủ tục hành chính: Sổ đăng ký chất thải nguy hại.</w:t>
      </w:r>
    </w:p>
    <w:p w:rsidR="00744BBE" w:rsidRDefault="00F74933">
      <w:pPr>
        <w:spacing w:line="240" w:lineRule="auto"/>
        <w:ind w:firstLine="720"/>
      </w:pPr>
      <w:r>
        <w:t>8. Lệ phí: Không.</w:t>
      </w:r>
    </w:p>
    <w:p w:rsidR="00744BBE" w:rsidRDefault="00F74933">
      <w:pPr>
        <w:spacing w:line="240" w:lineRule="auto"/>
        <w:ind w:firstLine="720"/>
      </w:pPr>
      <w:r>
        <w:t>9. Tên mẫu đơn, mẫu tờ khai: Đơn đăng ký chủ nguồn thải chất thải nguy hại ban hành kèm theo Thông tư số 12/2011/TT-BTNMT ngày 14/4/2011 của Bộ Tài nguyên và Môi trường.</w:t>
      </w:r>
    </w:p>
    <w:p w:rsidR="00744BBE" w:rsidRDefault="00F74933">
      <w:pPr>
        <w:spacing w:line="240" w:lineRule="auto"/>
        <w:ind w:firstLine="720"/>
      </w:pPr>
      <w:r>
        <w:t xml:space="preserve">10. Yêu cầu, điều kiện thực hiện thủ tục hành chính: Chủ nguồn thải CTNH đăng ký cấp lại Sổ đăng ký chủ nguồn thải CTNH khi có khi có một trong các trường hợp sau: </w:t>
      </w:r>
    </w:p>
    <w:p w:rsidR="00744BBE" w:rsidRDefault="00F74933">
      <w:pPr>
        <w:spacing w:line="240" w:lineRule="auto"/>
        <w:ind w:firstLine="720"/>
      </w:pPr>
      <w:r>
        <w:t>+ Thay đổi, bổ sung về loại hoặc tăng từ 15% trở lên đối với số lượng CTNH đã đăng ký;</w:t>
      </w:r>
    </w:p>
    <w:p w:rsidR="00744BBE" w:rsidRDefault="00F74933">
      <w:pPr>
        <w:spacing w:line="240" w:lineRule="auto"/>
        <w:ind w:firstLine="720"/>
      </w:pPr>
      <w:r>
        <w:t>+ Thay đổi địa điểm cơ sở phát sinh CTNH trong phạm vi một tỉnh nhưng không thay đổi chủ nguồn thải CTNH hoặc thay đổi chủ nguồn thải nhưng không thay đổi địa điểm cơ sở;</w:t>
      </w:r>
    </w:p>
    <w:p w:rsidR="00744BBE" w:rsidRDefault="00F74933">
      <w:pPr>
        <w:spacing w:line="240" w:lineRule="auto"/>
        <w:ind w:firstLine="720"/>
      </w:pPr>
      <w:r>
        <w:t>+ Bổ sung thêm cơ sở phát sinh CTNH hoặc giảm các cơ sở đã đăng ký;</w:t>
      </w:r>
    </w:p>
    <w:p w:rsidR="00744BBE" w:rsidRDefault="00F74933">
      <w:pPr>
        <w:spacing w:line="240" w:lineRule="auto"/>
        <w:ind w:firstLine="720"/>
      </w:pPr>
      <w:r>
        <w:t>+ Thay đổi, bổ sung công trình bảo vệ môi trường để tự xử lý CTNH phát sinh nội bộ;</w:t>
      </w:r>
    </w:p>
    <w:p w:rsidR="00744BBE" w:rsidRDefault="00F74933">
      <w:pPr>
        <w:spacing w:line="240" w:lineRule="auto"/>
        <w:ind w:firstLine="720"/>
      </w:pPr>
      <w:r>
        <w:t>+ Phát hiện việc kê khai không chính xác khi đăng ký chủ nguồn thải CTNH so với thực tế hoạt động.</w:t>
      </w:r>
    </w:p>
    <w:p w:rsidR="00744BBE" w:rsidRDefault="00F74933">
      <w:pPr>
        <w:spacing w:line="240" w:lineRule="auto"/>
        <w:ind w:firstLine="720"/>
      </w:pPr>
      <w:r>
        <w:t xml:space="preserve">11. Căn cứ pháp lý của thủ tục hành chính: </w:t>
      </w:r>
    </w:p>
    <w:p w:rsidR="00744BBE" w:rsidRDefault="00F74933">
      <w:pPr>
        <w:spacing w:line="240" w:lineRule="auto"/>
        <w:ind w:firstLine="720"/>
      </w:pPr>
      <w:r>
        <w:t xml:space="preserve">- Luật Bảo vệ môi trường </w:t>
      </w:r>
      <w:r>
        <w:rPr>
          <w:lang w:val="vi-VN"/>
        </w:rPr>
        <w:t>ngày 2</w:t>
      </w:r>
      <w:r>
        <w:t>3</w:t>
      </w:r>
      <w:r>
        <w:rPr>
          <w:lang w:val="vi-VN"/>
        </w:rPr>
        <w:t>/</w:t>
      </w:r>
      <w:r>
        <w:t>6</w:t>
      </w:r>
      <w:r>
        <w:rPr>
          <w:lang w:val="vi-VN"/>
        </w:rPr>
        <w:t>/20</w:t>
      </w:r>
      <w:r>
        <w:t>14;</w:t>
      </w:r>
    </w:p>
    <w:p w:rsidR="00744BBE" w:rsidRDefault="00F74933">
      <w:pPr>
        <w:spacing w:line="240" w:lineRule="auto"/>
        <w:ind w:firstLine="720"/>
        <w:rPr>
          <w:iCs/>
        </w:rPr>
      </w:pPr>
      <w:r>
        <w:rPr>
          <w:lang w:val="vi-VN"/>
        </w:rPr>
        <w:t>- Nghị định 19/2015/NĐ-CP ngày 14/02/2015 của Chính phủ Quy định chi tiết thi hành một số điều của Luật Bảo vệ môi trường</w:t>
      </w:r>
      <w:r>
        <w:rPr>
          <w:iCs/>
          <w:lang w:val="vi-VN"/>
        </w:rPr>
        <w:t>;</w:t>
      </w:r>
    </w:p>
    <w:p w:rsidR="00744BBE" w:rsidRDefault="00F74933">
      <w:pPr>
        <w:spacing w:line="240" w:lineRule="auto"/>
        <w:ind w:firstLine="720"/>
        <w:rPr>
          <w:iCs/>
        </w:rPr>
      </w:pPr>
      <w:r>
        <w:rPr>
          <w:lang w:val="vi-VN"/>
        </w:rPr>
        <w:t xml:space="preserve">- Nghị định </w:t>
      </w:r>
      <w:r>
        <w:t>38</w:t>
      </w:r>
      <w:r>
        <w:rPr>
          <w:lang w:val="vi-VN"/>
        </w:rPr>
        <w:t xml:space="preserve">/2015/NĐ-CP ngày </w:t>
      </w:r>
      <w:r>
        <w:t xml:space="preserve">24/4/2015 </w:t>
      </w:r>
      <w:r>
        <w:rPr>
          <w:lang w:val="vi-VN"/>
        </w:rPr>
        <w:t>của Chính phủ</w:t>
      </w:r>
      <w:r>
        <w:t xml:space="preserve"> về quản lý chất thải phế liệu;</w:t>
      </w:r>
    </w:p>
    <w:p w:rsidR="00744BBE" w:rsidRDefault="00F74933">
      <w:pPr>
        <w:spacing w:line="240" w:lineRule="auto"/>
        <w:ind w:firstLine="720"/>
        <w:rPr>
          <w:lang w:val="vi-VN"/>
        </w:rPr>
      </w:pPr>
      <w:r>
        <w:rPr>
          <w:lang w:val="vi-VN"/>
        </w:rPr>
        <w:t xml:space="preserve">- Nghị định số 59/2007/NĐ-CP ngày 9/4/2007 của Chính phủ về quản lý chất thải rắn; </w:t>
      </w:r>
    </w:p>
    <w:p w:rsidR="00744BBE" w:rsidRDefault="00F74933">
      <w:pPr>
        <w:spacing w:line="240" w:lineRule="auto"/>
        <w:ind w:firstLine="720"/>
        <w:rPr>
          <w:lang w:val="vi-VN"/>
        </w:rPr>
      </w:pPr>
      <w:r>
        <w:rPr>
          <w:lang w:val="vi-VN"/>
        </w:rPr>
        <w:t>- Thông tư số 12/2011/TT-BTNMT ngày 14/4/2011 của Bộ Tài nguyên và Môi trường quy định về quản lý chất thải nguy hại.</w:t>
      </w:r>
    </w:p>
    <w:p w:rsidR="00744BBE" w:rsidRDefault="00F74933">
      <w:pPr>
        <w:spacing w:before="120" w:line="240" w:lineRule="auto"/>
        <w:ind w:firstLine="720"/>
        <w:jc w:val="center"/>
        <w:rPr>
          <w:lang w:val="vi-VN"/>
        </w:rPr>
      </w:pPr>
      <w:r>
        <w:rPr>
          <w:lang w:val="vi-VN"/>
        </w:rPr>
        <w:br w:type="page"/>
      </w:r>
      <w:r>
        <w:rPr>
          <w:lang w:val="vi-VN"/>
        </w:rPr>
        <w:lastRenderedPageBreak/>
        <w:t>MẪU ĐƠN ĐĂNG KÝ CHỦ NGUỒN THẢI CTNH</w:t>
      </w:r>
    </w:p>
    <w:tbl>
      <w:tblPr>
        <w:tblW w:w="9072" w:type="dxa"/>
        <w:tblInd w:w="108" w:type="dxa"/>
        <w:tblCellMar>
          <w:top w:w="85" w:type="dxa"/>
          <w:bottom w:w="85" w:type="dxa"/>
        </w:tblCellMar>
        <w:tblLook w:val="01E0" w:firstRow="1" w:lastRow="1" w:firstColumn="1" w:lastColumn="1" w:noHBand="0" w:noVBand="0"/>
      </w:tblPr>
      <w:tblGrid>
        <w:gridCol w:w="3287"/>
        <w:gridCol w:w="5785"/>
      </w:tblGrid>
      <w:tr w:rsidR="00744BBE">
        <w:tc>
          <w:tcPr>
            <w:tcW w:w="3287" w:type="dxa"/>
          </w:tcPr>
          <w:p w:rsidR="00744BBE" w:rsidRDefault="00F74933">
            <w:pPr>
              <w:spacing w:before="120" w:line="240" w:lineRule="auto"/>
              <w:jc w:val="center"/>
              <w:rPr>
                <w:b/>
                <w:bCs/>
                <w:lang w:val="nb-NO"/>
              </w:rPr>
            </w:pPr>
            <w:r>
              <w:rPr>
                <w:noProof/>
              </w:rPr>
              <mc:AlternateContent>
                <mc:Choice Requires="wps">
                  <w:drawing>
                    <wp:anchor distT="4294967295" distB="4294967295" distL="114300" distR="114300" simplePos="0" relativeHeight="251971584" behindDoc="0" locked="0" layoutInCell="1" allowOverlap="1" wp14:anchorId="38ADBBE4" wp14:editId="7C0DEBCC">
                      <wp:simplePos x="0" y="0"/>
                      <wp:positionH relativeFrom="column">
                        <wp:posOffset>1873250</wp:posOffset>
                      </wp:positionH>
                      <wp:positionV relativeFrom="paragraph">
                        <wp:posOffset>-36053</wp:posOffset>
                      </wp:positionV>
                      <wp:extent cx="2514600" cy="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5pt,-2.85pt" to="34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B0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"/>
                  </w:pict>
                </mc:Fallback>
              </mc:AlternateContent>
            </w:r>
            <w:r>
              <w:rPr>
                <w:lang w:val="vi-VN"/>
              </w:rPr>
              <w:t>...</w:t>
            </w:r>
            <w:r>
              <w:rPr>
                <w:bCs/>
                <w:lang w:val="vi-VN"/>
              </w:rPr>
              <w:t>........(1)...........</w:t>
            </w:r>
          </w:p>
          <w:p w:rsidR="00744BBE" w:rsidRDefault="00F74933">
            <w:pPr>
              <w:tabs>
                <w:tab w:val="left" w:pos="2141"/>
              </w:tabs>
              <w:spacing w:before="120" w:line="240" w:lineRule="auto"/>
              <w:rPr>
                <w:b/>
                <w:bCs/>
                <w:lang w:val="nb-NO"/>
              </w:rPr>
            </w:pPr>
            <w:r>
              <w:rPr>
                <w:b/>
                <w:bCs/>
                <w:noProof/>
              </w:rPr>
              <mc:AlternateContent>
                <mc:Choice Requires="wps">
                  <w:drawing>
                    <wp:anchor distT="0" distB="0" distL="114300" distR="114300" simplePos="0" relativeHeight="252021760" behindDoc="0" locked="0" layoutInCell="1" allowOverlap="1" wp14:anchorId="3D1BE65F" wp14:editId="7261AEB0">
                      <wp:simplePos x="0" y="0"/>
                      <wp:positionH relativeFrom="column">
                        <wp:posOffset>738134</wp:posOffset>
                      </wp:positionH>
                      <wp:positionV relativeFrom="paragraph">
                        <wp:posOffset>30480</wp:posOffset>
                      </wp:positionV>
                      <wp:extent cx="474345" cy="1"/>
                      <wp:effectExtent l="0" t="0" r="20955" b="19050"/>
                      <wp:wrapNone/>
                      <wp:docPr id="319" name="Straight Connector 319"/>
                      <wp:cNvGraphicFramePr/>
                      <a:graphic xmlns:a="http://schemas.openxmlformats.org/drawingml/2006/main">
                        <a:graphicData uri="http://schemas.microsoft.com/office/word/2010/wordprocessingShape">
                          <wps:wsp>
                            <wps:cNvCnPr/>
                            <wps:spPr>
                              <a:xfrm flipV="1">
                                <a:off x="0" y="0"/>
                                <a:ext cx="47434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19" o:spid="_x0000_s1026" style="position:absolute;flip:y;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1pt,2.4pt" to="9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" strokecolor="#1d1d1d [3040]"/>
                  </w:pict>
                </mc:Fallback>
              </mc:AlternateContent>
            </w:r>
            <w:r>
              <w:rPr>
                <w:b/>
                <w:bCs/>
                <w:lang w:val="nb-NO"/>
              </w:rPr>
              <w:tab/>
            </w:r>
          </w:p>
          <w:p w:rsidR="00744BBE" w:rsidRDefault="00744BBE">
            <w:pPr>
              <w:spacing w:before="120" w:line="240" w:lineRule="auto"/>
              <w:rPr>
                <w:lang w:val="fr-FR"/>
              </w:rPr>
            </w:pPr>
          </w:p>
        </w:tc>
        <w:tc>
          <w:tcPr>
            <w:tcW w:w="5785" w:type="dxa"/>
          </w:tcPr>
          <w:p w:rsidR="00744BBE" w:rsidRDefault="00F74933">
            <w:pPr>
              <w:spacing w:before="120" w:line="240" w:lineRule="auto"/>
              <w:jc w:val="center"/>
              <w:rPr>
                <w:b/>
                <w:bCs/>
                <w:sz w:val="26"/>
                <w:lang w:val="fr-FR"/>
              </w:rPr>
            </w:pPr>
            <w:r>
              <w:rPr>
                <w:b/>
                <w:bCs/>
                <w:sz w:val="26"/>
                <w:lang w:val="fr-FR"/>
              </w:rPr>
              <w:t>CỘNG HOÀ XÃ HỘI CHỦ NGHĨA VIỆT NAM</w:t>
            </w:r>
          </w:p>
          <w:p w:rsidR="00744BBE" w:rsidRDefault="00F74933">
            <w:pPr>
              <w:spacing w:before="120" w:line="240" w:lineRule="auto"/>
              <w:jc w:val="center"/>
              <w:rPr>
                <w:b/>
              </w:rPr>
            </w:pPr>
            <w:r>
              <w:rPr>
                <w:b/>
              </w:rPr>
              <w:t>Độc lập - Tự do - Hạnh phúc</w:t>
            </w:r>
          </w:p>
          <w:p w:rsidR="00744BBE" w:rsidRDefault="00F74933">
            <w:pPr>
              <w:spacing w:before="120" w:line="240" w:lineRule="auto"/>
              <w:jc w:val="center"/>
            </w:pPr>
            <w:r>
              <w:rPr>
                <w:noProof/>
              </w:rPr>
              <mc:AlternateContent>
                <mc:Choice Requires="wps">
                  <w:drawing>
                    <wp:anchor distT="0" distB="0" distL="114300" distR="114300" simplePos="0" relativeHeight="252022784" behindDoc="0" locked="0" layoutInCell="1" allowOverlap="1" wp14:anchorId="28779086" wp14:editId="0DF01E74">
                      <wp:simplePos x="0" y="0"/>
                      <wp:positionH relativeFrom="column">
                        <wp:posOffset>782056</wp:posOffset>
                      </wp:positionH>
                      <wp:positionV relativeFrom="paragraph">
                        <wp:posOffset>47625</wp:posOffset>
                      </wp:positionV>
                      <wp:extent cx="1958197" cy="0"/>
                      <wp:effectExtent l="0" t="0" r="23495" b="19050"/>
                      <wp:wrapNone/>
                      <wp:docPr id="140" name="Straight Connector 140"/>
                      <wp:cNvGraphicFramePr/>
                      <a:graphic xmlns:a="http://schemas.openxmlformats.org/drawingml/2006/main">
                        <a:graphicData uri="http://schemas.microsoft.com/office/word/2010/wordprocessingShape">
                          <wps:wsp>
                            <wps:cNvCnPr/>
                            <wps:spPr>
                              <a:xfrm>
                                <a:off x="0" y="0"/>
                                <a:ext cx="19581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0"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61.6pt,3.75pt" to="215.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" strokecolor="#4579b8 [3044]"/>
                  </w:pict>
                </mc:Fallback>
              </mc:AlternateContent>
            </w:r>
          </w:p>
          <w:p w:rsidR="00744BBE" w:rsidRDefault="00F74933">
            <w:pPr>
              <w:spacing w:before="120" w:line="240" w:lineRule="auto"/>
              <w:jc w:val="center"/>
            </w:pPr>
            <w:r>
              <w:rPr>
                <w:i/>
                <w:iCs/>
                <w:sz w:val="26"/>
              </w:rPr>
              <w:t>(Địa danh), ngày ... tháng ... năm ......</w:t>
            </w:r>
          </w:p>
        </w:tc>
      </w:tr>
    </w:tbl>
    <w:p w:rsidR="00744BBE" w:rsidRDefault="00F74933">
      <w:pPr>
        <w:pStyle w:val="Heading5"/>
        <w:spacing w:before="120" w:after="0"/>
        <w:jc w:val="center"/>
        <w:rPr>
          <w:rFonts w:eastAsia="MS Mincho"/>
          <w:bCs w:val="0"/>
          <w:i w:val="0"/>
          <w:sz w:val="28"/>
          <w:szCs w:val="28"/>
          <w:lang w:val="vi-VN" w:eastAsia="ja-JP"/>
        </w:rPr>
      </w:pPr>
      <w:r>
        <w:rPr>
          <w:rFonts w:eastAsia="MS Mincho"/>
          <w:bCs w:val="0"/>
          <w:i w:val="0"/>
          <w:sz w:val="28"/>
          <w:szCs w:val="28"/>
          <w:lang w:val="vi-VN" w:eastAsia="ja-JP"/>
        </w:rPr>
        <w:t>ĐƠN ĐĂNG KÝ CHỦ NGUỒN THẢI CHẤT THẢI NGUY HẠI</w:t>
      </w:r>
    </w:p>
    <w:p w:rsidR="00744BBE" w:rsidRDefault="00F74933">
      <w:pPr>
        <w:spacing w:before="120" w:line="240" w:lineRule="auto"/>
        <w:ind w:firstLine="720"/>
        <w:rPr>
          <w:b/>
          <w:bCs/>
          <w:lang w:val="vi-VN"/>
        </w:rPr>
      </w:pPr>
      <w:r>
        <w:rPr>
          <w:b/>
          <w:bCs/>
          <w:lang w:val="vi-VN"/>
        </w:rPr>
        <w:t xml:space="preserve"> </w:t>
      </w:r>
      <w:r>
        <w:rPr>
          <w:b/>
          <w:bCs/>
          <w:lang w:val="vi-VN"/>
        </w:rPr>
        <w:tab/>
      </w:r>
      <w:r>
        <w:rPr>
          <w:b/>
          <w:bCs/>
          <w:lang w:val="vi-VN"/>
        </w:rPr>
        <w:tab/>
      </w:r>
      <w:r>
        <w:rPr>
          <w:b/>
          <w:bCs/>
          <w:lang w:val="vi-VN"/>
        </w:rPr>
        <w:tab/>
        <w:t>(cấp lại lần ...)</w:t>
      </w:r>
    </w:p>
    <w:p w:rsidR="00744BBE" w:rsidRDefault="00F74933">
      <w:pPr>
        <w:spacing w:before="120" w:line="240" w:lineRule="auto"/>
        <w:jc w:val="center"/>
        <w:rPr>
          <w:bCs/>
          <w:lang w:val="vi-VN"/>
        </w:rPr>
      </w:pPr>
      <w:r>
        <w:rPr>
          <w:bCs/>
          <w:lang w:val="vi-VN"/>
        </w:rPr>
        <w:t>Kính gửi:   Sở Tài nguyên và Môi trường tỉnh Hà Tĩnh</w:t>
      </w:r>
    </w:p>
    <w:p w:rsidR="00744BBE" w:rsidRDefault="00744BBE">
      <w:pPr>
        <w:spacing w:before="120" w:line="240" w:lineRule="auto"/>
        <w:jc w:val="center"/>
        <w:rPr>
          <w:bCs/>
          <w:lang w:val="vi-VN"/>
        </w:rPr>
      </w:pPr>
    </w:p>
    <w:p w:rsidR="00744BBE" w:rsidRDefault="00F74933">
      <w:pPr>
        <w:spacing w:before="120" w:line="240" w:lineRule="auto"/>
        <w:rPr>
          <w:lang w:val="vi-VN"/>
        </w:rPr>
      </w:pPr>
      <w:r>
        <w:rPr>
          <w:b/>
          <w:bCs/>
          <w:lang w:val="vi-VN"/>
        </w:rPr>
        <w:t>1. Phần khai chung về chủ nguồn thải CTNH:</w:t>
      </w:r>
    </w:p>
    <w:p w:rsidR="00744BBE" w:rsidRDefault="00F74933">
      <w:pPr>
        <w:tabs>
          <w:tab w:val="right" w:leader="dot" w:pos="9356"/>
        </w:tabs>
        <w:spacing w:before="120" w:line="240" w:lineRule="auto"/>
        <w:rPr>
          <w:lang w:val="vi-VN"/>
        </w:rPr>
      </w:pPr>
      <w:r>
        <w:rPr>
          <w:lang w:val="vi-VN"/>
        </w:rPr>
        <w:t>1.1. Tên:</w:t>
      </w:r>
    </w:p>
    <w:p w:rsidR="00744BBE" w:rsidRDefault="00F74933">
      <w:pPr>
        <w:tabs>
          <w:tab w:val="right" w:leader="dot" w:pos="9356"/>
        </w:tabs>
        <w:spacing w:before="120" w:line="240" w:lineRule="auto"/>
        <w:rPr>
          <w:lang w:val="vi-VN"/>
        </w:rPr>
      </w:pPr>
      <w:r>
        <w:rPr>
          <w:lang w:val="vi-VN"/>
        </w:rPr>
        <w:t xml:space="preserve">Địa chỉ văn phòng/trụ sở chính: </w:t>
      </w:r>
    </w:p>
    <w:p w:rsidR="00744BBE" w:rsidRDefault="00F74933">
      <w:pPr>
        <w:spacing w:before="120" w:line="240" w:lineRule="auto"/>
        <w:rPr>
          <w:lang w:val="vi-VN"/>
        </w:rPr>
      </w:pPr>
      <w:r>
        <w:rPr>
          <w:lang w:val="vi-VN"/>
        </w:rPr>
        <w:t>Điện thoại:</w:t>
      </w:r>
      <w:r>
        <w:rPr>
          <w:lang w:val="vi-VN"/>
        </w:rPr>
        <w:tab/>
        <w:t xml:space="preserve">            Fax:</w:t>
      </w:r>
      <w:r>
        <w:rPr>
          <w:lang w:val="vi-VN"/>
        </w:rPr>
        <w:tab/>
        <w:t xml:space="preserve">              E-mail: </w:t>
      </w:r>
      <w:r>
        <w:rPr>
          <w:lang w:val="vi-VN"/>
        </w:rPr>
        <w:tab/>
      </w:r>
    </w:p>
    <w:p w:rsidR="00744BBE" w:rsidRDefault="00F74933">
      <w:pPr>
        <w:spacing w:before="120" w:line="240" w:lineRule="auto"/>
        <w:rPr>
          <w:lang w:val="vi-VN"/>
        </w:rPr>
      </w:pPr>
      <w:r>
        <w:rPr>
          <w:lang w:val="vi-VN"/>
        </w:rPr>
        <w:t xml:space="preserve">Tài khoản số:              tại: </w:t>
      </w:r>
    </w:p>
    <w:p w:rsidR="00744BBE" w:rsidRDefault="00F74933">
      <w:pPr>
        <w:spacing w:before="120" w:line="240" w:lineRule="auto"/>
        <w:rPr>
          <w:lang w:val="vi-VN"/>
        </w:rPr>
      </w:pPr>
      <w:r>
        <w:rPr>
          <w:lang w:val="vi-VN"/>
        </w:rPr>
        <w:t>Giấy CMND (nếu là cá nhân) số:           ngày cấp:           nơi cấp:</w:t>
      </w:r>
    </w:p>
    <w:p w:rsidR="00744BBE" w:rsidRDefault="00F74933">
      <w:pPr>
        <w:spacing w:before="120" w:line="240" w:lineRule="auto"/>
        <w:rPr>
          <w:lang w:val="vi-VN"/>
        </w:rPr>
      </w:pPr>
      <w:r>
        <w:rPr>
          <w:lang w:val="vi-VN"/>
        </w:rPr>
        <w:t>Giấy đăng ký kinh doanh số:                  ngày cấp:           nơi cấp:</w:t>
      </w:r>
    </w:p>
    <w:p w:rsidR="00744BBE" w:rsidRDefault="00F74933">
      <w:pPr>
        <w:spacing w:before="120" w:line="240" w:lineRule="auto"/>
        <w:rPr>
          <w:lang w:val="vi-VN"/>
        </w:rPr>
      </w:pPr>
      <w:r>
        <w:rPr>
          <w:lang w:val="vi-VN"/>
        </w:rPr>
        <w:t>Mã số QLCTNH:</w:t>
      </w:r>
    </w:p>
    <w:p w:rsidR="00744BBE" w:rsidRDefault="00F74933">
      <w:pPr>
        <w:spacing w:before="120" w:line="240" w:lineRule="auto"/>
        <w:rPr>
          <w:lang w:val="vi-VN"/>
        </w:rPr>
      </w:pPr>
      <w:r>
        <w:rPr>
          <w:lang w:val="vi-VN"/>
        </w:rPr>
        <w:t>Tên người liên hệ (trong quá trình tiến hành thủ tục):</w:t>
      </w:r>
    </w:p>
    <w:p w:rsidR="00744BBE" w:rsidRDefault="00F74933">
      <w:pPr>
        <w:spacing w:before="120" w:line="240" w:lineRule="auto"/>
        <w:rPr>
          <w:lang w:val="vi-VN"/>
        </w:rPr>
      </w:pPr>
      <w:r>
        <w:rPr>
          <w:lang w:val="vi-VN"/>
        </w:rPr>
        <w:t xml:space="preserve">1.2. Cơ sở phát sinh CTNH (trường hợp có nhiều hơn một thì trình bày lần lượt từng cơ sở): </w:t>
      </w:r>
    </w:p>
    <w:p w:rsidR="00744BBE" w:rsidRDefault="00F74933">
      <w:pPr>
        <w:spacing w:before="120" w:line="240" w:lineRule="auto"/>
        <w:rPr>
          <w:lang w:val="vi-VN"/>
        </w:rPr>
      </w:pPr>
      <w:r>
        <w:rPr>
          <w:lang w:val="vi-VN"/>
        </w:rPr>
        <w:t>Tên (nếu có):</w:t>
      </w:r>
    </w:p>
    <w:p w:rsidR="00744BBE" w:rsidRDefault="00F74933">
      <w:pPr>
        <w:spacing w:before="120" w:line="240" w:lineRule="auto"/>
        <w:rPr>
          <w:lang w:val="vi-VN"/>
        </w:rPr>
      </w:pPr>
      <w:r>
        <w:rPr>
          <w:lang w:val="vi-VN"/>
        </w:rPr>
        <w:t>Địa chỉ:</w:t>
      </w:r>
    </w:p>
    <w:p w:rsidR="00744BBE" w:rsidRDefault="00F74933">
      <w:pPr>
        <w:spacing w:before="120" w:line="240" w:lineRule="auto"/>
        <w:rPr>
          <w:lang w:val="vi-VN"/>
        </w:rPr>
      </w:pPr>
      <w:r>
        <w:rPr>
          <w:lang w:val="vi-VN"/>
        </w:rPr>
        <w:t>Loại hình (ngành nghề) hoạt động</w:t>
      </w:r>
      <w:r>
        <w:rPr>
          <w:vertAlign w:val="superscript"/>
          <w:lang w:val="vi-VN"/>
        </w:rPr>
        <w:t>#</w:t>
      </w:r>
      <w:r>
        <w:rPr>
          <w:lang w:val="vi-VN"/>
        </w:rPr>
        <w:t xml:space="preserve">: </w:t>
      </w:r>
    </w:p>
    <w:p w:rsidR="00744BBE" w:rsidRDefault="00F74933">
      <w:pPr>
        <w:spacing w:before="120" w:line="240" w:lineRule="auto"/>
        <w:rPr>
          <w:lang w:val="vi-VN"/>
        </w:rPr>
      </w:pPr>
      <w:r>
        <w:rPr>
          <w:lang w:val="vi-VN"/>
        </w:rPr>
        <w:t xml:space="preserve">Điện thoại                Fax:                E-mail: </w:t>
      </w:r>
      <w:r>
        <w:rPr>
          <w:lang w:val="vi-VN"/>
        </w:rPr>
        <w:tab/>
      </w:r>
      <w:r>
        <w:rPr>
          <w:lang w:val="vi-VN"/>
        </w:rPr>
        <w:tab/>
      </w:r>
      <w:r>
        <w:rPr>
          <w:lang w:val="vi-VN"/>
        </w:rPr>
        <w:tab/>
      </w:r>
    </w:p>
    <w:p w:rsidR="00744BBE" w:rsidRDefault="00F74933">
      <w:pPr>
        <w:spacing w:before="120" w:line="240" w:lineRule="auto"/>
        <w:rPr>
          <w:lang w:val="vi-VN"/>
        </w:rPr>
      </w:pPr>
      <w:r>
        <w:rPr>
          <w:lang w:val="vi-VN"/>
        </w:rPr>
        <w:t>Giấy đăng ký kinh doanh (nếu có) số:                  ngày cấp:           nơi cấp:</w:t>
      </w:r>
    </w:p>
    <w:p w:rsidR="00744BBE" w:rsidRDefault="00744BBE">
      <w:pPr>
        <w:spacing w:before="120" w:line="240" w:lineRule="auto"/>
        <w:rPr>
          <w:b/>
          <w:bCs/>
          <w:lang w:val="vi-VN"/>
        </w:rPr>
      </w:pPr>
    </w:p>
    <w:p w:rsidR="00744BBE" w:rsidRDefault="00F74933">
      <w:pPr>
        <w:spacing w:before="120" w:line="240" w:lineRule="auto"/>
        <w:rPr>
          <w:b/>
          <w:bCs/>
          <w:lang w:val="vi-VN"/>
        </w:rPr>
      </w:pPr>
      <w:r>
        <w:rPr>
          <w:b/>
          <w:bCs/>
          <w:lang w:val="vi-VN"/>
        </w:rPr>
        <w:t>2. Dữ liệu về sản xuất:</w:t>
      </w:r>
    </w:p>
    <w:p w:rsidR="00744BBE" w:rsidRDefault="00F74933">
      <w:pPr>
        <w:spacing w:before="120" w:line="240" w:lineRule="auto"/>
        <w:rPr>
          <w:lang w:val="vi-VN"/>
        </w:rPr>
      </w:pPr>
      <w:r>
        <w:rPr>
          <w:lang w:val="vi-VN"/>
        </w:rPr>
        <w:t>(Trường hợp có nhiều hơn một cơ sở phát sinh CTNH thì phân biệt rõ đối với từng cơ sở)</w:t>
      </w:r>
    </w:p>
    <w:p w:rsidR="00744BBE" w:rsidRDefault="00F74933">
      <w:pPr>
        <w:spacing w:before="120" w:line="240" w:lineRule="auto"/>
        <w:rPr>
          <w:lang w:val="vi-VN"/>
        </w:rPr>
      </w:pPr>
      <w:r>
        <w:rPr>
          <w:lang w:val="vi-VN"/>
        </w:rPr>
        <w:t>2.1. Danh sách nguyên liệu thô/hoá chất:</w:t>
      </w:r>
    </w:p>
    <w:p w:rsidR="00744BBE" w:rsidRDefault="00744BBE">
      <w:pPr>
        <w:spacing w:before="120" w:line="240" w:lineRule="auto"/>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4537"/>
        <w:gridCol w:w="3893"/>
      </w:tblGrid>
      <w:tr w:rsidR="00744BBE">
        <w:tc>
          <w:tcPr>
            <w:tcW w:w="642" w:type="dxa"/>
          </w:tcPr>
          <w:p w:rsidR="00744BBE" w:rsidRDefault="00F74933">
            <w:pPr>
              <w:spacing w:before="120" w:line="240" w:lineRule="auto"/>
              <w:rPr>
                <w:sz w:val="26"/>
                <w:lang w:val="fr-FR"/>
              </w:rPr>
            </w:pPr>
            <w:r>
              <w:rPr>
                <w:sz w:val="26"/>
                <w:lang w:val="fr-FR"/>
              </w:rPr>
              <w:t>TT</w:t>
            </w:r>
          </w:p>
        </w:tc>
        <w:tc>
          <w:tcPr>
            <w:tcW w:w="4537" w:type="dxa"/>
          </w:tcPr>
          <w:p w:rsidR="00744BBE" w:rsidRDefault="00F74933">
            <w:pPr>
              <w:spacing w:before="120" w:line="240" w:lineRule="auto"/>
              <w:jc w:val="center"/>
              <w:rPr>
                <w:sz w:val="26"/>
                <w:lang w:val="fr-FR"/>
              </w:rPr>
            </w:pPr>
            <w:r>
              <w:rPr>
                <w:sz w:val="26"/>
                <w:lang w:val="fr-FR"/>
              </w:rPr>
              <w:t>Nguyên liệu thô/hoá chất</w:t>
            </w:r>
          </w:p>
        </w:tc>
        <w:tc>
          <w:tcPr>
            <w:tcW w:w="3893" w:type="dxa"/>
          </w:tcPr>
          <w:p w:rsidR="00744BBE" w:rsidRDefault="00F74933">
            <w:pPr>
              <w:spacing w:before="120" w:line="240" w:lineRule="auto"/>
              <w:jc w:val="center"/>
              <w:rPr>
                <w:sz w:val="26"/>
              </w:rPr>
            </w:pPr>
            <w:r>
              <w:rPr>
                <w:sz w:val="26"/>
              </w:rPr>
              <w:t>Số lượng trung bình (kg/năm)</w:t>
            </w:r>
          </w:p>
        </w:tc>
      </w:tr>
      <w:tr w:rsidR="00744BBE">
        <w:tc>
          <w:tcPr>
            <w:tcW w:w="642" w:type="dxa"/>
          </w:tcPr>
          <w:p w:rsidR="00744BBE" w:rsidRDefault="00744BBE">
            <w:pPr>
              <w:spacing w:before="120" w:line="240" w:lineRule="auto"/>
              <w:rPr>
                <w:sz w:val="26"/>
              </w:rPr>
            </w:pPr>
          </w:p>
        </w:tc>
        <w:tc>
          <w:tcPr>
            <w:tcW w:w="4537" w:type="dxa"/>
          </w:tcPr>
          <w:p w:rsidR="00744BBE" w:rsidRDefault="00744BBE">
            <w:pPr>
              <w:spacing w:before="120" w:line="240" w:lineRule="auto"/>
              <w:rPr>
                <w:sz w:val="26"/>
              </w:rPr>
            </w:pPr>
          </w:p>
        </w:tc>
        <w:tc>
          <w:tcPr>
            <w:tcW w:w="3893" w:type="dxa"/>
          </w:tcPr>
          <w:p w:rsidR="00744BBE" w:rsidRDefault="00744BBE">
            <w:pPr>
              <w:spacing w:before="120" w:line="240" w:lineRule="auto"/>
              <w:rPr>
                <w:sz w:val="26"/>
              </w:rPr>
            </w:pPr>
          </w:p>
        </w:tc>
      </w:tr>
    </w:tbl>
    <w:p w:rsidR="00744BBE" w:rsidRDefault="00744BBE">
      <w:pPr>
        <w:spacing w:before="120" w:line="240" w:lineRule="auto"/>
      </w:pPr>
    </w:p>
    <w:p w:rsidR="00744BBE" w:rsidRDefault="00F74933">
      <w:pPr>
        <w:spacing w:before="120" w:line="240" w:lineRule="auto"/>
        <w:rPr>
          <w:lang w:val="sv-SE"/>
        </w:rPr>
      </w:pPr>
      <w:r>
        <w:rPr>
          <w:lang w:val="fr-FR"/>
        </w:rPr>
        <w:t xml:space="preserve">2.2. Danh sách sản </w:t>
      </w:r>
      <w:r>
        <w:rPr>
          <w:lang w:val="sv-SE"/>
        </w:rPr>
        <w:t>phẩm:</w:t>
      </w:r>
    </w:p>
    <w:p w:rsidR="00744BBE" w:rsidRDefault="00744BBE">
      <w:pPr>
        <w:spacing w:before="120" w:line="240" w:lineRule="auto"/>
        <w:rPr>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523"/>
        <w:gridCol w:w="3906"/>
      </w:tblGrid>
      <w:tr w:rsidR="00744BBE">
        <w:tc>
          <w:tcPr>
            <w:tcW w:w="643" w:type="dxa"/>
          </w:tcPr>
          <w:p w:rsidR="00744BBE" w:rsidRDefault="00F74933">
            <w:pPr>
              <w:spacing w:before="120" w:line="240" w:lineRule="auto"/>
              <w:rPr>
                <w:sz w:val="26"/>
              </w:rPr>
            </w:pPr>
            <w:r>
              <w:rPr>
                <w:sz w:val="26"/>
              </w:rPr>
              <w:t>TT</w:t>
            </w:r>
          </w:p>
        </w:tc>
        <w:tc>
          <w:tcPr>
            <w:tcW w:w="4523" w:type="dxa"/>
          </w:tcPr>
          <w:p w:rsidR="00744BBE" w:rsidRDefault="00F74933">
            <w:pPr>
              <w:spacing w:before="120" w:line="240" w:lineRule="auto"/>
              <w:jc w:val="center"/>
              <w:rPr>
                <w:sz w:val="26"/>
              </w:rPr>
            </w:pPr>
            <w:r>
              <w:rPr>
                <w:sz w:val="26"/>
              </w:rPr>
              <w:t>Tên sản phẩm</w:t>
            </w:r>
          </w:p>
        </w:tc>
        <w:tc>
          <w:tcPr>
            <w:tcW w:w="3906" w:type="dxa"/>
          </w:tcPr>
          <w:p w:rsidR="00744BBE" w:rsidRDefault="00F74933">
            <w:pPr>
              <w:spacing w:before="120" w:line="240" w:lineRule="auto"/>
              <w:jc w:val="center"/>
              <w:rPr>
                <w:sz w:val="26"/>
              </w:rPr>
            </w:pPr>
            <w:r>
              <w:rPr>
                <w:sz w:val="26"/>
              </w:rPr>
              <w:t>Sản lượng trung bình (kg/năm)</w:t>
            </w:r>
          </w:p>
        </w:tc>
      </w:tr>
      <w:tr w:rsidR="00744BBE">
        <w:tc>
          <w:tcPr>
            <w:tcW w:w="643" w:type="dxa"/>
          </w:tcPr>
          <w:p w:rsidR="00744BBE" w:rsidRDefault="00744BBE">
            <w:pPr>
              <w:spacing w:before="120" w:line="240" w:lineRule="auto"/>
              <w:rPr>
                <w:sz w:val="26"/>
              </w:rPr>
            </w:pPr>
          </w:p>
        </w:tc>
        <w:tc>
          <w:tcPr>
            <w:tcW w:w="4523" w:type="dxa"/>
          </w:tcPr>
          <w:p w:rsidR="00744BBE" w:rsidRDefault="00744BBE">
            <w:pPr>
              <w:spacing w:before="120" w:line="240" w:lineRule="auto"/>
              <w:rPr>
                <w:sz w:val="26"/>
              </w:rPr>
            </w:pPr>
          </w:p>
        </w:tc>
        <w:tc>
          <w:tcPr>
            <w:tcW w:w="3906" w:type="dxa"/>
          </w:tcPr>
          <w:p w:rsidR="00744BBE" w:rsidRDefault="00744BBE">
            <w:pPr>
              <w:spacing w:before="120" w:line="240" w:lineRule="auto"/>
              <w:rPr>
                <w:sz w:val="26"/>
              </w:rPr>
            </w:pPr>
          </w:p>
        </w:tc>
      </w:tr>
    </w:tbl>
    <w:p w:rsidR="00744BBE" w:rsidRDefault="00F74933">
      <w:pPr>
        <w:spacing w:before="120" w:line="240" w:lineRule="auto"/>
        <w:rPr>
          <w:b/>
          <w:bCs/>
        </w:rPr>
      </w:pPr>
      <w:r>
        <w:rPr>
          <w:b/>
          <w:bCs/>
        </w:rPr>
        <w:t xml:space="preserve">3. Dữ liệu về chất thải: </w:t>
      </w:r>
    </w:p>
    <w:p w:rsidR="00744BBE" w:rsidRDefault="00F74933">
      <w:pPr>
        <w:spacing w:before="120" w:line="240" w:lineRule="auto"/>
      </w:pPr>
      <w:r>
        <w:t>(Trường hợp có nhiều hơn một cơ sở phát sinh CTNH thì phân biệt rõ đối với từng cơ sở)</w:t>
      </w:r>
    </w:p>
    <w:p w:rsidR="00744BBE" w:rsidRDefault="00744BBE">
      <w:pPr>
        <w:spacing w:before="120" w:line="240" w:lineRule="auto"/>
      </w:pPr>
    </w:p>
    <w:p w:rsidR="00744BBE" w:rsidRDefault="00F74933">
      <w:pPr>
        <w:spacing w:before="120" w:line="240" w:lineRule="auto"/>
      </w:pPr>
      <w:r>
        <w:t>3.1. Danh sách CTNH phát sinh thường xuyên:</w:t>
      </w:r>
    </w:p>
    <w:p w:rsidR="00744BBE" w:rsidRDefault="00744BBE">
      <w:pPr>
        <w:spacing w:before="120" w:line="240" w:lineRule="auto"/>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252"/>
        <w:gridCol w:w="2035"/>
        <w:gridCol w:w="2534"/>
        <w:gridCol w:w="1610"/>
      </w:tblGrid>
      <w:tr w:rsidR="00744BBE">
        <w:tc>
          <w:tcPr>
            <w:tcW w:w="641" w:type="dxa"/>
          </w:tcPr>
          <w:p w:rsidR="00744BBE" w:rsidRDefault="00F74933">
            <w:pPr>
              <w:spacing w:before="120" w:line="240" w:lineRule="auto"/>
              <w:jc w:val="center"/>
              <w:rPr>
                <w:sz w:val="26"/>
              </w:rPr>
            </w:pPr>
            <w:r>
              <w:rPr>
                <w:sz w:val="26"/>
              </w:rPr>
              <w:t>TT</w:t>
            </w:r>
          </w:p>
        </w:tc>
        <w:tc>
          <w:tcPr>
            <w:tcW w:w="2252" w:type="dxa"/>
          </w:tcPr>
          <w:p w:rsidR="00744BBE" w:rsidRDefault="00F74933">
            <w:pPr>
              <w:spacing w:before="120" w:line="240" w:lineRule="auto"/>
              <w:jc w:val="center"/>
              <w:rPr>
                <w:sz w:val="26"/>
              </w:rPr>
            </w:pPr>
            <w:r>
              <w:rPr>
                <w:sz w:val="26"/>
              </w:rPr>
              <w:t>Tên chất thải</w:t>
            </w:r>
          </w:p>
        </w:tc>
        <w:tc>
          <w:tcPr>
            <w:tcW w:w="2035" w:type="dxa"/>
            <w:shd w:val="clear" w:color="auto" w:fill="auto"/>
          </w:tcPr>
          <w:p w:rsidR="00744BBE" w:rsidRDefault="00F74933">
            <w:pPr>
              <w:spacing w:before="120" w:line="240" w:lineRule="auto"/>
              <w:jc w:val="center"/>
              <w:rPr>
                <w:sz w:val="26"/>
              </w:rPr>
            </w:pPr>
            <w:r>
              <w:rPr>
                <w:sz w:val="26"/>
              </w:rPr>
              <w:t>Trạng thái tồn tại</w:t>
            </w:r>
          </w:p>
          <w:p w:rsidR="00744BBE" w:rsidRDefault="00744BBE">
            <w:pPr>
              <w:spacing w:before="120" w:line="240" w:lineRule="auto"/>
              <w:jc w:val="center"/>
              <w:rPr>
                <w:sz w:val="26"/>
              </w:rPr>
            </w:pPr>
          </w:p>
        </w:tc>
        <w:tc>
          <w:tcPr>
            <w:tcW w:w="2534" w:type="dxa"/>
            <w:shd w:val="clear" w:color="auto" w:fill="auto"/>
          </w:tcPr>
          <w:p w:rsidR="00744BBE" w:rsidRDefault="00F74933">
            <w:pPr>
              <w:spacing w:before="120" w:line="240" w:lineRule="auto"/>
              <w:jc w:val="center"/>
              <w:rPr>
                <w:sz w:val="26"/>
              </w:rPr>
            </w:pPr>
            <w:r>
              <w:rPr>
                <w:sz w:val="26"/>
              </w:rPr>
              <w:t>Số lượng trung bình (kg/năm)</w:t>
            </w:r>
          </w:p>
        </w:tc>
        <w:tc>
          <w:tcPr>
            <w:tcW w:w="1610" w:type="dxa"/>
            <w:shd w:val="clear" w:color="auto" w:fill="auto"/>
          </w:tcPr>
          <w:p w:rsidR="00744BBE" w:rsidRDefault="00F74933">
            <w:pPr>
              <w:spacing w:before="120" w:line="240" w:lineRule="auto"/>
              <w:jc w:val="center"/>
              <w:rPr>
                <w:sz w:val="26"/>
              </w:rPr>
            </w:pPr>
            <w:r>
              <w:rPr>
                <w:sz w:val="26"/>
              </w:rPr>
              <w:t>Mã CTNH</w:t>
            </w:r>
          </w:p>
        </w:tc>
      </w:tr>
      <w:tr w:rsidR="00744BBE">
        <w:tc>
          <w:tcPr>
            <w:tcW w:w="641" w:type="dxa"/>
          </w:tcPr>
          <w:p w:rsidR="00744BBE" w:rsidRDefault="00744BBE">
            <w:pPr>
              <w:spacing w:before="120" w:line="240" w:lineRule="auto"/>
              <w:rPr>
                <w:sz w:val="26"/>
              </w:rPr>
            </w:pPr>
          </w:p>
        </w:tc>
        <w:tc>
          <w:tcPr>
            <w:tcW w:w="2252" w:type="dxa"/>
          </w:tcPr>
          <w:p w:rsidR="00744BBE" w:rsidRDefault="00744BBE">
            <w:pPr>
              <w:spacing w:before="120" w:line="240" w:lineRule="auto"/>
              <w:rPr>
                <w:sz w:val="26"/>
              </w:rPr>
            </w:pPr>
          </w:p>
        </w:tc>
        <w:tc>
          <w:tcPr>
            <w:tcW w:w="2035" w:type="dxa"/>
            <w:shd w:val="clear" w:color="auto" w:fill="auto"/>
          </w:tcPr>
          <w:p w:rsidR="00744BBE" w:rsidRDefault="00F74933">
            <w:pPr>
              <w:tabs>
                <w:tab w:val="num" w:pos="360"/>
              </w:tabs>
              <w:spacing w:before="120" w:line="240" w:lineRule="auto"/>
              <w:jc w:val="center"/>
              <w:rPr>
                <w:sz w:val="26"/>
              </w:rPr>
            </w:pPr>
            <w:r>
              <w:rPr>
                <w:sz w:val="26"/>
              </w:rPr>
              <w:t>(rắn/lỏng/bùn)</w:t>
            </w:r>
          </w:p>
        </w:tc>
        <w:tc>
          <w:tcPr>
            <w:tcW w:w="2534" w:type="dxa"/>
            <w:shd w:val="clear" w:color="auto" w:fill="auto"/>
          </w:tcPr>
          <w:p w:rsidR="00744BBE" w:rsidRDefault="00744BBE">
            <w:pPr>
              <w:spacing w:before="120" w:line="240" w:lineRule="auto"/>
              <w:rPr>
                <w:sz w:val="26"/>
              </w:rPr>
            </w:pPr>
          </w:p>
        </w:tc>
        <w:tc>
          <w:tcPr>
            <w:tcW w:w="1610" w:type="dxa"/>
            <w:shd w:val="clear" w:color="auto" w:fill="auto"/>
          </w:tcPr>
          <w:p w:rsidR="00744BBE" w:rsidRDefault="00744BBE">
            <w:pPr>
              <w:spacing w:before="120" w:line="240" w:lineRule="auto"/>
              <w:rPr>
                <w:sz w:val="26"/>
              </w:rPr>
            </w:pPr>
          </w:p>
        </w:tc>
      </w:tr>
      <w:tr w:rsidR="00744BBE">
        <w:tc>
          <w:tcPr>
            <w:tcW w:w="641" w:type="dxa"/>
          </w:tcPr>
          <w:p w:rsidR="00744BBE" w:rsidRDefault="00744BBE">
            <w:pPr>
              <w:spacing w:before="120" w:line="240" w:lineRule="auto"/>
              <w:jc w:val="center"/>
              <w:rPr>
                <w:b/>
                <w:sz w:val="26"/>
              </w:rPr>
            </w:pPr>
          </w:p>
        </w:tc>
        <w:tc>
          <w:tcPr>
            <w:tcW w:w="2252" w:type="dxa"/>
          </w:tcPr>
          <w:p w:rsidR="00744BBE" w:rsidRDefault="00F74933">
            <w:pPr>
              <w:tabs>
                <w:tab w:val="num" w:pos="360"/>
              </w:tabs>
              <w:spacing w:before="120" w:line="240" w:lineRule="auto"/>
              <w:jc w:val="center"/>
              <w:rPr>
                <w:sz w:val="26"/>
              </w:rPr>
            </w:pPr>
            <w:r>
              <w:rPr>
                <w:sz w:val="26"/>
              </w:rPr>
              <w:t>Tổng số lượng</w:t>
            </w:r>
          </w:p>
        </w:tc>
        <w:tc>
          <w:tcPr>
            <w:tcW w:w="2035" w:type="dxa"/>
            <w:shd w:val="clear" w:color="auto" w:fill="auto"/>
          </w:tcPr>
          <w:p w:rsidR="00744BBE" w:rsidRDefault="00744BBE">
            <w:pPr>
              <w:spacing w:before="120" w:line="240" w:lineRule="auto"/>
              <w:rPr>
                <w:sz w:val="26"/>
              </w:rPr>
            </w:pPr>
          </w:p>
        </w:tc>
        <w:tc>
          <w:tcPr>
            <w:tcW w:w="2534" w:type="dxa"/>
            <w:shd w:val="clear" w:color="auto" w:fill="auto"/>
          </w:tcPr>
          <w:p w:rsidR="00744BBE" w:rsidRDefault="00744BBE">
            <w:pPr>
              <w:spacing w:before="120" w:line="240" w:lineRule="auto"/>
              <w:rPr>
                <w:sz w:val="26"/>
              </w:rPr>
            </w:pPr>
          </w:p>
        </w:tc>
        <w:tc>
          <w:tcPr>
            <w:tcW w:w="1610" w:type="dxa"/>
            <w:shd w:val="clear" w:color="auto" w:fill="auto"/>
          </w:tcPr>
          <w:p w:rsidR="00744BBE" w:rsidRDefault="00744BBE">
            <w:pPr>
              <w:spacing w:before="120" w:line="240" w:lineRule="auto"/>
              <w:rPr>
                <w:sz w:val="26"/>
              </w:rPr>
            </w:pPr>
          </w:p>
        </w:tc>
      </w:tr>
    </w:tbl>
    <w:p w:rsidR="00744BBE" w:rsidRDefault="00744BBE">
      <w:pPr>
        <w:spacing w:before="120" w:line="240" w:lineRule="auto"/>
      </w:pPr>
    </w:p>
    <w:p w:rsidR="00744BBE" w:rsidRDefault="00F74933">
      <w:pPr>
        <w:spacing w:before="120" w:line="240" w:lineRule="auto"/>
      </w:pPr>
      <w:r>
        <w:t>3.2. Danh sách chất thải thông thường phát sinh thường xuyên:</w:t>
      </w:r>
    </w:p>
    <w:p w:rsidR="00744BBE" w:rsidRDefault="00744BBE">
      <w:pPr>
        <w:spacing w:before="120" w:line="240" w:lineRule="auto"/>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2238"/>
        <w:gridCol w:w="3396"/>
      </w:tblGrid>
      <w:tr w:rsidR="00744BBE">
        <w:trPr>
          <w:jc w:val="center"/>
        </w:trPr>
        <w:tc>
          <w:tcPr>
            <w:tcW w:w="648" w:type="dxa"/>
          </w:tcPr>
          <w:p w:rsidR="00744BBE" w:rsidRDefault="00F74933">
            <w:pPr>
              <w:spacing w:before="120" w:line="240" w:lineRule="auto"/>
              <w:rPr>
                <w:sz w:val="26"/>
              </w:rPr>
            </w:pPr>
            <w:r>
              <w:rPr>
                <w:sz w:val="26"/>
              </w:rPr>
              <w:t>TT</w:t>
            </w:r>
          </w:p>
        </w:tc>
        <w:tc>
          <w:tcPr>
            <w:tcW w:w="2880" w:type="dxa"/>
          </w:tcPr>
          <w:p w:rsidR="00744BBE" w:rsidRDefault="00F74933">
            <w:pPr>
              <w:spacing w:before="120" w:line="240" w:lineRule="auto"/>
              <w:jc w:val="center"/>
              <w:rPr>
                <w:sz w:val="26"/>
              </w:rPr>
            </w:pPr>
            <w:r>
              <w:rPr>
                <w:sz w:val="26"/>
              </w:rPr>
              <w:t>Tên chất thải</w:t>
            </w:r>
          </w:p>
        </w:tc>
        <w:tc>
          <w:tcPr>
            <w:tcW w:w="2238" w:type="dxa"/>
            <w:shd w:val="clear" w:color="auto" w:fill="auto"/>
          </w:tcPr>
          <w:p w:rsidR="00744BBE" w:rsidRDefault="00F74933">
            <w:pPr>
              <w:spacing w:before="120" w:line="240" w:lineRule="auto"/>
              <w:jc w:val="center"/>
              <w:rPr>
                <w:sz w:val="26"/>
              </w:rPr>
            </w:pPr>
            <w:r>
              <w:rPr>
                <w:sz w:val="26"/>
              </w:rPr>
              <w:t>Trạng thái tồn tại</w:t>
            </w:r>
          </w:p>
          <w:p w:rsidR="00744BBE" w:rsidRDefault="00744BBE">
            <w:pPr>
              <w:spacing w:before="120" w:line="240" w:lineRule="auto"/>
              <w:jc w:val="center"/>
              <w:rPr>
                <w:sz w:val="26"/>
              </w:rPr>
            </w:pPr>
          </w:p>
        </w:tc>
        <w:tc>
          <w:tcPr>
            <w:tcW w:w="3396" w:type="dxa"/>
            <w:shd w:val="clear" w:color="auto" w:fill="auto"/>
          </w:tcPr>
          <w:p w:rsidR="00744BBE" w:rsidRDefault="00F74933">
            <w:pPr>
              <w:spacing w:before="120" w:line="240" w:lineRule="auto"/>
              <w:jc w:val="center"/>
              <w:rPr>
                <w:sz w:val="26"/>
              </w:rPr>
            </w:pPr>
            <w:r>
              <w:rPr>
                <w:sz w:val="26"/>
              </w:rPr>
              <w:t>Số lượng trung bình (kg/năm)</w:t>
            </w:r>
          </w:p>
        </w:tc>
      </w:tr>
      <w:tr w:rsidR="00744BBE">
        <w:trPr>
          <w:jc w:val="center"/>
        </w:trPr>
        <w:tc>
          <w:tcPr>
            <w:tcW w:w="648" w:type="dxa"/>
          </w:tcPr>
          <w:p w:rsidR="00744BBE" w:rsidRDefault="00744BBE">
            <w:pPr>
              <w:spacing w:before="120" w:line="240" w:lineRule="auto"/>
              <w:rPr>
                <w:sz w:val="26"/>
              </w:rPr>
            </w:pPr>
          </w:p>
        </w:tc>
        <w:tc>
          <w:tcPr>
            <w:tcW w:w="2880" w:type="dxa"/>
          </w:tcPr>
          <w:p w:rsidR="00744BBE" w:rsidRDefault="00744BBE">
            <w:pPr>
              <w:spacing w:before="120" w:line="240" w:lineRule="auto"/>
              <w:rPr>
                <w:sz w:val="26"/>
              </w:rPr>
            </w:pPr>
          </w:p>
        </w:tc>
        <w:tc>
          <w:tcPr>
            <w:tcW w:w="2238" w:type="dxa"/>
            <w:shd w:val="clear" w:color="auto" w:fill="auto"/>
          </w:tcPr>
          <w:p w:rsidR="00744BBE" w:rsidRDefault="00F74933">
            <w:pPr>
              <w:tabs>
                <w:tab w:val="num" w:pos="360"/>
              </w:tabs>
              <w:spacing w:before="120" w:line="240" w:lineRule="auto"/>
              <w:jc w:val="center"/>
              <w:rPr>
                <w:sz w:val="26"/>
                <w:lang w:val="sv-SE"/>
              </w:rPr>
            </w:pPr>
            <w:r>
              <w:rPr>
                <w:sz w:val="26"/>
              </w:rPr>
              <w:t>(rắn/lỏng/bùn)</w:t>
            </w:r>
          </w:p>
        </w:tc>
        <w:tc>
          <w:tcPr>
            <w:tcW w:w="3396" w:type="dxa"/>
            <w:shd w:val="clear" w:color="auto" w:fill="auto"/>
          </w:tcPr>
          <w:p w:rsidR="00744BBE" w:rsidRDefault="00744BBE">
            <w:pPr>
              <w:spacing w:before="120" w:line="240" w:lineRule="auto"/>
              <w:rPr>
                <w:sz w:val="26"/>
                <w:lang w:val="sv-SE"/>
              </w:rPr>
            </w:pPr>
          </w:p>
        </w:tc>
      </w:tr>
      <w:tr w:rsidR="00744BBE">
        <w:trPr>
          <w:jc w:val="center"/>
        </w:trPr>
        <w:tc>
          <w:tcPr>
            <w:tcW w:w="648" w:type="dxa"/>
          </w:tcPr>
          <w:p w:rsidR="00744BBE" w:rsidRDefault="00744BBE">
            <w:pPr>
              <w:spacing w:before="120" w:line="240" w:lineRule="auto"/>
              <w:rPr>
                <w:sz w:val="26"/>
                <w:lang w:val="sv-SE"/>
              </w:rPr>
            </w:pPr>
          </w:p>
        </w:tc>
        <w:tc>
          <w:tcPr>
            <w:tcW w:w="2880" w:type="dxa"/>
          </w:tcPr>
          <w:p w:rsidR="00744BBE" w:rsidRDefault="00F74933">
            <w:pPr>
              <w:tabs>
                <w:tab w:val="num" w:pos="360"/>
              </w:tabs>
              <w:spacing w:before="120" w:line="240" w:lineRule="auto"/>
              <w:jc w:val="center"/>
              <w:rPr>
                <w:sz w:val="26"/>
              </w:rPr>
            </w:pPr>
            <w:r>
              <w:rPr>
                <w:sz w:val="26"/>
              </w:rPr>
              <w:t>Tổng số lượng</w:t>
            </w:r>
          </w:p>
        </w:tc>
        <w:tc>
          <w:tcPr>
            <w:tcW w:w="2238" w:type="dxa"/>
            <w:shd w:val="clear" w:color="auto" w:fill="auto"/>
          </w:tcPr>
          <w:p w:rsidR="00744BBE" w:rsidRDefault="00744BBE">
            <w:pPr>
              <w:spacing w:before="120" w:line="240" w:lineRule="auto"/>
              <w:rPr>
                <w:sz w:val="26"/>
              </w:rPr>
            </w:pPr>
          </w:p>
        </w:tc>
        <w:tc>
          <w:tcPr>
            <w:tcW w:w="3396" w:type="dxa"/>
            <w:shd w:val="clear" w:color="auto" w:fill="auto"/>
          </w:tcPr>
          <w:p w:rsidR="00744BBE" w:rsidRDefault="00744BBE">
            <w:pPr>
              <w:spacing w:before="120" w:line="240" w:lineRule="auto"/>
              <w:rPr>
                <w:sz w:val="26"/>
              </w:rPr>
            </w:pPr>
          </w:p>
        </w:tc>
      </w:tr>
    </w:tbl>
    <w:p w:rsidR="00744BBE" w:rsidRDefault="00744BBE">
      <w:pPr>
        <w:spacing w:before="120" w:line="240" w:lineRule="auto"/>
      </w:pPr>
    </w:p>
    <w:p w:rsidR="00744BBE" w:rsidRDefault="00F74933">
      <w:pPr>
        <w:spacing w:before="120" w:line="240" w:lineRule="auto"/>
      </w:pPr>
      <w:r>
        <w:t>3.3. Danh sách CTNH tồn lưu (nếu có):</w:t>
      </w:r>
    </w:p>
    <w:p w:rsidR="00744BBE" w:rsidRDefault="00744BBE">
      <w:pPr>
        <w:spacing w:before="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750"/>
        <w:gridCol w:w="1971"/>
        <w:gridCol w:w="1660"/>
        <w:gridCol w:w="1553"/>
        <w:gridCol w:w="1543"/>
      </w:tblGrid>
      <w:tr w:rsidR="00744BBE" w:rsidRPr="00A37E44">
        <w:tc>
          <w:tcPr>
            <w:tcW w:w="595" w:type="dxa"/>
          </w:tcPr>
          <w:p w:rsidR="00744BBE" w:rsidRDefault="00F74933">
            <w:pPr>
              <w:spacing w:before="120" w:line="240" w:lineRule="auto"/>
              <w:jc w:val="center"/>
              <w:rPr>
                <w:sz w:val="26"/>
                <w:lang w:val="fr-FR"/>
              </w:rPr>
            </w:pPr>
            <w:r>
              <w:rPr>
                <w:sz w:val="26"/>
                <w:lang w:val="fr-FR"/>
              </w:rPr>
              <w:t>TT</w:t>
            </w:r>
          </w:p>
        </w:tc>
        <w:tc>
          <w:tcPr>
            <w:tcW w:w="1750" w:type="dxa"/>
          </w:tcPr>
          <w:p w:rsidR="00744BBE" w:rsidRDefault="00F74933">
            <w:pPr>
              <w:spacing w:before="120" w:line="240" w:lineRule="auto"/>
              <w:jc w:val="center"/>
              <w:rPr>
                <w:sz w:val="26"/>
                <w:lang w:val="fr-FR"/>
              </w:rPr>
            </w:pPr>
            <w:r>
              <w:rPr>
                <w:sz w:val="26"/>
                <w:lang w:val="fr-FR"/>
              </w:rPr>
              <w:t>Tên chất thải</w:t>
            </w:r>
          </w:p>
        </w:tc>
        <w:tc>
          <w:tcPr>
            <w:tcW w:w="1971" w:type="dxa"/>
            <w:shd w:val="clear" w:color="auto" w:fill="auto"/>
          </w:tcPr>
          <w:p w:rsidR="00744BBE" w:rsidRDefault="00F74933">
            <w:pPr>
              <w:spacing w:before="120" w:line="240" w:lineRule="auto"/>
              <w:jc w:val="center"/>
              <w:rPr>
                <w:sz w:val="26"/>
                <w:lang w:val="fr-FR"/>
              </w:rPr>
            </w:pPr>
            <w:r>
              <w:rPr>
                <w:sz w:val="26"/>
                <w:lang w:val="fr-FR"/>
              </w:rPr>
              <w:t>Trạng thái tồn tại</w:t>
            </w:r>
          </w:p>
          <w:p w:rsidR="00744BBE" w:rsidRDefault="00744BBE">
            <w:pPr>
              <w:spacing w:before="120" w:line="240" w:lineRule="auto"/>
              <w:jc w:val="center"/>
              <w:rPr>
                <w:sz w:val="26"/>
                <w:lang w:val="fr-FR"/>
              </w:rPr>
            </w:pPr>
          </w:p>
        </w:tc>
        <w:tc>
          <w:tcPr>
            <w:tcW w:w="1660" w:type="dxa"/>
            <w:shd w:val="clear" w:color="auto" w:fill="auto"/>
          </w:tcPr>
          <w:p w:rsidR="00744BBE" w:rsidRDefault="00F74933">
            <w:pPr>
              <w:spacing w:before="120" w:line="240" w:lineRule="auto"/>
              <w:jc w:val="center"/>
              <w:rPr>
                <w:sz w:val="26"/>
                <w:lang w:val="sv-SE"/>
              </w:rPr>
            </w:pPr>
            <w:r>
              <w:rPr>
                <w:sz w:val="26"/>
                <w:lang w:val="sv-SE"/>
              </w:rPr>
              <w:t>Số lượng (kg)</w:t>
            </w:r>
          </w:p>
        </w:tc>
        <w:tc>
          <w:tcPr>
            <w:tcW w:w="1553" w:type="dxa"/>
          </w:tcPr>
          <w:p w:rsidR="00744BBE" w:rsidRDefault="00F74933">
            <w:pPr>
              <w:spacing w:before="120" w:line="240" w:lineRule="auto"/>
              <w:jc w:val="center"/>
              <w:rPr>
                <w:sz w:val="26"/>
                <w:lang w:val="sv-SE"/>
              </w:rPr>
            </w:pPr>
            <w:r>
              <w:rPr>
                <w:sz w:val="26"/>
                <w:lang w:val="sv-SE"/>
              </w:rPr>
              <w:t>Mã CTNH</w:t>
            </w:r>
          </w:p>
        </w:tc>
        <w:tc>
          <w:tcPr>
            <w:tcW w:w="1543" w:type="dxa"/>
            <w:shd w:val="clear" w:color="auto" w:fill="auto"/>
          </w:tcPr>
          <w:p w:rsidR="00744BBE" w:rsidRDefault="00F74933">
            <w:pPr>
              <w:spacing w:before="120" w:line="240" w:lineRule="auto"/>
              <w:jc w:val="center"/>
              <w:rPr>
                <w:sz w:val="26"/>
                <w:lang w:val="sv-SE"/>
              </w:rPr>
            </w:pPr>
            <w:r>
              <w:rPr>
                <w:sz w:val="26"/>
                <w:lang w:val="sv-SE"/>
              </w:rPr>
              <w:t>Thời điểm bắt đầu tồn lưu</w:t>
            </w:r>
          </w:p>
        </w:tc>
      </w:tr>
      <w:tr w:rsidR="00744BBE">
        <w:tc>
          <w:tcPr>
            <w:tcW w:w="595" w:type="dxa"/>
          </w:tcPr>
          <w:p w:rsidR="00744BBE" w:rsidRDefault="00744BBE">
            <w:pPr>
              <w:spacing w:before="120" w:line="240" w:lineRule="auto"/>
              <w:rPr>
                <w:sz w:val="26"/>
                <w:lang w:val="sv-SE"/>
              </w:rPr>
            </w:pPr>
          </w:p>
        </w:tc>
        <w:tc>
          <w:tcPr>
            <w:tcW w:w="1750" w:type="dxa"/>
          </w:tcPr>
          <w:p w:rsidR="00744BBE" w:rsidRDefault="00744BBE">
            <w:pPr>
              <w:spacing w:before="120" w:line="240" w:lineRule="auto"/>
              <w:rPr>
                <w:sz w:val="26"/>
                <w:lang w:val="sv-SE"/>
              </w:rPr>
            </w:pPr>
          </w:p>
        </w:tc>
        <w:tc>
          <w:tcPr>
            <w:tcW w:w="1971" w:type="dxa"/>
            <w:shd w:val="clear" w:color="auto" w:fill="auto"/>
          </w:tcPr>
          <w:p w:rsidR="00744BBE" w:rsidRDefault="00F74933">
            <w:pPr>
              <w:tabs>
                <w:tab w:val="num" w:pos="360"/>
              </w:tabs>
              <w:spacing w:before="120" w:line="240" w:lineRule="auto"/>
              <w:jc w:val="center"/>
              <w:rPr>
                <w:sz w:val="26"/>
                <w:lang w:val="sv-SE"/>
              </w:rPr>
            </w:pPr>
            <w:r>
              <w:rPr>
                <w:sz w:val="26"/>
                <w:lang w:val="fr-FR"/>
              </w:rPr>
              <w:t>(rắn/lỏng/bùn)</w:t>
            </w:r>
          </w:p>
        </w:tc>
        <w:tc>
          <w:tcPr>
            <w:tcW w:w="1660" w:type="dxa"/>
            <w:shd w:val="clear" w:color="auto" w:fill="auto"/>
          </w:tcPr>
          <w:p w:rsidR="00744BBE" w:rsidRDefault="00744BBE">
            <w:pPr>
              <w:spacing w:before="120" w:line="240" w:lineRule="auto"/>
              <w:rPr>
                <w:sz w:val="26"/>
                <w:lang w:val="sv-SE"/>
              </w:rPr>
            </w:pPr>
          </w:p>
        </w:tc>
        <w:tc>
          <w:tcPr>
            <w:tcW w:w="1553" w:type="dxa"/>
          </w:tcPr>
          <w:p w:rsidR="00744BBE" w:rsidRDefault="00744BBE">
            <w:pPr>
              <w:spacing w:before="120" w:line="240" w:lineRule="auto"/>
              <w:rPr>
                <w:sz w:val="26"/>
                <w:lang w:val="sv-SE"/>
              </w:rPr>
            </w:pPr>
          </w:p>
        </w:tc>
        <w:tc>
          <w:tcPr>
            <w:tcW w:w="1543" w:type="dxa"/>
            <w:shd w:val="clear" w:color="auto" w:fill="auto"/>
          </w:tcPr>
          <w:p w:rsidR="00744BBE" w:rsidRDefault="00744BBE">
            <w:pPr>
              <w:spacing w:before="120" w:line="240" w:lineRule="auto"/>
              <w:rPr>
                <w:sz w:val="26"/>
                <w:lang w:val="sv-SE"/>
              </w:rPr>
            </w:pPr>
          </w:p>
        </w:tc>
      </w:tr>
      <w:tr w:rsidR="00744BBE">
        <w:tc>
          <w:tcPr>
            <w:tcW w:w="595" w:type="dxa"/>
          </w:tcPr>
          <w:p w:rsidR="00744BBE" w:rsidRDefault="00744BBE">
            <w:pPr>
              <w:spacing w:before="120" w:line="240" w:lineRule="auto"/>
              <w:rPr>
                <w:sz w:val="26"/>
                <w:lang w:val="sv-SE"/>
              </w:rPr>
            </w:pPr>
          </w:p>
        </w:tc>
        <w:tc>
          <w:tcPr>
            <w:tcW w:w="1750" w:type="dxa"/>
          </w:tcPr>
          <w:p w:rsidR="00744BBE" w:rsidRDefault="00F74933">
            <w:pPr>
              <w:tabs>
                <w:tab w:val="num" w:pos="360"/>
              </w:tabs>
              <w:spacing w:before="120" w:line="240" w:lineRule="auto"/>
              <w:jc w:val="center"/>
              <w:rPr>
                <w:sz w:val="26"/>
                <w:lang w:val="sv-SE"/>
              </w:rPr>
            </w:pPr>
            <w:r>
              <w:rPr>
                <w:sz w:val="26"/>
                <w:lang w:val="sv-SE"/>
              </w:rPr>
              <w:t>Tổng số lượng</w:t>
            </w:r>
          </w:p>
        </w:tc>
        <w:tc>
          <w:tcPr>
            <w:tcW w:w="1971" w:type="dxa"/>
            <w:shd w:val="clear" w:color="auto" w:fill="auto"/>
          </w:tcPr>
          <w:p w:rsidR="00744BBE" w:rsidRDefault="00744BBE">
            <w:pPr>
              <w:spacing w:before="120" w:line="240" w:lineRule="auto"/>
              <w:rPr>
                <w:sz w:val="26"/>
                <w:lang w:val="sv-SE"/>
              </w:rPr>
            </w:pPr>
          </w:p>
        </w:tc>
        <w:tc>
          <w:tcPr>
            <w:tcW w:w="1660" w:type="dxa"/>
            <w:shd w:val="clear" w:color="auto" w:fill="auto"/>
          </w:tcPr>
          <w:p w:rsidR="00744BBE" w:rsidRDefault="00744BBE">
            <w:pPr>
              <w:spacing w:before="120" w:line="240" w:lineRule="auto"/>
              <w:rPr>
                <w:sz w:val="26"/>
                <w:lang w:val="sv-SE"/>
              </w:rPr>
            </w:pPr>
          </w:p>
        </w:tc>
        <w:tc>
          <w:tcPr>
            <w:tcW w:w="1553" w:type="dxa"/>
          </w:tcPr>
          <w:p w:rsidR="00744BBE" w:rsidRDefault="00744BBE">
            <w:pPr>
              <w:spacing w:before="120" w:line="240" w:lineRule="auto"/>
              <w:rPr>
                <w:sz w:val="26"/>
                <w:lang w:val="sv-SE"/>
              </w:rPr>
            </w:pPr>
          </w:p>
        </w:tc>
        <w:tc>
          <w:tcPr>
            <w:tcW w:w="1543" w:type="dxa"/>
            <w:shd w:val="clear" w:color="auto" w:fill="auto"/>
          </w:tcPr>
          <w:p w:rsidR="00744BBE" w:rsidRDefault="00744BBE">
            <w:pPr>
              <w:spacing w:before="120" w:line="240" w:lineRule="auto"/>
              <w:rPr>
                <w:sz w:val="26"/>
                <w:lang w:val="sv-SE"/>
              </w:rPr>
            </w:pPr>
          </w:p>
        </w:tc>
      </w:tr>
    </w:tbl>
    <w:p w:rsidR="00744BBE" w:rsidRDefault="00744BBE">
      <w:pPr>
        <w:spacing w:before="120" w:line="240" w:lineRule="auto"/>
        <w:rPr>
          <w:lang w:val="sv-SE"/>
        </w:rPr>
      </w:pPr>
    </w:p>
    <w:p w:rsidR="00744BBE" w:rsidRDefault="00F74933">
      <w:pPr>
        <w:spacing w:before="120" w:line="240" w:lineRule="auto"/>
        <w:rPr>
          <w:b/>
          <w:lang w:val="sv-SE"/>
        </w:rPr>
      </w:pPr>
      <w:r>
        <w:rPr>
          <w:b/>
          <w:lang w:val="sv-SE"/>
        </w:rPr>
        <w:t>4. Danh sách CTNH đăng ký tự xử lý CTNH tại cơ sở (nếu có):</w:t>
      </w:r>
    </w:p>
    <w:p w:rsidR="00744BBE" w:rsidRDefault="00F74933">
      <w:pPr>
        <w:spacing w:before="120" w:line="240" w:lineRule="auto"/>
        <w:rPr>
          <w:lang w:val="sv-SE"/>
        </w:rPr>
      </w:pPr>
      <w:r>
        <w:rPr>
          <w:lang w:val="sv-SE"/>
        </w:rPr>
        <w:t>(Trường hợp có nhiều hơn một cơ sở phát sinh CTNH thì phân biệt rõ đối với từng cơ sở)</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5"/>
        <w:gridCol w:w="1607"/>
        <w:gridCol w:w="1564"/>
        <w:gridCol w:w="1018"/>
        <w:gridCol w:w="935"/>
        <w:gridCol w:w="1122"/>
        <w:gridCol w:w="2322"/>
      </w:tblGrid>
      <w:tr w:rsidR="00744BBE">
        <w:trPr>
          <w:jc w:val="center"/>
        </w:trPr>
        <w:tc>
          <w:tcPr>
            <w:tcW w:w="575" w:type="dxa"/>
          </w:tcPr>
          <w:p w:rsidR="00744BBE" w:rsidRDefault="00F74933">
            <w:pPr>
              <w:spacing w:before="120" w:line="240" w:lineRule="auto"/>
              <w:jc w:val="center"/>
              <w:rPr>
                <w:sz w:val="26"/>
              </w:rPr>
            </w:pPr>
            <w:r>
              <w:rPr>
                <w:sz w:val="26"/>
              </w:rPr>
              <w:lastRenderedPageBreak/>
              <w:t>TT</w:t>
            </w:r>
          </w:p>
        </w:tc>
        <w:tc>
          <w:tcPr>
            <w:tcW w:w="1607" w:type="dxa"/>
          </w:tcPr>
          <w:p w:rsidR="00744BBE" w:rsidRDefault="00F74933">
            <w:pPr>
              <w:spacing w:before="120" w:line="240" w:lineRule="auto"/>
              <w:jc w:val="center"/>
              <w:rPr>
                <w:sz w:val="26"/>
              </w:rPr>
            </w:pPr>
            <w:r>
              <w:rPr>
                <w:sz w:val="26"/>
              </w:rPr>
              <w:t>Tên chất thải</w:t>
            </w:r>
          </w:p>
        </w:tc>
        <w:tc>
          <w:tcPr>
            <w:tcW w:w="1564" w:type="dxa"/>
            <w:shd w:val="clear" w:color="auto" w:fill="auto"/>
          </w:tcPr>
          <w:p w:rsidR="00744BBE" w:rsidRDefault="00F74933">
            <w:pPr>
              <w:spacing w:before="120" w:line="240" w:lineRule="auto"/>
              <w:jc w:val="center"/>
              <w:rPr>
                <w:sz w:val="26"/>
              </w:rPr>
            </w:pPr>
            <w:r>
              <w:rPr>
                <w:sz w:val="26"/>
              </w:rPr>
              <w:t xml:space="preserve">Trạng thái </w:t>
            </w:r>
            <w:r>
              <w:rPr>
                <w:sz w:val="26"/>
              </w:rPr>
              <w:br/>
              <w:t>tồn tại</w:t>
            </w:r>
          </w:p>
          <w:p w:rsidR="00744BBE" w:rsidRDefault="00744BBE">
            <w:pPr>
              <w:spacing w:before="120" w:line="240" w:lineRule="auto"/>
              <w:jc w:val="center"/>
              <w:rPr>
                <w:sz w:val="26"/>
              </w:rPr>
            </w:pPr>
          </w:p>
        </w:tc>
        <w:tc>
          <w:tcPr>
            <w:tcW w:w="1018" w:type="dxa"/>
            <w:shd w:val="clear" w:color="auto" w:fill="auto"/>
          </w:tcPr>
          <w:p w:rsidR="00744BBE" w:rsidRDefault="00F74933">
            <w:pPr>
              <w:spacing w:before="120" w:line="240" w:lineRule="auto"/>
              <w:jc w:val="center"/>
              <w:rPr>
                <w:sz w:val="26"/>
              </w:rPr>
            </w:pPr>
            <w:r>
              <w:rPr>
                <w:sz w:val="26"/>
              </w:rPr>
              <w:t>Số lượng (kg/năm)</w:t>
            </w:r>
          </w:p>
        </w:tc>
        <w:tc>
          <w:tcPr>
            <w:tcW w:w="935" w:type="dxa"/>
          </w:tcPr>
          <w:p w:rsidR="00744BBE" w:rsidRDefault="00F74933">
            <w:pPr>
              <w:spacing w:before="120" w:line="240" w:lineRule="auto"/>
              <w:jc w:val="center"/>
              <w:rPr>
                <w:sz w:val="26"/>
              </w:rPr>
            </w:pPr>
            <w:r>
              <w:rPr>
                <w:sz w:val="26"/>
              </w:rPr>
              <w:t>Mã CTNH</w:t>
            </w:r>
          </w:p>
        </w:tc>
        <w:tc>
          <w:tcPr>
            <w:tcW w:w="1122" w:type="dxa"/>
          </w:tcPr>
          <w:p w:rsidR="00744BBE" w:rsidRDefault="00F74933">
            <w:pPr>
              <w:spacing w:before="120" w:line="240" w:lineRule="auto"/>
              <w:jc w:val="center"/>
              <w:rPr>
                <w:sz w:val="26"/>
              </w:rPr>
            </w:pPr>
            <w:r>
              <w:rPr>
                <w:sz w:val="26"/>
              </w:rPr>
              <w:t>Phương án xử lý</w:t>
            </w:r>
          </w:p>
        </w:tc>
        <w:tc>
          <w:tcPr>
            <w:tcW w:w="2322" w:type="dxa"/>
            <w:shd w:val="clear" w:color="auto" w:fill="auto"/>
          </w:tcPr>
          <w:p w:rsidR="00744BBE" w:rsidRDefault="00F74933">
            <w:pPr>
              <w:spacing w:before="120" w:line="240" w:lineRule="auto"/>
              <w:jc w:val="center"/>
              <w:rPr>
                <w:sz w:val="26"/>
              </w:rPr>
            </w:pPr>
            <w:r>
              <w:rPr>
                <w:sz w:val="26"/>
              </w:rPr>
              <w:t xml:space="preserve">Mức độ xử lý </w:t>
            </w:r>
          </w:p>
        </w:tc>
      </w:tr>
      <w:tr w:rsidR="00744BBE" w:rsidRPr="00A37E44">
        <w:trPr>
          <w:jc w:val="center"/>
        </w:trPr>
        <w:tc>
          <w:tcPr>
            <w:tcW w:w="575" w:type="dxa"/>
          </w:tcPr>
          <w:p w:rsidR="00744BBE" w:rsidRDefault="00744BBE">
            <w:pPr>
              <w:spacing w:before="120" w:line="240" w:lineRule="auto"/>
              <w:rPr>
                <w:sz w:val="26"/>
                <w:lang w:val="vi-VN"/>
              </w:rPr>
            </w:pPr>
          </w:p>
        </w:tc>
        <w:tc>
          <w:tcPr>
            <w:tcW w:w="1607" w:type="dxa"/>
          </w:tcPr>
          <w:p w:rsidR="00744BBE" w:rsidRDefault="00744BBE">
            <w:pPr>
              <w:spacing w:before="120" w:line="240" w:lineRule="auto"/>
              <w:rPr>
                <w:sz w:val="26"/>
                <w:lang w:val="vi-VN"/>
              </w:rPr>
            </w:pPr>
          </w:p>
        </w:tc>
        <w:tc>
          <w:tcPr>
            <w:tcW w:w="1564" w:type="dxa"/>
            <w:shd w:val="clear" w:color="auto" w:fill="auto"/>
          </w:tcPr>
          <w:p w:rsidR="00744BBE" w:rsidRDefault="00F74933">
            <w:pPr>
              <w:tabs>
                <w:tab w:val="num" w:pos="360"/>
              </w:tabs>
              <w:spacing w:before="120" w:line="240" w:lineRule="auto"/>
              <w:jc w:val="center"/>
              <w:rPr>
                <w:sz w:val="26"/>
                <w:lang w:val="vi-VN"/>
              </w:rPr>
            </w:pPr>
            <w:r>
              <w:rPr>
                <w:sz w:val="26"/>
              </w:rPr>
              <w:t>(rắn/lỏng/bùn)</w:t>
            </w:r>
          </w:p>
        </w:tc>
        <w:tc>
          <w:tcPr>
            <w:tcW w:w="1018" w:type="dxa"/>
            <w:shd w:val="clear" w:color="auto" w:fill="auto"/>
          </w:tcPr>
          <w:p w:rsidR="00744BBE" w:rsidRDefault="00744BBE">
            <w:pPr>
              <w:spacing w:before="120" w:line="240" w:lineRule="auto"/>
              <w:rPr>
                <w:sz w:val="26"/>
                <w:lang w:val="vi-VN"/>
              </w:rPr>
            </w:pPr>
          </w:p>
        </w:tc>
        <w:tc>
          <w:tcPr>
            <w:tcW w:w="935" w:type="dxa"/>
          </w:tcPr>
          <w:p w:rsidR="00744BBE" w:rsidRDefault="00744BBE">
            <w:pPr>
              <w:spacing w:before="120" w:line="240" w:lineRule="auto"/>
              <w:rPr>
                <w:sz w:val="26"/>
                <w:lang w:val="vi-VN"/>
              </w:rPr>
            </w:pPr>
          </w:p>
        </w:tc>
        <w:tc>
          <w:tcPr>
            <w:tcW w:w="1122" w:type="dxa"/>
          </w:tcPr>
          <w:p w:rsidR="00744BBE" w:rsidRDefault="00744BBE">
            <w:pPr>
              <w:spacing w:before="120" w:line="240" w:lineRule="auto"/>
              <w:rPr>
                <w:sz w:val="26"/>
                <w:lang w:val="vi-VN"/>
              </w:rPr>
            </w:pPr>
          </w:p>
        </w:tc>
        <w:tc>
          <w:tcPr>
            <w:tcW w:w="2322" w:type="dxa"/>
            <w:shd w:val="clear" w:color="auto" w:fill="auto"/>
          </w:tcPr>
          <w:p w:rsidR="00744BBE" w:rsidRDefault="00F74933">
            <w:pPr>
              <w:tabs>
                <w:tab w:val="num" w:pos="360"/>
              </w:tabs>
              <w:spacing w:before="120" w:line="240" w:lineRule="auto"/>
              <w:jc w:val="center"/>
              <w:rPr>
                <w:sz w:val="26"/>
                <w:lang w:val="vi-VN"/>
              </w:rPr>
            </w:pPr>
            <w:r>
              <w:rPr>
                <w:sz w:val="26"/>
                <w:lang w:val="vi-VN"/>
              </w:rPr>
              <w:t>(tương đương tiêu chuẩn, quy chuẩn nào)</w:t>
            </w:r>
          </w:p>
        </w:tc>
      </w:tr>
      <w:tr w:rsidR="00744BBE">
        <w:trPr>
          <w:jc w:val="center"/>
        </w:trPr>
        <w:tc>
          <w:tcPr>
            <w:tcW w:w="575" w:type="dxa"/>
          </w:tcPr>
          <w:p w:rsidR="00744BBE" w:rsidRDefault="00744BBE">
            <w:pPr>
              <w:spacing w:before="120" w:line="240" w:lineRule="auto"/>
              <w:jc w:val="center"/>
              <w:rPr>
                <w:b/>
                <w:sz w:val="26"/>
                <w:lang w:val="vi-VN"/>
              </w:rPr>
            </w:pPr>
          </w:p>
        </w:tc>
        <w:tc>
          <w:tcPr>
            <w:tcW w:w="1607" w:type="dxa"/>
          </w:tcPr>
          <w:p w:rsidR="00744BBE" w:rsidRDefault="00F74933">
            <w:pPr>
              <w:tabs>
                <w:tab w:val="num" w:pos="360"/>
              </w:tabs>
              <w:spacing w:before="120" w:line="240" w:lineRule="auto"/>
              <w:jc w:val="center"/>
              <w:rPr>
                <w:sz w:val="26"/>
              </w:rPr>
            </w:pPr>
            <w:r>
              <w:rPr>
                <w:sz w:val="26"/>
              </w:rPr>
              <w:t>Tổng số lượng</w:t>
            </w:r>
          </w:p>
        </w:tc>
        <w:tc>
          <w:tcPr>
            <w:tcW w:w="1564" w:type="dxa"/>
            <w:shd w:val="clear" w:color="auto" w:fill="auto"/>
          </w:tcPr>
          <w:p w:rsidR="00744BBE" w:rsidRDefault="00744BBE">
            <w:pPr>
              <w:spacing w:before="120" w:line="240" w:lineRule="auto"/>
              <w:rPr>
                <w:sz w:val="26"/>
              </w:rPr>
            </w:pPr>
          </w:p>
        </w:tc>
        <w:tc>
          <w:tcPr>
            <w:tcW w:w="1018" w:type="dxa"/>
            <w:shd w:val="clear" w:color="auto" w:fill="auto"/>
          </w:tcPr>
          <w:p w:rsidR="00744BBE" w:rsidRDefault="00744BBE">
            <w:pPr>
              <w:spacing w:before="120" w:line="240" w:lineRule="auto"/>
              <w:rPr>
                <w:sz w:val="26"/>
              </w:rPr>
            </w:pPr>
          </w:p>
        </w:tc>
        <w:tc>
          <w:tcPr>
            <w:tcW w:w="935" w:type="dxa"/>
          </w:tcPr>
          <w:p w:rsidR="00744BBE" w:rsidRDefault="00744BBE">
            <w:pPr>
              <w:spacing w:before="120" w:line="240" w:lineRule="auto"/>
              <w:rPr>
                <w:sz w:val="26"/>
              </w:rPr>
            </w:pPr>
          </w:p>
        </w:tc>
        <w:tc>
          <w:tcPr>
            <w:tcW w:w="1122" w:type="dxa"/>
          </w:tcPr>
          <w:p w:rsidR="00744BBE" w:rsidRDefault="00744BBE">
            <w:pPr>
              <w:spacing w:before="120" w:line="240" w:lineRule="auto"/>
              <w:rPr>
                <w:sz w:val="26"/>
              </w:rPr>
            </w:pPr>
          </w:p>
        </w:tc>
        <w:tc>
          <w:tcPr>
            <w:tcW w:w="2322" w:type="dxa"/>
            <w:shd w:val="clear" w:color="auto" w:fill="auto"/>
          </w:tcPr>
          <w:p w:rsidR="00744BBE" w:rsidRDefault="00744BBE">
            <w:pPr>
              <w:spacing w:before="120" w:line="240" w:lineRule="auto"/>
              <w:rPr>
                <w:sz w:val="26"/>
              </w:rPr>
            </w:pPr>
          </w:p>
        </w:tc>
      </w:tr>
    </w:tbl>
    <w:p w:rsidR="00744BBE" w:rsidRDefault="00744BBE">
      <w:pPr>
        <w:spacing w:before="120" w:line="240" w:lineRule="auto"/>
        <w:rPr>
          <w:sz w:val="16"/>
        </w:rPr>
      </w:pPr>
    </w:p>
    <w:p w:rsidR="00744BBE" w:rsidRDefault="00F74933">
      <w:pPr>
        <w:spacing w:before="120" w:line="240" w:lineRule="auto"/>
        <w:rPr>
          <w:b/>
        </w:rPr>
      </w:pPr>
      <w:r>
        <w:rPr>
          <w:b/>
        </w:rPr>
        <w:t>5. Mục lục Bộ hồ sơ đăng ký:</w:t>
      </w:r>
    </w:p>
    <w:p w:rsidR="00744BBE" w:rsidRDefault="00F74933">
      <w:pPr>
        <w:spacing w:before="120" w:line="240" w:lineRule="auto"/>
      </w:pPr>
      <w:r>
        <w:tab/>
        <w:t>-</w:t>
      </w:r>
    </w:p>
    <w:p w:rsidR="00744BBE" w:rsidRDefault="00F74933">
      <w:pPr>
        <w:spacing w:before="120" w:line="240" w:lineRule="auto"/>
      </w:pPr>
      <w:r>
        <w:tab/>
        <w:t>-</w:t>
      </w:r>
    </w:p>
    <w:p w:rsidR="00744BBE" w:rsidRDefault="00F74933">
      <w:pPr>
        <w:spacing w:before="120" w:line="240" w:lineRule="auto"/>
      </w:pPr>
      <w:r>
        <w:tab/>
        <w:t>Tôi xin cam đoan rằng những thông tin cung cấp ở trên là đúng sự thật. Đề nghị quý Sở cấp lại Sổ đăng ký chủ nguồn thải CTNH.</w:t>
      </w:r>
    </w:p>
    <w:p w:rsidR="00744BBE" w:rsidRDefault="00F74933">
      <w:pPr>
        <w:spacing w:before="120" w:line="240" w:lineRule="auto"/>
        <w:ind w:left="5040" w:firstLine="720"/>
      </w:pPr>
      <w:r>
        <w:t>.............(3)............</w:t>
      </w:r>
    </w:p>
    <w:p w:rsidR="00744BBE" w:rsidRDefault="00F74933">
      <w:pPr>
        <w:spacing w:before="120" w:line="240" w:lineRule="auto"/>
        <w:ind w:left="3600"/>
        <w:jc w:val="center"/>
        <w:rPr>
          <w:i/>
        </w:rPr>
      </w:pPr>
      <w:r>
        <w:rPr>
          <w:i/>
        </w:rPr>
        <w:tab/>
      </w:r>
      <w:r>
        <w:rPr>
          <w:i/>
          <w:sz w:val="24"/>
        </w:rPr>
        <w:t>(Ký, ghi họ tên, chức danh, đóng dấu)</w:t>
      </w:r>
    </w:p>
    <w:tbl>
      <w:tblPr>
        <w:tblW w:w="9080"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4540"/>
      </w:tblGrid>
      <w:tr w:rsidR="00744BBE">
        <w:trPr>
          <w:jc w:val="center"/>
        </w:trPr>
        <w:tc>
          <w:tcPr>
            <w:tcW w:w="4540" w:type="dxa"/>
          </w:tcPr>
          <w:p w:rsidR="00744BBE" w:rsidRDefault="00F74933">
            <w:pPr>
              <w:spacing w:before="120" w:line="240" w:lineRule="auto"/>
              <w:rPr>
                <w:rFonts w:eastAsia="MS Mincho"/>
                <w:bCs/>
                <w:sz w:val="26"/>
                <w:lang w:eastAsia="ja-JP"/>
              </w:rPr>
            </w:pPr>
            <w:r>
              <w:br w:type="page"/>
            </w:r>
          </w:p>
        </w:tc>
        <w:tc>
          <w:tcPr>
            <w:tcW w:w="4540" w:type="dxa"/>
          </w:tcPr>
          <w:p w:rsidR="00744BBE" w:rsidRDefault="00744BBE">
            <w:pPr>
              <w:spacing w:before="120" w:line="240" w:lineRule="auto"/>
              <w:rPr>
                <w:rFonts w:eastAsia="MS Mincho"/>
                <w:bCs/>
                <w:sz w:val="26"/>
                <w:lang w:eastAsia="ja-JP"/>
              </w:rPr>
            </w:pPr>
          </w:p>
        </w:tc>
      </w:tr>
    </w:tbl>
    <w:p w:rsidR="00744BBE" w:rsidRDefault="00F74933">
      <w:pPr>
        <w:spacing w:before="120" w:line="240" w:lineRule="auto"/>
        <w:rPr>
          <w:rFonts w:eastAsia="MS Mincho"/>
          <w:bCs/>
          <w:lang w:eastAsia="ja-JP"/>
        </w:rPr>
      </w:pPr>
      <w:r>
        <w:rPr>
          <w:rFonts w:eastAsia="MS Mincho"/>
          <w:bCs/>
          <w:lang w:eastAsia="ja-JP"/>
        </w:rPr>
        <w:t>(</w:t>
      </w:r>
      <w:r>
        <w:rPr>
          <w:rFonts w:eastAsia="MS Mincho"/>
          <w:lang w:eastAsia="ja-JP"/>
        </w:rPr>
        <w:t xml:space="preserve">Phân biệt rõ danh sách đối với từng cơ sở và đại lý nếu không giống nhau; </w:t>
      </w:r>
      <w:r>
        <w:rPr>
          <w:rFonts w:eastAsia="MS Mincho"/>
          <w:bCs/>
          <w:lang w:eastAsia="ja-JP"/>
        </w:rPr>
        <w:t>Trường hợp đăng ký điều chỉnh Giấy phép liên quan đến thay đổi, bổ sung địa bàn hoạt động thì phân biệt rõ địa bàn hoạt động đã được cấp phép và địa bàn hoạt động đăng ký thay đổi, bổ sung)</w:t>
      </w:r>
    </w:p>
    <w:p w:rsidR="00744BBE" w:rsidRDefault="00744BBE">
      <w:pPr>
        <w:spacing w:before="120" w:line="240" w:lineRule="auto"/>
        <w:rPr>
          <w:rFonts w:eastAsia="MS Mincho"/>
          <w:bCs/>
          <w:lang w:eastAsia="ja-JP"/>
        </w:rPr>
      </w:pPr>
    </w:p>
    <w:p w:rsidR="00744BBE" w:rsidRDefault="00F74933">
      <w:pPr>
        <w:spacing w:before="120" w:line="240" w:lineRule="auto"/>
        <w:rPr>
          <w:rFonts w:eastAsia="MS Mincho"/>
          <w:b/>
          <w:bCs/>
          <w:lang w:eastAsia="ja-JP"/>
        </w:rPr>
      </w:pPr>
      <w:r>
        <w:rPr>
          <w:rFonts w:eastAsia="MS Mincho"/>
          <w:b/>
          <w:bCs/>
          <w:lang w:eastAsia="ja-JP"/>
        </w:rPr>
        <w:t xml:space="preserve">3. Danh sách phương tiện, thiết bị chuyên dụng đăng ký: </w:t>
      </w:r>
    </w:p>
    <w:p w:rsidR="00744BBE" w:rsidRDefault="00744BBE">
      <w:pPr>
        <w:spacing w:before="120" w:line="240" w:lineRule="auto"/>
        <w:rPr>
          <w:rFonts w:eastAsia="MS Mincho"/>
          <w:b/>
          <w:bCs/>
          <w:i/>
          <w:lang w:eastAsia="ja-JP"/>
        </w:rPr>
      </w:pPr>
    </w:p>
    <w:tbl>
      <w:tblPr>
        <w:tblW w:w="91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
        <w:gridCol w:w="3105"/>
        <w:gridCol w:w="1583"/>
        <w:gridCol w:w="3906"/>
      </w:tblGrid>
      <w:tr w:rsidR="00744BBE">
        <w:trPr>
          <w:jc w:val="center"/>
        </w:trPr>
        <w:tc>
          <w:tcPr>
            <w:tcW w:w="556" w:type="dxa"/>
            <w:tcBorders>
              <w:top w:val="single" w:sz="4" w:space="0" w:color="auto"/>
              <w:left w:val="single" w:sz="4" w:space="0" w:color="auto"/>
              <w:right w:val="single" w:sz="4" w:space="0" w:color="auto"/>
            </w:tcBorders>
            <w:shd w:val="clear" w:color="auto" w:fill="auto"/>
          </w:tcPr>
          <w:p w:rsidR="00744BBE" w:rsidRDefault="00F74933">
            <w:pPr>
              <w:spacing w:before="120" w:line="240" w:lineRule="auto"/>
              <w:jc w:val="center"/>
              <w:rPr>
                <w:rFonts w:eastAsia="MS Mincho"/>
                <w:sz w:val="26"/>
                <w:lang w:val="fr-FR" w:eastAsia="ja-JP"/>
              </w:rPr>
            </w:pPr>
            <w:r>
              <w:rPr>
                <w:rFonts w:eastAsia="MS Mincho"/>
                <w:sz w:val="26"/>
                <w:lang w:val="fr-FR" w:eastAsia="ja-JP"/>
              </w:rPr>
              <w:t>TT</w:t>
            </w:r>
          </w:p>
        </w:tc>
        <w:tc>
          <w:tcPr>
            <w:tcW w:w="3105" w:type="dxa"/>
            <w:tcBorders>
              <w:top w:val="single" w:sz="4" w:space="0" w:color="auto"/>
              <w:left w:val="single" w:sz="4" w:space="0" w:color="auto"/>
              <w:right w:val="single" w:sz="4" w:space="0" w:color="auto"/>
            </w:tcBorders>
            <w:shd w:val="clear" w:color="auto" w:fill="auto"/>
          </w:tcPr>
          <w:p w:rsidR="00744BBE" w:rsidRDefault="00F74933">
            <w:pPr>
              <w:tabs>
                <w:tab w:val="left" w:pos="3614"/>
              </w:tabs>
              <w:spacing w:before="120" w:line="240" w:lineRule="auto"/>
              <w:jc w:val="center"/>
              <w:rPr>
                <w:rFonts w:eastAsia="MS Mincho"/>
                <w:sz w:val="26"/>
                <w:lang w:val="fr-FR" w:eastAsia="ja-JP"/>
              </w:rPr>
            </w:pPr>
            <w:r>
              <w:rPr>
                <w:rFonts w:eastAsia="MS Mincho"/>
                <w:sz w:val="26"/>
                <w:lang w:val="fr-FR" w:eastAsia="ja-JP"/>
              </w:rPr>
              <w:t>Tên phương tiện, thiết bị</w:t>
            </w:r>
          </w:p>
        </w:tc>
        <w:tc>
          <w:tcPr>
            <w:tcW w:w="1583" w:type="dxa"/>
            <w:tcBorders>
              <w:top w:val="single" w:sz="4" w:space="0" w:color="auto"/>
              <w:left w:val="nil"/>
              <w:right w:val="single" w:sz="4" w:space="0" w:color="auto"/>
            </w:tcBorders>
          </w:tcPr>
          <w:p w:rsidR="00744BBE" w:rsidRDefault="00F74933">
            <w:pPr>
              <w:spacing w:before="120" w:line="240" w:lineRule="auto"/>
              <w:jc w:val="center"/>
              <w:rPr>
                <w:rFonts w:eastAsia="MS Mincho"/>
                <w:sz w:val="26"/>
                <w:lang w:val="fr-FR" w:eastAsia="ja-JP"/>
              </w:rPr>
            </w:pPr>
            <w:r>
              <w:rPr>
                <w:rFonts w:eastAsia="MS Mincho"/>
                <w:sz w:val="26"/>
                <w:lang w:val="fr-FR" w:eastAsia="ja-JP"/>
              </w:rPr>
              <w:t xml:space="preserve">Số lượng </w:t>
            </w:r>
          </w:p>
          <w:p w:rsidR="00744BBE" w:rsidRDefault="00F74933">
            <w:pPr>
              <w:spacing w:before="120" w:line="240" w:lineRule="auto"/>
              <w:jc w:val="center"/>
              <w:rPr>
                <w:rFonts w:eastAsia="MS Mincho"/>
                <w:sz w:val="26"/>
                <w:lang w:val="fr-FR" w:eastAsia="ja-JP"/>
              </w:rPr>
            </w:pPr>
            <w:r>
              <w:rPr>
                <w:rFonts w:eastAsia="MS Mincho"/>
                <w:sz w:val="26"/>
                <w:lang w:val="fr-FR" w:eastAsia="ja-JP"/>
              </w:rPr>
              <w:t>(đơn vị đếm)</w:t>
            </w:r>
          </w:p>
        </w:tc>
        <w:tc>
          <w:tcPr>
            <w:tcW w:w="3906" w:type="dxa"/>
            <w:tcBorders>
              <w:top w:val="single" w:sz="6" w:space="0" w:color="auto"/>
              <w:left w:val="single" w:sz="4" w:space="0" w:color="auto"/>
              <w:bottom w:val="single" w:sz="6" w:space="0" w:color="auto"/>
              <w:right w:val="single" w:sz="6" w:space="0" w:color="auto"/>
            </w:tcBorders>
          </w:tcPr>
          <w:p w:rsidR="00744BBE" w:rsidRDefault="00F74933">
            <w:pPr>
              <w:spacing w:before="120" w:line="240" w:lineRule="auto"/>
              <w:jc w:val="center"/>
              <w:rPr>
                <w:rFonts w:eastAsia="MS Mincho"/>
                <w:sz w:val="26"/>
                <w:lang w:val="fr-FR" w:eastAsia="ja-JP"/>
              </w:rPr>
            </w:pPr>
            <w:r>
              <w:rPr>
                <w:rFonts w:eastAsia="MS Mincho"/>
                <w:sz w:val="26"/>
                <w:lang w:val="fr-FR" w:eastAsia="ja-JP"/>
              </w:rPr>
              <w:t xml:space="preserve">Loại hình </w:t>
            </w:r>
          </w:p>
          <w:p w:rsidR="00744BBE" w:rsidRDefault="00744BBE">
            <w:pPr>
              <w:spacing w:before="120" w:line="240" w:lineRule="auto"/>
              <w:jc w:val="center"/>
              <w:rPr>
                <w:rFonts w:eastAsia="MS Mincho"/>
                <w:sz w:val="26"/>
                <w:lang w:val="fr-FR" w:eastAsia="ja-JP"/>
              </w:rPr>
            </w:pPr>
          </w:p>
        </w:tc>
      </w:tr>
      <w:tr w:rsidR="00744BBE" w:rsidRPr="00A37E44">
        <w:trPr>
          <w:jc w:val="center"/>
        </w:trPr>
        <w:tc>
          <w:tcPr>
            <w:tcW w:w="556" w:type="dxa"/>
            <w:tcBorders>
              <w:left w:val="single" w:sz="4" w:space="0" w:color="auto"/>
              <w:right w:val="single" w:sz="4" w:space="0" w:color="auto"/>
            </w:tcBorders>
            <w:shd w:val="clear" w:color="auto" w:fill="auto"/>
          </w:tcPr>
          <w:p w:rsidR="00744BBE" w:rsidRDefault="00744BBE">
            <w:pPr>
              <w:spacing w:before="120" w:line="240" w:lineRule="auto"/>
              <w:rPr>
                <w:rFonts w:eastAsia="MS Mincho"/>
                <w:sz w:val="26"/>
                <w:lang w:val="fr-FR" w:eastAsia="ja-JP"/>
              </w:rPr>
            </w:pPr>
          </w:p>
        </w:tc>
        <w:tc>
          <w:tcPr>
            <w:tcW w:w="3105" w:type="dxa"/>
            <w:tcBorders>
              <w:left w:val="single" w:sz="4" w:space="0" w:color="auto"/>
              <w:right w:val="single" w:sz="4" w:space="0" w:color="auto"/>
            </w:tcBorders>
            <w:shd w:val="clear" w:color="auto" w:fill="auto"/>
          </w:tcPr>
          <w:p w:rsidR="00744BBE" w:rsidRDefault="00744BBE">
            <w:pPr>
              <w:spacing w:before="120" w:line="240" w:lineRule="auto"/>
              <w:rPr>
                <w:rFonts w:eastAsia="MS Mincho"/>
                <w:sz w:val="26"/>
                <w:lang w:val="fr-FR" w:eastAsia="ja-JP"/>
              </w:rPr>
            </w:pPr>
          </w:p>
        </w:tc>
        <w:tc>
          <w:tcPr>
            <w:tcW w:w="1583" w:type="dxa"/>
            <w:tcBorders>
              <w:left w:val="nil"/>
              <w:right w:val="single" w:sz="4" w:space="0" w:color="auto"/>
            </w:tcBorders>
          </w:tcPr>
          <w:p w:rsidR="00744BBE" w:rsidRDefault="00744BBE">
            <w:pPr>
              <w:spacing w:before="120" w:line="240" w:lineRule="auto"/>
              <w:rPr>
                <w:rFonts w:eastAsia="MS Mincho"/>
                <w:sz w:val="26"/>
                <w:lang w:val="fr-FR" w:eastAsia="ja-JP"/>
              </w:rPr>
            </w:pPr>
          </w:p>
        </w:tc>
        <w:tc>
          <w:tcPr>
            <w:tcW w:w="3906" w:type="dxa"/>
            <w:tcBorders>
              <w:top w:val="single" w:sz="6" w:space="0" w:color="auto"/>
              <w:left w:val="single" w:sz="4" w:space="0" w:color="auto"/>
              <w:bottom w:val="single" w:sz="6" w:space="0" w:color="auto"/>
              <w:right w:val="single" w:sz="6" w:space="0" w:color="auto"/>
            </w:tcBorders>
          </w:tcPr>
          <w:p w:rsidR="00744BBE" w:rsidRDefault="00F74933">
            <w:pPr>
              <w:tabs>
                <w:tab w:val="num" w:pos="360"/>
              </w:tabs>
              <w:spacing w:before="120" w:line="240" w:lineRule="auto"/>
              <w:jc w:val="center"/>
              <w:rPr>
                <w:rFonts w:eastAsia="MS Mincho"/>
                <w:sz w:val="26"/>
                <w:lang w:val="fr-FR" w:eastAsia="ja-JP"/>
              </w:rPr>
            </w:pPr>
            <w:r>
              <w:rPr>
                <w:rFonts w:eastAsia="MS Mincho"/>
                <w:sz w:val="26"/>
                <w:lang w:val="fr-FR" w:eastAsia="ja-JP"/>
              </w:rPr>
              <w:t>(ví dụ: đóng gói, bảo quản, vận chuyển, lưu giữ, tái chế, tận thu, đồng xử lý, cô lập, chôn lấp...)</w:t>
            </w:r>
          </w:p>
        </w:tc>
      </w:tr>
    </w:tbl>
    <w:p w:rsidR="00744BBE" w:rsidRDefault="00F74933">
      <w:pPr>
        <w:spacing w:before="120" w:line="240" w:lineRule="auto"/>
        <w:rPr>
          <w:rFonts w:eastAsia="MS Mincho"/>
          <w:bCs/>
          <w:lang w:val="fr-FR" w:eastAsia="ja-JP"/>
        </w:rPr>
      </w:pPr>
      <w:r>
        <w:rPr>
          <w:rFonts w:eastAsia="MS Mincho"/>
          <w:bCs/>
          <w:lang w:val="fr-FR" w:eastAsia="ja-JP"/>
        </w:rPr>
        <w:t>(</w:t>
      </w:r>
      <w:r>
        <w:rPr>
          <w:rFonts w:eastAsia="MS Mincho"/>
          <w:lang w:val="fr-FR" w:eastAsia="ja-JP"/>
        </w:rPr>
        <w:t xml:space="preserve">Phân biệt rõ danh sách đối với từng cơ sở và đại lý nếu không giống nhau; </w:t>
      </w:r>
      <w:r>
        <w:rPr>
          <w:rFonts w:eastAsia="MS Mincho"/>
          <w:bCs/>
          <w:lang w:val="fr-FR" w:eastAsia="ja-JP"/>
        </w:rPr>
        <w:t>trường hợp đăng ký điều chỉnh Giấy phép liên quan đến thay đổi, bổ sung các phương tiện, thiết bị chuyên dụng thì phân biệt rõ danh sách đã được cấp phép và danh sách đăng ký thay đổi, bổ sung)</w:t>
      </w:r>
    </w:p>
    <w:p w:rsidR="00744BBE" w:rsidRDefault="00744BBE">
      <w:pPr>
        <w:spacing w:before="120" w:line="240" w:lineRule="auto"/>
        <w:rPr>
          <w:rFonts w:eastAsia="MS Mincho"/>
          <w:b/>
          <w:bCs/>
          <w:lang w:val="fr-FR" w:eastAsia="ja-JP"/>
        </w:rPr>
      </w:pPr>
    </w:p>
    <w:p w:rsidR="00744BBE" w:rsidRDefault="00F74933">
      <w:pPr>
        <w:spacing w:before="120" w:line="240" w:lineRule="auto"/>
        <w:rPr>
          <w:rFonts w:eastAsia="MS Mincho"/>
          <w:lang w:val="fr-FR" w:eastAsia="ja-JP"/>
        </w:rPr>
      </w:pPr>
      <w:r>
        <w:rPr>
          <w:rFonts w:eastAsia="MS Mincho"/>
          <w:b/>
          <w:bCs/>
          <w:lang w:val="fr-FR" w:eastAsia="ja-JP"/>
        </w:rPr>
        <w:t>4. Danh sách CTNH đăng ký vận chuyển, xử lý</w:t>
      </w:r>
      <w:r>
        <w:rPr>
          <w:rFonts w:eastAsia="MS Mincho"/>
          <w:b/>
          <w:lang w:val="fr-FR" w:eastAsia="ja-JP"/>
        </w:rPr>
        <w:t>:</w:t>
      </w:r>
      <w:r>
        <w:rPr>
          <w:rFonts w:eastAsia="MS Mincho"/>
          <w:lang w:val="fr-FR" w:eastAsia="ja-JP"/>
        </w:rPr>
        <w:t xml:space="preserve"> </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781"/>
        <w:gridCol w:w="1718"/>
        <w:gridCol w:w="1255"/>
        <w:gridCol w:w="924"/>
        <w:gridCol w:w="1267"/>
        <w:gridCol w:w="1668"/>
      </w:tblGrid>
      <w:tr w:rsidR="00744BBE">
        <w:trPr>
          <w:jc w:val="center"/>
        </w:trPr>
        <w:tc>
          <w:tcPr>
            <w:tcW w:w="555" w:type="dxa"/>
          </w:tcPr>
          <w:p w:rsidR="00744BBE" w:rsidRDefault="00F74933">
            <w:pPr>
              <w:spacing w:before="120" w:line="240" w:lineRule="auto"/>
              <w:jc w:val="center"/>
              <w:rPr>
                <w:rFonts w:eastAsia="MS Mincho"/>
                <w:sz w:val="26"/>
                <w:lang w:val="en-GB" w:eastAsia="ja-JP"/>
              </w:rPr>
            </w:pPr>
            <w:r>
              <w:rPr>
                <w:rFonts w:eastAsia="MS Mincho"/>
                <w:sz w:val="26"/>
                <w:lang w:val="en-GB" w:eastAsia="ja-JP"/>
              </w:rPr>
              <w:t>TT</w:t>
            </w:r>
          </w:p>
        </w:tc>
        <w:tc>
          <w:tcPr>
            <w:tcW w:w="1851" w:type="dxa"/>
          </w:tcPr>
          <w:p w:rsidR="00744BBE" w:rsidRDefault="00F74933">
            <w:pPr>
              <w:spacing w:before="120" w:line="240" w:lineRule="auto"/>
              <w:jc w:val="center"/>
              <w:rPr>
                <w:rFonts w:eastAsia="MS Mincho"/>
                <w:sz w:val="26"/>
                <w:lang w:val="en-GB" w:eastAsia="ja-JP"/>
              </w:rPr>
            </w:pPr>
            <w:r>
              <w:rPr>
                <w:rFonts w:eastAsia="MS Mincho"/>
                <w:sz w:val="26"/>
                <w:lang w:val="en-GB" w:eastAsia="ja-JP"/>
              </w:rPr>
              <w:t>Tên chất thải</w:t>
            </w:r>
          </w:p>
        </w:tc>
        <w:tc>
          <w:tcPr>
            <w:tcW w:w="1603"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 xml:space="preserve">Trạng thái </w:t>
            </w:r>
            <w:r>
              <w:rPr>
                <w:rFonts w:eastAsia="MS Mincho"/>
                <w:sz w:val="26"/>
                <w:lang w:val="en-GB" w:eastAsia="ja-JP"/>
              </w:rPr>
              <w:br/>
              <w:t xml:space="preserve">tồn tại </w:t>
            </w:r>
          </w:p>
        </w:tc>
        <w:tc>
          <w:tcPr>
            <w:tcW w:w="1261"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Số lượng (kg/năm)</w:t>
            </w:r>
          </w:p>
        </w:tc>
        <w:tc>
          <w:tcPr>
            <w:tcW w:w="889"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Mã CTNH</w:t>
            </w:r>
          </w:p>
        </w:tc>
        <w:tc>
          <w:tcPr>
            <w:tcW w:w="1284"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Phương án xử lý</w:t>
            </w:r>
          </w:p>
        </w:tc>
        <w:tc>
          <w:tcPr>
            <w:tcW w:w="1723"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 xml:space="preserve">Mức độ xử lý </w:t>
            </w:r>
            <w:r>
              <w:rPr>
                <w:rFonts w:eastAsia="MS Mincho"/>
                <w:sz w:val="26"/>
                <w:lang w:val="en-GB" w:eastAsia="ja-JP"/>
              </w:rPr>
              <w:br/>
            </w:r>
          </w:p>
        </w:tc>
      </w:tr>
      <w:tr w:rsidR="00744BBE">
        <w:trPr>
          <w:jc w:val="center"/>
        </w:trPr>
        <w:tc>
          <w:tcPr>
            <w:tcW w:w="555" w:type="dxa"/>
          </w:tcPr>
          <w:p w:rsidR="00744BBE" w:rsidRDefault="00744BBE">
            <w:pPr>
              <w:spacing w:before="120" w:line="240" w:lineRule="auto"/>
              <w:rPr>
                <w:rFonts w:eastAsia="MS Mincho"/>
                <w:sz w:val="26"/>
                <w:lang w:val="en-GB" w:eastAsia="ja-JP"/>
              </w:rPr>
            </w:pPr>
          </w:p>
        </w:tc>
        <w:tc>
          <w:tcPr>
            <w:tcW w:w="1851" w:type="dxa"/>
          </w:tcPr>
          <w:p w:rsidR="00744BBE" w:rsidRDefault="00744BBE">
            <w:pPr>
              <w:spacing w:before="120" w:line="240" w:lineRule="auto"/>
              <w:rPr>
                <w:rFonts w:eastAsia="MS Mincho"/>
                <w:sz w:val="26"/>
                <w:lang w:val="en-GB" w:eastAsia="ja-JP"/>
              </w:rPr>
            </w:pPr>
          </w:p>
        </w:tc>
        <w:tc>
          <w:tcPr>
            <w:tcW w:w="1603" w:type="dxa"/>
            <w:shd w:val="clear" w:color="auto" w:fill="auto"/>
          </w:tcPr>
          <w:p w:rsidR="00744BBE" w:rsidRDefault="00F74933">
            <w:pPr>
              <w:spacing w:before="120" w:line="240" w:lineRule="auto"/>
              <w:rPr>
                <w:rFonts w:eastAsia="MS Mincho"/>
                <w:sz w:val="26"/>
                <w:lang w:val="en-GB" w:eastAsia="ja-JP"/>
              </w:rPr>
            </w:pPr>
            <w:r>
              <w:rPr>
                <w:rFonts w:eastAsia="MS Mincho"/>
                <w:sz w:val="26"/>
                <w:lang w:val="en-GB" w:eastAsia="ja-JP"/>
              </w:rPr>
              <w:t>(rắn/lỏng/bùn)</w:t>
            </w:r>
          </w:p>
        </w:tc>
        <w:tc>
          <w:tcPr>
            <w:tcW w:w="1261" w:type="dxa"/>
            <w:shd w:val="clear" w:color="auto" w:fill="auto"/>
          </w:tcPr>
          <w:p w:rsidR="00744BBE" w:rsidRDefault="00744BBE">
            <w:pPr>
              <w:spacing w:before="120" w:line="240" w:lineRule="auto"/>
              <w:rPr>
                <w:rFonts w:eastAsia="MS Mincho"/>
                <w:sz w:val="26"/>
                <w:lang w:val="en-GB" w:eastAsia="ja-JP"/>
              </w:rPr>
            </w:pPr>
          </w:p>
        </w:tc>
        <w:tc>
          <w:tcPr>
            <w:tcW w:w="889" w:type="dxa"/>
            <w:shd w:val="clear" w:color="auto" w:fill="auto"/>
          </w:tcPr>
          <w:p w:rsidR="00744BBE" w:rsidRDefault="00744BBE">
            <w:pPr>
              <w:spacing w:before="120" w:line="240" w:lineRule="auto"/>
              <w:rPr>
                <w:rFonts w:eastAsia="MS Mincho"/>
                <w:sz w:val="26"/>
                <w:lang w:val="en-GB" w:eastAsia="ja-JP"/>
              </w:rPr>
            </w:pPr>
          </w:p>
        </w:tc>
        <w:tc>
          <w:tcPr>
            <w:tcW w:w="1284" w:type="dxa"/>
            <w:shd w:val="clear" w:color="auto" w:fill="auto"/>
          </w:tcPr>
          <w:p w:rsidR="00744BBE" w:rsidRDefault="00744BBE">
            <w:pPr>
              <w:spacing w:before="120" w:line="240" w:lineRule="auto"/>
              <w:rPr>
                <w:rFonts w:eastAsia="MS Mincho"/>
                <w:sz w:val="26"/>
                <w:lang w:val="en-GB" w:eastAsia="ja-JP"/>
              </w:rPr>
            </w:pPr>
          </w:p>
        </w:tc>
        <w:tc>
          <w:tcPr>
            <w:tcW w:w="1723" w:type="dxa"/>
            <w:shd w:val="clear" w:color="auto" w:fill="auto"/>
          </w:tcPr>
          <w:p w:rsidR="00744BBE" w:rsidRDefault="00F74933">
            <w:pPr>
              <w:tabs>
                <w:tab w:val="num" w:pos="360"/>
              </w:tabs>
              <w:spacing w:before="120" w:line="240" w:lineRule="auto"/>
              <w:jc w:val="center"/>
              <w:rPr>
                <w:rFonts w:eastAsia="MS Mincho"/>
                <w:sz w:val="26"/>
                <w:lang w:val="en-GB" w:eastAsia="ja-JP"/>
              </w:rPr>
            </w:pPr>
            <w:r>
              <w:rPr>
                <w:rFonts w:eastAsia="MS Mincho"/>
                <w:sz w:val="26"/>
                <w:lang w:val="en-GB" w:eastAsia="ja-JP"/>
              </w:rPr>
              <w:t xml:space="preserve">(tương đương tiêu chuẩn, </w:t>
            </w:r>
            <w:r>
              <w:rPr>
                <w:rFonts w:eastAsia="MS Mincho"/>
                <w:sz w:val="26"/>
                <w:lang w:val="en-GB" w:eastAsia="ja-JP"/>
              </w:rPr>
              <w:lastRenderedPageBreak/>
              <w:t>quy chuẩn nào)</w:t>
            </w:r>
          </w:p>
        </w:tc>
      </w:tr>
      <w:tr w:rsidR="00744BBE">
        <w:trPr>
          <w:jc w:val="center"/>
        </w:trPr>
        <w:tc>
          <w:tcPr>
            <w:tcW w:w="555" w:type="dxa"/>
          </w:tcPr>
          <w:p w:rsidR="00744BBE" w:rsidRDefault="00744BBE">
            <w:pPr>
              <w:spacing w:before="120" w:line="240" w:lineRule="auto"/>
              <w:rPr>
                <w:rFonts w:eastAsia="MS Mincho"/>
                <w:sz w:val="26"/>
                <w:lang w:val="en-GB" w:eastAsia="ja-JP"/>
              </w:rPr>
            </w:pPr>
          </w:p>
        </w:tc>
        <w:tc>
          <w:tcPr>
            <w:tcW w:w="1851" w:type="dxa"/>
          </w:tcPr>
          <w:p w:rsidR="00744BBE" w:rsidRDefault="00F74933">
            <w:pPr>
              <w:tabs>
                <w:tab w:val="num" w:pos="360"/>
              </w:tabs>
              <w:spacing w:before="120" w:line="240" w:lineRule="auto"/>
              <w:jc w:val="center"/>
              <w:rPr>
                <w:rFonts w:eastAsia="MS Mincho"/>
                <w:sz w:val="26"/>
                <w:lang w:val="en-GB" w:eastAsia="ja-JP"/>
              </w:rPr>
            </w:pPr>
            <w:r>
              <w:rPr>
                <w:rFonts w:eastAsia="MS Mincho"/>
                <w:sz w:val="26"/>
                <w:lang w:val="en-GB" w:eastAsia="ja-JP"/>
              </w:rPr>
              <w:t>Tổng số lượng</w:t>
            </w:r>
          </w:p>
        </w:tc>
        <w:tc>
          <w:tcPr>
            <w:tcW w:w="1603" w:type="dxa"/>
            <w:shd w:val="clear" w:color="auto" w:fill="auto"/>
          </w:tcPr>
          <w:p w:rsidR="00744BBE" w:rsidRDefault="00744BBE">
            <w:pPr>
              <w:spacing w:before="120" w:line="240" w:lineRule="auto"/>
              <w:rPr>
                <w:rFonts w:eastAsia="MS Mincho"/>
                <w:sz w:val="26"/>
                <w:lang w:val="en-GB" w:eastAsia="ja-JP"/>
              </w:rPr>
            </w:pPr>
          </w:p>
        </w:tc>
        <w:tc>
          <w:tcPr>
            <w:tcW w:w="1261" w:type="dxa"/>
            <w:shd w:val="clear" w:color="auto" w:fill="auto"/>
          </w:tcPr>
          <w:p w:rsidR="00744BBE" w:rsidRDefault="00744BBE">
            <w:pPr>
              <w:spacing w:before="120" w:line="240" w:lineRule="auto"/>
              <w:rPr>
                <w:rFonts w:eastAsia="MS Mincho"/>
                <w:sz w:val="26"/>
                <w:lang w:val="en-GB" w:eastAsia="ja-JP"/>
              </w:rPr>
            </w:pPr>
          </w:p>
        </w:tc>
        <w:tc>
          <w:tcPr>
            <w:tcW w:w="889" w:type="dxa"/>
            <w:shd w:val="clear" w:color="auto" w:fill="auto"/>
          </w:tcPr>
          <w:p w:rsidR="00744BBE" w:rsidRDefault="00744BBE">
            <w:pPr>
              <w:spacing w:before="120" w:line="240" w:lineRule="auto"/>
              <w:rPr>
                <w:rFonts w:eastAsia="MS Mincho"/>
                <w:sz w:val="26"/>
                <w:lang w:val="en-GB" w:eastAsia="ja-JP"/>
              </w:rPr>
            </w:pPr>
          </w:p>
        </w:tc>
        <w:tc>
          <w:tcPr>
            <w:tcW w:w="1284" w:type="dxa"/>
            <w:shd w:val="clear" w:color="auto" w:fill="auto"/>
          </w:tcPr>
          <w:p w:rsidR="00744BBE" w:rsidRDefault="00744BBE">
            <w:pPr>
              <w:spacing w:before="120" w:line="240" w:lineRule="auto"/>
              <w:rPr>
                <w:rFonts w:eastAsia="MS Mincho"/>
                <w:sz w:val="26"/>
                <w:lang w:val="en-GB" w:eastAsia="ja-JP"/>
              </w:rPr>
            </w:pPr>
          </w:p>
        </w:tc>
        <w:tc>
          <w:tcPr>
            <w:tcW w:w="1723" w:type="dxa"/>
            <w:shd w:val="clear" w:color="auto" w:fill="auto"/>
          </w:tcPr>
          <w:p w:rsidR="00744BBE" w:rsidRDefault="00744BBE">
            <w:pPr>
              <w:spacing w:before="120" w:line="240" w:lineRule="auto"/>
              <w:rPr>
                <w:rFonts w:eastAsia="MS Mincho"/>
                <w:sz w:val="26"/>
                <w:lang w:val="en-GB" w:eastAsia="ja-JP"/>
              </w:rPr>
            </w:pPr>
          </w:p>
        </w:tc>
      </w:tr>
    </w:tbl>
    <w:p w:rsidR="00744BBE" w:rsidRDefault="00F74933">
      <w:pPr>
        <w:spacing w:before="120" w:line="240" w:lineRule="auto"/>
        <w:rPr>
          <w:rFonts w:eastAsia="MS Mincho"/>
          <w:bCs/>
          <w:lang w:val="en-GB" w:eastAsia="ja-JP"/>
        </w:rPr>
      </w:pPr>
      <w:r>
        <w:rPr>
          <w:rFonts w:eastAsia="MS Mincho"/>
          <w:bCs/>
          <w:lang w:val="en-GB" w:eastAsia="ja-JP"/>
        </w:rPr>
        <w:t>(</w:t>
      </w:r>
      <w:r>
        <w:rPr>
          <w:rFonts w:eastAsia="MS Mincho"/>
          <w:lang w:val="en-GB" w:eastAsia="ja-JP"/>
        </w:rPr>
        <w:t xml:space="preserve">Phân biệt rõ danh sách đối với từng cơ sở và đại lý nếu không giống nhau; </w:t>
      </w:r>
      <w:r>
        <w:rPr>
          <w:rFonts w:eastAsia="MS Mincho"/>
          <w:bCs/>
          <w:lang w:val="en-GB" w:eastAsia="ja-JP"/>
        </w:rPr>
        <w:t>trường hợp đăng ký điều chỉnh Giấy phép liên quan đến thay đổi, bổ sung các phương tiện, thiết bị chuyên dụng thì phân biệt rõ danh sách đã được cấp phép và danh sách đăng ký thay đổi, bổ sung)</w:t>
      </w:r>
    </w:p>
    <w:p w:rsidR="00744BBE" w:rsidRDefault="00744BBE">
      <w:pPr>
        <w:spacing w:before="120" w:line="240" w:lineRule="auto"/>
        <w:rPr>
          <w:rFonts w:eastAsia="MS Mincho"/>
          <w:b/>
          <w:bCs/>
          <w:lang w:val="en-GB" w:eastAsia="ja-JP"/>
        </w:rPr>
      </w:pPr>
    </w:p>
    <w:p w:rsidR="00744BBE" w:rsidRDefault="00F74933">
      <w:pPr>
        <w:spacing w:before="120" w:line="240" w:lineRule="auto"/>
        <w:rPr>
          <w:rFonts w:eastAsia="MS Mincho"/>
          <w:b/>
          <w:bCs/>
          <w:lang w:val="en-GB" w:eastAsia="ja-JP"/>
        </w:rPr>
      </w:pPr>
      <w:r>
        <w:rPr>
          <w:rFonts w:eastAsia="MS Mincho"/>
          <w:b/>
          <w:bCs/>
          <w:lang w:val="en-GB" w:eastAsia="ja-JP"/>
        </w:rPr>
        <w:t>4a. Danh sách CTNH đăng ký vận chuyển để tái sử dụng trực tiếp (nếu có):</w:t>
      </w:r>
    </w:p>
    <w:p w:rsidR="00744BBE" w:rsidRDefault="00744BBE">
      <w:pPr>
        <w:spacing w:before="120" w:line="240" w:lineRule="auto"/>
        <w:rPr>
          <w:rFonts w:eastAsia="MS Mincho"/>
          <w:b/>
          <w:bCs/>
          <w:lang w:val="en-GB" w:eastAsia="ja-JP"/>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1883"/>
        <w:gridCol w:w="3010"/>
        <w:gridCol w:w="1896"/>
        <w:gridCol w:w="1812"/>
      </w:tblGrid>
      <w:tr w:rsidR="00744BBE">
        <w:trPr>
          <w:jc w:val="center"/>
        </w:trPr>
        <w:tc>
          <w:tcPr>
            <w:tcW w:w="557" w:type="dxa"/>
          </w:tcPr>
          <w:p w:rsidR="00744BBE" w:rsidRDefault="00F74933">
            <w:pPr>
              <w:spacing w:before="120" w:line="240" w:lineRule="auto"/>
              <w:jc w:val="center"/>
              <w:rPr>
                <w:rFonts w:eastAsia="MS Mincho"/>
                <w:sz w:val="26"/>
                <w:lang w:val="en-GB" w:eastAsia="ja-JP"/>
              </w:rPr>
            </w:pPr>
            <w:r>
              <w:rPr>
                <w:rFonts w:eastAsia="MS Mincho"/>
                <w:sz w:val="26"/>
                <w:lang w:val="en-GB" w:eastAsia="ja-JP"/>
              </w:rPr>
              <w:t>TT</w:t>
            </w:r>
          </w:p>
        </w:tc>
        <w:tc>
          <w:tcPr>
            <w:tcW w:w="1883" w:type="dxa"/>
          </w:tcPr>
          <w:p w:rsidR="00744BBE" w:rsidRDefault="00F74933">
            <w:pPr>
              <w:spacing w:before="120" w:line="240" w:lineRule="auto"/>
              <w:jc w:val="center"/>
              <w:rPr>
                <w:rFonts w:eastAsia="MS Mincho"/>
                <w:sz w:val="26"/>
                <w:lang w:val="en-GB" w:eastAsia="ja-JP"/>
              </w:rPr>
            </w:pPr>
            <w:r>
              <w:rPr>
                <w:rFonts w:eastAsia="MS Mincho"/>
                <w:sz w:val="26"/>
                <w:lang w:val="en-GB" w:eastAsia="ja-JP"/>
              </w:rPr>
              <w:t>Tên chất thải</w:t>
            </w:r>
          </w:p>
        </w:tc>
        <w:tc>
          <w:tcPr>
            <w:tcW w:w="3010"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 xml:space="preserve">Trạng thái tồn tại </w:t>
            </w:r>
          </w:p>
          <w:p w:rsidR="00744BBE" w:rsidRDefault="00744BBE">
            <w:pPr>
              <w:spacing w:before="120" w:line="240" w:lineRule="auto"/>
              <w:jc w:val="center"/>
              <w:rPr>
                <w:rFonts w:eastAsia="MS Mincho"/>
                <w:sz w:val="26"/>
                <w:lang w:val="en-GB" w:eastAsia="ja-JP"/>
              </w:rPr>
            </w:pPr>
          </w:p>
        </w:tc>
        <w:tc>
          <w:tcPr>
            <w:tcW w:w="1896"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Số lượng (kg/năm)</w:t>
            </w:r>
          </w:p>
        </w:tc>
        <w:tc>
          <w:tcPr>
            <w:tcW w:w="1812" w:type="dxa"/>
            <w:shd w:val="clear" w:color="auto" w:fill="auto"/>
          </w:tcPr>
          <w:p w:rsidR="00744BBE" w:rsidRDefault="00F74933">
            <w:pPr>
              <w:spacing w:before="120" w:line="240" w:lineRule="auto"/>
              <w:jc w:val="center"/>
              <w:rPr>
                <w:rFonts w:eastAsia="MS Mincho"/>
                <w:sz w:val="26"/>
                <w:lang w:val="en-GB" w:eastAsia="ja-JP"/>
              </w:rPr>
            </w:pPr>
            <w:r>
              <w:rPr>
                <w:rFonts w:eastAsia="MS Mincho"/>
                <w:sz w:val="26"/>
                <w:lang w:val="en-GB" w:eastAsia="ja-JP"/>
              </w:rPr>
              <w:t>Mã CTNH</w:t>
            </w:r>
          </w:p>
        </w:tc>
      </w:tr>
      <w:tr w:rsidR="00744BBE">
        <w:trPr>
          <w:jc w:val="center"/>
        </w:trPr>
        <w:tc>
          <w:tcPr>
            <w:tcW w:w="557" w:type="dxa"/>
          </w:tcPr>
          <w:p w:rsidR="00744BBE" w:rsidRDefault="00744BBE">
            <w:pPr>
              <w:spacing w:before="120" w:line="240" w:lineRule="auto"/>
              <w:rPr>
                <w:rFonts w:eastAsia="MS Mincho"/>
                <w:sz w:val="26"/>
                <w:lang w:val="en-GB" w:eastAsia="ja-JP"/>
              </w:rPr>
            </w:pPr>
          </w:p>
        </w:tc>
        <w:tc>
          <w:tcPr>
            <w:tcW w:w="1883" w:type="dxa"/>
          </w:tcPr>
          <w:p w:rsidR="00744BBE" w:rsidRDefault="00744BBE">
            <w:pPr>
              <w:spacing w:before="120" w:line="240" w:lineRule="auto"/>
              <w:rPr>
                <w:rFonts w:eastAsia="MS Mincho"/>
                <w:sz w:val="26"/>
                <w:lang w:val="en-GB" w:eastAsia="ja-JP"/>
              </w:rPr>
            </w:pPr>
          </w:p>
        </w:tc>
        <w:tc>
          <w:tcPr>
            <w:tcW w:w="3010" w:type="dxa"/>
            <w:shd w:val="clear" w:color="auto" w:fill="auto"/>
          </w:tcPr>
          <w:p w:rsidR="00744BBE" w:rsidRDefault="00F74933">
            <w:pPr>
              <w:tabs>
                <w:tab w:val="num" w:pos="360"/>
              </w:tabs>
              <w:spacing w:before="120" w:line="240" w:lineRule="auto"/>
              <w:jc w:val="center"/>
              <w:rPr>
                <w:rFonts w:eastAsia="MS Mincho"/>
                <w:sz w:val="26"/>
                <w:lang w:val="en-GB" w:eastAsia="ja-JP"/>
              </w:rPr>
            </w:pPr>
            <w:r>
              <w:rPr>
                <w:rFonts w:eastAsia="MS Mincho"/>
                <w:sz w:val="26"/>
                <w:lang w:val="en-GB" w:eastAsia="ja-JP"/>
              </w:rPr>
              <w:t>(rắn/lỏng/bùn)</w:t>
            </w:r>
          </w:p>
        </w:tc>
        <w:tc>
          <w:tcPr>
            <w:tcW w:w="1896" w:type="dxa"/>
            <w:shd w:val="clear" w:color="auto" w:fill="auto"/>
          </w:tcPr>
          <w:p w:rsidR="00744BBE" w:rsidRDefault="00744BBE">
            <w:pPr>
              <w:spacing w:before="120" w:line="240" w:lineRule="auto"/>
              <w:rPr>
                <w:rFonts w:eastAsia="MS Mincho"/>
                <w:sz w:val="26"/>
                <w:lang w:val="en-GB" w:eastAsia="ja-JP"/>
              </w:rPr>
            </w:pPr>
          </w:p>
        </w:tc>
        <w:tc>
          <w:tcPr>
            <w:tcW w:w="1812" w:type="dxa"/>
            <w:shd w:val="clear" w:color="auto" w:fill="auto"/>
          </w:tcPr>
          <w:p w:rsidR="00744BBE" w:rsidRDefault="00744BBE">
            <w:pPr>
              <w:spacing w:before="120" w:line="240" w:lineRule="auto"/>
              <w:rPr>
                <w:rFonts w:eastAsia="MS Mincho"/>
                <w:sz w:val="26"/>
                <w:lang w:val="en-GB" w:eastAsia="ja-JP"/>
              </w:rPr>
            </w:pPr>
          </w:p>
        </w:tc>
      </w:tr>
      <w:tr w:rsidR="00744BBE">
        <w:trPr>
          <w:jc w:val="center"/>
        </w:trPr>
        <w:tc>
          <w:tcPr>
            <w:tcW w:w="557" w:type="dxa"/>
          </w:tcPr>
          <w:p w:rsidR="00744BBE" w:rsidRDefault="00744BBE">
            <w:pPr>
              <w:spacing w:before="120" w:line="240" w:lineRule="auto"/>
              <w:rPr>
                <w:rFonts w:eastAsia="MS Mincho"/>
                <w:sz w:val="26"/>
                <w:lang w:val="en-GB" w:eastAsia="ja-JP"/>
              </w:rPr>
            </w:pPr>
          </w:p>
        </w:tc>
        <w:tc>
          <w:tcPr>
            <w:tcW w:w="1883" w:type="dxa"/>
          </w:tcPr>
          <w:p w:rsidR="00744BBE" w:rsidRDefault="00F74933">
            <w:pPr>
              <w:tabs>
                <w:tab w:val="num" w:pos="360"/>
              </w:tabs>
              <w:spacing w:before="120" w:line="240" w:lineRule="auto"/>
              <w:jc w:val="center"/>
              <w:rPr>
                <w:rFonts w:eastAsia="MS Mincho"/>
                <w:sz w:val="26"/>
                <w:lang w:val="en-GB" w:eastAsia="ja-JP"/>
              </w:rPr>
            </w:pPr>
            <w:r>
              <w:rPr>
                <w:rFonts w:eastAsia="MS Mincho"/>
                <w:sz w:val="26"/>
                <w:lang w:val="en-GB" w:eastAsia="ja-JP"/>
              </w:rPr>
              <w:t>Tổng số lượng</w:t>
            </w:r>
          </w:p>
        </w:tc>
        <w:tc>
          <w:tcPr>
            <w:tcW w:w="3010" w:type="dxa"/>
            <w:shd w:val="clear" w:color="auto" w:fill="auto"/>
          </w:tcPr>
          <w:p w:rsidR="00744BBE" w:rsidRDefault="00744BBE">
            <w:pPr>
              <w:spacing w:before="120" w:line="240" w:lineRule="auto"/>
              <w:rPr>
                <w:rFonts w:eastAsia="MS Mincho"/>
                <w:sz w:val="26"/>
                <w:lang w:val="en-GB" w:eastAsia="ja-JP"/>
              </w:rPr>
            </w:pPr>
          </w:p>
        </w:tc>
        <w:tc>
          <w:tcPr>
            <w:tcW w:w="1896" w:type="dxa"/>
            <w:shd w:val="clear" w:color="auto" w:fill="auto"/>
          </w:tcPr>
          <w:p w:rsidR="00744BBE" w:rsidRDefault="00744BBE">
            <w:pPr>
              <w:spacing w:before="120" w:line="240" w:lineRule="auto"/>
              <w:rPr>
                <w:rFonts w:eastAsia="MS Mincho"/>
                <w:sz w:val="26"/>
                <w:lang w:val="en-GB" w:eastAsia="ja-JP"/>
              </w:rPr>
            </w:pPr>
          </w:p>
        </w:tc>
        <w:tc>
          <w:tcPr>
            <w:tcW w:w="1812" w:type="dxa"/>
            <w:shd w:val="clear" w:color="auto" w:fill="auto"/>
          </w:tcPr>
          <w:p w:rsidR="00744BBE" w:rsidRDefault="00744BBE">
            <w:pPr>
              <w:spacing w:before="120" w:line="240" w:lineRule="auto"/>
              <w:rPr>
                <w:rFonts w:eastAsia="MS Mincho"/>
                <w:sz w:val="26"/>
                <w:lang w:val="en-GB" w:eastAsia="ja-JP"/>
              </w:rPr>
            </w:pPr>
          </w:p>
        </w:tc>
      </w:tr>
    </w:tbl>
    <w:p w:rsidR="00744BBE" w:rsidRDefault="00F74933">
      <w:pPr>
        <w:spacing w:before="120" w:line="240" w:lineRule="auto"/>
        <w:rPr>
          <w:rFonts w:eastAsia="MS Mincho"/>
          <w:bCs/>
          <w:lang w:val="en-GB" w:eastAsia="ja-JP"/>
        </w:rPr>
      </w:pPr>
      <w:r>
        <w:rPr>
          <w:rFonts w:eastAsia="MS Mincho"/>
          <w:bCs/>
          <w:lang w:val="en-GB" w:eastAsia="ja-JP"/>
        </w:rPr>
        <w:t>(Trường hợp đăng ký điều chỉnh Giấy phép liên quan đến thay đổi, bổ sung các CTNH thì phân biệt rõ danh sách CTNH đã được cấp phép và danh sách CTNH đăng ký thay đổi, bổ sung)</w:t>
      </w:r>
    </w:p>
    <w:p w:rsidR="00744BBE" w:rsidRDefault="00F74933">
      <w:pPr>
        <w:spacing w:before="120" w:line="240" w:lineRule="auto"/>
        <w:rPr>
          <w:rFonts w:eastAsia="MS Mincho"/>
          <w:b/>
          <w:lang w:val="en-GB" w:eastAsia="ja-JP"/>
        </w:rPr>
      </w:pPr>
      <w:r>
        <w:rPr>
          <w:rFonts w:eastAsia="MS Mincho"/>
          <w:b/>
          <w:lang w:val="en-GB" w:eastAsia="ja-JP"/>
        </w:rPr>
        <w:t>5. Mục lục Bộ hồ sơ đăng ký:</w:t>
      </w:r>
    </w:p>
    <w:p w:rsidR="00744BBE" w:rsidRDefault="00F74933">
      <w:pPr>
        <w:spacing w:before="120" w:line="240" w:lineRule="auto"/>
        <w:ind w:firstLine="720"/>
        <w:rPr>
          <w:rFonts w:eastAsia="MS Mincho"/>
          <w:lang w:val="en-GB" w:eastAsia="ja-JP"/>
        </w:rPr>
      </w:pPr>
      <w:r>
        <w:rPr>
          <w:rFonts w:eastAsia="MS Mincho"/>
          <w:lang w:val="en-GB" w:eastAsia="ja-JP"/>
        </w:rPr>
        <w:t>-</w:t>
      </w:r>
    </w:p>
    <w:p w:rsidR="00744BBE" w:rsidRDefault="00F74933">
      <w:pPr>
        <w:spacing w:before="120" w:line="240" w:lineRule="auto"/>
        <w:rPr>
          <w:rFonts w:eastAsia="MS Mincho"/>
          <w:lang w:val="en-GB" w:eastAsia="ja-JP"/>
        </w:rPr>
      </w:pPr>
      <w:r>
        <w:rPr>
          <w:rFonts w:eastAsia="MS Mincho"/>
          <w:lang w:val="en-GB" w:eastAsia="ja-JP"/>
        </w:rPr>
        <w:tab/>
        <w:t>-</w:t>
      </w:r>
    </w:p>
    <w:p w:rsidR="00744BBE" w:rsidRDefault="00F74933">
      <w:pPr>
        <w:spacing w:before="120" w:line="240" w:lineRule="auto"/>
        <w:rPr>
          <w:rFonts w:eastAsia="MS Mincho"/>
          <w:lang w:val="en-GB" w:eastAsia="ja-JP"/>
        </w:rPr>
      </w:pPr>
      <w:r>
        <w:rPr>
          <w:rFonts w:eastAsia="MS Mincho"/>
          <w:lang w:val="en-GB" w:eastAsia="ja-JP"/>
        </w:rPr>
        <w:tab/>
        <w:t>-</w:t>
      </w:r>
    </w:p>
    <w:p w:rsidR="00744BBE" w:rsidRDefault="00F74933">
      <w:pPr>
        <w:spacing w:before="120" w:line="240" w:lineRule="auto"/>
        <w:rPr>
          <w:rFonts w:eastAsia="MS Mincho"/>
          <w:lang w:val="en-GB" w:eastAsia="ja-JP"/>
        </w:rPr>
      </w:pPr>
      <w:r>
        <w:rPr>
          <w:rFonts w:eastAsia="MS Mincho"/>
          <w:lang w:val="en-GB" w:eastAsia="ja-JP"/>
        </w:rPr>
        <w:t xml:space="preserve">Tôi xin cam đoan rằng những thông tin cung cấp ở trên là đúng sự thật. Đề nghị quý Cơ quan xem xét hồ sơ và cấp (hoặc cấp gia hạn hoặc cấp điều chỉnh) Giấy phép, đồng thời kiểm tra, xác nhận về việc thực hiện </w:t>
      </w:r>
      <w:r>
        <w:rPr>
          <w:rFonts w:eastAsia="MS Mincho"/>
          <w:bCs/>
          <w:lang w:val="en-GB" w:eastAsia="ja-JP"/>
        </w:rPr>
        <w:t>các nội dung của Báo cáo và yêu cầu của Quyết định số ... ngày ... / ... / ...... của Bộ Tài nguyên và Môi trường về việc phê duyệt báo cáo Đánh giá tác động môi trường của Dự án ... (trường hợp Tổng cục Môi trường là CQCP)</w:t>
      </w:r>
      <w:r>
        <w:rPr>
          <w:rFonts w:eastAsia="MS Mincho"/>
          <w:lang w:val="en-GB" w:eastAsia="ja-JP"/>
        </w:rPr>
        <w:t>.</w:t>
      </w:r>
    </w:p>
    <w:p w:rsidR="00744BBE" w:rsidRDefault="00744BBE">
      <w:pPr>
        <w:spacing w:before="120" w:line="240" w:lineRule="auto"/>
        <w:rPr>
          <w:rFonts w:eastAsia="MS Mincho"/>
          <w:lang w:val="en-GB" w:eastAsia="ja-JP"/>
        </w:rPr>
      </w:pPr>
    </w:p>
    <w:p w:rsidR="00744BBE" w:rsidRDefault="00F74933">
      <w:pPr>
        <w:spacing w:before="120" w:line="240" w:lineRule="auto"/>
        <w:ind w:left="4320"/>
        <w:jc w:val="center"/>
        <w:rPr>
          <w:rFonts w:eastAsia="MS Mincho"/>
          <w:lang w:val="en-GB" w:eastAsia="ja-JP"/>
        </w:rPr>
      </w:pPr>
      <w:r>
        <w:rPr>
          <w:rFonts w:eastAsia="MS Mincho"/>
          <w:bCs/>
          <w:lang w:val="en-GB" w:eastAsia="ja-JP"/>
        </w:rPr>
        <w:t>...................(3)....................</w:t>
      </w:r>
    </w:p>
    <w:p w:rsidR="00744BBE" w:rsidRDefault="00F74933">
      <w:pPr>
        <w:spacing w:before="120" w:line="240" w:lineRule="auto"/>
        <w:ind w:left="3600" w:firstLine="720"/>
        <w:jc w:val="center"/>
        <w:rPr>
          <w:rFonts w:eastAsia="MS Mincho"/>
          <w:sz w:val="24"/>
          <w:lang w:val="en-GB" w:eastAsia="ja-JP"/>
        </w:rPr>
      </w:pPr>
      <w:r>
        <w:rPr>
          <w:rFonts w:eastAsia="MS Mincho"/>
          <w:sz w:val="24"/>
          <w:lang w:val="en-GB" w:eastAsia="ja-JP"/>
        </w:rPr>
        <w:t>(Ký, ghi họ tên, chức danh, đóng dấu)</w:t>
      </w:r>
    </w:p>
    <w:p w:rsidR="00744BBE" w:rsidRDefault="00744BBE">
      <w:pPr>
        <w:spacing w:before="120" w:line="240" w:lineRule="auto"/>
        <w:jc w:val="center"/>
        <w:rPr>
          <w:rFonts w:eastAsia="MS Mincho"/>
          <w:lang w:val="en-GB" w:eastAsia="ja-JP"/>
        </w:rPr>
      </w:pPr>
    </w:p>
    <w:p w:rsidR="00744BBE" w:rsidRDefault="00744BBE">
      <w:pPr>
        <w:spacing w:before="120" w:line="240" w:lineRule="auto"/>
        <w:rPr>
          <w:rFonts w:eastAsia="MS Mincho"/>
          <w:lang w:val="en-GB" w:eastAsia="ja-JP"/>
        </w:rPr>
      </w:pPr>
    </w:p>
    <w:p w:rsidR="00744BBE" w:rsidRDefault="00F74933">
      <w:pPr>
        <w:tabs>
          <w:tab w:val="center" w:pos="1440"/>
          <w:tab w:val="center" w:pos="6660"/>
        </w:tabs>
        <w:spacing w:before="120" w:line="240" w:lineRule="auto"/>
        <w:rPr>
          <w:rFonts w:eastAsia="MS Mincho"/>
          <w:b/>
          <w:bCs/>
          <w:i/>
          <w:u w:val="single"/>
          <w:lang w:val="en-GB" w:eastAsia="ja-JP"/>
        </w:rPr>
      </w:pPr>
      <w:r>
        <w:rPr>
          <w:rFonts w:eastAsia="MS Mincho"/>
          <w:b/>
          <w:bCs/>
          <w:i/>
          <w:u w:val="single"/>
          <w:lang w:val="en-GB" w:eastAsia="ja-JP"/>
        </w:rPr>
        <w:t>Ghi chú:</w:t>
      </w:r>
    </w:p>
    <w:p w:rsidR="00744BBE" w:rsidRDefault="00F74933">
      <w:pPr>
        <w:tabs>
          <w:tab w:val="center" w:pos="1440"/>
          <w:tab w:val="center" w:pos="6660"/>
        </w:tabs>
        <w:spacing w:before="120" w:line="240" w:lineRule="auto"/>
        <w:rPr>
          <w:rFonts w:eastAsia="MS Mincho"/>
          <w:bCs/>
          <w:lang w:val="en-GB" w:eastAsia="ja-JP"/>
        </w:rPr>
      </w:pPr>
      <w:r>
        <w:rPr>
          <w:rFonts w:eastAsia="MS Mincho"/>
          <w:bCs/>
          <w:lang w:val="en-GB" w:eastAsia="ja-JP"/>
        </w:rPr>
        <w:t>(1) Tên tổ chức, cá nhân đăng ký hành nghề;</w:t>
      </w:r>
    </w:p>
    <w:p w:rsidR="00744BBE" w:rsidRDefault="00F74933">
      <w:pPr>
        <w:tabs>
          <w:tab w:val="center" w:pos="1440"/>
          <w:tab w:val="center" w:pos="6660"/>
        </w:tabs>
        <w:spacing w:before="120" w:line="240" w:lineRule="auto"/>
        <w:rPr>
          <w:rFonts w:eastAsia="MS Mincho"/>
          <w:bCs/>
          <w:lang w:val="en-GB" w:eastAsia="ja-JP"/>
        </w:rPr>
      </w:pPr>
      <w:r>
        <w:rPr>
          <w:rFonts w:eastAsia="MS Mincho"/>
          <w:bCs/>
          <w:lang w:val="en-GB" w:eastAsia="ja-JP"/>
        </w:rPr>
        <w:t>(2) CQCP tương ứng theo quy định tại Điều 4 Thông tư số 12/2011/TT-BTNMT;</w:t>
      </w:r>
    </w:p>
    <w:p w:rsidR="00744BBE" w:rsidRDefault="00F74933">
      <w:pPr>
        <w:tabs>
          <w:tab w:val="center" w:pos="1134"/>
          <w:tab w:val="center" w:pos="6237"/>
        </w:tabs>
        <w:spacing w:before="120" w:line="240" w:lineRule="auto"/>
        <w:rPr>
          <w:rFonts w:eastAsia="MS Mincho"/>
          <w:lang w:val="en-GB" w:eastAsia="ja-JP"/>
        </w:rPr>
      </w:pPr>
      <w:r>
        <w:rPr>
          <w:rFonts w:eastAsia="MS Mincho"/>
          <w:bCs/>
          <w:lang w:val="en-GB" w:eastAsia="ja-JP"/>
        </w:rPr>
        <w:t>(3) Người có thẩm quyền ký của tổ chức, cá nhân đăng ký hành nghề</w:t>
      </w:r>
      <w:r>
        <w:rPr>
          <w:rFonts w:eastAsia="MS Mincho"/>
          <w:lang w:val="en-GB" w:eastAsia="ja-JP"/>
        </w:rPr>
        <w:t>.</w:t>
      </w:r>
    </w:p>
    <w:p w:rsidR="00744BBE" w:rsidRDefault="00F74933">
      <w:pPr>
        <w:pStyle w:val="BodyTextIndent"/>
        <w:tabs>
          <w:tab w:val="left" w:pos="4395"/>
        </w:tabs>
        <w:spacing w:before="120" w:after="0"/>
        <w:jc w:val="center"/>
      </w:pPr>
      <w:r>
        <w:br w:type="page"/>
      </w:r>
      <w:r>
        <w:rPr>
          <w:b/>
          <w:sz w:val="28"/>
        </w:rPr>
        <w:lastRenderedPageBreak/>
        <w:t>PHỤ LỤC 2</w:t>
      </w:r>
    </w:p>
    <w:p w:rsidR="00744BBE" w:rsidRDefault="00F74933">
      <w:pPr>
        <w:spacing w:before="120" w:line="240" w:lineRule="auto"/>
        <w:ind w:firstLine="720"/>
        <w:rPr>
          <w:b/>
          <w:i/>
        </w:rPr>
      </w:pPr>
      <w:r>
        <w:rPr>
          <w:b/>
          <w:i/>
        </w:rPr>
        <w:t>B.2. Bộ hồ sơ đăng ký cấp điều chỉnh Giấy phép QLCTNH được đóng quyển bao gồm Đơn đăng ký kèm theo các hồ sơ, giấy tờ trình bày theo cấu trúc như sau:</w:t>
      </w:r>
    </w:p>
    <w:p w:rsidR="00744BBE" w:rsidRDefault="00F74933">
      <w:pPr>
        <w:tabs>
          <w:tab w:val="center" w:pos="0"/>
        </w:tabs>
        <w:spacing w:before="120" w:line="240" w:lineRule="auto"/>
        <w:rPr>
          <w:b/>
          <w:i/>
        </w:rPr>
      </w:pPr>
      <w:r>
        <w:rPr>
          <w:b/>
          <w:i/>
        </w:rPr>
        <w:tab/>
        <w:t>B.1. Bộ hồ sơ đăng ký (cấp lần đầu Giấy phép) hành nghề QLCTNH được đóng quyển bao gồm Đơn đăng ký kèm theo các hồ sơ, giấy tờ trình bày theo cấu trúc như sau:</w:t>
      </w:r>
    </w:p>
    <w:p w:rsidR="00744BBE" w:rsidRDefault="00F74933">
      <w:pPr>
        <w:spacing w:before="120" w:line="240" w:lineRule="auto"/>
        <w:ind w:firstLine="720"/>
      </w:pPr>
      <w:r>
        <w:t xml:space="preserve">1. Cơ sở pháp lý </w:t>
      </w:r>
    </w:p>
    <w:p w:rsidR="00744BBE" w:rsidRDefault="00F74933">
      <w:pPr>
        <w:spacing w:before="120" w:line="240" w:lineRule="auto"/>
        <w:ind w:firstLine="720"/>
      </w:pPr>
      <w:r>
        <w:t>- Bản sao Giấy chứng nhận đăng ký kinh doanh, Quyết định thành lập, Giấy chứng nhận đầu tư hoặc các giấy tờ tương đương (đối với cơ sở xử lý và các đại lý vận chuyển CTNH)</w:t>
      </w:r>
    </w:p>
    <w:p w:rsidR="00744BBE" w:rsidRDefault="00F74933">
      <w:pPr>
        <w:spacing w:before="120" w:line="240" w:lineRule="auto"/>
        <w:ind w:firstLine="720"/>
      </w:pPr>
      <w:r>
        <w:t>- Bản sao hồ sơ, giấy tờ theo quy định tại Khoản 2 Điều 10 Thông tư số 12/2011/TT-BTNMT (đối với cơ sở xử lý và các đại lý vận chuyển CTNH)</w:t>
      </w:r>
    </w:p>
    <w:p w:rsidR="00744BBE" w:rsidRDefault="00F74933">
      <w:pPr>
        <w:spacing w:before="120" w:line="240" w:lineRule="auto"/>
        <w:ind w:firstLine="720"/>
      </w:pPr>
      <w:r>
        <w:t>- Bản sao văn bản quy hoạch đã được phê duyệt hoặc văn bản của UBND cấp tỉnh chấp thuận về địa điểm cho hoạt động xử lý CTNH đối với cơ sở xử lý CTNH trong trường hợp chưa có quy hoạch</w:t>
      </w:r>
    </w:p>
    <w:p w:rsidR="00744BBE" w:rsidRDefault="00F74933">
      <w:pPr>
        <w:spacing w:before="120" w:line="240" w:lineRule="auto"/>
        <w:ind w:firstLine="720"/>
      </w:pPr>
      <w:r>
        <w:t xml:space="preserve">2. Bản mô tả các cơ sở xử lý và đại lý vận chuyển CTNH đã đầu tư </w:t>
      </w:r>
    </w:p>
    <w:p w:rsidR="00744BBE" w:rsidRDefault="00F74933">
      <w:pPr>
        <w:spacing w:before="120" w:line="240" w:lineRule="auto"/>
        <w:ind w:firstLine="720"/>
      </w:pPr>
      <w:r>
        <w:t xml:space="preserve">2.1. Vị trí và quy mô </w:t>
      </w:r>
    </w:p>
    <w:p w:rsidR="00744BBE" w:rsidRDefault="00F74933">
      <w:pPr>
        <w:spacing w:before="120" w:line="240" w:lineRule="auto"/>
        <w:ind w:firstLine="720"/>
      </w:pPr>
      <w:r>
        <w:t>2.1.1. Vị trí (địa chỉ; các hướng tiếp giáp; khoảng cách đến khu dân cư và doanh nghiệp sản xuất gần nhất; đặc điểm khu vực...)</w:t>
      </w:r>
    </w:p>
    <w:p w:rsidR="00744BBE" w:rsidRDefault="00F74933">
      <w:pPr>
        <w:spacing w:before="120" w:line="240" w:lineRule="auto"/>
        <w:ind w:firstLine="720"/>
      </w:pPr>
      <w:r>
        <w:t>2.1.2. Quy mô (tổng diện tích; kích thước; đặc điểm khu đất...)</w:t>
      </w:r>
    </w:p>
    <w:p w:rsidR="00744BBE" w:rsidRDefault="00F74933">
      <w:pPr>
        <w:spacing w:before="120" w:line="240" w:lineRule="auto"/>
        <w:ind w:firstLine="720"/>
      </w:pPr>
      <w:r>
        <w:t>2.2. Điều kiện địa chất - thuỷ văn khu vực xung quanh</w:t>
      </w:r>
    </w:p>
    <w:p w:rsidR="00744BBE" w:rsidRDefault="00F74933">
      <w:pPr>
        <w:spacing w:before="120" w:line="240" w:lineRule="auto"/>
        <w:ind w:firstLine="720"/>
      </w:pPr>
      <w:r>
        <w:t xml:space="preserve">2.3. Mô tả các hạng mục công trình </w:t>
      </w:r>
    </w:p>
    <w:p w:rsidR="00744BBE" w:rsidRDefault="00F74933">
      <w:pPr>
        <w:spacing w:before="120" w:line="240" w:lineRule="auto"/>
        <w:ind w:firstLine="720"/>
      </w:pPr>
      <w:r>
        <w:t>(Lưu ý các hạng mục được mô tả phải thống nhất về tên, ký hiệu và số thứ tự so với sơ đồ phân khu chức năng. Các hạng mục công trình cần được mô tả riêng biệt với các thông tin về: Chức năng; diện tích/quy mô; thiết kế kiến trúc/cấu trúc; các đặc điểm khác…)</w:t>
      </w:r>
    </w:p>
    <w:p w:rsidR="00744BBE" w:rsidRDefault="00F74933">
      <w:pPr>
        <w:spacing w:before="120" w:line="240" w:lineRule="auto"/>
        <w:ind w:firstLine="720"/>
      </w:pPr>
      <w:r>
        <w:t>(Trường hợp có nhiều hơn một cơ sở xử lý và đại lý vận chuyển thì trình bày lần lượt từng cơ sở hoặc đại lý theo cấu trúc tương tự như trên)</w:t>
      </w:r>
    </w:p>
    <w:p w:rsidR="00744BBE" w:rsidRDefault="00F74933">
      <w:pPr>
        <w:spacing w:before="120" w:line="240" w:lineRule="auto"/>
        <w:ind w:firstLine="720"/>
      </w:pPr>
      <w:r>
        <w:t>Phụ lục 2: Sơ đồ phân khu chức năng (hay còn gọi là s</w:t>
      </w:r>
      <w:r>
        <w:rPr>
          <w:lang w:val="vi-VN"/>
        </w:rPr>
        <w:t>ơ đ</w:t>
      </w:r>
      <w:r>
        <w:t>ồ tổng mặt bằng) trong cơ sở xử lý và đại lý vận chuyển CTNH; các bản vẽ, hình ảnh về cơ sở và đại lý; văn bản uỷ quyền đại lý hoặc hợp đồng đại lý vận chuyển</w:t>
      </w:r>
    </w:p>
    <w:p w:rsidR="00744BBE" w:rsidRDefault="00F74933">
      <w:pPr>
        <w:spacing w:before="120" w:line="240" w:lineRule="auto"/>
        <w:ind w:firstLine="720"/>
      </w:pPr>
      <w:r>
        <w:t>(Văn bản uỷ quyền đại lý hoặc hợp đồng đại lý vận chuyển gồm các nội dung chính sau: Tên, địa chỉ, mã số thuế của đại lý vận chuyển và chủ hành nghề QLCTNH (hoặc tổ chức, cá nhân đăng ký hành nghề); hình thức đại lý; số lượng, tên và mã CTNH; cách thức giao nhận; giá, thù lao đại lý; các cam kết khác theo quy định của pháp luật và tại Thông tư số 12/2011/TT-BTNMT; quy định rõ về trách nhiệm của các bên; chế độ kiểm tra, giám sát và liên đới chịu trách nhiệm về các vi phạm)</w:t>
      </w:r>
    </w:p>
    <w:p w:rsidR="00744BBE" w:rsidRDefault="00F74933">
      <w:pPr>
        <w:spacing w:before="120" w:line="240" w:lineRule="auto"/>
        <w:ind w:firstLine="720"/>
      </w:pPr>
      <w:r>
        <w:lastRenderedPageBreak/>
        <w:t>3. Hồ sơ kỹ thuật của các phương tiện, thiết bị chuyên dụng đã đầu tư cho việc vận chuyển, xử lý và lưu giữ tạm thời CTNH</w:t>
      </w:r>
    </w:p>
    <w:p w:rsidR="00744BBE" w:rsidRDefault="00F74933">
      <w:pPr>
        <w:spacing w:before="120" w:line="240" w:lineRule="auto"/>
        <w:ind w:firstLine="720"/>
      </w:pPr>
      <w:r>
        <w:t>Bảng giới thiệu tóm tắt các phương tiện, thiết bị chuyên dụng đã đầu tư cho việc QLCTNH: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19"/>
        <w:gridCol w:w="1120"/>
        <w:gridCol w:w="2052"/>
        <w:gridCol w:w="2521"/>
      </w:tblGrid>
      <w:tr w:rsidR="00744BBE">
        <w:tc>
          <w:tcPr>
            <w:tcW w:w="560" w:type="dxa"/>
            <w:vAlign w:val="center"/>
          </w:tcPr>
          <w:p w:rsidR="00744BBE" w:rsidRDefault="00F74933">
            <w:pPr>
              <w:spacing w:before="120" w:line="240" w:lineRule="auto"/>
            </w:pPr>
            <w:r>
              <w:t>TT</w:t>
            </w:r>
          </w:p>
        </w:tc>
        <w:tc>
          <w:tcPr>
            <w:tcW w:w="2819" w:type="dxa"/>
            <w:vAlign w:val="center"/>
          </w:tcPr>
          <w:p w:rsidR="00744BBE" w:rsidRDefault="00F74933">
            <w:pPr>
              <w:spacing w:before="120" w:line="240" w:lineRule="auto"/>
              <w:jc w:val="center"/>
            </w:pPr>
            <w:r>
              <w:t>Tên phương tiện, thiết bị chuyên dụng</w:t>
            </w:r>
          </w:p>
        </w:tc>
        <w:tc>
          <w:tcPr>
            <w:tcW w:w="1120" w:type="dxa"/>
            <w:vAlign w:val="center"/>
          </w:tcPr>
          <w:p w:rsidR="00744BBE" w:rsidRDefault="00F74933">
            <w:pPr>
              <w:spacing w:before="120" w:line="240" w:lineRule="auto"/>
              <w:jc w:val="center"/>
            </w:pPr>
            <w:r>
              <w:t>Mô tả</w:t>
            </w:r>
          </w:p>
        </w:tc>
        <w:tc>
          <w:tcPr>
            <w:tcW w:w="2052" w:type="dxa"/>
            <w:vAlign w:val="center"/>
          </w:tcPr>
          <w:p w:rsidR="00744BBE" w:rsidRDefault="00F74933">
            <w:pPr>
              <w:spacing w:before="120" w:line="240" w:lineRule="auto"/>
              <w:jc w:val="center"/>
            </w:pPr>
            <w:r>
              <w:t>Chức năng</w:t>
            </w:r>
          </w:p>
        </w:tc>
        <w:tc>
          <w:tcPr>
            <w:tcW w:w="2521" w:type="dxa"/>
            <w:vAlign w:val="center"/>
          </w:tcPr>
          <w:p w:rsidR="00744BBE" w:rsidRDefault="00F74933">
            <w:pPr>
              <w:spacing w:before="120" w:line="240" w:lineRule="auto"/>
              <w:jc w:val="center"/>
            </w:pPr>
            <w:r>
              <w:t>Ghi chú</w:t>
            </w:r>
          </w:p>
        </w:tc>
      </w:tr>
      <w:tr w:rsidR="00744BBE">
        <w:trPr>
          <w:trHeight w:val="70"/>
        </w:trPr>
        <w:tc>
          <w:tcPr>
            <w:tcW w:w="560" w:type="dxa"/>
          </w:tcPr>
          <w:p w:rsidR="00744BBE" w:rsidRDefault="00744BBE">
            <w:pPr>
              <w:spacing w:before="120" w:line="240" w:lineRule="auto"/>
            </w:pPr>
          </w:p>
        </w:tc>
        <w:tc>
          <w:tcPr>
            <w:tcW w:w="2819" w:type="dxa"/>
          </w:tcPr>
          <w:p w:rsidR="00744BBE" w:rsidRDefault="00744BBE">
            <w:pPr>
              <w:spacing w:before="120" w:line="240" w:lineRule="auto"/>
            </w:pPr>
          </w:p>
        </w:tc>
        <w:tc>
          <w:tcPr>
            <w:tcW w:w="1120" w:type="dxa"/>
          </w:tcPr>
          <w:p w:rsidR="00744BBE" w:rsidRDefault="00744BBE">
            <w:pPr>
              <w:spacing w:before="120" w:line="240" w:lineRule="auto"/>
            </w:pPr>
          </w:p>
        </w:tc>
        <w:tc>
          <w:tcPr>
            <w:tcW w:w="2052" w:type="dxa"/>
          </w:tcPr>
          <w:p w:rsidR="00744BBE" w:rsidRDefault="00744BBE">
            <w:pPr>
              <w:spacing w:before="120" w:line="240" w:lineRule="auto"/>
            </w:pPr>
          </w:p>
        </w:tc>
        <w:tc>
          <w:tcPr>
            <w:tcW w:w="2521" w:type="dxa"/>
          </w:tcPr>
          <w:p w:rsidR="00744BBE" w:rsidRDefault="00F74933">
            <w:pPr>
              <w:tabs>
                <w:tab w:val="num" w:pos="360"/>
              </w:tabs>
              <w:spacing w:before="120" w:line="240" w:lineRule="auto"/>
              <w:jc w:val="left"/>
            </w:pPr>
            <w:r>
              <w:t>(thuộc cơ sở xử lý hay đại lý vận chuyển nào)</w:t>
            </w:r>
          </w:p>
        </w:tc>
      </w:tr>
    </w:tbl>
    <w:p w:rsidR="00744BBE" w:rsidRDefault="00F74933">
      <w:pPr>
        <w:spacing w:before="120" w:line="240" w:lineRule="auto"/>
        <w:ind w:firstLine="720"/>
      </w:pPr>
      <w:r>
        <w:t>3.1. Hồ sơ kỹ thuật của (tên phương tiện/thiết bị chuyên dụng)</w:t>
      </w:r>
    </w:p>
    <w:p w:rsidR="00744BBE" w:rsidRDefault="00F74933">
      <w:pPr>
        <w:spacing w:before="120" w:line="240" w:lineRule="auto"/>
        <w:ind w:firstLine="720"/>
      </w:pPr>
      <w:r>
        <w:t>3.1.1. Chức năng (nêu thêm là thuộc cơ sở xử lý hay đại lý vận chuyển)</w:t>
      </w:r>
    </w:p>
    <w:p w:rsidR="00744BBE" w:rsidRDefault="00F74933">
      <w:pPr>
        <w:spacing w:before="120" w:line="240" w:lineRule="auto"/>
        <w:ind w:firstLine="720"/>
      </w:pPr>
      <w:r>
        <w:t>3.1.2. Công suất, quy mô, kích thước…</w:t>
      </w:r>
    </w:p>
    <w:p w:rsidR="00744BBE" w:rsidRDefault="00F74933">
      <w:pPr>
        <w:spacing w:before="120" w:line="240" w:lineRule="auto"/>
        <w:ind w:firstLine="720"/>
      </w:pPr>
      <w:r>
        <w:t>3.1.3. Thiết kế, cấu tạo, quy trình công nghệ và tính chất các loại CTNH có khả năng quản lý (phân tích về thiết kế, cấu tạo, vật liệu và các đặc tính kỹ thuật, quy trình công nghệ để chứng minh khả năng quản lý an toàn chúng)</w:t>
      </w:r>
    </w:p>
    <w:p w:rsidR="00744BBE" w:rsidRDefault="00F74933">
      <w:pPr>
        <w:spacing w:before="120" w:line="240" w:lineRule="auto"/>
        <w:ind w:firstLine="720"/>
      </w:pPr>
      <w:r>
        <w:t>3.1.4. Thiết bị phụ trợ (thiết bị cảnh báo và xử lý sự cố, thiết bị tự động ngắt, thiết bị thông tin liên lạc, dấu hiệu cảnh báo-phòng ngừa …)</w:t>
      </w:r>
    </w:p>
    <w:p w:rsidR="00744BBE" w:rsidRDefault="00F74933">
      <w:pPr>
        <w:spacing w:before="120" w:line="240" w:lineRule="auto"/>
        <w:ind w:firstLine="720"/>
      </w:pPr>
      <w:r>
        <w:t>3.1.5. Các vấn đề liên quan khác…</w:t>
      </w:r>
    </w:p>
    <w:p w:rsidR="00744BBE" w:rsidRDefault="00F74933">
      <w:pPr>
        <w:spacing w:before="120" w:line="240" w:lineRule="auto"/>
        <w:ind w:firstLine="720"/>
      </w:pPr>
      <w:r>
        <w:t>3.2. Hồ sơ kỹ thuật của...</w:t>
      </w:r>
    </w:p>
    <w:p w:rsidR="00744BBE" w:rsidRDefault="00F74933">
      <w:pPr>
        <w:spacing w:before="120" w:line="240" w:lineRule="auto"/>
        <w:ind w:firstLine="720"/>
      </w:pPr>
      <w:r>
        <w:t>Phụ lục 3: Các ảnh chụp, bản vẽ, giấy tờ, hợp đồng (bàn giao phương tiện không chính chủ) kèm theo các phương tiện, thiết bị chuyên dụng (sắp xếp thành từng bộ đối với mỗi phương tiện, thiết bị)</w:t>
      </w:r>
    </w:p>
    <w:p w:rsidR="00744BBE" w:rsidRDefault="00F74933">
      <w:pPr>
        <w:spacing w:before="120" w:line="240" w:lineRule="auto"/>
        <w:ind w:firstLine="720"/>
      </w:pPr>
      <w:r>
        <w:t>(Hợp đồng bàn giao phương tiện không chính chủ gồm các nội dung chính sau: Thông tin của hai bên ký kết; số đăng ký và các thông tin khác của phương tiện; các cam kết khác theo quy định của pháp luật và tại Thông tư số 12/2011/TT-BTNMT; trách nhiệm của đối tượng đăng ký đối với toàn bộ hoạt động và nhân sự của phương tiện vận chuyển liên quan đến quá trình vận chuyển CTNH; quy định rõ về trách nhiệm của các bên; chế độ kiểm tra, giám sát và liên đới chịu trách nhiệm về các vi phạm)</w:t>
      </w:r>
    </w:p>
    <w:p w:rsidR="00744BBE" w:rsidRDefault="00F74933">
      <w:pPr>
        <w:spacing w:before="120" w:line="240" w:lineRule="auto"/>
        <w:ind w:firstLine="720"/>
        <w:rPr>
          <w:szCs w:val="26"/>
        </w:rPr>
      </w:pPr>
      <w:r>
        <w:t xml:space="preserve">4. Hồ sơ kỹ thuật của </w:t>
      </w:r>
      <w:r>
        <w:rPr>
          <w:szCs w:val="26"/>
        </w:rPr>
        <w:t xml:space="preserve">các công trình, biện pháp bảo vệ môi trường đã đầu tư </w:t>
      </w:r>
    </w:p>
    <w:p w:rsidR="00744BBE" w:rsidRDefault="00F74933">
      <w:pPr>
        <w:spacing w:before="120" w:line="240" w:lineRule="auto"/>
        <w:ind w:firstLine="720"/>
      </w:pPr>
      <w:r>
        <w:t>Bảng giới thiệu tóm tắt các công trình và biện pháp: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711"/>
        <w:gridCol w:w="933"/>
        <w:gridCol w:w="1306"/>
        <w:gridCol w:w="4563"/>
      </w:tblGrid>
      <w:tr w:rsidR="00744BBE">
        <w:trPr>
          <w:trHeight w:val="631"/>
        </w:trPr>
        <w:tc>
          <w:tcPr>
            <w:tcW w:w="559" w:type="dxa"/>
            <w:vAlign w:val="center"/>
          </w:tcPr>
          <w:p w:rsidR="00744BBE" w:rsidRDefault="00F74933">
            <w:pPr>
              <w:spacing w:before="120" w:line="240" w:lineRule="auto"/>
            </w:pPr>
            <w:r>
              <w:t>TT</w:t>
            </w:r>
          </w:p>
        </w:tc>
        <w:tc>
          <w:tcPr>
            <w:tcW w:w="1711" w:type="dxa"/>
            <w:vAlign w:val="center"/>
          </w:tcPr>
          <w:p w:rsidR="00744BBE" w:rsidRDefault="00F74933">
            <w:pPr>
              <w:spacing w:before="120" w:line="240" w:lineRule="auto"/>
              <w:jc w:val="center"/>
            </w:pPr>
            <w:r>
              <w:t>Tên công trình, biện pháp</w:t>
            </w:r>
          </w:p>
        </w:tc>
        <w:tc>
          <w:tcPr>
            <w:tcW w:w="933" w:type="dxa"/>
            <w:vAlign w:val="center"/>
          </w:tcPr>
          <w:p w:rsidR="00744BBE" w:rsidRDefault="00F74933">
            <w:pPr>
              <w:spacing w:before="120" w:line="240" w:lineRule="auto"/>
              <w:jc w:val="center"/>
            </w:pPr>
            <w:r>
              <w:t>Mô tả</w:t>
            </w:r>
          </w:p>
        </w:tc>
        <w:tc>
          <w:tcPr>
            <w:tcW w:w="1306" w:type="dxa"/>
            <w:vAlign w:val="center"/>
          </w:tcPr>
          <w:p w:rsidR="00744BBE" w:rsidRDefault="00F74933">
            <w:pPr>
              <w:spacing w:before="120" w:line="240" w:lineRule="auto"/>
              <w:jc w:val="center"/>
            </w:pPr>
            <w:r>
              <w:t>Chức năng</w:t>
            </w:r>
          </w:p>
        </w:tc>
        <w:tc>
          <w:tcPr>
            <w:tcW w:w="4563" w:type="dxa"/>
            <w:vAlign w:val="center"/>
          </w:tcPr>
          <w:p w:rsidR="00744BBE" w:rsidRDefault="00F74933">
            <w:pPr>
              <w:spacing w:before="120" w:line="240" w:lineRule="auto"/>
              <w:jc w:val="center"/>
            </w:pPr>
            <w:r>
              <w:t>Ghi chú</w:t>
            </w:r>
          </w:p>
        </w:tc>
      </w:tr>
      <w:tr w:rsidR="00744BBE">
        <w:trPr>
          <w:trHeight w:val="337"/>
        </w:trPr>
        <w:tc>
          <w:tcPr>
            <w:tcW w:w="559" w:type="dxa"/>
          </w:tcPr>
          <w:p w:rsidR="00744BBE" w:rsidRDefault="00744BBE">
            <w:pPr>
              <w:spacing w:before="120" w:line="240" w:lineRule="auto"/>
            </w:pPr>
          </w:p>
        </w:tc>
        <w:tc>
          <w:tcPr>
            <w:tcW w:w="1711" w:type="dxa"/>
          </w:tcPr>
          <w:p w:rsidR="00744BBE" w:rsidRDefault="00744BBE">
            <w:pPr>
              <w:spacing w:before="120" w:line="240" w:lineRule="auto"/>
            </w:pPr>
          </w:p>
        </w:tc>
        <w:tc>
          <w:tcPr>
            <w:tcW w:w="933" w:type="dxa"/>
          </w:tcPr>
          <w:p w:rsidR="00744BBE" w:rsidRDefault="00744BBE">
            <w:pPr>
              <w:spacing w:before="120" w:line="240" w:lineRule="auto"/>
            </w:pPr>
          </w:p>
        </w:tc>
        <w:tc>
          <w:tcPr>
            <w:tcW w:w="1306" w:type="dxa"/>
          </w:tcPr>
          <w:p w:rsidR="00744BBE" w:rsidRDefault="00744BBE">
            <w:pPr>
              <w:spacing w:before="120" w:line="240" w:lineRule="auto"/>
            </w:pPr>
          </w:p>
        </w:tc>
        <w:tc>
          <w:tcPr>
            <w:tcW w:w="4563" w:type="dxa"/>
          </w:tcPr>
          <w:p w:rsidR="00744BBE" w:rsidRDefault="00F74933">
            <w:pPr>
              <w:tabs>
                <w:tab w:val="num" w:pos="360"/>
              </w:tabs>
              <w:spacing w:before="120" w:line="240" w:lineRule="auto"/>
              <w:jc w:val="center"/>
            </w:pPr>
            <w:r>
              <w:t>(thuộc cơ sở xử lý hay đại lý vận chuyển nào)</w:t>
            </w:r>
          </w:p>
        </w:tc>
      </w:tr>
    </w:tbl>
    <w:p w:rsidR="00744BBE" w:rsidRDefault="00F74933">
      <w:pPr>
        <w:spacing w:before="120" w:line="240" w:lineRule="auto"/>
        <w:ind w:firstLine="720"/>
      </w:pPr>
      <w:r>
        <w:t>4.1. Hồ sơ</w:t>
      </w:r>
      <w:r>
        <w:rPr>
          <w:lang w:val="vi-VN"/>
        </w:rPr>
        <w:t xml:space="preserve"> </w:t>
      </w:r>
      <w:r>
        <w:t>kỹ thuật của (tên công trình/biện pháp)</w:t>
      </w:r>
    </w:p>
    <w:p w:rsidR="00744BBE" w:rsidRDefault="00F74933">
      <w:pPr>
        <w:spacing w:before="120" w:line="240" w:lineRule="auto"/>
        <w:ind w:firstLine="720"/>
      </w:pPr>
      <w:r>
        <w:lastRenderedPageBreak/>
        <w:t>4.1.1. Chức năng (nêu thêm là thuộc cơ sở xử lý hay đại lý vận chuyển)</w:t>
      </w:r>
    </w:p>
    <w:p w:rsidR="00744BBE" w:rsidRDefault="00F74933">
      <w:pPr>
        <w:spacing w:before="120" w:line="240" w:lineRule="auto"/>
        <w:ind w:firstLine="720"/>
      </w:pPr>
      <w:r>
        <w:t>4.1.2. Công suất, quy mô, kích thước…</w:t>
      </w:r>
    </w:p>
    <w:p w:rsidR="00744BBE" w:rsidRDefault="00F74933">
      <w:pPr>
        <w:spacing w:before="120" w:line="240" w:lineRule="auto"/>
        <w:ind w:firstLine="720"/>
      </w:pPr>
      <w:r>
        <w:t>4.1.3. Thiết kế, cấu tạo và quy trình công nghệ</w:t>
      </w:r>
    </w:p>
    <w:p w:rsidR="00744BBE" w:rsidRDefault="00F74933">
      <w:pPr>
        <w:spacing w:before="120" w:line="240" w:lineRule="auto"/>
        <w:ind w:firstLine="720"/>
      </w:pPr>
      <w:r>
        <w:t>4.1.4 Thiết bị phụ trợ (nếu có)</w:t>
      </w:r>
    </w:p>
    <w:p w:rsidR="00744BBE" w:rsidRDefault="00F74933">
      <w:pPr>
        <w:spacing w:before="120" w:line="240" w:lineRule="auto"/>
        <w:ind w:firstLine="720"/>
      </w:pPr>
      <w:r>
        <w:t>4.1.5. Các vấn đề liên quan khác…</w:t>
      </w:r>
    </w:p>
    <w:p w:rsidR="00744BBE" w:rsidRDefault="00F74933">
      <w:pPr>
        <w:spacing w:before="120" w:line="240" w:lineRule="auto"/>
        <w:ind w:firstLine="720"/>
      </w:pPr>
      <w:r>
        <w:t>4.2. Hồ sơ</w:t>
      </w:r>
      <w:r>
        <w:rPr>
          <w:lang w:val="vi-VN"/>
        </w:rPr>
        <w:t xml:space="preserve"> </w:t>
      </w:r>
      <w:r>
        <w:t>kỹ thuật của ...</w:t>
      </w:r>
    </w:p>
    <w:p w:rsidR="00744BBE" w:rsidRDefault="00F74933">
      <w:pPr>
        <w:spacing w:before="120" w:line="240" w:lineRule="auto"/>
        <w:ind w:firstLine="720"/>
      </w:pPr>
      <w:r>
        <w:t>Phụ lục 4: Bản sao hồ sơ thiết kế kỹ thuật, hoàn công các công trình bảo vệ môi trường; các chứng chỉ, chứng nhận, công nhận, giám định, văn bản có liên quan (trường hợp CQCP là Tổng cục Môi trường để kết hợp với việc kiểm tra, xác nhận về việc thực hiện nội dung báo cáo ĐTM và yêu cầu của Quyết định phê duyệt; nếu dày quá thì có thể đóng quyển riêng); giấy tờ, ảnh chụp có liên quan</w:t>
      </w:r>
    </w:p>
    <w:p w:rsidR="00744BBE" w:rsidRDefault="00F74933">
      <w:pPr>
        <w:spacing w:before="120" w:line="240" w:lineRule="auto"/>
        <w:ind w:firstLine="720"/>
      </w:pPr>
      <w:r>
        <w:t xml:space="preserve">5. Hồ sơ nhân lực </w:t>
      </w:r>
    </w:p>
    <w:p w:rsidR="00744BBE" w:rsidRDefault="00F74933">
      <w:pPr>
        <w:spacing w:before="120" w:line="240" w:lineRule="auto"/>
        <w:ind w:firstLine="720"/>
      </w:pPr>
      <w:r>
        <w:t>5.1. Giới thiệu chung về nhân lực của cơ sở</w:t>
      </w:r>
    </w:p>
    <w:p w:rsidR="00744BBE" w:rsidRDefault="00F74933">
      <w:pPr>
        <w:spacing w:before="120" w:line="240" w:lineRule="auto"/>
        <w:ind w:firstLine="720"/>
      </w:pPr>
      <w:r>
        <w:t>5.2. Bảng lý lịch trích ngang của các cán bộ, công nhân viên (nêu toàn bộ những người tham gia hoặc có liên quan đến công tác chuyên môn về quản lý CTNH và bảo vệ môi trường)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842"/>
        <w:gridCol w:w="2431"/>
        <w:gridCol w:w="1496"/>
        <w:gridCol w:w="1303"/>
        <w:gridCol w:w="1441"/>
      </w:tblGrid>
      <w:tr w:rsidR="00744BBE">
        <w:trPr>
          <w:trHeight w:val="604"/>
        </w:trPr>
        <w:tc>
          <w:tcPr>
            <w:tcW w:w="559" w:type="dxa"/>
          </w:tcPr>
          <w:p w:rsidR="00744BBE" w:rsidRDefault="00F74933">
            <w:pPr>
              <w:spacing w:before="120" w:line="240" w:lineRule="auto"/>
            </w:pPr>
            <w:r>
              <w:t>TT</w:t>
            </w:r>
          </w:p>
        </w:tc>
        <w:tc>
          <w:tcPr>
            <w:tcW w:w="1842" w:type="dxa"/>
          </w:tcPr>
          <w:p w:rsidR="00744BBE" w:rsidRDefault="00F74933">
            <w:pPr>
              <w:spacing w:before="120" w:line="240" w:lineRule="auto"/>
              <w:jc w:val="center"/>
            </w:pPr>
            <w:r>
              <w:t>Họ và tên</w:t>
            </w:r>
          </w:p>
        </w:tc>
        <w:tc>
          <w:tcPr>
            <w:tcW w:w="2431" w:type="dxa"/>
          </w:tcPr>
          <w:p w:rsidR="00744BBE" w:rsidRDefault="00F74933">
            <w:pPr>
              <w:spacing w:before="120" w:line="240" w:lineRule="auto"/>
              <w:jc w:val="center"/>
            </w:pPr>
            <w:r>
              <w:t>Trình độ chuyên môn</w:t>
            </w:r>
          </w:p>
        </w:tc>
        <w:tc>
          <w:tcPr>
            <w:tcW w:w="1496" w:type="dxa"/>
          </w:tcPr>
          <w:p w:rsidR="00744BBE" w:rsidRDefault="00F74933">
            <w:pPr>
              <w:spacing w:before="120" w:line="240" w:lineRule="auto"/>
              <w:jc w:val="center"/>
            </w:pPr>
            <w:r>
              <w:t>Kinh nghiệm</w:t>
            </w:r>
          </w:p>
        </w:tc>
        <w:tc>
          <w:tcPr>
            <w:tcW w:w="1303" w:type="dxa"/>
          </w:tcPr>
          <w:p w:rsidR="00744BBE" w:rsidRDefault="00F74933">
            <w:pPr>
              <w:spacing w:before="120" w:line="240" w:lineRule="auto"/>
              <w:jc w:val="center"/>
            </w:pPr>
            <w:r>
              <w:t>Chức vụ</w:t>
            </w:r>
          </w:p>
        </w:tc>
        <w:tc>
          <w:tcPr>
            <w:tcW w:w="1441" w:type="dxa"/>
          </w:tcPr>
          <w:p w:rsidR="00744BBE" w:rsidRDefault="00F74933">
            <w:pPr>
              <w:spacing w:before="120" w:line="240" w:lineRule="auto"/>
              <w:jc w:val="center"/>
            </w:pPr>
            <w:r>
              <w:t>Nhiệm vụ</w:t>
            </w:r>
          </w:p>
        </w:tc>
      </w:tr>
      <w:tr w:rsidR="00744BBE">
        <w:trPr>
          <w:trHeight w:val="349"/>
        </w:trPr>
        <w:tc>
          <w:tcPr>
            <w:tcW w:w="559" w:type="dxa"/>
          </w:tcPr>
          <w:p w:rsidR="00744BBE" w:rsidRDefault="00744BBE">
            <w:pPr>
              <w:spacing w:before="120" w:line="240" w:lineRule="auto"/>
              <w:rPr>
                <w:sz w:val="16"/>
              </w:rPr>
            </w:pPr>
          </w:p>
        </w:tc>
        <w:tc>
          <w:tcPr>
            <w:tcW w:w="1842" w:type="dxa"/>
          </w:tcPr>
          <w:p w:rsidR="00744BBE" w:rsidRDefault="00744BBE">
            <w:pPr>
              <w:spacing w:before="120" w:line="240" w:lineRule="auto"/>
              <w:rPr>
                <w:sz w:val="16"/>
              </w:rPr>
            </w:pPr>
          </w:p>
        </w:tc>
        <w:tc>
          <w:tcPr>
            <w:tcW w:w="2431" w:type="dxa"/>
          </w:tcPr>
          <w:p w:rsidR="00744BBE" w:rsidRDefault="00744BBE">
            <w:pPr>
              <w:spacing w:before="120" w:line="240" w:lineRule="auto"/>
              <w:rPr>
                <w:sz w:val="16"/>
              </w:rPr>
            </w:pPr>
          </w:p>
        </w:tc>
        <w:tc>
          <w:tcPr>
            <w:tcW w:w="1496" w:type="dxa"/>
          </w:tcPr>
          <w:p w:rsidR="00744BBE" w:rsidRDefault="00744BBE">
            <w:pPr>
              <w:spacing w:before="120" w:line="240" w:lineRule="auto"/>
            </w:pPr>
          </w:p>
        </w:tc>
        <w:tc>
          <w:tcPr>
            <w:tcW w:w="1303" w:type="dxa"/>
          </w:tcPr>
          <w:p w:rsidR="00744BBE" w:rsidRDefault="00744BBE">
            <w:pPr>
              <w:spacing w:before="120" w:line="240" w:lineRule="auto"/>
            </w:pPr>
          </w:p>
        </w:tc>
        <w:tc>
          <w:tcPr>
            <w:tcW w:w="1441" w:type="dxa"/>
          </w:tcPr>
          <w:p w:rsidR="00744BBE" w:rsidRDefault="00744BBE">
            <w:pPr>
              <w:spacing w:before="120" w:line="240" w:lineRule="auto"/>
            </w:pPr>
          </w:p>
        </w:tc>
      </w:tr>
    </w:tbl>
    <w:p w:rsidR="00744BBE" w:rsidRDefault="00F74933">
      <w:pPr>
        <w:spacing w:before="120" w:line="240" w:lineRule="auto"/>
        <w:ind w:firstLine="720"/>
      </w:pPr>
      <w:r>
        <w:t>Phụ lục 5: Bản sao các văn bằng, chứng chỉ, hợp đồng lao động, sổ bảo hiểm của những cán bộ, công nhân viên có yêu cầu bắt buộc về trình độ nêu tại Điều 12 Thông tư số 12/2011/TT-BTNMT</w:t>
      </w:r>
    </w:p>
    <w:p w:rsidR="00744BBE" w:rsidRDefault="00F74933">
      <w:pPr>
        <w:spacing w:before="120" w:line="240" w:lineRule="auto"/>
        <w:ind w:firstLine="720"/>
      </w:pPr>
      <w:r>
        <w:t xml:space="preserve">6. Quy trình vận hành an toàn các phương tiện, thiết bị chuyên dụng </w:t>
      </w:r>
    </w:p>
    <w:p w:rsidR="00744BBE" w:rsidRDefault="00F74933">
      <w:pPr>
        <w:spacing w:before="120" w:line="240" w:lineRule="auto"/>
        <w:ind w:firstLine="720"/>
      </w:pPr>
      <w:r>
        <w:t>6.1. Quy trình vận hành an toàn của (tên phương tiện/thiết bị chuyên dụng)</w:t>
      </w:r>
    </w:p>
    <w:p w:rsidR="00744BBE" w:rsidRDefault="00F74933">
      <w:pPr>
        <w:spacing w:before="120" w:line="240" w:lineRule="auto"/>
        <w:ind w:firstLine="720"/>
      </w:pPr>
      <w:r>
        <w:t>6.1.1. Mục tiêu</w:t>
      </w:r>
    </w:p>
    <w:p w:rsidR="00744BBE" w:rsidRDefault="00F74933">
      <w:pPr>
        <w:spacing w:before="120" w:line="240" w:lineRule="auto"/>
        <w:ind w:firstLine="720"/>
      </w:pPr>
      <w:r>
        <w:t>6.1.2. Phạm vi áp dụng</w:t>
      </w:r>
    </w:p>
    <w:p w:rsidR="00744BBE" w:rsidRDefault="00F74933">
      <w:pPr>
        <w:spacing w:before="120" w:line="240" w:lineRule="auto"/>
        <w:ind w:firstLine="720"/>
      </w:pPr>
      <w:r>
        <w:t>6.1.3. Nội dung thực hiện</w:t>
      </w:r>
    </w:p>
    <w:p w:rsidR="00744BBE" w:rsidRDefault="00F74933">
      <w:pPr>
        <w:numPr>
          <w:ilvl w:val="0"/>
          <w:numId w:val="50"/>
        </w:numPr>
        <w:spacing w:before="120" w:line="240" w:lineRule="auto"/>
      </w:pPr>
      <w:r>
        <w:t>Chuẩn bị vận hành</w:t>
      </w:r>
    </w:p>
    <w:p w:rsidR="00744BBE" w:rsidRDefault="00F74933">
      <w:pPr>
        <w:numPr>
          <w:ilvl w:val="0"/>
          <w:numId w:val="50"/>
        </w:numPr>
        <w:spacing w:before="120" w:line="240" w:lineRule="auto"/>
      </w:pPr>
      <w:r>
        <w:t xml:space="preserve">Xác định nguy cơ/rủi ro </w:t>
      </w:r>
    </w:p>
    <w:p w:rsidR="00744BBE" w:rsidRDefault="00F74933">
      <w:pPr>
        <w:numPr>
          <w:ilvl w:val="0"/>
          <w:numId w:val="50"/>
        </w:numPr>
        <w:spacing w:before="120" w:line="240" w:lineRule="auto"/>
      </w:pPr>
      <w:r>
        <w:t>Trang bị bảo hộ lao động</w:t>
      </w:r>
    </w:p>
    <w:p w:rsidR="00744BBE" w:rsidRDefault="00F74933">
      <w:pPr>
        <w:numPr>
          <w:ilvl w:val="0"/>
          <w:numId w:val="50"/>
        </w:numPr>
        <w:spacing w:before="120" w:line="240" w:lineRule="auto"/>
      </w:pPr>
      <w:r>
        <w:t>Dụng cụ, thiết bị cần thiết</w:t>
      </w:r>
    </w:p>
    <w:p w:rsidR="00744BBE" w:rsidRDefault="00F74933">
      <w:pPr>
        <w:numPr>
          <w:ilvl w:val="0"/>
          <w:numId w:val="50"/>
        </w:numPr>
        <w:spacing w:before="120" w:line="240" w:lineRule="auto"/>
      </w:pPr>
      <w:r>
        <w:t>Quy trình, thao tác vận hành chuẩn</w:t>
      </w:r>
    </w:p>
    <w:p w:rsidR="00744BBE" w:rsidRDefault="00F74933">
      <w:pPr>
        <w:numPr>
          <w:ilvl w:val="0"/>
          <w:numId w:val="50"/>
        </w:numPr>
        <w:spacing w:before="120" w:line="240" w:lineRule="auto"/>
      </w:pPr>
      <w:r>
        <w:t>Kết thúc vận hành</w:t>
      </w:r>
    </w:p>
    <w:p w:rsidR="00744BBE" w:rsidRDefault="00F74933">
      <w:pPr>
        <w:spacing w:before="120" w:line="240" w:lineRule="auto"/>
        <w:ind w:firstLine="720"/>
      </w:pPr>
      <w:r>
        <w:t>6.1.4. Quy trình và tần suất bảo trì</w:t>
      </w:r>
    </w:p>
    <w:p w:rsidR="00744BBE" w:rsidRDefault="00F74933">
      <w:pPr>
        <w:spacing w:before="120" w:line="240" w:lineRule="auto"/>
        <w:ind w:firstLine="720"/>
      </w:pPr>
      <w:r>
        <w:lastRenderedPageBreak/>
        <w:t>6.2. Quy trình vận hành an toàn của...</w:t>
      </w:r>
    </w:p>
    <w:p w:rsidR="00744BBE" w:rsidRDefault="00F74933">
      <w:pPr>
        <w:spacing w:before="120" w:line="240" w:lineRule="auto"/>
        <w:ind w:firstLine="720"/>
      </w:pPr>
      <w:r>
        <w:t>Phụ lục 6: Bản hướng dẫn dạng rút gọn (hoặc dạng s</w:t>
      </w:r>
      <w:r>
        <w:rPr>
          <w:lang w:val="vi-VN"/>
        </w:rPr>
        <w:t>ơ đ</w:t>
      </w:r>
      <w:r>
        <w:t>ồ) cho quy trình vận hành an toàn của các phương tiện/thiết bị chuyên dụng (phải ghi chú vị trí đặt bản)</w:t>
      </w:r>
    </w:p>
    <w:p w:rsidR="00744BBE" w:rsidRDefault="00F74933">
      <w:pPr>
        <w:spacing w:before="120" w:line="240" w:lineRule="auto"/>
        <w:ind w:firstLine="720"/>
      </w:pPr>
      <w:r>
        <w:t>7. Kế hoạch kiểm soát ô nhiễm và bảo vệ môi trường (tại cơ sở xử lý và các đại lý vận chuyển CTNH)</w:t>
      </w:r>
    </w:p>
    <w:p w:rsidR="00744BBE" w:rsidRDefault="00F74933">
      <w:pPr>
        <w:spacing w:before="120" w:line="240" w:lineRule="auto"/>
        <w:ind w:firstLine="720"/>
      </w:pPr>
      <w:r>
        <w:t>7.1. Chương trình quản lý môi trường</w:t>
      </w:r>
    </w:p>
    <w:p w:rsidR="00744BBE" w:rsidRDefault="00F74933">
      <w:pPr>
        <w:spacing w:before="120" w:line="240" w:lineRule="auto"/>
        <w:ind w:firstLine="720"/>
      </w:pPr>
      <w:r>
        <w:t>7.1.1. Mục tiêu</w:t>
      </w:r>
    </w:p>
    <w:p w:rsidR="00744BBE" w:rsidRDefault="00F74933">
      <w:pPr>
        <w:spacing w:before="120" w:line="240" w:lineRule="auto"/>
        <w:ind w:firstLine="720"/>
      </w:pPr>
      <w:r>
        <w:t>7.1.2. Tổ chức nhân sự</w:t>
      </w:r>
    </w:p>
    <w:p w:rsidR="00744BBE" w:rsidRDefault="00F74933">
      <w:pPr>
        <w:spacing w:before="120" w:line="240" w:lineRule="auto"/>
        <w:ind w:firstLine="720"/>
      </w:pPr>
      <w:r>
        <w:t>7.1.3. Kế hoạch quản lý (kế hoạch thực hiện các biện pháp giảm thiểu tác động môi trường theo báo cáo ĐTM hoặc các hồ sơ, giấy tờ tương đương)</w:t>
      </w:r>
    </w:p>
    <w:p w:rsidR="00744BBE" w:rsidRDefault="00F74933">
      <w:pPr>
        <w:spacing w:before="120" w:line="240" w:lineRule="auto"/>
        <w:ind w:firstLine="720"/>
      </w:pPr>
      <w:r>
        <w:t>7.2. Quy trình vận hành, sử dụng các công trình bảo vệ môi trường (trình bày cho từng công trình đã lập hồ sơ kỹ thuật tại Mục 4 theo cấu trúc tương tự như hồ sơ tại Mục 6 Phụ lục này)</w:t>
      </w:r>
    </w:p>
    <w:p w:rsidR="00744BBE" w:rsidRDefault="00F74933">
      <w:pPr>
        <w:spacing w:before="120" w:line="240" w:lineRule="auto"/>
        <w:ind w:firstLine="720"/>
      </w:pPr>
      <w:r>
        <w:t>7.3. Kế hoạch vệ sinh các phương tiện, thiết bị và công trình</w:t>
      </w:r>
    </w:p>
    <w:p w:rsidR="00744BBE" w:rsidRDefault="00F74933">
      <w:pPr>
        <w:spacing w:before="120" w:line="240" w:lineRule="auto"/>
        <w:ind w:firstLine="720"/>
      </w:pPr>
      <w:r>
        <w:t>7.4. Kinh phí hàng năm</w:t>
      </w:r>
    </w:p>
    <w:p w:rsidR="00744BBE" w:rsidRDefault="00F74933">
      <w:pPr>
        <w:spacing w:before="120" w:line="240" w:lineRule="auto"/>
        <w:ind w:firstLine="720"/>
      </w:pPr>
      <w:r>
        <w:t>Phụ lục 7: Bản hướng dẫn dạng rút gọn (hoặc dạng sơ đồ) cho quy trình vận hành, sử dụng các công trình bảo vệ môi trường (phải ghi chú vị trí đặt bản)</w:t>
      </w:r>
    </w:p>
    <w:p w:rsidR="00744BBE" w:rsidRDefault="00F74933">
      <w:pPr>
        <w:spacing w:before="120" w:line="240" w:lineRule="auto"/>
        <w:ind w:firstLine="720"/>
      </w:pPr>
      <w:r>
        <w:t>8. Chương trình giám sát môi trường, giám sát vận hành xử lý và đánh giá hiệu quả xử lý CTNH</w:t>
      </w:r>
    </w:p>
    <w:p w:rsidR="00744BBE" w:rsidRDefault="00F74933">
      <w:pPr>
        <w:spacing w:before="120" w:line="240" w:lineRule="auto"/>
        <w:ind w:firstLine="720"/>
      </w:pPr>
      <w:r>
        <w:t xml:space="preserve">8.1. Chương trình giám sát môi trường </w:t>
      </w:r>
    </w:p>
    <w:p w:rsidR="00744BBE" w:rsidRDefault="00F74933">
      <w:pPr>
        <w:spacing w:before="120" w:line="240" w:lineRule="auto"/>
        <w:ind w:firstLine="720"/>
      </w:pPr>
      <w:r>
        <w:t>8.1.1. Giám sát môi trường lao động trong các nhà xưởng (áp dụng thêm đối với đại lý vận chuyển CTNH nếu có hoạt động trung chuyển, lưu giữ tạm thời, sơ chế)</w:t>
      </w:r>
    </w:p>
    <w:p w:rsidR="00744BBE" w:rsidRDefault="00F74933">
      <w:pPr>
        <w:spacing w:before="120" w:line="240" w:lineRule="auto"/>
        <w:ind w:firstLine="720"/>
      </w:pPr>
      <w:r>
        <w:t>8.1.2. Giám sát môi trường không khí xung quanh, tiếng ồn (áp dụng thêm đối với đại lý vận chuyển CTNH nếu có hoạt động trung chuyển, lưu giữ tạm thời, sơ chế)</w:t>
      </w:r>
    </w:p>
    <w:p w:rsidR="00744BBE" w:rsidRDefault="00F74933">
      <w:pPr>
        <w:spacing w:before="120" w:line="240" w:lineRule="auto"/>
        <w:ind w:firstLine="720"/>
      </w:pPr>
      <w:r>
        <w:t>8.1.3. Giám sát chất lượng nước mặt, nước ngầm (áp dụng thêm đối với đại lý vận chuyển CTNH nếu có phát sinh và xử lý nước thải)</w:t>
      </w:r>
    </w:p>
    <w:p w:rsidR="00744BBE" w:rsidRDefault="00F74933">
      <w:pPr>
        <w:spacing w:before="120" w:line="240" w:lineRule="auto"/>
        <w:ind w:firstLine="720"/>
      </w:pPr>
      <w:r>
        <w:t>8.1.4. Giám sát nước thải (đầu vào và đầu ra) (áp dụng thêm đối với đại lý vận chuyển CTNH nếu có phát sinh và xử lý nước thải)</w:t>
      </w:r>
    </w:p>
    <w:p w:rsidR="00744BBE" w:rsidRDefault="00F74933">
      <w:pPr>
        <w:spacing w:before="120" w:line="240" w:lineRule="auto"/>
        <w:ind w:firstLine="720"/>
      </w:pPr>
      <w:r>
        <w:t>8.1.5. Giám sát khí thải (không áp dụng đối với đại lý vận chuyển CTNH)</w:t>
      </w:r>
    </w:p>
    <w:p w:rsidR="00744BBE" w:rsidRDefault="00F74933">
      <w:pPr>
        <w:spacing w:before="120" w:line="240" w:lineRule="auto"/>
        <w:ind w:firstLine="720"/>
      </w:pPr>
      <w:r>
        <w:t>8.1.6. Giám sát khác</w:t>
      </w:r>
    </w:p>
    <w:p w:rsidR="00744BBE" w:rsidRDefault="00F74933">
      <w:pPr>
        <w:spacing w:before="120" w:line="240" w:lineRule="auto"/>
        <w:ind w:firstLine="720"/>
      </w:pPr>
      <w:r>
        <w:t>8.2. Giám sát vận hành xử lý CTNH (ví dụ: Nhiệt độ, lượng ôxi, tốc độ nạp CTNH, tốc độ xử lý…)</w:t>
      </w:r>
    </w:p>
    <w:p w:rsidR="00744BBE" w:rsidRDefault="00F74933">
      <w:pPr>
        <w:spacing w:before="120" w:line="240" w:lineRule="auto"/>
        <w:ind w:firstLine="720"/>
      </w:pPr>
      <w:r>
        <w:t>8.3. Đánh giá hiệu quả xử lý CTNH (ví dụ: Các thành phần nguy hại, tính chất nguy hại của sản phẩm tái chế, tận thu và chất thải sau xử lý so với QCVN 07:2009/BTNMT và các quy chuẩn kỹ thuật, tiêu chuẩn có liên quan)</w:t>
      </w:r>
    </w:p>
    <w:p w:rsidR="00744BBE" w:rsidRDefault="00F74933">
      <w:pPr>
        <w:spacing w:before="120" w:line="240" w:lineRule="auto"/>
        <w:ind w:firstLine="720"/>
      </w:pPr>
      <w:r>
        <w:lastRenderedPageBreak/>
        <w:t>(Từng hợp phần của chương trình giám sát nêu trên phải trình bày đầy đủ các thông tin sau: Vị trí giám sát; thông số giám sát; tần suất giám sát; quy chuẩn kỹ thuật, tiêu chuẩn so sánh; mô tả quy trình thực hiện)</w:t>
      </w:r>
    </w:p>
    <w:p w:rsidR="00744BBE" w:rsidRDefault="00F74933">
      <w:pPr>
        <w:spacing w:before="120" w:line="240" w:lineRule="auto"/>
        <w:ind w:firstLine="720"/>
      </w:pPr>
      <w:r>
        <w:t>8.4. Hệ thống quan trắc môi trường tự động (nếu có)</w:t>
      </w:r>
    </w:p>
    <w:p w:rsidR="00744BBE" w:rsidRDefault="00F74933">
      <w:pPr>
        <w:spacing w:before="120" w:line="240" w:lineRule="auto"/>
        <w:ind w:firstLine="720"/>
      </w:pPr>
      <w:r>
        <w:t>Phụ lục 8: Bảng tóm tắt chương trình giám sát; sơ đồ lấy mẫu...</w:t>
      </w:r>
    </w:p>
    <w:p w:rsidR="00744BBE" w:rsidRDefault="00F74933">
      <w:pPr>
        <w:spacing w:before="120" w:line="240" w:lineRule="auto"/>
        <w:ind w:firstLine="720"/>
      </w:pPr>
      <w:r>
        <w:t xml:space="preserve">9. Kế hoạch về an toàn lao động và bảo vệ sức khoẻ cho cán bộ, công nhân viên </w:t>
      </w:r>
    </w:p>
    <w:p w:rsidR="00744BBE" w:rsidRDefault="00F74933">
      <w:pPr>
        <w:spacing w:before="120" w:line="240" w:lineRule="auto"/>
        <w:ind w:firstLine="720"/>
      </w:pPr>
      <w:r>
        <w:t>9.1. Trang bị bảo hộ cá nhân và các biện pháp bảo vệ sức khoẻ người lao động</w:t>
      </w:r>
    </w:p>
    <w:p w:rsidR="00744BBE" w:rsidRDefault="00F74933">
      <w:pPr>
        <w:spacing w:before="120" w:line="240" w:lineRule="auto"/>
        <w:ind w:firstLine="720"/>
      </w:pPr>
      <w:r>
        <w:t>9.1.1. Trang bị bảo hộ lao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330"/>
        <w:gridCol w:w="1122"/>
        <w:gridCol w:w="1122"/>
        <w:gridCol w:w="4939"/>
      </w:tblGrid>
      <w:tr w:rsidR="00744BBE">
        <w:tc>
          <w:tcPr>
            <w:tcW w:w="559" w:type="dxa"/>
            <w:vAlign w:val="center"/>
          </w:tcPr>
          <w:p w:rsidR="00744BBE" w:rsidRDefault="00F74933">
            <w:pPr>
              <w:spacing w:before="120" w:line="240" w:lineRule="auto"/>
            </w:pPr>
            <w:r>
              <w:t>TT</w:t>
            </w:r>
          </w:p>
        </w:tc>
        <w:tc>
          <w:tcPr>
            <w:tcW w:w="1330" w:type="dxa"/>
            <w:vAlign w:val="center"/>
          </w:tcPr>
          <w:p w:rsidR="00744BBE" w:rsidRDefault="00F74933">
            <w:pPr>
              <w:spacing w:before="120" w:line="240" w:lineRule="auto"/>
              <w:jc w:val="center"/>
            </w:pPr>
            <w:r>
              <w:t>Trang bị</w:t>
            </w:r>
          </w:p>
        </w:tc>
        <w:tc>
          <w:tcPr>
            <w:tcW w:w="1122" w:type="dxa"/>
            <w:vAlign w:val="center"/>
          </w:tcPr>
          <w:p w:rsidR="00744BBE" w:rsidRDefault="00F74933">
            <w:pPr>
              <w:spacing w:before="120" w:line="240" w:lineRule="auto"/>
              <w:jc w:val="center"/>
            </w:pPr>
            <w:r>
              <w:t>Xuất xứ</w:t>
            </w:r>
          </w:p>
        </w:tc>
        <w:tc>
          <w:tcPr>
            <w:tcW w:w="1122" w:type="dxa"/>
            <w:vAlign w:val="center"/>
          </w:tcPr>
          <w:p w:rsidR="00744BBE" w:rsidRDefault="00F74933">
            <w:pPr>
              <w:spacing w:before="120" w:line="240" w:lineRule="auto"/>
              <w:jc w:val="center"/>
            </w:pPr>
            <w:r>
              <w:t>Số lượng</w:t>
            </w:r>
          </w:p>
        </w:tc>
        <w:tc>
          <w:tcPr>
            <w:tcW w:w="4939" w:type="dxa"/>
          </w:tcPr>
          <w:p w:rsidR="00744BBE" w:rsidRDefault="00F74933">
            <w:pPr>
              <w:spacing w:before="120" w:line="240" w:lineRule="auto"/>
              <w:jc w:val="center"/>
            </w:pPr>
            <w:r>
              <w:t>Tính năng/trường hợp, điều kiện sử dụng</w:t>
            </w:r>
          </w:p>
        </w:tc>
      </w:tr>
      <w:tr w:rsidR="00744BBE">
        <w:tc>
          <w:tcPr>
            <w:tcW w:w="559" w:type="dxa"/>
          </w:tcPr>
          <w:p w:rsidR="00744BBE" w:rsidRDefault="00744BBE">
            <w:pPr>
              <w:spacing w:before="120" w:line="240" w:lineRule="auto"/>
            </w:pPr>
          </w:p>
        </w:tc>
        <w:tc>
          <w:tcPr>
            <w:tcW w:w="1330" w:type="dxa"/>
          </w:tcPr>
          <w:p w:rsidR="00744BBE" w:rsidRDefault="00744BBE">
            <w:pPr>
              <w:spacing w:before="120" w:line="240" w:lineRule="auto"/>
            </w:pPr>
          </w:p>
        </w:tc>
        <w:tc>
          <w:tcPr>
            <w:tcW w:w="1122" w:type="dxa"/>
          </w:tcPr>
          <w:p w:rsidR="00744BBE" w:rsidRDefault="00744BBE">
            <w:pPr>
              <w:spacing w:before="120" w:line="240" w:lineRule="auto"/>
            </w:pPr>
          </w:p>
        </w:tc>
        <w:tc>
          <w:tcPr>
            <w:tcW w:w="1122" w:type="dxa"/>
          </w:tcPr>
          <w:p w:rsidR="00744BBE" w:rsidRDefault="00744BBE">
            <w:pPr>
              <w:spacing w:before="120" w:line="240" w:lineRule="auto"/>
            </w:pPr>
          </w:p>
        </w:tc>
        <w:tc>
          <w:tcPr>
            <w:tcW w:w="4939" w:type="dxa"/>
          </w:tcPr>
          <w:p w:rsidR="00744BBE" w:rsidRDefault="00744BBE">
            <w:pPr>
              <w:spacing w:before="120" w:line="240" w:lineRule="auto"/>
            </w:pPr>
          </w:p>
        </w:tc>
      </w:tr>
    </w:tbl>
    <w:p w:rsidR="00744BBE" w:rsidRDefault="00F74933">
      <w:pPr>
        <w:spacing w:before="120" w:line="240" w:lineRule="auto"/>
        <w:ind w:firstLine="720"/>
      </w:pPr>
      <w:r>
        <w:t>9.1.2. Các biện pháp bảo vệ sức khoẻ khác</w:t>
      </w:r>
    </w:p>
    <w:p w:rsidR="00744BBE" w:rsidRDefault="00F74933">
      <w:pPr>
        <w:spacing w:before="120" w:line="240" w:lineRule="auto"/>
        <w:ind w:firstLine="720"/>
      </w:pPr>
      <w:r>
        <w:t>9.2. Các thủ tục, biện pháp bảo đảm an toàn trong quá trình lao động</w:t>
      </w:r>
    </w:p>
    <w:p w:rsidR="00744BBE" w:rsidRDefault="00F74933">
      <w:pPr>
        <w:spacing w:before="120" w:line="240" w:lineRule="auto"/>
        <w:ind w:firstLine="720"/>
      </w:pPr>
      <w:r>
        <w:t>9.3. Chăm sóc sức khoẻ (kế hoạch khám sức khoẻ định kỳ hàng năm; việc tổ chức uống sữa tẩy độc thường xuyên; chính sách về bảo hiểm, y tế, chế độ đối với bệnh nghề nghiệp/tai nạn lao động; kết quả khám sức khoẻ định kỳ mới nhất của cán bộ công nhân viên)</w:t>
      </w:r>
    </w:p>
    <w:p w:rsidR="00744BBE" w:rsidRDefault="00F74933">
      <w:pPr>
        <w:spacing w:before="120" w:line="240" w:lineRule="auto"/>
        <w:ind w:firstLine="720"/>
      </w:pPr>
      <w:r>
        <w:t>9.4. Các vấn đề liên quan khác…</w:t>
      </w:r>
    </w:p>
    <w:p w:rsidR="00744BBE" w:rsidRDefault="00F74933">
      <w:pPr>
        <w:spacing w:before="120" w:line="240" w:lineRule="auto"/>
        <w:ind w:firstLine="720"/>
      </w:pPr>
      <w:r>
        <w:t>Phụ lục 9: Bản nội quy an toàn lao động và bảo vệ sức khoẻ; bản chỉ dẫn sử dụng trang bị bảo hộ lao động (phải ghi chú vị trí đặt bản)</w:t>
      </w:r>
    </w:p>
    <w:p w:rsidR="00744BBE" w:rsidRDefault="00F74933">
      <w:pPr>
        <w:spacing w:before="120" w:line="240" w:lineRule="auto"/>
        <w:ind w:firstLine="720"/>
      </w:pPr>
      <w:r>
        <w:t xml:space="preserve">10. Kế hoạch phòng ngừa và ứng phó sự cố </w:t>
      </w:r>
    </w:p>
    <w:p w:rsidR="00744BBE" w:rsidRDefault="00F74933">
      <w:pPr>
        <w:spacing w:before="120" w:line="240" w:lineRule="auto"/>
        <w:ind w:firstLine="720"/>
      </w:pPr>
      <w:r>
        <w:t>(Lưu ý cần phân biệt sự cố ở các khâu khác nhau như trên đường vận chuyển, tại đại lý vận chuyển và cơ sở xử lý CTNH)</w:t>
      </w:r>
    </w:p>
    <w:p w:rsidR="00744BBE" w:rsidRDefault="00F74933">
      <w:pPr>
        <w:spacing w:before="120" w:line="240" w:lineRule="auto"/>
        <w:ind w:firstLine="720"/>
      </w:pPr>
      <w:r>
        <w:t>10.1. Mục tiêu</w:t>
      </w:r>
    </w:p>
    <w:p w:rsidR="00744BBE" w:rsidRDefault="00F74933">
      <w:pPr>
        <w:spacing w:before="120" w:line="240" w:lineRule="auto"/>
        <w:ind w:firstLine="720"/>
      </w:pPr>
      <w:r>
        <w:t>10.2. Ưu tiên trong trường hợp xảy ra sự cố (xác định các ưu tiên hàng đầu trong mọi tình huống khẩn cấp, liệt kê theo thứ tự ưu tiên)</w:t>
      </w:r>
    </w:p>
    <w:p w:rsidR="00744BBE" w:rsidRDefault="00F74933">
      <w:pPr>
        <w:spacing w:before="120" w:line="240" w:lineRule="auto"/>
        <w:ind w:firstLine="720"/>
      </w:pPr>
      <w:r>
        <w:t xml:space="preserve">10.3. Phân tích các kịch bản sự cố có thể xảy 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2137"/>
        <w:gridCol w:w="2162"/>
        <w:gridCol w:w="2108"/>
        <w:gridCol w:w="1981"/>
      </w:tblGrid>
      <w:tr w:rsidR="00744BBE">
        <w:tc>
          <w:tcPr>
            <w:tcW w:w="684" w:type="dxa"/>
          </w:tcPr>
          <w:p w:rsidR="00744BBE" w:rsidRDefault="00F74933">
            <w:pPr>
              <w:spacing w:before="120" w:line="240" w:lineRule="auto"/>
            </w:pPr>
            <w:r>
              <w:t>TT</w:t>
            </w:r>
          </w:p>
        </w:tc>
        <w:tc>
          <w:tcPr>
            <w:tcW w:w="2137" w:type="dxa"/>
          </w:tcPr>
          <w:p w:rsidR="00744BBE" w:rsidRDefault="00F74933">
            <w:pPr>
              <w:spacing w:before="120" w:line="240" w:lineRule="auto"/>
              <w:jc w:val="center"/>
            </w:pPr>
            <w:r>
              <w:t>Sự cố</w:t>
            </w:r>
          </w:p>
        </w:tc>
        <w:tc>
          <w:tcPr>
            <w:tcW w:w="2162" w:type="dxa"/>
          </w:tcPr>
          <w:p w:rsidR="00744BBE" w:rsidRDefault="00F74933">
            <w:pPr>
              <w:spacing w:before="120" w:line="240" w:lineRule="auto"/>
              <w:jc w:val="center"/>
            </w:pPr>
            <w:r>
              <w:t>Ở khâu</w:t>
            </w:r>
          </w:p>
        </w:tc>
        <w:tc>
          <w:tcPr>
            <w:tcW w:w="2108" w:type="dxa"/>
          </w:tcPr>
          <w:p w:rsidR="00744BBE" w:rsidRDefault="00F74933">
            <w:pPr>
              <w:spacing w:before="120" w:line="240" w:lineRule="auto"/>
              <w:jc w:val="center"/>
            </w:pPr>
            <w:r>
              <w:t>Nguyên nhân</w:t>
            </w:r>
          </w:p>
        </w:tc>
        <w:tc>
          <w:tcPr>
            <w:tcW w:w="1981" w:type="dxa"/>
          </w:tcPr>
          <w:p w:rsidR="00744BBE" w:rsidRDefault="00F74933">
            <w:pPr>
              <w:spacing w:before="120" w:line="240" w:lineRule="auto"/>
              <w:jc w:val="center"/>
            </w:pPr>
            <w:r>
              <w:t>Tác động có thể</w:t>
            </w:r>
          </w:p>
        </w:tc>
      </w:tr>
      <w:tr w:rsidR="00744BBE">
        <w:tc>
          <w:tcPr>
            <w:tcW w:w="684" w:type="dxa"/>
          </w:tcPr>
          <w:p w:rsidR="00744BBE" w:rsidRDefault="00744BBE">
            <w:pPr>
              <w:spacing w:before="120" w:line="240" w:lineRule="auto"/>
            </w:pPr>
          </w:p>
        </w:tc>
        <w:tc>
          <w:tcPr>
            <w:tcW w:w="2137" w:type="dxa"/>
          </w:tcPr>
          <w:p w:rsidR="00744BBE" w:rsidRDefault="00744BBE">
            <w:pPr>
              <w:spacing w:before="120" w:line="240" w:lineRule="auto"/>
            </w:pPr>
          </w:p>
        </w:tc>
        <w:tc>
          <w:tcPr>
            <w:tcW w:w="2162" w:type="dxa"/>
          </w:tcPr>
          <w:p w:rsidR="00744BBE" w:rsidRDefault="00744BBE">
            <w:pPr>
              <w:spacing w:before="120" w:line="240" w:lineRule="auto"/>
            </w:pPr>
          </w:p>
        </w:tc>
        <w:tc>
          <w:tcPr>
            <w:tcW w:w="2108" w:type="dxa"/>
          </w:tcPr>
          <w:p w:rsidR="00744BBE" w:rsidRDefault="00744BBE">
            <w:pPr>
              <w:spacing w:before="120" w:line="240" w:lineRule="auto"/>
            </w:pPr>
          </w:p>
        </w:tc>
        <w:tc>
          <w:tcPr>
            <w:tcW w:w="1981" w:type="dxa"/>
          </w:tcPr>
          <w:p w:rsidR="00744BBE" w:rsidRDefault="00744BBE">
            <w:pPr>
              <w:spacing w:before="120" w:line="240" w:lineRule="auto"/>
            </w:pPr>
          </w:p>
        </w:tc>
      </w:tr>
    </w:tbl>
    <w:p w:rsidR="00744BBE" w:rsidRDefault="00F74933">
      <w:pPr>
        <w:spacing w:before="120" w:line="240" w:lineRule="auto"/>
        <w:ind w:firstLine="720"/>
      </w:pPr>
      <w:r>
        <w:t>10.4. Biện pháp, quy trình phòng ngừa và chuẩn bị cho việc ứng phó sự cố</w:t>
      </w:r>
    </w:p>
    <w:p w:rsidR="00744BBE" w:rsidRDefault="00F74933">
      <w:pPr>
        <w:spacing w:before="120" w:line="240" w:lineRule="auto"/>
        <w:ind w:firstLine="720"/>
      </w:pPr>
      <w:r>
        <w:t>10.4.1. Biện pháp, quy trình về quản lý</w:t>
      </w:r>
    </w:p>
    <w:p w:rsidR="00744BBE" w:rsidRDefault="00F74933">
      <w:pPr>
        <w:spacing w:before="120" w:line="240" w:lineRule="auto"/>
        <w:ind w:firstLine="720"/>
      </w:pPr>
      <w:r>
        <w:t>10.4.2. Biện pháp kỹ thuật và trang thiết bị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3164"/>
        <w:gridCol w:w="1122"/>
        <w:gridCol w:w="2605"/>
        <w:gridCol w:w="1497"/>
      </w:tblGrid>
      <w:tr w:rsidR="00744BBE">
        <w:tc>
          <w:tcPr>
            <w:tcW w:w="684" w:type="dxa"/>
          </w:tcPr>
          <w:p w:rsidR="00744BBE" w:rsidRDefault="00F74933">
            <w:pPr>
              <w:spacing w:before="120" w:line="240" w:lineRule="auto"/>
            </w:pPr>
            <w:r>
              <w:lastRenderedPageBreak/>
              <w:t>TT</w:t>
            </w:r>
          </w:p>
        </w:tc>
        <w:tc>
          <w:tcPr>
            <w:tcW w:w="3164" w:type="dxa"/>
          </w:tcPr>
          <w:p w:rsidR="00744BBE" w:rsidRDefault="00F74933">
            <w:pPr>
              <w:spacing w:before="120" w:line="240" w:lineRule="auto"/>
              <w:jc w:val="center"/>
            </w:pPr>
            <w:r>
              <w:t>Loại trang thiết bị/biện pháp</w:t>
            </w:r>
          </w:p>
        </w:tc>
        <w:tc>
          <w:tcPr>
            <w:tcW w:w="1122" w:type="dxa"/>
          </w:tcPr>
          <w:p w:rsidR="00744BBE" w:rsidRDefault="00F74933">
            <w:pPr>
              <w:spacing w:before="120" w:line="240" w:lineRule="auto"/>
              <w:jc w:val="center"/>
            </w:pPr>
            <w:r>
              <w:t>Số lượng</w:t>
            </w:r>
          </w:p>
        </w:tc>
        <w:tc>
          <w:tcPr>
            <w:tcW w:w="2605" w:type="dxa"/>
          </w:tcPr>
          <w:p w:rsidR="00744BBE" w:rsidRDefault="00F74933">
            <w:pPr>
              <w:spacing w:before="120" w:line="240" w:lineRule="auto"/>
              <w:jc w:val="center"/>
            </w:pPr>
            <w:r>
              <w:t>Đặc điểm, chức năng</w:t>
            </w:r>
          </w:p>
        </w:tc>
        <w:tc>
          <w:tcPr>
            <w:tcW w:w="1497" w:type="dxa"/>
          </w:tcPr>
          <w:p w:rsidR="00744BBE" w:rsidRDefault="00F74933">
            <w:pPr>
              <w:spacing w:before="120" w:line="240" w:lineRule="auto"/>
              <w:jc w:val="center"/>
            </w:pPr>
            <w:r>
              <w:t>Vị trí</w:t>
            </w:r>
          </w:p>
        </w:tc>
      </w:tr>
      <w:tr w:rsidR="00744BBE">
        <w:tc>
          <w:tcPr>
            <w:tcW w:w="684" w:type="dxa"/>
          </w:tcPr>
          <w:p w:rsidR="00744BBE" w:rsidRDefault="00744BBE">
            <w:pPr>
              <w:spacing w:before="120" w:line="240" w:lineRule="auto"/>
            </w:pPr>
          </w:p>
        </w:tc>
        <w:tc>
          <w:tcPr>
            <w:tcW w:w="3164" w:type="dxa"/>
          </w:tcPr>
          <w:p w:rsidR="00744BBE" w:rsidRDefault="00744BBE">
            <w:pPr>
              <w:spacing w:before="120" w:line="240" w:lineRule="auto"/>
            </w:pPr>
          </w:p>
        </w:tc>
        <w:tc>
          <w:tcPr>
            <w:tcW w:w="1122" w:type="dxa"/>
          </w:tcPr>
          <w:p w:rsidR="00744BBE" w:rsidRDefault="00744BBE">
            <w:pPr>
              <w:spacing w:before="120" w:line="240" w:lineRule="auto"/>
            </w:pPr>
          </w:p>
        </w:tc>
        <w:tc>
          <w:tcPr>
            <w:tcW w:w="2605" w:type="dxa"/>
          </w:tcPr>
          <w:p w:rsidR="00744BBE" w:rsidRDefault="00744BBE">
            <w:pPr>
              <w:spacing w:before="120" w:line="240" w:lineRule="auto"/>
            </w:pPr>
          </w:p>
        </w:tc>
        <w:tc>
          <w:tcPr>
            <w:tcW w:w="1497" w:type="dxa"/>
          </w:tcPr>
          <w:p w:rsidR="00744BBE" w:rsidRDefault="00744BBE">
            <w:pPr>
              <w:spacing w:before="120" w:line="240" w:lineRule="auto"/>
            </w:pPr>
          </w:p>
        </w:tc>
      </w:tr>
    </w:tbl>
    <w:p w:rsidR="00744BBE" w:rsidRDefault="00F74933">
      <w:pPr>
        <w:spacing w:before="120" w:line="240" w:lineRule="auto"/>
        <w:ind w:firstLine="720"/>
      </w:pPr>
      <w:r>
        <w:t xml:space="preserve">10.5. Quy trình ứng phó khẩn cấp </w:t>
      </w:r>
    </w:p>
    <w:p w:rsidR="00744BBE" w:rsidRDefault="00F74933">
      <w:pPr>
        <w:spacing w:before="120" w:line="240" w:lineRule="auto"/>
        <w:ind w:firstLine="720"/>
      </w:pPr>
      <w:r>
        <w:t>10.5.1. Đối với sự cố cháy, nổ</w:t>
      </w:r>
    </w:p>
    <w:p w:rsidR="00744BBE" w:rsidRDefault="00F74933">
      <w:pPr>
        <w:spacing w:before="120" w:line="240" w:lineRule="auto"/>
        <w:ind w:firstLine="720"/>
      </w:pPr>
      <w:r>
        <w:t>a) Phạm vi áp dụng</w:t>
      </w:r>
    </w:p>
    <w:p w:rsidR="00744BBE" w:rsidRDefault="00F74933">
      <w:pPr>
        <w:spacing w:before="120" w:line="240" w:lineRule="auto"/>
        <w:ind w:firstLine="720"/>
      </w:pPr>
      <w:r>
        <w:t>b) Nội dung quy trình các bước ứng phó</w:t>
      </w:r>
    </w:p>
    <w:p w:rsidR="00744BBE" w:rsidRDefault="00F74933">
      <w:pPr>
        <w:spacing w:before="120" w:line="240" w:lineRule="auto"/>
        <w:ind w:firstLine="720"/>
      </w:pPr>
      <w:r>
        <w:t>c) Thủ tục thông báo và yêu cầu trợ giúp khi có sự cố (nêu rõ địa chỉ, số điện thoại, trình t</w:t>
      </w:r>
      <w:r>
        <w:rPr>
          <w:lang w:val="vi-VN"/>
        </w:rPr>
        <w:t>ự</w:t>
      </w:r>
      <w:r>
        <w:t xml:space="preserve"> thông báo cho các bên liên quan nh</w:t>
      </w:r>
      <w:r>
        <w:rPr>
          <w:lang w:val="vi-VN"/>
        </w:rPr>
        <w:t xml:space="preserve">ư </w:t>
      </w:r>
      <w:r>
        <w:t>ban quản lý cơ sở, các cơ quan chức năng về môi trường, công an, phòng cháy chữa cháy, y tế...; nêu rõ phương án, địa điểm cấp cứu người)</w:t>
      </w:r>
    </w:p>
    <w:p w:rsidR="00744BBE" w:rsidRDefault="00F74933">
      <w:pPr>
        <w:spacing w:before="120" w:line="240" w:lineRule="auto"/>
        <w:ind w:firstLine="720"/>
      </w:pPr>
      <w:r>
        <w:t>10.5.2. Đối với s</w:t>
      </w:r>
      <w:r>
        <w:rPr>
          <w:lang w:val="vi-VN"/>
        </w:rPr>
        <w:t>ự</w:t>
      </w:r>
      <w:r>
        <w:t xml:space="preserve"> cố rò rỉ, đổ tràn</w:t>
      </w:r>
    </w:p>
    <w:p w:rsidR="00744BBE" w:rsidRDefault="00F74933">
      <w:pPr>
        <w:spacing w:before="120" w:line="240" w:lineRule="auto"/>
        <w:ind w:firstLine="720"/>
      </w:pPr>
      <w:r>
        <w:t xml:space="preserve">10.5.3. Đối với tai nạn lao động </w:t>
      </w:r>
    </w:p>
    <w:p w:rsidR="00744BBE" w:rsidRDefault="00F74933">
      <w:pPr>
        <w:spacing w:before="120" w:line="240" w:lineRule="auto"/>
        <w:ind w:firstLine="720"/>
      </w:pPr>
      <w:r>
        <w:t>10.5.4. Đối với tai nạn giao thông</w:t>
      </w:r>
    </w:p>
    <w:p w:rsidR="00744BBE" w:rsidRDefault="00F74933">
      <w:pPr>
        <w:spacing w:before="120" w:line="240" w:lineRule="auto"/>
        <w:ind w:firstLine="720"/>
      </w:pPr>
      <w:r>
        <w:t>10.5.5. Đối với (các s</w:t>
      </w:r>
      <w:r>
        <w:rPr>
          <w:lang w:val="vi-VN"/>
        </w:rPr>
        <w:t>ự</w:t>
      </w:r>
      <w:r>
        <w:t xml:space="preserve"> cố khác…)</w:t>
      </w:r>
    </w:p>
    <w:p w:rsidR="00744BBE" w:rsidRDefault="00F74933">
      <w:pPr>
        <w:spacing w:before="120" w:line="240" w:lineRule="auto"/>
        <w:ind w:firstLine="720"/>
      </w:pPr>
      <w:r>
        <w:t>10.6. Tình huống và kế hoạch sơ tán người tại cơ sở và khu vực phụ cận (trong những tình huống nào thì phải sơ tán và tổ chức sơ tán như thế nào)</w:t>
      </w:r>
    </w:p>
    <w:p w:rsidR="00744BBE" w:rsidRDefault="00F74933">
      <w:pPr>
        <w:spacing w:before="120" w:line="240" w:lineRule="auto"/>
        <w:ind w:firstLine="720"/>
      </w:pPr>
      <w:r>
        <w:t>10.7. Biện pháp xử lý, phòng ngừa ô nhiễm môi trường sau khi kết thúc sự cố (đối với ô nhiễm môi trường nước mặt, nước ngầm; môi trường đất; môi trường không khí; quản lý chất thải phát sinh do sự cố)</w:t>
      </w:r>
    </w:p>
    <w:p w:rsidR="00744BBE" w:rsidRDefault="00F74933">
      <w:pPr>
        <w:spacing w:before="120" w:line="240" w:lineRule="auto"/>
        <w:ind w:firstLine="720"/>
      </w:pPr>
      <w:r>
        <w:t>10.8. Kinh phí dự phòng và bảo hiểm</w:t>
      </w:r>
    </w:p>
    <w:p w:rsidR="00744BBE" w:rsidRDefault="00F74933">
      <w:pPr>
        <w:spacing w:before="120" w:line="240" w:lineRule="auto"/>
        <w:ind w:firstLine="720"/>
        <w:rPr>
          <w:spacing w:val="-4"/>
        </w:rPr>
      </w:pPr>
      <w:r>
        <w:rPr>
          <w:spacing w:val="-4"/>
        </w:rPr>
        <w:t>Phụ lục 10: Bản hướng dẫn dạng rút gọn (hoặc dạng sơ đồ) của các quy trình ứng phó sự cố; bản sơ đồ thoát hiểm trong cơ sở (phải ghi chú rõ vị trí đặt bản)</w:t>
      </w:r>
    </w:p>
    <w:p w:rsidR="00744BBE" w:rsidRDefault="00F74933">
      <w:pPr>
        <w:spacing w:before="120" w:line="240" w:lineRule="auto"/>
        <w:ind w:firstLine="720"/>
      </w:pPr>
      <w:r>
        <w:t xml:space="preserve">11. Kế hoạch đào tạo, tập huấn định kỳ hàng năm cho cán bộ, công nhân viên </w:t>
      </w:r>
    </w:p>
    <w:p w:rsidR="00744BBE" w:rsidRDefault="00F74933">
      <w:pPr>
        <w:spacing w:before="120" w:line="240" w:lineRule="auto"/>
        <w:ind w:firstLine="720"/>
      </w:pPr>
      <w:r>
        <w:t>11.1. Mô tả các nội dung đào tạo, tập huấn</w:t>
      </w:r>
    </w:p>
    <w:p w:rsidR="00744BBE" w:rsidRDefault="00F74933">
      <w:pPr>
        <w:spacing w:before="120" w:line="240" w:lineRule="auto"/>
        <w:ind w:firstLine="720"/>
      </w:pPr>
      <w:r>
        <w:t>11.1.1. Các quy định của pháp luật về bảo vệ môi trường và quản lý CTNH</w:t>
      </w:r>
    </w:p>
    <w:p w:rsidR="00744BBE" w:rsidRDefault="00F74933">
      <w:pPr>
        <w:spacing w:before="120" w:line="240" w:lineRule="auto"/>
        <w:ind w:firstLine="720"/>
      </w:pPr>
      <w:r>
        <w:t>11.1.2. Vận hành an toàn các phương tiện, thiết bị chuyên dụng</w:t>
      </w:r>
    </w:p>
    <w:p w:rsidR="00744BBE" w:rsidRDefault="00F74933">
      <w:pPr>
        <w:spacing w:before="120" w:line="240" w:lineRule="auto"/>
        <w:ind w:firstLine="720"/>
      </w:pPr>
      <w:r>
        <w:t>11.1.3. Kiểm soát ô nhiễm và bảo vệ môi trường (cần đề cập cả nội dung quản lý CTNH như nhận biết, phân loại, lưu giữ, xử lý…)</w:t>
      </w:r>
    </w:p>
    <w:p w:rsidR="00744BBE" w:rsidRDefault="00F74933">
      <w:pPr>
        <w:spacing w:before="120" w:line="240" w:lineRule="auto"/>
        <w:ind w:firstLine="720"/>
      </w:pPr>
      <w:r>
        <w:t>11.1.4. An toàn lao động và bảo vệ sức khoẻ</w:t>
      </w:r>
    </w:p>
    <w:p w:rsidR="00744BBE" w:rsidRDefault="00F74933">
      <w:pPr>
        <w:spacing w:before="120" w:line="240" w:lineRule="auto"/>
        <w:ind w:firstLine="720"/>
      </w:pPr>
      <w:r>
        <w:t>11.1.5. Phòng ngừa và ứng phó sự cố</w:t>
      </w:r>
    </w:p>
    <w:p w:rsidR="00744BBE" w:rsidRDefault="00F74933">
      <w:pPr>
        <w:spacing w:before="120" w:line="240" w:lineRule="auto"/>
        <w:ind w:firstLine="720"/>
      </w:pPr>
      <w:r>
        <w:t xml:space="preserve">11.1.6. Các nội dung khác… </w:t>
      </w:r>
    </w:p>
    <w:p w:rsidR="00744BBE" w:rsidRDefault="00F74933">
      <w:pPr>
        <w:spacing w:before="120" w:line="240" w:lineRule="auto"/>
        <w:ind w:firstLine="720"/>
      </w:pPr>
      <w:r>
        <w:t>11.2. Các đối t</w:t>
      </w:r>
      <w:r>
        <w:rPr>
          <w:lang w:val="vi-VN"/>
        </w:rPr>
        <w:t>ư</w:t>
      </w:r>
      <w:r>
        <w:t xml:space="preserve">ợng (cán bộ, công nhân viên) cần được đào tạo </w:t>
      </w:r>
    </w:p>
    <w:p w:rsidR="00744BBE" w:rsidRDefault="00F74933">
      <w:pPr>
        <w:spacing w:before="120" w:line="240" w:lineRule="auto"/>
        <w:ind w:firstLine="720"/>
      </w:pPr>
      <w:r>
        <w:t>11.3. Tổ chức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2010"/>
        <w:gridCol w:w="1934"/>
        <w:gridCol w:w="2102"/>
        <w:gridCol w:w="2212"/>
      </w:tblGrid>
      <w:tr w:rsidR="00744BBE">
        <w:trPr>
          <w:jc w:val="center"/>
        </w:trPr>
        <w:tc>
          <w:tcPr>
            <w:tcW w:w="742" w:type="dxa"/>
          </w:tcPr>
          <w:p w:rsidR="00744BBE" w:rsidRDefault="00F74933">
            <w:pPr>
              <w:spacing w:before="120" w:line="240" w:lineRule="auto"/>
              <w:jc w:val="center"/>
            </w:pPr>
            <w:r>
              <w:lastRenderedPageBreak/>
              <w:t>TT</w:t>
            </w:r>
          </w:p>
        </w:tc>
        <w:tc>
          <w:tcPr>
            <w:tcW w:w="2010" w:type="dxa"/>
          </w:tcPr>
          <w:p w:rsidR="00744BBE" w:rsidRDefault="00F74933">
            <w:pPr>
              <w:spacing w:before="120" w:line="240" w:lineRule="auto"/>
              <w:jc w:val="center"/>
            </w:pPr>
            <w:r>
              <w:t>(Nhóm) đối tượng</w:t>
            </w:r>
          </w:p>
        </w:tc>
        <w:tc>
          <w:tcPr>
            <w:tcW w:w="1934" w:type="dxa"/>
          </w:tcPr>
          <w:p w:rsidR="00744BBE" w:rsidRDefault="00F74933">
            <w:pPr>
              <w:spacing w:before="120" w:line="240" w:lineRule="auto"/>
              <w:jc w:val="center"/>
            </w:pPr>
            <w:r>
              <w:t>Nội dung đào tạo</w:t>
            </w:r>
          </w:p>
        </w:tc>
        <w:tc>
          <w:tcPr>
            <w:tcW w:w="2102" w:type="dxa"/>
          </w:tcPr>
          <w:p w:rsidR="00744BBE" w:rsidRDefault="00F74933">
            <w:pPr>
              <w:spacing w:before="120" w:line="240" w:lineRule="auto"/>
              <w:jc w:val="center"/>
            </w:pPr>
            <w:r>
              <w:t>Đơn vị/địa điểm</w:t>
            </w:r>
            <w:r>
              <w:br/>
              <w:t>tổ chức đào tạo</w:t>
            </w:r>
          </w:p>
        </w:tc>
        <w:tc>
          <w:tcPr>
            <w:tcW w:w="2212" w:type="dxa"/>
          </w:tcPr>
          <w:p w:rsidR="00744BBE" w:rsidRDefault="00F74933">
            <w:pPr>
              <w:spacing w:before="120" w:line="240" w:lineRule="auto"/>
              <w:jc w:val="center"/>
            </w:pPr>
            <w:r>
              <w:t>Thời gian-Tần suất thực hiện</w:t>
            </w:r>
          </w:p>
        </w:tc>
      </w:tr>
      <w:tr w:rsidR="00744BBE">
        <w:trPr>
          <w:jc w:val="center"/>
        </w:trPr>
        <w:tc>
          <w:tcPr>
            <w:tcW w:w="742" w:type="dxa"/>
          </w:tcPr>
          <w:p w:rsidR="00744BBE" w:rsidRDefault="00744BBE">
            <w:pPr>
              <w:spacing w:before="120" w:line="240" w:lineRule="auto"/>
            </w:pPr>
          </w:p>
        </w:tc>
        <w:tc>
          <w:tcPr>
            <w:tcW w:w="2010" w:type="dxa"/>
          </w:tcPr>
          <w:p w:rsidR="00744BBE" w:rsidRDefault="00744BBE">
            <w:pPr>
              <w:spacing w:before="120" w:line="240" w:lineRule="auto"/>
            </w:pPr>
          </w:p>
        </w:tc>
        <w:tc>
          <w:tcPr>
            <w:tcW w:w="1934" w:type="dxa"/>
          </w:tcPr>
          <w:p w:rsidR="00744BBE" w:rsidRDefault="00744BBE">
            <w:pPr>
              <w:spacing w:before="120" w:line="240" w:lineRule="auto"/>
            </w:pPr>
          </w:p>
        </w:tc>
        <w:tc>
          <w:tcPr>
            <w:tcW w:w="2102" w:type="dxa"/>
          </w:tcPr>
          <w:p w:rsidR="00744BBE" w:rsidRDefault="00744BBE">
            <w:pPr>
              <w:spacing w:before="120" w:line="240" w:lineRule="auto"/>
            </w:pPr>
          </w:p>
        </w:tc>
        <w:tc>
          <w:tcPr>
            <w:tcW w:w="2212" w:type="dxa"/>
          </w:tcPr>
          <w:p w:rsidR="00744BBE" w:rsidRDefault="00744BBE">
            <w:pPr>
              <w:spacing w:before="120" w:line="240" w:lineRule="auto"/>
            </w:pPr>
          </w:p>
        </w:tc>
      </w:tr>
    </w:tbl>
    <w:p w:rsidR="00744BBE" w:rsidRDefault="00F74933">
      <w:pPr>
        <w:spacing w:before="120" w:line="240" w:lineRule="auto"/>
        <w:ind w:firstLine="720"/>
      </w:pPr>
      <w:r>
        <w:t>11.4. Công tác đánh giá sau đào tạo, tập huấn (cách thức, nội dung, tiêu chí đánh giá)</w:t>
      </w:r>
    </w:p>
    <w:p w:rsidR="00744BBE" w:rsidRDefault="00F74933">
      <w:pPr>
        <w:spacing w:before="120" w:line="240" w:lineRule="auto"/>
        <w:ind w:firstLine="720"/>
      </w:pPr>
      <w:r>
        <w:t>Phụ lục 11: Tài liệu đào tạo (nếu tự tổ chức; lưu ý phần tài liệu đào tạo là các kế hoạch, quy trình, chương trình đã lập trong bộ hồ sơ đăng ký này thì không cần nêu lại mà chỉ cần ghi chú)</w:t>
      </w:r>
    </w:p>
    <w:p w:rsidR="00744BBE" w:rsidRDefault="00F74933">
      <w:pPr>
        <w:spacing w:before="120" w:line="240" w:lineRule="auto"/>
        <w:ind w:firstLine="720"/>
      </w:pPr>
      <w:r>
        <w:t>12. Kế hoạch xử lý ô nhiễm và bảo vệ môi trường khi chấm dứt hoạt động (toàn bộ hoặc một số đại lý vận chuyển CTNH)</w:t>
      </w:r>
    </w:p>
    <w:p w:rsidR="00744BBE" w:rsidRDefault="00F74933">
      <w:pPr>
        <w:spacing w:before="120" w:line="240" w:lineRule="auto"/>
        <w:ind w:firstLine="720"/>
      </w:pPr>
      <w:r>
        <w:t>12.1. Các kế hoạch (xử lý triệt để l</w:t>
      </w:r>
      <w:r>
        <w:rPr>
          <w:lang w:val="vi-VN"/>
        </w:rPr>
        <w:t>ư</w:t>
      </w:r>
      <w:r>
        <w:t>ợng CTNH còn tồn đọng; vệ sinh phư</w:t>
      </w:r>
      <w:r>
        <w:rPr>
          <w:lang w:val="vi-VN"/>
        </w:rPr>
        <w:t>ơng ti</w:t>
      </w:r>
      <w:r>
        <w:t>ện, thiết bị và cơ sở; phá dỡ cơ sở hoặc chuyển đổi mục đích; các biện pháp ngăn ngừa, giảm thiểu tác động môi trường; cải tạo, phục hồi môi trường; chương trình giám sát môi trường sau khi chấm dứt hoạt động, đặc biệt là nếu có bãi chôn lấp...)</w:t>
      </w:r>
    </w:p>
    <w:p w:rsidR="00744BBE" w:rsidRDefault="00F74933">
      <w:pPr>
        <w:spacing w:before="120" w:line="240" w:lineRule="auto"/>
        <w:ind w:firstLine="720"/>
      </w:pPr>
      <w:r>
        <w:t>12.2. Các thủ tục (thông báo cho các cơ quan chức năng, khách hàng và cộng đồng, nộp lại giấy phép…)</w:t>
      </w:r>
    </w:p>
    <w:p w:rsidR="00744BBE" w:rsidRDefault="00F74933">
      <w:pPr>
        <w:spacing w:before="120" w:line="240" w:lineRule="auto"/>
        <w:ind w:firstLine="720"/>
      </w:pPr>
      <w:r>
        <w:t>12.3. Kinh phí dự phòng</w:t>
      </w:r>
    </w:p>
    <w:p w:rsidR="00744BBE" w:rsidRDefault="00F74933">
      <w:pPr>
        <w:spacing w:before="120" w:line="240" w:lineRule="auto"/>
        <w:ind w:firstLine="720"/>
      </w:pPr>
      <w:r>
        <w:t>13. Báo cáo các vấn đề khác trong việc thực hiện các nội dung của báo cáo ĐTM và yêu cầu của Quyết định phê duyệt hoặc các hồ sơ, giấy tờ thay thế tương đương (các nội dung khác nằm ngoài phạm vi hoạt động QLCTNH trong trường hợp báo cáo ĐTM cho dự án có thêm các hoạt động khác với QLCTNH; giải trình các điểm thay đổi so với báo cáo ĐTM)</w:t>
      </w:r>
    </w:p>
    <w:p w:rsidR="00744BBE" w:rsidRDefault="00F74933">
      <w:pPr>
        <w:spacing w:before="120" w:line="240" w:lineRule="auto"/>
        <w:ind w:firstLine="720"/>
        <w:rPr>
          <w:i/>
        </w:rPr>
      </w:pPr>
      <w:r>
        <w:t xml:space="preserve">B.2.1. Đối với các hồ sơ, giấy tờ nêu từ Mục 1 đến 13 trong Phần B.1 (Thông tư 12/2011/TT-BTNMT): Nếu có bất kỳ cập nhật, sửa đổi, bổ sung thì trình bày các nội dung cập nhật, sửa đổi, bổ sung; còn không có thì chỉ ghi tên hồ sơ, giấy tờ, không cần trình bày lại nội dung và ghi chú dưới tên hồ sơ như sau: </w:t>
      </w:r>
      <w:r>
        <w:rPr>
          <w:i/>
        </w:rPr>
        <w:t>(Không có cập nhật, sửa đổi, bổ sung).</w:t>
      </w:r>
    </w:p>
    <w:p w:rsidR="00744BBE" w:rsidRDefault="00F74933">
      <w:pPr>
        <w:spacing w:before="120" w:line="240" w:lineRule="auto"/>
        <w:ind w:firstLine="720"/>
      </w:pPr>
      <w:r>
        <w:t>B.2.2. Các hồ sơ, giấy tờ đặc trưng cho việc đăng ký cấp điều chỉnh Giấy phép gồm có:</w:t>
      </w:r>
    </w:p>
    <w:p w:rsidR="00744BBE" w:rsidRDefault="00F74933">
      <w:pPr>
        <w:spacing w:before="120" w:line="240" w:lineRule="auto"/>
        <w:ind w:firstLine="720"/>
      </w:pPr>
      <w:r>
        <w:t>14. Bản tổng hợp giải trình các nội dung thay đổi, bổ sung (khi đăng ký cấp điều chỉnh).</w:t>
      </w:r>
    </w:p>
    <w:p w:rsidR="00744BBE" w:rsidRDefault="00F74933">
      <w:pPr>
        <w:spacing w:before="120" w:line="240" w:lineRule="auto"/>
        <w:ind w:firstLine="720"/>
      </w:pPr>
      <w:r>
        <w:t>15. Báo cáo việc thực hiện các chương trình, kế hoạch đã lập trong Bộ hồ sơ đăng ký (trong thời gian 01 năm trước thời điểm đăng ký cấp điều chỉnh; trừ trường hợp đăng ký cấp điều chỉnh trong vòng 06 (sáu) tháng kể từ ngày được cấp lần đầu thì không phải báo cáo)</w:t>
      </w:r>
    </w:p>
    <w:p w:rsidR="00744BBE" w:rsidRDefault="00F74933">
      <w:pPr>
        <w:spacing w:before="120" w:line="240" w:lineRule="auto"/>
        <w:ind w:firstLine="720"/>
      </w:pPr>
      <w:r>
        <w:t xml:space="preserve">15.1. Thực hiện kế hoạch kiểm soát ô nhiễm và bảo vệ môi trường </w:t>
      </w:r>
    </w:p>
    <w:p w:rsidR="00744BBE" w:rsidRDefault="00F74933">
      <w:pPr>
        <w:spacing w:before="120" w:line="240" w:lineRule="auto"/>
        <w:ind w:firstLine="720"/>
      </w:pPr>
      <w:r>
        <w:t xml:space="preserve">15.2. Thực hiện chương trình giám sát môi trường, giám sát vận hành xử lý và đánh giá hiệu quả xử lý CTNH </w:t>
      </w:r>
    </w:p>
    <w:p w:rsidR="00744BBE" w:rsidRDefault="00F74933">
      <w:pPr>
        <w:spacing w:before="120" w:line="240" w:lineRule="auto"/>
        <w:ind w:firstLine="720"/>
      </w:pPr>
      <w:r>
        <w:lastRenderedPageBreak/>
        <w:t xml:space="preserve">15.3. Thực hiện kế hoạch về an toàn lao động và bảo vệ sức khoẻ </w:t>
      </w:r>
    </w:p>
    <w:p w:rsidR="00744BBE" w:rsidRDefault="00F74933">
      <w:pPr>
        <w:spacing w:before="120" w:line="240" w:lineRule="auto"/>
        <w:ind w:firstLine="720"/>
      </w:pPr>
      <w:r>
        <w:t xml:space="preserve">15.4. Thực hiện kế hoạch phòng ngừa và ứng phó sự cố </w:t>
      </w:r>
    </w:p>
    <w:p w:rsidR="00744BBE" w:rsidRDefault="00F74933">
      <w:pPr>
        <w:spacing w:before="120" w:line="240" w:lineRule="auto"/>
        <w:ind w:firstLine="720"/>
      </w:pPr>
      <w:r>
        <w:t xml:space="preserve">15.5. Thực hiện kế hoạch đào tạo, tập huấn định kỳ hàng năm </w:t>
      </w:r>
    </w:p>
    <w:p w:rsidR="00744BBE" w:rsidRDefault="00F74933">
      <w:pPr>
        <w:spacing w:before="120" w:line="240" w:lineRule="auto"/>
        <w:ind w:firstLine="720"/>
      </w:pPr>
      <w:r>
        <w:t>16. Bản sao tất cả các Biên bản thanh tra, kiểm tra các văn bản kết luận, xử lý vi phạm (nếu có) liên quan của các cơ quan có thẩm quyền (trong thời gian 03 năm trước thời điểm đăng ký cấp điều chỉnh).</w:t>
      </w:r>
    </w:p>
    <w:p w:rsidR="00744BBE" w:rsidRDefault="00F74933">
      <w:pPr>
        <w:spacing w:before="120" w:line="240" w:lineRule="auto"/>
        <w:ind w:firstLine="720"/>
      </w:pPr>
      <w:r>
        <w:rPr>
          <w:b/>
          <w:i/>
          <w:u w:val="single"/>
        </w:rPr>
        <w:t xml:space="preserve">Lưu ý: </w:t>
      </w:r>
      <w:r>
        <w:t xml:space="preserve"> </w:t>
      </w:r>
    </w:p>
    <w:p w:rsidR="00744BBE" w:rsidRDefault="00F74933">
      <w:pPr>
        <w:spacing w:before="120" w:line="240" w:lineRule="auto"/>
        <w:ind w:firstLine="720"/>
      </w:pPr>
      <w:r>
        <w:t>- Khuyến khích in hồ sơ hai mặt để tiết kiệm;</w:t>
      </w:r>
    </w:p>
    <w:p w:rsidR="00744BBE" w:rsidRDefault="00F74933">
      <w:pPr>
        <w:spacing w:before="120" w:line="240" w:lineRule="auto"/>
        <w:ind w:firstLine="720"/>
      </w:pPr>
      <w:r>
        <w:t>- Đối với bộ hồ sơ đã được sửa đổi, bổ sung theo hướng dẫn của CQCP khi xem xét tính đầy đủ, hợp lệ của hồ sơ phải gửi kèm theo một bản giải trình cụ thể các điểm sửa đổi, bổ sung;</w:t>
      </w:r>
    </w:p>
    <w:p w:rsidR="00744BBE" w:rsidRDefault="00F74933">
      <w:pPr>
        <w:spacing w:before="120" w:line="240" w:lineRule="auto"/>
        <w:ind w:firstLine="720"/>
      </w:pPr>
      <w:r>
        <w:t>- Trường hợp Giấy phép QLCTNH đã được cấp theo quy định tại Thông tư số 12/2006/TT-BTNMT đăng ký chuyển đổi sang Giấy phép hành nghề QLCTNH theo quy định tại Thông tư số 12/2011/TT-BTNMT thì được lựa chọn lập lại hoàn toàn bộ hồ sơ đăng ký hành nghề QLCTNH theo quy định tại Phụ lục này hoặc giữ nguyên các bộ hồ sơ đăng ký kèm theo Giấy phép cũ và chỉ lập hồ sơ đăng ký hành nghề QLCTNH với các nội dung có cập nhật, thay đổi cho phù hợp với quy định tại Thông tư số 12/2011/TT-BTNMT.</w:t>
      </w:r>
    </w:p>
    <w:p w:rsidR="00744BBE" w:rsidRDefault="00F74933">
      <w:pPr>
        <w:spacing w:before="120" w:line="240" w:lineRule="auto"/>
        <w:ind w:firstLine="720"/>
        <w:rPr>
          <w:lang w:val="en-GB"/>
        </w:rPr>
      </w:pPr>
      <w:r>
        <w:rPr>
          <w:lang w:val="en-GB"/>
        </w:rPr>
        <w:br w:type="page"/>
      </w:r>
    </w:p>
    <w:p w:rsidR="00744BBE" w:rsidRDefault="00F74933">
      <w:pPr>
        <w:spacing w:before="120" w:line="240" w:lineRule="auto"/>
        <w:ind w:firstLine="720"/>
        <w:rPr>
          <w:b/>
          <w:lang w:val="en-GB"/>
        </w:rPr>
      </w:pPr>
      <w:r>
        <w:rPr>
          <w:b/>
          <w:lang w:val="en-GB"/>
        </w:rPr>
        <w:lastRenderedPageBreak/>
        <w:t>8. Cấp Giấy chứng nhận đủ điều kiện</w:t>
      </w:r>
      <w:r>
        <w:rPr>
          <w:b/>
          <w:lang w:val="vi-VN"/>
        </w:rPr>
        <w:t xml:space="preserve"> nhập khẩu phế liệu</w:t>
      </w:r>
    </w:p>
    <w:p w:rsidR="00744BBE" w:rsidRDefault="00F74933">
      <w:pPr>
        <w:spacing w:before="120" w:line="240" w:lineRule="auto"/>
        <w:ind w:firstLine="720"/>
        <w:rPr>
          <w:lang w:val="nb-NO"/>
        </w:rPr>
      </w:pPr>
      <w:r>
        <w:rPr>
          <w:lang w:val="nb-NO"/>
        </w:rPr>
        <w:t>1. Trình tự thực hiện:</w:t>
      </w:r>
    </w:p>
    <w:p w:rsidR="00744BBE" w:rsidRDefault="00F74933">
      <w:pPr>
        <w:spacing w:before="120" w:line="240" w:lineRule="auto"/>
        <w:rPr>
          <w:lang w:val="nb-NO"/>
        </w:rPr>
      </w:pPr>
      <w:r>
        <w:rPr>
          <w:lang w:val="nb-NO"/>
        </w:rPr>
        <w:tab/>
        <w:t>- Bước 1: Tổ chức, cá nhân nộp hồ sơ tại Bộ phận tiếp nhận và trả kết quả của Sở Tài nguyên và Môi trường Hà Tĩnh. Cán bộ công chức tiếp nhận và kiểm tra hồ sơ:</w:t>
      </w:r>
    </w:p>
    <w:p w:rsidR="00744BBE" w:rsidRDefault="00F74933">
      <w:pPr>
        <w:spacing w:before="120" w:line="240" w:lineRule="auto"/>
        <w:rPr>
          <w:lang w:val="nb-NO"/>
        </w:rPr>
      </w:pPr>
      <w:r>
        <w:rPr>
          <w:lang w:val="nb-NO"/>
        </w:rPr>
        <w:tab/>
        <w:t>+ Nếu hồ sơ đầy đủ, hợp lệ: Thực hiện việc tiếp nhận hồ sơ;</w:t>
      </w:r>
    </w:p>
    <w:p w:rsidR="00744BBE" w:rsidRDefault="00F74933">
      <w:pPr>
        <w:spacing w:before="120" w:line="240" w:lineRule="auto"/>
        <w:rPr>
          <w:lang w:val="nb-NO"/>
        </w:rPr>
      </w:pPr>
      <w:r>
        <w:rPr>
          <w:lang w:val="nb-NO"/>
        </w:rPr>
        <w:tab/>
      </w:r>
      <w:r>
        <w:rPr>
          <w:rFonts w:eastAsia="Calibri"/>
          <w:lang w:val="vi-VN"/>
        </w:rPr>
        <w:t xml:space="preserve">+ Nếu hồ sơ chưa đầy đủ hoặc không hợp lệ: </w:t>
      </w:r>
      <w:r>
        <w:rPr>
          <w:rFonts w:eastAsia="Calibri"/>
          <w:lang w:val="nb-NO"/>
        </w:rPr>
        <w:t>H</w:t>
      </w:r>
      <w:r>
        <w:rPr>
          <w:rFonts w:eastAsia="Calibri"/>
          <w:lang w:val="vi-VN"/>
        </w:rPr>
        <w:t>ướng dẫn bổ sung, hoàn thiện hồ sơ theo quy định.</w:t>
      </w:r>
    </w:p>
    <w:p w:rsidR="00744BBE" w:rsidRDefault="00F74933">
      <w:pPr>
        <w:spacing w:before="120" w:line="240" w:lineRule="auto"/>
        <w:rPr>
          <w:lang w:val="nb-NO"/>
        </w:rPr>
      </w:pPr>
      <w:r>
        <w:rPr>
          <w:b/>
          <w:lang w:val="nb-NO"/>
        </w:rPr>
        <w:tab/>
      </w:r>
      <w:r>
        <w:rPr>
          <w:lang w:val="nb-NO"/>
        </w:rPr>
        <w:t>-</w:t>
      </w:r>
      <w:r>
        <w:rPr>
          <w:b/>
          <w:lang w:val="nb-NO"/>
        </w:rPr>
        <w:t xml:space="preserve"> </w:t>
      </w:r>
      <w:r>
        <w:rPr>
          <w:lang w:val="nb-NO"/>
        </w:rPr>
        <w:t xml:space="preserve">Bước 2: Bộ phận tiếp nhận và trả kết quả chuyển hồ sơ cho Chi cục bảo vệ môi trường để giải quyết theo quy định. </w:t>
      </w:r>
    </w:p>
    <w:p w:rsidR="00744BBE" w:rsidRDefault="00F74933">
      <w:pPr>
        <w:spacing w:before="120" w:line="240" w:lineRule="auto"/>
        <w:ind w:firstLine="720"/>
        <w:rPr>
          <w:lang w:val="nb-NO"/>
        </w:rPr>
      </w:pPr>
      <w:r>
        <w:rPr>
          <w:lang w:val="nb-NO"/>
        </w:rPr>
        <w:t xml:space="preserve">- Bước 3: Đến hẹn, tổ chức, cá nhân nhận kết quả tại Bộ phận tiếp nhận và trả kết quả của Sở Tài nguyên và Môi trường. </w:t>
      </w:r>
    </w:p>
    <w:p w:rsidR="00744BBE" w:rsidRDefault="00F74933">
      <w:pPr>
        <w:spacing w:before="120" w:line="240" w:lineRule="auto"/>
        <w:ind w:firstLine="720"/>
        <w:rPr>
          <w:lang w:val="nb-NO"/>
        </w:rPr>
      </w:pPr>
      <w:r>
        <w:rPr>
          <w:lang w:val="nb-NO"/>
        </w:rPr>
        <w:t>+ Khi đến nhận kết quả người nhận phải xuất trình phiếu biên nhận hồ sơ.</w:t>
      </w:r>
    </w:p>
    <w:p w:rsidR="00744BBE" w:rsidRDefault="00F74933">
      <w:pPr>
        <w:spacing w:before="120" w:line="240" w:lineRule="auto"/>
        <w:ind w:firstLine="720"/>
        <w:rPr>
          <w:lang w:val="nb-NO"/>
        </w:rPr>
      </w:pPr>
      <w:r>
        <w:rPr>
          <w:lang w:val="nb-NO"/>
        </w:rP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ind w:firstLine="720"/>
        <w:rPr>
          <w:lang w:val="nb-NO"/>
        </w:rPr>
      </w:pPr>
      <w:r>
        <w:rPr>
          <w:lang w:val="nb-NO"/>
        </w:rPr>
        <w:t xml:space="preserve">2. Cách thức thực hiện: </w:t>
      </w:r>
      <w:r>
        <w:rPr>
          <w:lang w:val="vi-VN"/>
        </w:rPr>
        <w:t>Trực tiếp tại trụ sở cơ quan hành chính nhà nước</w:t>
      </w:r>
      <w:r>
        <w:rPr>
          <w:lang w:val="nb-NO"/>
        </w:rPr>
        <w:t>.</w:t>
      </w:r>
    </w:p>
    <w:p w:rsidR="00744BBE" w:rsidRDefault="00F74933">
      <w:pPr>
        <w:spacing w:before="120" w:line="240" w:lineRule="auto"/>
        <w:ind w:firstLine="720"/>
        <w:rPr>
          <w:lang w:val="nb-NO"/>
        </w:rPr>
      </w:pPr>
      <w:r>
        <w:rPr>
          <w:lang w:val="nb-NO"/>
        </w:rPr>
        <w:t xml:space="preserve">3. Thành phần, số lượng hồ sơ: </w:t>
      </w:r>
    </w:p>
    <w:p w:rsidR="00744BBE" w:rsidRDefault="00F74933">
      <w:pPr>
        <w:spacing w:before="120" w:line="240" w:lineRule="auto"/>
        <w:ind w:firstLine="720"/>
        <w:rPr>
          <w:lang w:val="nb-NO"/>
        </w:rPr>
      </w:pPr>
      <w:r>
        <w:rPr>
          <w:lang w:val="nb-NO"/>
        </w:rPr>
        <w:t xml:space="preserve">a) Thành phần hồ sơ, bao gồm: </w:t>
      </w:r>
    </w:p>
    <w:p w:rsidR="00744BBE" w:rsidRDefault="00F74933">
      <w:pPr>
        <w:spacing w:before="120" w:line="240" w:lineRule="auto"/>
        <w:ind w:firstLine="720"/>
        <w:rPr>
          <w:lang w:val="nb-NO"/>
        </w:rPr>
      </w:pPr>
      <w:r>
        <w:rPr>
          <w:lang w:val="nb-NO"/>
        </w:rPr>
        <w:t>+  Đơn đề nghị cấp Giấy chứng nhận (theo mẫu tại Phụ lục kèm theo).</w:t>
      </w:r>
    </w:p>
    <w:p w:rsidR="00744BBE" w:rsidRDefault="00F74933">
      <w:pPr>
        <w:spacing w:before="120" w:line="240" w:lineRule="auto"/>
        <w:ind w:firstLine="720"/>
        <w:rPr>
          <w:lang w:val="nb-NO"/>
        </w:rPr>
      </w:pPr>
      <w:r>
        <w:rPr>
          <w:lang w:val="nb-NO"/>
        </w:rPr>
        <w:t>+ Giấy chứng nhận đăng ký kinh doanh (hoặc Giấy chứng nhận đăng ký doanh nghiệp) và Giấy chứng nhận đăng ký mã số thuế (bản sao có xác nhận và đóng dấu sao y bản chính của thương nhân).</w:t>
      </w:r>
    </w:p>
    <w:p w:rsidR="00744BBE" w:rsidRDefault="00F74933">
      <w:pPr>
        <w:spacing w:before="120" w:line="240" w:lineRule="auto"/>
        <w:ind w:firstLine="720"/>
        <w:rPr>
          <w:lang w:val="nb-NO"/>
        </w:rPr>
      </w:pPr>
      <w:r>
        <w:rPr>
          <w:lang w:val="nb-NO"/>
        </w:rPr>
        <w:t>+ Một trong các tài liệu sau: Quyết định phê duyệt Báo cáo đánh giá tác động môi trường; Phiếu xác nhận Bản đăng ký đạt tiêu chuẩn môi trường; Giấy xác nhận hoặc Thông báo chấp nhận đăng ký bản cam kết bảo vệ môi trường; Quyết định phê duyệt hoặc Giấy xác nhận Đề án bảo vệ môi trường (bản sao có xác nhận và đóng dấu sao y bản chính của thương nhân).</w:t>
      </w:r>
    </w:p>
    <w:p w:rsidR="00744BBE" w:rsidRDefault="00F74933">
      <w:pPr>
        <w:spacing w:before="120" w:line="240" w:lineRule="auto"/>
        <w:ind w:firstLine="720"/>
        <w:rPr>
          <w:lang w:val="nb-NO"/>
        </w:rPr>
      </w:pPr>
      <w:r>
        <w:rPr>
          <w:lang w:val="nb-NO"/>
        </w:rPr>
        <w:t>+ Kết quả giám sát chất lượng môi trường lần gần nhất của cơ sở sản xuất, nhưng không quá sáu (06) tháng tính đến ngày đề nghị cấp Giấy chứng nhận (bản sao có xác nhận và đóng dấu sao y bản chính của thương nhân).</w:t>
      </w:r>
    </w:p>
    <w:p w:rsidR="00744BBE" w:rsidRDefault="00F74933">
      <w:pPr>
        <w:spacing w:before="120" w:line="240" w:lineRule="auto"/>
        <w:ind w:firstLine="720"/>
        <w:rPr>
          <w:lang w:val="nb-NO"/>
        </w:rPr>
      </w:pPr>
      <w:r>
        <w:rPr>
          <w:lang w:val="nb-NO"/>
        </w:rPr>
        <w:t>b)</w:t>
      </w:r>
      <w:r>
        <w:rPr>
          <w:lang w:val="vi-VN"/>
        </w:rPr>
        <w:t xml:space="preserve"> Số lượng hồ sơ: 01 </w:t>
      </w:r>
      <w:r>
        <w:rPr>
          <w:lang w:val="nb-NO"/>
        </w:rPr>
        <w:t>(</w:t>
      </w:r>
      <w:r>
        <w:rPr>
          <w:lang w:val="vi-VN"/>
        </w:rPr>
        <w:t>bộ</w:t>
      </w:r>
      <w:r>
        <w:rPr>
          <w:lang w:val="nb-NO"/>
        </w:rPr>
        <w:t>)</w:t>
      </w:r>
      <w:r>
        <w:rPr>
          <w:lang w:val="vi-VN"/>
        </w:rPr>
        <w:t>.</w:t>
      </w:r>
    </w:p>
    <w:p w:rsidR="00744BBE" w:rsidRDefault="00F74933">
      <w:pPr>
        <w:spacing w:before="120" w:line="240" w:lineRule="auto"/>
        <w:ind w:firstLine="720"/>
        <w:rPr>
          <w:lang w:val="nb-NO"/>
        </w:rPr>
      </w:pPr>
      <w:r>
        <w:rPr>
          <w:lang w:val="nb-NO"/>
        </w:rPr>
        <w:t>4. Thời hạn giải quyết: Không quá 07 ngày làm việc kể từ ngày nhận đủ hồ sơ hợp lệ.</w:t>
      </w:r>
    </w:p>
    <w:p w:rsidR="00744BBE" w:rsidRDefault="00F74933">
      <w:pPr>
        <w:spacing w:before="120" w:line="240" w:lineRule="auto"/>
        <w:ind w:firstLine="720"/>
        <w:rPr>
          <w:lang w:val="nb-NO"/>
        </w:rPr>
      </w:pPr>
      <w:r>
        <w:rPr>
          <w:lang w:val="nb-NO"/>
        </w:rPr>
        <w:t>5. Đối tượng thực hiện thủ tục hành chính: Tổ chức, cá nhân.</w:t>
      </w:r>
    </w:p>
    <w:p w:rsidR="00744BBE" w:rsidRDefault="00F74933">
      <w:pPr>
        <w:spacing w:before="120" w:line="240" w:lineRule="auto"/>
        <w:ind w:firstLine="720"/>
        <w:rPr>
          <w:lang w:val="nb-NO"/>
        </w:rPr>
      </w:pPr>
      <w:r>
        <w:rPr>
          <w:lang w:val="vi-VN"/>
        </w:rPr>
        <w:t xml:space="preserve">6. Cơ quan thực hiện thủ tục hành chính: Sở Tài nguyên và Môi trường </w:t>
      </w:r>
      <w:r>
        <w:rPr>
          <w:lang w:val="nb-NO"/>
        </w:rPr>
        <w:t xml:space="preserve">tỉnh </w:t>
      </w:r>
      <w:r>
        <w:rPr>
          <w:lang w:val="vi-VN"/>
        </w:rPr>
        <w:t>Hà Tĩnh.</w:t>
      </w:r>
    </w:p>
    <w:p w:rsidR="00744BBE" w:rsidRDefault="00F74933">
      <w:pPr>
        <w:spacing w:before="120" w:line="240" w:lineRule="auto"/>
        <w:ind w:firstLine="720"/>
        <w:rPr>
          <w:lang w:val="nb-NO"/>
        </w:rPr>
      </w:pPr>
      <w:r>
        <w:rPr>
          <w:lang w:val="nb-NO"/>
        </w:rPr>
        <w:lastRenderedPageBreak/>
        <w:t>7. Kết quả thực hiện thủ tục hành chính: Giấy chứng nhận đủ điều kiện nhập khẩu phế liệu.</w:t>
      </w:r>
    </w:p>
    <w:p w:rsidR="00744BBE" w:rsidRDefault="00F74933">
      <w:pPr>
        <w:spacing w:before="120" w:line="240" w:lineRule="auto"/>
        <w:ind w:firstLine="720"/>
        <w:rPr>
          <w:lang w:val="nb-NO"/>
        </w:rPr>
      </w:pPr>
      <w:r>
        <w:rPr>
          <w:lang w:val="nb-NO"/>
        </w:rPr>
        <w:t>8. Lệ phí: Không.</w:t>
      </w:r>
    </w:p>
    <w:p w:rsidR="00744BBE" w:rsidRDefault="00F74933">
      <w:pPr>
        <w:spacing w:before="120" w:line="240" w:lineRule="auto"/>
        <w:ind w:firstLine="720"/>
        <w:rPr>
          <w:lang w:val="nb-NO"/>
        </w:rPr>
      </w:pPr>
      <w:r>
        <w:rPr>
          <w:lang w:val="nb-NO"/>
        </w:rPr>
        <w:t>9. Tên mẫu đơn, mẫu tờ khai: Đơn đề nghị cấp Giấy chứng nhận đủ điều kiện nhập khẩu phế liệu theo mẫu ban hành kèm theo Thông tư liên tịch số 34/2012/TTLT-BCT-BTNMT ngày 15/11/2012 của Bộ Công thương và Bộ Tài nguyên và Môi trường.</w:t>
      </w:r>
    </w:p>
    <w:p w:rsidR="00744BBE" w:rsidRDefault="00F74933">
      <w:pPr>
        <w:spacing w:before="120" w:line="240" w:lineRule="auto"/>
        <w:ind w:firstLine="720"/>
        <w:rPr>
          <w:lang w:val="nb-NO"/>
        </w:rPr>
      </w:pPr>
      <w:r>
        <w:rPr>
          <w:lang w:val="nb-NO"/>
        </w:rPr>
        <w:t>10. Yêu cầu, điều kiện thực hiện thủ tục hành chính: Không.</w:t>
      </w:r>
    </w:p>
    <w:p w:rsidR="00744BBE" w:rsidRDefault="00F74933">
      <w:pPr>
        <w:spacing w:before="120" w:line="240" w:lineRule="auto"/>
        <w:ind w:firstLine="720"/>
        <w:rPr>
          <w:lang w:val="nb-NO"/>
        </w:rPr>
      </w:pPr>
      <w:r>
        <w:rPr>
          <w:lang w:val="nb-NO"/>
        </w:rPr>
        <w:t xml:space="preserve">11. Căn cứ pháp lý của thủ tục hành chính: </w:t>
      </w:r>
    </w:p>
    <w:p w:rsidR="00744BBE" w:rsidRDefault="00F74933">
      <w:pPr>
        <w:spacing w:before="120" w:line="240" w:lineRule="auto"/>
        <w:ind w:firstLine="720"/>
        <w:rPr>
          <w:lang w:val="nb-NO"/>
        </w:rPr>
      </w:pPr>
      <w:r>
        <w:rPr>
          <w:lang w:val="nb-NO"/>
        </w:rPr>
        <w:t xml:space="preserve">- Luật Bảo vệ môi trường </w:t>
      </w:r>
      <w:r>
        <w:rPr>
          <w:lang w:val="vi-VN"/>
        </w:rPr>
        <w:t>ngày 2</w:t>
      </w:r>
      <w:r>
        <w:rPr>
          <w:lang w:val="nb-NO"/>
        </w:rPr>
        <w:t>3</w:t>
      </w:r>
      <w:r>
        <w:rPr>
          <w:lang w:val="vi-VN"/>
        </w:rPr>
        <w:t>/</w:t>
      </w:r>
      <w:r>
        <w:rPr>
          <w:lang w:val="nb-NO"/>
        </w:rPr>
        <w:t>6</w:t>
      </w:r>
      <w:r>
        <w:rPr>
          <w:lang w:val="vi-VN"/>
        </w:rPr>
        <w:t>/20</w:t>
      </w:r>
      <w:r>
        <w:rPr>
          <w:lang w:val="nb-NO"/>
        </w:rPr>
        <w:t>14;</w:t>
      </w:r>
    </w:p>
    <w:p w:rsidR="00744BBE" w:rsidRDefault="00F74933">
      <w:pPr>
        <w:spacing w:before="120" w:line="240" w:lineRule="auto"/>
        <w:ind w:firstLine="720"/>
        <w:rPr>
          <w:iCs/>
          <w:lang w:val="nb-NO"/>
        </w:rPr>
      </w:pPr>
      <w:r>
        <w:rPr>
          <w:lang w:val="vi-VN"/>
        </w:rPr>
        <w:t>- Nghị định 19/2015/NĐ-CP ngày 14/02/2015 của Chính phủ Quy định chi tiết thi hành một số điều của Luật Bảo vệ môi trường</w:t>
      </w:r>
      <w:r>
        <w:rPr>
          <w:iCs/>
          <w:lang w:val="vi-VN"/>
        </w:rPr>
        <w:t>;</w:t>
      </w:r>
    </w:p>
    <w:p w:rsidR="00744BBE" w:rsidRDefault="00F74933">
      <w:pPr>
        <w:spacing w:before="120" w:line="240" w:lineRule="auto"/>
        <w:ind w:firstLine="720"/>
        <w:rPr>
          <w:iCs/>
          <w:lang w:val="nb-NO"/>
        </w:rPr>
      </w:pPr>
      <w:r>
        <w:rPr>
          <w:lang w:val="vi-VN"/>
        </w:rPr>
        <w:t xml:space="preserve">- Nghị định </w:t>
      </w:r>
      <w:r>
        <w:rPr>
          <w:lang w:val="nb-NO"/>
        </w:rPr>
        <w:t>38</w:t>
      </w:r>
      <w:r>
        <w:rPr>
          <w:lang w:val="vi-VN"/>
        </w:rPr>
        <w:t xml:space="preserve">/2015/NĐ-CP ngày </w:t>
      </w:r>
      <w:r>
        <w:rPr>
          <w:lang w:val="nb-NO"/>
        </w:rPr>
        <w:t xml:space="preserve">24/4/2015 </w:t>
      </w:r>
      <w:r>
        <w:rPr>
          <w:lang w:val="vi-VN"/>
        </w:rPr>
        <w:t>của Chính phủ</w:t>
      </w:r>
      <w:r>
        <w:rPr>
          <w:lang w:val="nb-NO"/>
        </w:rPr>
        <w:t xml:space="preserve"> về quản lý chất thải phế liệu;</w:t>
      </w:r>
    </w:p>
    <w:p w:rsidR="00744BBE" w:rsidRDefault="00F74933">
      <w:pPr>
        <w:spacing w:before="120" w:line="240" w:lineRule="auto"/>
        <w:ind w:firstLine="720"/>
        <w:rPr>
          <w:lang w:val="vi-VN"/>
        </w:rPr>
      </w:pPr>
      <w:r>
        <w:rPr>
          <w:lang w:val="vi-VN"/>
        </w:rPr>
        <w:t xml:space="preserve">- Nghị định số 59/2007/NĐ-CP ngày </w:t>
      </w:r>
      <w:r>
        <w:rPr>
          <w:lang w:val="nb-NO"/>
        </w:rPr>
        <w:t>0`</w:t>
      </w:r>
      <w:r>
        <w:rPr>
          <w:lang w:val="vi-VN"/>
        </w:rPr>
        <w:t xml:space="preserve">9/4/2007 của Chính phủ về Quản lý chất thải rắn;  </w:t>
      </w:r>
    </w:p>
    <w:p w:rsidR="00744BBE" w:rsidRDefault="00F74933">
      <w:pPr>
        <w:spacing w:before="120" w:line="240" w:lineRule="auto"/>
        <w:ind w:firstLine="720"/>
        <w:rPr>
          <w:lang w:val="nb-NO"/>
        </w:rPr>
      </w:pPr>
      <w:r>
        <w:rPr>
          <w:lang w:val="nb-NO"/>
        </w:rPr>
        <w:t>- Thông tư liên tịch số 34/2012/TTLT-BCT-BTNMT ngày 15/11/2012 của Bộ Công thương và Bộ Tài nguyên và Môi trường hướng dẫn về điều kiện nhập khẩu phế liệu làm nguyên liệu sản xuất;</w:t>
      </w:r>
    </w:p>
    <w:p w:rsidR="00744BBE" w:rsidRDefault="00F74933">
      <w:pPr>
        <w:spacing w:before="120" w:line="240" w:lineRule="auto"/>
        <w:ind w:firstLine="720"/>
        <w:rPr>
          <w:lang w:val="nb-NO"/>
        </w:rPr>
      </w:pPr>
      <w:r>
        <w:rPr>
          <w:lang w:val="nb-NO"/>
        </w:rPr>
        <w:t>- Thông tư số 01/2013/TT-BTNMT ngày 28/01/2013 của Bộ Tài nguyên và Môi trường quy định về phế liệu được phép nhập khẩu để làm nguyên liệu sản xuất.</w:t>
      </w:r>
    </w:p>
    <w:p w:rsidR="00744BBE" w:rsidRDefault="00F74933">
      <w:pPr>
        <w:spacing w:before="20" w:after="20"/>
        <w:ind w:firstLine="720"/>
        <w:jc w:val="center"/>
        <w:rPr>
          <w:b/>
          <w:sz w:val="26"/>
          <w:lang w:val="nb-NO"/>
        </w:rPr>
      </w:pPr>
      <w:r>
        <w:rPr>
          <w:lang w:val="nb-NO"/>
        </w:rPr>
        <w:br w:type="page"/>
      </w:r>
      <w:r>
        <w:rPr>
          <w:b/>
          <w:sz w:val="26"/>
          <w:lang w:val="nb-NO"/>
        </w:rPr>
        <w:lastRenderedPageBreak/>
        <w:t xml:space="preserve">MẪU ĐƠN ĐỀ NGHỊ CẤP GIẤY CHỨNG NHẬN </w:t>
      </w:r>
    </w:p>
    <w:p w:rsidR="00744BBE" w:rsidRDefault="00F74933">
      <w:pPr>
        <w:spacing w:before="80" w:after="80"/>
        <w:ind w:firstLine="720"/>
        <w:jc w:val="center"/>
        <w:rPr>
          <w:b/>
          <w:sz w:val="26"/>
          <w:lang w:val="nb-NO"/>
        </w:rPr>
      </w:pPr>
      <w:r>
        <w:rPr>
          <w:b/>
          <w:sz w:val="26"/>
          <w:lang w:val="nb-NO"/>
        </w:rPr>
        <w:t>ĐỦ ĐIỀU KIỆN NHẬP KHẨU PHẾ LIỆU</w:t>
      </w:r>
    </w:p>
    <w:p w:rsidR="00744BBE" w:rsidRDefault="00F74933">
      <w:pPr>
        <w:spacing w:before="80" w:after="80"/>
        <w:ind w:firstLine="720"/>
        <w:jc w:val="center"/>
        <w:rPr>
          <w:i/>
          <w:lang w:val="nb-NO"/>
        </w:rPr>
      </w:pPr>
      <w:r>
        <w:rPr>
          <w:noProof/>
        </w:rPr>
        <mc:AlternateContent>
          <mc:Choice Requires="wps">
            <w:drawing>
              <wp:anchor distT="4294967295" distB="4294967295" distL="114300" distR="114300" simplePos="0" relativeHeight="252171264" behindDoc="0" locked="0" layoutInCell="1" allowOverlap="1" wp14:anchorId="64A1C2A1" wp14:editId="2CB49466">
                <wp:simplePos x="0" y="0"/>
                <wp:positionH relativeFrom="column">
                  <wp:posOffset>1866900</wp:posOffset>
                </wp:positionH>
                <wp:positionV relativeFrom="paragraph">
                  <wp:posOffset>-55246</wp:posOffset>
                </wp:positionV>
                <wp:extent cx="2514600" cy="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 o:spid="_x0000_s1026" style="position:absolute;z-index:25217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4.35pt" to="3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v/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nzBS&#10;pIcm7bwlou08qrRSIKG2KHhBq8G4AlIqtbWhWnpSO/Oi6XeHlK46oloeOb+eDcBkISN5kxI2zsCN&#10;++GzZhBDDl5H4U6N7QMkSIJOsT/ne3/4ySMKh5Npls9S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"/>
            </w:pict>
          </mc:Fallback>
        </mc:AlternateContent>
      </w:r>
    </w:p>
    <w:tbl>
      <w:tblPr>
        <w:tblW w:w="0" w:type="auto"/>
        <w:tblCellMar>
          <w:left w:w="0" w:type="dxa"/>
          <w:right w:w="0" w:type="dxa"/>
        </w:tblCellMar>
        <w:tblLook w:val="04A0" w:firstRow="1" w:lastRow="0" w:firstColumn="1" w:lastColumn="0" w:noHBand="0" w:noVBand="1"/>
      </w:tblPr>
      <w:tblGrid>
        <w:gridCol w:w="3339"/>
        <w:gridCol w:w="5949"/>
      </w:tblGrid>
      <w:tr w:rsidR="00744BBE" w:rsidRPr="00A37E44">
        <w:tc>
          <w:tcPr>
            <w:tcW w:w="3348" w:type="dxa"/>
            <w:tcMar>
              <w:top w:w="0" w:type="dxa"/>
              <w:left w:w="108" w:type="dxa"/>
              <w:bottom w:w="0" w:type="dxa"/>
              <w:right w:w="108" w:type="dxa"/>
            </w:tcMar>
          </w:tcPr>
          <w:p w:rsidR="00744BBE" w:rsidRDefault="00F74933">
            <w:pPr>
              <w:pStyle w:val="NormalWeb"/>
              <w:spacing w:before="120" w:beforeAutospacing="0"/>
              <w:jc w:val="center"/>
              <w:rPr>
                <w:sz w:val="26"/>
                <w:szCs w:val="28"/>
                <w:lang w:val="nb-NO"/>
              </w:rPr>
            </w:pPr>
            <w:r>
              <w:rPr>
                <w:noProof/>
                <w:sz w:val="26"/>
                <w:szCs w:val="28"/>
              </w:rPr>
              <mc:AlternateContent>
                <mc:Choice Requires="wps">
                  <w:drawing>
                    <wp:anchor distT="4294967295" distB="4294967295" distL="114300" distR="114300" simplePos="0" relativeHeight="252173312" behindDoc="0" locked="0" layoutInCell="1" allowOverlap="1" wp14:anchorId="26ADD4D6" wp14:editId="75CAF007">
                      <wp:simplePos x="0" y="0"/>
                      <wp:positionH relativeFrom="column">
                        <wp:posOffset>610870</wp:posOffset>
                      </wp:positionH>
                      <wp:positionV relativeFrom="paragraph">
                        <wp:posOffset>591819</wp:posOffset>
                      </wp:positionV>
                      <wp:extent cx="838200" cy="0"/>
                      <wp:effectExtent l="0" t="0" r="19050" b="1905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6" o:spid="_x0000_s1026" type="#_x0000_t32" style="position:absolute;margin-left:48.1pt;margin-top:46.6pt;width:66pt;height:0;z-index:25217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"/>
                  </w:pict>
                </mc:Fallback>
              </mc:AlternateContent>
            </w:r>
            <w:r>
              <w:rPr>
                <w:sz w:val="26"/>
                <w:szCs w:val="28"/>
                <w:lang w:val="nb-NO"/>
              </w:rPr>
              <w:t>&lt;CƠ QUAN CHỦ QUẢN&gt;</w:t>
            </w:r>
            <w:r>
              <w:rPr>
                <w:b/>
                <w:bCs/>
                <w:sz w:val="26"/>
                <w:szCs w:val="28"/>
                <w:lang w:val="nb-NO"/>
              </w:rPr>
              <w:br/>
              <w:t>&lt;THƯƠNG NHÂN&gt;</w:t>
            </w:r>
            <w:r>
              <w:rPr>
                <w:b/>
                <w:bCs/>
                <w:sz w:val="26"/>
                <w:szCs w:val="28"/>
                <w:lang w:val="vi-VN"/>
              </w:rPr>
              <w:br/>
            </w:r>
          </w:p>
        </w:tc>
        <w:tc>
          <w:tcPr>
            <w:tcW w:w="5974" w:type="dxa"/>
            <w:tcMar>
              <w:top w:w="0" w:type="dxa"/>
              <w:left w:w="108" w:type="dxa"/>
              <w:bottom w:w="0" w:type="dxa"/>
              <w:right w:w="108" w:type="dxa"/>
            </w:tcMar>
          </w:tcPr>
          <w:p w:rsidR="00744BBE" w:rsidRDefault="00F74933">
            <w:pPr>
              <w:pStyle w:val="NormalWeb"/>
              <w:spacing w:before="120" w:beforeAutospacing="0"/>
              <w:jc w:val="center"/>
              <w:rPr>
                <w:sz w:val="26"/>
                <w:szCs w:val="28"/>
                <w:lang w:val="nb-NO"/>
              </w:rPr>
            </w:pPr>
            <w:r>
              <w:rPr>
                <w:b/>
                <w:bCs/>
                <w:noProof/>
                <w:sz w:val="26"/>
                <w:szCs w:val="28"/>
              </w:rPr>
              <mc:AlternateContent>
                <mc:Choice Requires="wps">
                  <w:drawing>
                    <wp:anchor distT="4294967295" distB="4294967295" distL="114300" distR="114300" simplePos="0" relativeHeight="252172288" behindDoc="0" locked="0" layoutInCell="1" allowOverlap="1" wp14:anchorId="05673807" wp14:editId="63DD2534">
                      <wp:simplePos x="0" y="0"/>
                      <wp:positionH relativeFrom="column">
                        <wp:posOffset>1265555</wp:posOffset>
                      </wp:positionH>
                      <wp:positionV relativeFrom="paragraph">
                        <wp:posOffset>507999</wp:posOffset>
                      </wp:positionV>
                      <wp:extent cx="1323975" cy="0"/>
                      <wp:effectExtent l="0" t="0" r="9525" b="1905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99.65pt;margin-top:40pt;width:104.25pt;height:0;flip:x;z-index:25217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"/>
                  </w:pict>
                </mc:Fallback>
              </mc:AlternateContent>
            </w:r>
            <w:r>
              <w:rPr>
                <w:b/>
                <w:bCs/>
                <w:sz w:val="26"/>
                <w:szCs w:val="28"/>
                <w:lang w:val="vi-VN"/>
              </w:rPr>
              <w:t>CỘNG HÒA XÃ HỘI CHỦ NGHĨA VIỆT NAM</w:t>
            </w:r>
            <w:r>
              <w:rPr>
                <w:b/>
                <w:bCs/>
                <w:sz w:val="26"/>
                <w:szCs w:val="28"/>
                <w:lang w:val="vi-VN"/>
              </w:rPr>
              <w:br/>
              <w:t>Độc lập - Tự do - Hạnh phúc</w:t>
            </w:r>
            <w:r>
              <w:rPr>
                <w:b/>
                <w:bCs/>
                <w:sz w:val="26"/>
                <w:szCs w:val="28"/>
                <w:lang w:val="vi-VN"/>
              </w:rPr>
              <w:br/>
            </w:r>
          </w:p>
        </w:tc>
      </w:tr>
      <w:tr w:rsidR="00744BBE">
        <w:tc>
          <w:tcPr>
            <w:tcW w:w="3348" w:type="dxa"/>
            <w:tcMar>
              <w:top w:w="0" w:type="dxa"/>
              <w:left w:w="108" w:type="dxa"/>
              <w:bottom w:w="0" w:type="dxa"/>
              <w:right w:w="108" w:type="dxa"/>
            </w:tcMar>
          </w:tcPr>
          <w:p w:rsidR="00744BBE" w:rsidRDefault="00F74933">
            <w:pPr>
              <w:pStyle w:val="NormalWeb"/>
              <w:spacing w:before="120" w:beforeAutospacing="0"/>
              <w:jc w:val="center"/>
              <w:rPr>
                <w:sz w:val="26"/>
                <w:szCs w:val="28"/>
              </w:rPr>
            </w:pPr>
            <w:r>
              <w:rPr>
                <w:sz w:val="26"/>
                <w:szCs w:val="28"/>
                <w:lang w:val="vi-VN"/>
              </w:rPr>
              <w:t xml:space="preserve">Số: </w:t>
            </w:r>
            <w:r>
              <w:rPr>
                <w:sz w:val="26"/>
                <w:szCs w:val="28"/>
              </w:rPr>
              <w:t>………..</w:t>
            </w:r>
          </w:p>
        </w:tc>
        <w:tc>
          <w:tcPr>
            <w:tcW w:w="5974" w:type="dxa"/>
            <w:tcMar>
              <w:top w:w="0" w:type="dxa"/>
              <w:left w:w="108" w:type="dxa"/>
              <w:bottom w:w="0" w:type="dxa"/>
              <w:right w:w="108" w:type="dxa"/>
            </w:tcMar>
          </w:tcPr>
          <w:p w:rsidR="00744BBE" w:rsidRDefault="00F74933">
            <w:pPr>
              <w:pStyle w:val="NormalWeb"/>
              <w:tabs>
                <w:tab w:val="num" w:pos="360"/>
              </w:tabs>
              <w:spacing w:before="120" w:beforeAutospacing="0"/>
              <w:jc w:val="right"/>
              <w:rPr>
                <w:sz w:val="26"/>
                <w:szCs w:val="28"/>
              </w:rPr>
            </w:pPr>
            <w:r>
              <w:rPr>
                <w:i/>
                <w:iCs/>
                <w:sz w:val="26"/>
                <w:szCs w:val="28"/>
              </w:rPr>
              <w:t>Địa danh</w:t>
            </w:r>
            <w:r>
              <w:rPr>
                <w:i/>
                <w:iCs/>
                <w:sz w:val="26"/>
                <w:szCs w:val="28"/>
                <w:lang w:val="vi-VN"/>
              </w:rPr>
              <w:t xml:space="preserve">, ngày </w:t>
            </w:r>
            <w:r>
              <w:rPr>
                <w:i/>
                <w:iCs/>
                <w:sz w:val="26"/>
                <w:szCs w:val="28"/>
              </w:rPr>
              <w:t>…</w:t>
            </w:r>
            <w:r>
              <w:rPr>
                <w:i/>
                <w:iCs/>
                <w:sz w:val="26"/>
                <w:szCs w:val="28"/>
                <w:lang w:val="vi-VN"/>
              </w:rPr>
              <w:t xml:space="preserve"> tháng </w:t>
            </w:r>
            <w:r>
              <w:rPr>
                <w:i/>
                <w:iCs/>
                <w:sz w:val="26"/>
                <w:szCs w:val="28"/>
              </w:rPr>
              <w:t>…</w:t>
            </w:r>
            <w:r>
              <w:rPr>
                <w:i/>
                <w:iCs/>
                <w:sz w:val="26"/>
                <w:szCs w:val="28"/>
                <w:lang w:val="vi-VN"/>
              </w:rPr>
              <w:t xml:space="preserve"> năm </w:t>
            </w:r>
            <w:r>
              <w:rPr>
                <w:i/>
                <w:iCs/>
                <w:sz w:val="26"/>
                <w:szCs w:val="28"/>
              </w:rPr>
              <w:t>…</w:t>
            </w:r>
          </w:p>
        </w:tc>
      </w:tr>
    </w:tbl>
    <w:p w:rsidR="00744BBE" w:rsidRDefault="00F74933">
      <w:pPr>
        <w:pStyle w:val="NormalWeb"/>
        <w:spacing w:before="120" w:beforeAutospacing="0"/>
        <w:rPr>
          <w:sz w:val="28"/>
          <w:szCs w:val="28"/>
        </w:rPr>
      </w:pPr>
      <w:r>
        <w:rPr>
          <w:sz w:val="28"/>
          <w:szCs w:val="28"/>
        </w:rPr>
        <w:t> </w:t>
      </w:r>
    </w:p>
    <w:p w:rsidR="00744BBE" w:rsidRDefault="00F74933">
      <w:pPr>
        <w:pStyle w:val="NormalWeb"/>
        <w:spacing w:before="0" w:beforeAutospacing="0" w:after="0" w:afterAutospacing="0"/>
        <w:jc w:val="center"/>
        <w:rPr>
          <w:b/>
          <w:sz w:val="28"/>
          <w:szCs w:val="28"/>
        </w:rPr>
      </w:pPr>
      <w:r>
        <w:rPr>
          <w:b/>
          <w:bCs/>
          <w:sz w:val="28"/>
          <w:szCs w:val="28"/>
          <w:lang w:val="vi-VN"/>
        </w:rPr>
        <w:t>ĐƠN ĐỀ NGHỊ</w:t>
      </w:r>
    </w:p>
    <w:p w:rsidR="00744BBE" w:rsidRDefault="00F74933">
      <w:pPr>
        <w:pStyle w:val="NormalWeb"/>
        <w:spacing w:before="0" w:beforeAutospacing="0" w:after="0" w:afterAutospacing="0"/>
        <w:jc w:val="center"/>
        <w:rPr>
          <w:b/>
          <w:sz w:val="28"/>
          <w:szCs w:val="28"/>
        </w:rPr>
      </w:pPr>
      <w:r>
        <w:rPr>
          <w:b/>
          <w:sz w:val="28"/>
          <w:szCs w:val="28"/>
          <w:lang w:val="vi-VN"/>
        </w:rPr>
        <w:t>CẤP GIẤY CHỨNG NHẬN ĐỦ ĐIỀU KIỆN NHẬP KHẨU PHẾ LIỆU</w:t>
      </w:r>
    </w:p>
    <w:p w:rsidR="00744BBE" w:rsidRDefault="00F74933">
      <w:pPr>
        <w:pStyle w:val="NormalWeb"/>
        <w:spacing w:before="120" w:beforeAutospacing="0"/>
        <w:jc w:val="center"/>
        <w:rPr>
          <w:sz w:val="28"/>
          <w:szCs w:val="28"/>
        </w:rPr>
      </w:pPr>
      <w:r>
        <w:rPr>
          <w:sz w:val="28"/>
          <w:szCs w:val="28"/>
          <w:lang w:val="vi-VN"/>
        </w:rPr>
        <w:t>Kính gửi:</w:t>
      </w:r>
      <w:r>
        <w:rPr>
          <w:sz w:val="28"/>
          <w:szCs w:val="28"/>
        </w:rPr>
        <w:t xml:space="preserve"> ……………..</w:t>
      </w:r>
      <w:r>
        <w:rPr>
          <w:sz w:val="28"/>
          <w:szCs w:val="28"/>
          <w:lang w:val="vi-VN"/>
        </w:rPr>
        <w:t>(1)</w:t>
      </w:r>
      <w:r>
        <w:rPr>
          <w:sz w:val="28"/>
          <w:szCs w:val="28"/>
        </w:rPr>
        <w:t>………………..</w:t>
      </w:r>
    </w:p>
    <w:p w:rsidR="00744BBE" w:rsidRDefault="00F74933">
      <w:pPr>
        <w:pStyle w:val="NormalWeb"/>
        <w:spacing w:before="120" w:beforeAutospacing="0"/>
        <w:rPr>
          <w:sz w:val="28"/>
          <w:szCs w:val="28"/>
        </w:rPr>
      </w:pPr>
      <w:r>
        <w:rPr>
          <w:sz w:val="28"/>
          <w:szCs w:val="28"/>
        </w:rPr>
        <w:t xml:space="preserve">1. </w:t>
      </w:r>
      <w:r>
        <w:rPr>
          <w:sz w:val="28"/>
          <w:szCs w:val="28"/>
          <w:lang w:val="vi-VN"/>
        </w:rPr>
        <w:t>T</w:t>
      </w:r>
      <w:r>
        <w:rPr>
          <w:sz w:val="28"/>
          <w:szCs w:val="28"/>
        </w:rPr>
        <w:t>ê</w:t>
      </w:r>
      <w:r>
        <w:rPr>
          <w:sz w:val="28"/>
          <w:szCs w:val="28"/>
          <w:lang w:val="vi-VN"/>
        </w:rPr>
        <w:t xml:space="preserve">n Thương nhân đề nghị:.................................................................................. </w:t>
      </w:r>
    </w:p>
    <w:p w:rsidR="00744BBE" w:rsidRDefault="00F74933">
      <w:pPr>
        <w:pStyle w:val="NormalWeb"/>
        <w:spacing w:before="120" w:beforeAutospacing="0"/>
        <w:rPr>
          <w:sz w:val="28"/>
          <w:szCs w:val="28"/>
        </w:rPr>
      </w:pPr>
      <w:r>
        <w:rPr>
          <w:sz w:val="28"/>
          <w:szCs w:val="28"/>
          <w:lang w:val="vi-VN"/>
        </w:rPr>
        <w:t xml:space="preserve">Giấy Chứng nhận đăng ký kinh doanh số:.............................................................. </w:t>
      </w:r>
    </w:p>
    <w:p w:rsidR="00744BBE" w:rsidRDefault="00F74933">
      <w:pPr>
        <w:pStyle w:val="NormalWeb"/>
        <w:spacing w:before="120" w:beforeAutospacing="0"/>
        <w:rPr>
          <w:sz w:val="28"/>
          <w:szCs w:val="28"/>
        </w:rPr>
      </w:pPr>
      <w:r>
        <w:rPr>
          <w:sz w:val="28"/>
          <w:szCs w:val="28"/>
          <w:lang w:val="vi-VN"/>
        </w:rPr>
        <w:t>Ngày cấp:</w:t>
      </w:r>
      <w:r>
        <w:rPr>
          <w:sz w:val="28"/>
          <w:szCs w:val="28"/>
        </w:rPr>
        <w:t xml:space="preserve">………………… </w:t>
      </w:r>
      <w:r>
        <w:rPr>
          <w:sz w:val="28"/>
          <w:szCs w:val="28"/>
          <w:lang w:val="vi-VN"/>
        </w:rPr>
        <w:t xml:space="preserve">Nơi cấp:...................................... </w:t>
      </w:r>
    </w:p>
    <w:p w:rsidR="00744BBE" w:rsidRDefault="00F74933">
      <w:pPr>
        <w:pStyle w:val="NormalWeb"/>
        <w:spacing w:before="120" w:beforeAutospacing="0"/>
        <w:jc w:val="both"/>
        <w:rPr>
          <w:sz w:val="28"/>
          <w:szCs w:val="28"/>
        </w:rPr>
      </w:pPr>
      <w:r>
        <w:rPr>
          <w:sz w:val="28"/>
          <w:szCs w:val="28"/>
        </w:rPr>
        <w:t xml:space="preserve">2. </w:t>
      </w:r>
      <w:r>
        <w:rPr>
          <w:sz w:val="28"/>
          <w:szCs w:val="28"/>
          <w:lang w:val="vi-VN"/>
        </w:rPr>
        <w:t>Địa ch</w:t>
      </w:r>
      <w:r>
        <w:rPr>
          <w:sz w:val="28"/>
          <w:szCs w:val="28"/>
        </w:rPr>
        <w:t xml:space="preserve">ỉ </w:t>
      </w:r>
      <w:r>
        <w:rPr>
          <w:sz w:val="28"/>
          <w:szCs w:val="28"/>
          <w:lang w:val="vi-VN"/>
        </w:rPr>
        <w:t xml:space="preserve">trụ sở chính:............................................................................................ </w:t>
      </w:r>
    </w:p>
    <w:p w:rsidR="00744BBE" w:rsidRDefault="00F74933">
      <w:pPr>
        <w:pStyle w:val="NormalWeb"/>
        <w:spacing w:before="120" w:beforeAutospacing="0"/>
        <w:jc w:val="both"/>
        <w:rPr>
          <w:sz w:val="28"/>
          <w:szCs w:val="28"/>
        </w:rPr>
      </w:pPr>
      <w:r>
        <w:rPr>
          <w:sz w:val="28"/>
          <w:szCs w:val="28"/>
        </w:rPr>
        <w:t xml:space="preserve">3. </w:t>
      </w:r>
      <w:r>
        <w:rPr>
          <w:sz w:val="28"/>
          <w:szCs w:val="28"/>
          <w:lang w:val="vi-VN"/>
        </w:rPr>
        <w:t>Tên và địa ch</w:t>
      </w:r>
      <w:r>
        <w:rPr>
          <w:sz w:val="28"/>
          <w:szCs w:val="28"/>
        </w:rPr>
        <w:t xml:space="preserve">ỉ </w:t>
      </w:r>
      <w:r>
        <w:rPr>
          <w:sz w:val="28"/>
          <w:szCs w:val="28"/>
          <w:lang w:val="vi-VN"/>
        </w:rPr>
        <w:t>cơ sở sản xuất sử d</w:t>
      </w:r>
      <w:r>
        <w:rPr>
          <w:sz w:val="28"/>
          <w:szCs w:val="28"/>
        </w:rPr>
        <w:t>ụ</w:t>
      </w:r>
      <w:r>
        <w:rPr>
          <w:sz w:val="28"/>
          <w:szCs w:val="28"/>
          <w:lang w:val="vi-VN"/>
        </w:rPr>
        <w:t>ng phế liệu: (cơ s</w:t>
      </w:r>
      <w:r>
        <w:rPr>
          <w:sz w:val="28"/>
          <w:szCs w:val="28"/>
        </w:rPr>
        <w:t>ở</w:t>
      </w:r>
      <w:r>
        <w:rPr>
          <w:sz w:val="28"/>
          <w:szCs w:val="28"/>
          <w:lang w:val="vi-VN"/>
        </w:rPr>
        <w:t xml:space="preserve"> s</w:t>
      </w:r>
      <w:r>
        <w:rPr>
          <w:sz w:val="28"/>
          <w:szCs w:val="28"/>
        </w:rPr>
        <w:t>ả</w:t>
      </w:r>
      <w:r>
        <w:rPr>
          <w:sz w:val="28"/>
          <w:szCs w:val="28"/>
          <w:lang w:val="vi-VN"/>
        </w:rPr>
        <w:t>n xuất trực tiếp sử dụng ph</w:t>
      </w:r>
      <w:r>
        <w:rPr>
          <w:sz w:val="28"/>
          <w:szCs w:val="28"/>
        </w:rPr>
        <w:t xml:space="preserve">ế </w:t>
      </w:r>
      <w:r>
        <w:rPr>
          <w:sz w:val="28"/>
          <w:szCs w:val="28"/>
          <w:lang w:val="vi-VN"/>
        </w:rPr>
        <w:t xml:space="preserve">liệu nhập khẩu </w:t>
      </w:r>
      <w:r>
        <w:rPr>
          <w:sz w:val="28"/>
          <w:szCs w:val="28"/>
        </w:rPr>
        <w:t xml:space="preserve">làm </w:t>
      </w:r>
      <w:r>
        <w:rPr>
          <w:sz w:val="28"/>
          <w:szCs w:val="28"/>
          <w:lang w:val="vi-VN"/>
        </w:rPr>
        <w:t>nguyên liệu s</w:t>
      </w:r>
      <w:r>
        <w:rPr>
          <w:sz w:val="28"/>
          <w:szCs w:val="28"/>
        </w:rPr>
        <w:t>ả</w:t>
      </w:r>
      <w:r>
        <w:rPr>
          <w:sz w:val="28"/>
          <w:szCs w:val="28"/>
          <w:lang w:val="vi-VN"/>
        </w:rPr>
        <w:t>n xu</w:t>
      </w:r>
      <w:r>
        <w:rPr>
          <w:sz w:val="28"/>
          <w:szCs w:val="28"/>
        </w:rPr>
        <w:t>ấ</w:t>
      </w:r>
      <w:r>
        <w:rPr>
          <w:sz w:val="28"/>
          <w:szCs w:val="28"/>
          <w:lang w:val="vi-VN"/>
        </w:rPr>
        <w:t>t).</w:t>
      </w:r>
    </w:p>
    <w:p w:rsidR="00744BBE" w:rsidRDefault="00F74933">
      <w:pPr>
        <w:pStyle w:val="NormalWeb"/>
        <w:spacing w:before="120" w:beforeAutospacing="0"/>
        <w:jc w:val="both"/>
        <w:rPr>
          <w:sz w:val="28"/>
          <w:szCs w:val="28"/>
        </w:rPr>
      </w:pPr>
      <w:r>
        <w:rPr>
          <w:sz w:val="28"/>
          <w:szCs w:val="28"/>
        </w:rPr>
        <w:t xml:space="preserve">4. </w:t>
      </w:r>
      <w:r>
        <w:rPr>
          <w:sz w:val="28"/>
          <w:szCs w:val="28"/>
          <w:lang w:val="vi-VN"/>
        </w:rPr>
        <w:t>Mô tả chức năng hoạt động kinh doanh sản xu</w:t>
      </w:r>
      <w:r>
        <w:rPr>
          <w:sz w:val="28"/>
          <w:szCs w:val="28"/>
        </w:rPr>
        <w:t>ấ</w:t>
      </w:r>
      <w:r>
        <w:rPr>
          <w:sz w:val="28"/>
          <w:szCs w:val="28"/>
          <w:lang w:val="vi-VN"/>
        </w:rPr>
        <w:t>t: (loại sản ph</w:t>
      </w:r>
      <w:r>
        <w:rPr>
          <w:sz w:val="28"/>
          <w:szCs w:val="28"/>
        </w:rPr>
        <w:t>ẩ</w:t>
      </w:r>
      <w:r>
        <w:rPr>
          <w:sz w:val="28"/>
          <w:szCs w:val="28"/>
          <w:lang w:val="vi-VN"/>
        </w:rPr>
        <w:t>m/hàng h</w:t>
      </w:r>
      <w:r>
        <w:rPr>
          <w:sz w:val="28"/>
          <w:szCs w:val="28"/>
        </w:rPr>
        <w:t xml:space="preserve">óa </w:t>
      </w:r>
      <w:r>
        <w:rPr>
          <w:sz w:val="28"/>
          <w:szCs w:val="28"/>
          <w:lang w:val="vi-VN"/>
        </w:rPr>
        <w:t>s</w:t>
      </w:r>
      <w:r>
        <w:rPr>
          <w:sz w:val="28"/>
          <w:szCs w:val="28"/>
        </w:rPr>
        <w:t>ả</w:t>
      </w:r>
      <w:r>
        <w:rPr>
          <w:sz w:val="28"/>
          <w:szCs w:val="28"/>
          <w:lang w:val="vi-VN"/>
        </w:rPr>
        <w:t>n xuất, kinh doanh,...).</w:t>
      </w:r>
    </w:p>
    <w:p w:rsidR="00744BBE" w:rsidRDefault="00F74933">
      <w:pPr>
        <w:pStyle w:val="NormalWeb"/>
        <w:spacing w:before="120" w:beforeAutospacing="0"/>
        <w:jc w:val="both"/>
        <w:rPr>
          <w:sz w:val="28"/>
          <w:szCs w:val="28"/>
        </w:rPr>
      </w:pPr>
      <w:r>
        <w:rPr>
          <w:sz w:val="28"/>
          <w:szCs w:val="28"/>
        </w:rPr>
        <w:t xml:space="preserve">5. </w:t>
      </w:r>
      <w:r>
        <w:rPr>
          <w:sz w:val="28"/>
          <w:szCs w:val="28"/>
          <w:lang w:val="vi-VN"/>
        </w:rPr>
        <w:t>Mô tả phế liệu: (chủng loại phế liệu nhập khẩu, khối lượng phế liệu dự kiến sử dụng /tháng, nhu cầu hoặc t</w:t>
      </w:r>
      <w:r>
        <w:rPr>
          <w:sz w:val="28"/>
          <w:szCs w:val="28"/>
        </w:rPr>
        <w:t>ì</w:t>
      </w:r>
      <w:r>
        <w:rPr>
          <w:sz w:val="28"/>
          <w:szCs w:val="28"/>
          <w:lang w:val="vi-VN"/>
        </w:rPr>
        <w:t>nh hình sử dụng phế liệu nhập kh</w:t>
      </w:r>
      <w:r>
        <w:rPr>
          <w:sz w:val="28"/>
          <w:szCs w:val="28"/>
        </w:rPr>
        <w:t>ẩ</w:t>
      </w:r>
      <w:r>
        <w:rPr>
          <w:sz w:val="28"/>
          <w:szCs w:val="28"/>
          <w:lang w:val="vi-VN"/>
        </w:rPr>
        <w:t>u của năm trước).</w:t>
      </w:r>
    </w:p>
    <w:p w:rsidR="00744BBE" w:rsidRDefault="00F74933">
      <w:pPr>
        <w:pStyle w:val="NormalWeb"/>
        <w:spacing w:before="120" w:beforeAutospacing="0"/>
        <w:jc w:val="both"/>
        <w:rPr>
          <w:sz w:val="28"/>
          <w:szCs w:val="28"/>
        </w:rPr>
      </w:pPr>
      <w:r>
        <w:rPr>
          <w:sz w:val="28"/>
          <w:szCs w:val="28"/>
        </w:rPr>
        <w:t xml:space="preserve">6. </w:t>
      </w:r>
      <w:r>
        <w:rPr>
          <w:sz w:val="28"/>
          <w:szCs w:val="28"/>
          <w:lang w:val="vi-VN"/>
        </w:rPr>
        <w:t>Giấy ch</w:t>
      </w:r>
      <w:r>
        <w:rPr>
          <w:sz w:val="28"/>
          <w:szCs w:val="28"/>
        </w:rPr>
        <w:t>ứ</w:t>
      </w:r>
      <w:r>
        <w:rPr>
          <w:sz w:val="28"/>
          <w:szCs w:val="28"/>
          <w:lang w:val="vi-VN"/>
        </w:rPr>
        <w:t xml:space="preserve">ng nhận </w:t>
      </w:r>
      <w:r>
        <w:rPr>
          <w:sz w:val="28"/>
          <w:szCs w:val="28"/>
        </w:rPr>
        <w:t xml:space="preserve">đủ </w:t>
      </w:r>
      <w:r>
        <w:rPr>
          <w:sz w:val="28"/>
          <w:szCs w:val="28"/>
          <w:lang w:val="vi-VN"/>
        </w:rPr>
        <w:t>điều kiện nhập kh</w:t>
      </w:r>
      <w:r>
        <w:rPr>
          <w:sz w:val="28"/>
          <w:szCs w:val="28"/>
        </w:rPr>
        <w:t>ẩ</w:t>
      </w:r>
      <w:r>
        <w:rPr>
          <w:sz w:val="28"/>
          <w:szCs w:val="28"/>
          <w:lang w:val="vi-VN"/>
        </w:rPr>
        <w:t>u phế liệu đã được cấp: nếu chưa có, ghi l</w:t>
      </w:r>
      <w:r>
        <w:rPr>
          <w:sz w:val="28"/>
          <w:szCs w:val="28"/>
        </w:rPr>
        <w:t>à "đ</w:t>
      </w:r>
      <w:r>
        <w:rPr>
          <w:sz w:val="28"/>
          <w:szCs w:val="28"/>
          <w:lang w:val="vi-VN"/>
        </w:rPr>
        <w:t>ề nghị cấp lần đầu</w:t>
      </w:r>
      <w:r>
        <w:rPr>
          <w:sz w:val="28"/>
          <w:szCs w:val="28"/>
        </w:rPr>
        <w:t>"</w:t>
      </w:r>
      <w:r>
        <w:rPr>
          <w:sz w:val="28"/>
          <w:szCs w:val="28"/>
          <w:lang w:val="vi-VN"/>
        </w:rPr>
        <w:t>; nếu đã có, ghi "Giấy số ....ngày....tháng...năm</w:t>
      </w:r>
      <w:r>
        <w:rPr>
          <w:sz w:val="28"/>
          <w:szCs w:val="28"/>
        </w:rPr>
        <w:t>….</w:t>
      </w:r>
      <w:r>
        <w:rPr>
          <w:sz w:val="28"/>
          <w:szCs w:val="28"/>
          <w:lang w:val="vi-VN"/>
        </w:rPr>
        <w:t>, Cơ quan cấp,</w:t>
      </w:r>
      <w:r>
        <w:rPr>
          <w:sz w:val="28"/>
          <w:szCs w:val="28"/>
        </w:rPr>
        <w:t>"</w:t>
      </w:r>
      <w:r>
        <w:rPr>
          <w:sz w:val="28"/>
          <w:szCs w:val="28"/>
          <w:lang w:val="vi-VN"/>
        </w:rPr>
        <w:t xml:space="preserve"> và </w:t>
      </w:r>
      <w:r>
        <w:rPr>
          <w:sz w:val="28"/>
          <w:szCs w:val="28"/>
        </w:rPr>
        <w:t>"</w:t>
      </w:r>
      <w:r>
        <w:rPr>
          <w:sz w:val="28"/>
          <w:szCs w:val="28"/>
          <w:lang w:val="vi-VN"/>
        </w:rPr>
        <w:t xml:space="preserve">đề nghị cấp mới thay thế Giấy </w:t>
      </w:r>
      <w:r>
        <w:rPr>
          <w:sz w:val="28"/>
          <w:szCs w:val="28"/>
        </w:rPr>
        <w:t>đ</w:t>
      </w:r>
      <w:r>
        <w:rPr>
          <w:sz w:val="28"/>
          <w:szCs w:val="28"/>
          <w:lang w:val="vi-VN"/>
        </w:rPr>
        <w:t>ã hết hiệu lực</w:t>
      </w:r>
      <w:r>
        <w:rPr>
          <w:sz w:val="28"/>
          <w:szCs w:val="28"/>
        </w:rPr>
        <w:t xml:space="preserve">" </w:t>
      </w:r>
      <w:r>
        <w:rPr>
          <w:sz w:val="28"/>
          <w:szCs w:val="28"/>
          <w:lang w:val="vi-VN"/>
        </w:rPr>
        <w:t>hoặc "đề nghị điều c</w:t>
      </w:r>
      <w:r>
        <w:rPr>
          <w:sz w:val="28"/>
          <w:szCs w:val="28"/>
        </w:rPr>
        <w:t>hỉ</w:t>
      </w:r>
      <w:r>
        <w:rPr>
          <w:sz w:val="28"/>
          <w:szCs w:val="28"/>
          <w:lang w:val="vi-VN"/>
        </w:rPr>
        <w:t>nh, b</w:t>
      </w:r>
      <w:r>
        <w:rPr>
          <w:sz w:val="28"/>
          <w:szCs w:val="28"/>
        </w:rPr>
        <w:t xml:space="preserve">ổ </w:t>
      </w:r>
      <w:r>
        <w:rPr>
          <w:sz w:val="28"/>
          <w:szCs w:val="28"/>
          <w:lang w:val="vi-VN"/>
        </w:rPr>
        <w:t>sung” hoặc "đề nghị cấp lại do bị mất/rách/cháy</w:t>
      </w:r>
      <w:r>
        <w:rPr>
          <w:sz w:val="28"/>
          <w:szCs w:val="28"/>
        </w:rPr>
        <w:t>"</w:t>
      </w:r>
      <w:r>
        <w:rPr>
          <w:sz w:val="28"/>
          <w:szCs w:val="28"/>
          <w:lang w:val="vi-VN"/>
        </w:rPr>
        <w:t>.</w:t>
      </w:r>
    </w:p>
    <w:p w:rsidR="00744BBE" w:rsidRDefault="00F74933">
      <w:pPr>
        <w:pStyle w:val="NormalWeb"/>
        <w:spacing w:before="120" w:beforeAutospacing="0"/>
        <w:jc w:val="both"/>
        <w:rPr>
          <w:sz w:val="28"/>
          <w:szCs w:val="28"/>
        </w:rPr>
      </w:pPr>
      <w:r>
        <w:rPr>
          <w:sz w:val="28"/>
          <w:szCs w:val="28"/>
        </w:rPr>
        <w:t xml:space="preserve">7. </w:t>
      </w:r>
      <w:r>
        <w:rPr>
          <w:sz w:val="28"/>
          <w:szCs w:val="28"/>
          <w:lang w:val="vi-VN"/>
        </w:rPr>
        <w:t>Giải pháp bảo vệ môi trường đã được xây d</w:t>
      </w:r>
      <w:r>
        <w:rPr>
          <w:sz w:val="28"/>
          <w:szCs w:val="28"/>
        </w:rPr>
        <w:t>ự</w:t>
      </w:r>
      <w:r>
        <w:rPr>
          <w:sz w:val="28"/>
          <w:szCs w:val="28"/>
          <w:lang w:val="vi-VN"/>
        </w:rPr>
        <w:t>ng đối với cơ s</w:t>
      </w:r>
      <w:r>
        <w:rPr>
          <w:sz w:val="28"/>
          <w:szCs w:val="28"/>
        </w:rPr>
        <w:t xml:space="preserve">ở </w:t>
      </w:r>
      <w:r>
        <w:rPr>
          <w:sz w:val="28"/>
          <w:szCs w:val="28"/>
          <w:lang w:val="vi-VN"/>
        </w:rPr>
        <w:t>sản xuất và kho</w:t>
      </w:r>
      <w:r>
        <w:rPr>
          <w:sz w:val="28"/>
          <w:szCs w:val="28"/>
        </w:rPr>
        <w:t xml:space="preserve">, </w:t>
      </w:r>
      <w:r>
        <w:rPr>
          <w:sz w:val="28"/>
          <w:szCs w:val="28"/>
          <w:lang w:val="vi-VN"/>
        </w:rPr>
        <w:t>bãi chứa phế liệu:</w:t>
      </w:r>
    </w:p>
    <w:p w:rsidR="00744BBE" w:rsidRDefault="00F74933">
      <w:pPr>
        <w:pStyle w:val="NormalWeb"/>
        <w:spacing w:before="120" w:beforeAutospacing="0"/>
        <w:jc w:val="both"/>
        <w:rPr>
          <w:sz w:val="28"/>
          <w:szCs w:val="28"/>
        </w:rPr>
      </w:pPr>
      <w:r>
        <w:rPr>
          <w:sz w:val="28"/>
          <w:szCs w:val="28"/>
        </w:rPr>
        <w:t xml:space="preserve">- </w:t>
      </w:r>
      <w:r>
        <w:rPr>
          <w:sz w:val="28"/>
          <w:szCs w:val="28"/>
          <w:lang w:val="vi-VN"/>
        </w:rPr>
        <w:t>Mô tả kho, bãi dành riêng cho việc tập k</w:t>
      </w:r>
      <w:r>
        <w:rPr>
          <w:sz w:val="28"/>
          <w:szCs w:val="28"/>
        </w:rPr>
        <w:t>ế</w:t>
      </w:r>
      <w:r>
        <w:rPr>
          <w:sz w:val="28"/>
          <w:szCs w:val="28"/>
          <w:lang w:val="vi-VN"/>
        </w:rPr>
        <w:t>t phế liệu nhập kh</w:t>
      </w:r>
      <w:r>
        <w:rPr>
          <w:sz w:val="28"/>
          <w:szCs w:val="28"/>
        </w:rPr>
        <w:t>ẩ</w:t>
      </w:r>
      <w:r>
        <w:rPr>
          <w:sz w:val="28"/>
          <w:szCs w:val="28"/>
          <w:lang w:val="vi-VN"/>
        </w:rPr>
        <w:t>u:</w:t>
      </w:r>
    </w:p>
    <w:p w:rsidR="00744BBE" w:rsidRDefault="00F74933">
      <w:pPr>
        <w:pStyle w:val="NormalWeb"/>
        <w:spacing w:before="120" w:beforeAutospacing="0"/>
        <w:jc w:val="both"/>
        <w:rPr>
          <w:sz w:val="28"/>
          <w:szCs w:val="28"/>
        </w:rPr>
      </w:pPr>
      <w:r>
        <w:rPr>
          <w:sz w:val="28"/>
          <w:szCs w:val="28"/>
          <w:lang w:val="vi-VN"/>
        </w:rPr>
        <w:t>+ Tình trạng hoặc hình thức sở hữu kho bãi;</w:t>
      </w:r>
    </w:p>
    <w:p w:rsidR="00744BBE" w:rsidRDefault="00F74933">
      <w:pPr>
        <w:pStyle w:val="NormalWeb"/>
        <w:spacing w:before="120" w:beforeAutospacing="0"/>
        <w:jc w:val="both"/>
        <w:rPr>
          <w:sz w:val="28"/>
          <w:szCs w:val="28"/>
        </w:rPr>
      </w:pPr>
      <w:r>
        <w:rPr>
          <w:sz w:val="28"/>
          <w:szCs w:val="28"/>
          <w:lang w:val="vi-VN"/>
        </w:rPr>
        <w:t>+ T</w:t>
      </w:r>
      <w:r>
        <w:rPr>
          <w:sz w:val="28"/>
          <w:szCs w:val="28"/>
        </w:rPr>
        <w:t>ổ</w:t>
      </w:r>
      <w:r>
        <w:rPr>
          <w:sz w:val="28"/>
          <w:szCs w:val="28"/>
          <w:lang w:val="vi-VN"/>
        </w:rPr>
        <w:t>ng diện tích khu vực tập k</w:t>
      </w:r>
      <w:r>
        <w:rPr>
          <w:sz w:val="28"/>
          <w:szCs w:val="28"/>
        </w:rPr>
        <w:t>ế</w:t>
      </w:r>
      <w:r>
        <w:rPr>
          <w:sz w:val="28"/>
          <w:szCs w:val="28"/>
          <w:lang w:val="vi-VN"/>
        </w:rPr>
        <w:t>t phế liệu;</w:t>
      </w:r>
    </w:p>
    <w:p w:rsidR="00744BBE" w:rsidRDefault="00F74933">
      <w:pPr>
        <w:pStyle w:val="NormalWeb"/>
        <w:spacing w:before="120" w:beforeAutospacing="0"/>
        <w:jc w:val="both"/>
        <w:rPr>
          <w:sz w:val="28"/>
          <w:szCs w:val="28"/>
        </w:rPr>
      </w:pPr>
      <w:r>
        <w:rPr>
          <w:sz w:val="28"/>
          <w:szCs w:val="28"/>
          <w:lang w:val="vi-VN"/>
        </w:rPr>
        <w:lastRenderedPageBreak/>
        <w:t>+ Tình trạng tiếp giáp của khu vực tập kết phế liệu với khu vực xung quanh và khả n</w:t>
      </w:r>
      <w:r>
        <w:rPr>
          <w:sz w:val="28"/>
          <w:szCs w:val="28"/>
        </w:rPr>
        <w:t>ă</w:t>
      </w:r>
      <w:r>
        <w:rPr>
          <w:sz w:val="28"/>
          <w:szCs w:val="28"/>
          <w:lang w:val="vi-VN"/>
        </w:rPr>
        <w:t xml:space="preserve">ng </w:t>
      </w:r>
      <w:r>
        <w:rPr>
          <w:sz w:val="28"/>
          <w:szCs w:val="28"/>
        </w:rPr>
        <w:t>ả</w:t>
      </w:r>
      <w:r>
        <w:rPr>
          <w:sz w:val="28"/>
          <w:szCs w:val="28"/>
          <w:lang w:val="vi-VN"/>
        </w:rPr>
        <w:t>nh hư</w:t>
      </w:r>
      <w:r>
        <w:rPr>
          <w:sz w:val="28"/>
          <w:szCs w:val="28"/>
        </w:rPr>
        <w:t>ở</w:t>
      </w:r>
      <w:r>
        <w:rPr>
          <w:sz w:val="28"/>
          <w:szCs w:val="28"/>
          <w:lang w:val="vi-VN"/>
        </w:rPr>
        <w:t>ng c</w:t>
      </w:r>
      <w:r>
        <w:rPr>
          <w:sz w:val="28"/>
          <w:szCs w:val="28"/>
        </w:rPr>
        <w:t xml:space="preserve">ó </w:t>
      </w:r>
      <w:r>
        <w:rPr>
          <w:sz w:val="28"/>
          <w:szCs w:val="28"/>
          <w:lang w:val="vi-VN"/>
        </w:rPr>
        <w:t>thể c</w:t>
      </w:r>
      <w:r>
        <w:rPr>
          <w:sz w:val="28"/>
          <w:szCs w:val="28"/>
        </w:rPr>
        <w:t>ó</w:t>
      </w:r>
      <w:r>
        <w:rPr>
          <w:sz w:val="28"/>
          <w:szCs w:val="28"/>
          <w:lang w:val="vi-VN"/>
        </w:rPr>
        <w:t>;</w:t>
      </w:r>
    </w:p>
    <w:p w:rsidR="00744BBE" w:rsidRDefault="00F74933">
      <w:pPr>
        <w:pStyle w:val="NormalWeb"/>
        <w:spacing w:before="120" w:beforeAutospacing="0"/>
        <w:jc w:val="both"/>
        <w:rPr>
          <w:sz w:val="28"/>
          <w:szCs w:val="28"/>
        </w:rPr>
      </w:pPr>
      <w:r>
        <w:rPr>
          <w:sz w:val="28"/>
          <w:szCs w:val="28"/>
          <w:lang w:val="vi-VN"/>
        </w:rPr>
        <w:t>+ Phư</w:t>
      </w:r>
      <w:r>
        <w:rPr>
          <w:sz w:val="28"/>
          <w:szCs w:val="28"/>
        </w:rPr>
        <w:t>ơ</w:t>
      </w:r>
      <w:r>
        <w:rPr>
          <w:sz w:val="28"/>
          <w:szCs w:val="28"/>
          <w:lang w:val="vi-VN"/>
        </w:rPr>
        <w:t>ng pháp cách ly các yếu tố ảnh hư</w:t>
      </w:r>
      <w:r>
        <w:rPr>
          <w:sz w:val="28"/>
          <w:szCs w:val="28"/>
        </w:rPr>
        <w:t>ở</w:t>
      </w:r>
      <w:r>
        <w:rPr>
          <w:sz w:val="28"/>
          <w:szCs w:val="28"/>
          <w:lang w:val="vi-VN"/>
        </w:rPr>
        <w:t>ng.</w:t>
      </w:r>
    </w:p>
    <w:p w:rsidR="00744BBE" w:rsidRDefault="00F74933">
      <w:pPr>
        <w:pStyle w:val="NormalWeb"/>
        <w:spacing w:before="120" w:beforeAutospacing="0"/>
        <w:jc w:val="both"/>
        <w:rPr>
          <w:sz w:val="28"/>
          <w:szCs w:val="28"/>
        </w:rPr>
      </w:pPr>
      <w:r>
        <w:rPr>
          <w:sz w:val="28"/>
          <w:szCs w:val="28"/>
        </w:rPr>
        <w:t xml:space="preserve">- </w:t>
      </w:r>
      <w:r>
        <w:rPr>
          <w:sz w:val="28"/>
          <w:szCs w:val="28"/>
          <w:lang w:val="vi-VN"/>
        </w:rPr>
        <w:t xml:space="preserve">Mô </w:t>
      </w:r>
      <w:r>
        <w:rPr>
          <w:sz w:val="28"/>
          <w:szCs w:val="28"/>
        </w:rPr>
        <w:t xml:space="preserve">tả </w:t>
      </w:r>
      <w:r>
        <w:rPr>
          <w:sz w:val="28"/>
          <w:szCs w:val="28"/>
          <w:lang w:val="vi-VN"/>
        </w:rPr>
        <w:t xml:space="preserve">giải pháp, hệ </w:t>
      </w:r>
      <w:r>
        <w:rPr>
          <w:sz w:val="28"/>
          <w:szCs w:val="28"/>
        </w:rPr>
        <w:t>t</w:t>
      </w:r>
      <w:r>
        <w:rPr>
          <w:sz w:val="28"/>
          <w:szCs w:val="28"/>
          <w:lang w:val="vi-VN"/>
        </w:rPr>
        <w:t>hống xử lý (hoặc phương án thuê đơn vị c</w:t>
      </w:r>
      <w:r>
        <w:rPr>
          <w:sz w:val="28"/>
          <w:szCs w:val="28"/>
        </w:rPr>
        <w:t xml:space="preserve">ó </w:t>
      </w:r>
      <w:r>
        <w:rPr>
          <w:sz w:val="28"/>
          <w:szCs w:val="28"/>
          <w:lang w:val="vi-VN"/>
        </w:rPr>
        <w:t xml:space="preserve">đủ </w:t>
      </w:r>
      <w:r>
        <w:rPr>
          <w:sz w:val="28"/>
          <w:szCs w:val="28"/>
        </w:rPr>
        <w:t xml:space="preserve">điều kiện </w:t>
      </w:r>
      <w:r>
        <w:rPr>
          <w:sz w:val="28"/>
          <w:szCs w:val="28"/>
          <w:lang w:val="vi-VN"/>
        </w:rPr>
        <w:t>kỹ thuật để xử lý) các tạp chất đi kèm ph</w:t>
      </w:r>
      <w:r>
        <w:rPr>
          <w:sz w:val="28"/>
          <w:szCs w:val="28"/>
        </w:rPr>
        <w:t xml:space="preserve">ế </w:t>
      </w:r>
      <w:r>
        <w:rPr>
          <w:sz w:val="28"/>
          <w:szCs w:val="28"/>
          <w:lang w:val="vi-VN"/>
        </w:rPr>
        <w:t>liệu.</w:t>
      </w:r>
    </w:p>
    <w:p w:rsidR="00744BBE" w:rsidRDefault="00F74933">
      <w:pPr>
        <w:pStyle w:val="NormalWeb"/>
        <w:spacing w:before="120" w:beforeAutospacing="0"/>
        <w:jc w:val="both"/>
        <w:rPr>
          <w:sz w:val="28"/>
          <w:szCs w:val="28"/>
        </w:rPr>
      </w:pPr>
      <w:r>
        <w:rPr>
          <w:sz w:val="28"/>
          <w:szCs w:val="28"/>
        </w:rPr>
        <w:t xml:space="preserve">- </w:t>
      </w:r>
      <w:r>
        <w:rPr>
          <w:sz w:val="28"/>
          <w:szCs w:val="28"/>
          <w:lang w:val="vi-VN"/>
        </w:rPr>
        <w:t>M</w:t>
      </w:r>
      <w:r>
        <w:rPr>
          <w:sz w:val="28"/>
          <w:szCs w:val="28"/>
        </w:rPr>
        <w:t xml:space="preserve">ô </w:t>
      </w:r>
      <w:r>
        <w:rPr>
          <w:sz w:val="28"/>
          <w:szCs w:val="28"/>
          <w:lang w:val="vi-VN"/>
        </w:rPr>
        <w:t>tả thiết bị, công nghệ tái chế phế liệu sử dụng l</w:t>
      </w:r>
      <w:r>
        <w:rPr>
          <w:sz w:val="28"/>
          <w:szCs w:val="28"/>
        </w:rPr>
        <w:t>à</w:t>
      </w:r>
      <w:r>
        <w:rPr>
          <w:sz w:val="28"/>
          <w:szCs w:val="28"/>
          <w:lang w:val="vi-VN"/>
        </w:rPr>
        <w:t>m nguyên liệu cho sản xuất và hệ thống xử lý các ch</w:t>
      </w:r>
      <w:r>
        <w:rPr>
          <w:sz w:val="28"/>
          <w:szCs w:val="28"/>
        </w:rPr>
        <w:t>ấ</w:t>
      </w:r>
      <w:r>
        <w:rPr>
          <w:sz w:val="28"/>
          <w:szCs w:val="28"/>
          <w:lang w:val="vi-VN"/>
        </w:rPr>
        <w:t>t thải phát sinh tron</w:t>
      </w:r>
      <w:r>
        <w:rPr>
          <w:sz w:val="28"/>
          <w:szCs w:val="28"/>
        </w:rPr>
        <w:t xml:space="preserve">g </w:t>
      </w:r>
      <w:r>
        <w:rPr>
          <w:sz w:val="28"/>
          <w:szCs w:val="28"/>
          <w:lang w:val="vi-VN"/>
        </w:rPr>
        <w:t>quá trình sản xu</w:t>
      </w:r>
      <w:r>
        <w:rPr>
          <w:sz w:val="28"/>
          <w:szCs w:val="28"/>
        </w:rPr>
        <w:t>ấ</w:t>
      </w:r>
      <w:r>
        <w:rPr>
          <w:sz w:val="28"/>
          <w:szCs w:val="28"/>
          <w:lang w:val="vi-VN"/>
        </w:rPr>
        <w:t>t.</w:t>
      </w:r>
    </w:p>
    <w:p w:rsidR="00744BBE" w:rsidRDefault="00F74933">
      <w:pPr>
        <w:pStyle w:val="NormalWeb"/>
        <w:spacing w:before="120" w:beforeAutospacing="0"/>
        <w:jc w:val="both"/>
        <w:rPr>
          <w:sz w:val="28"/>
          <w:szCs w:val="28"/>
        </w:rPr>
      </w:pPr>
      <w:r>
        <w:rPr>
          <w:sz w:val="28"/>
          <w:szCs w:val="28"/>
          <w:lang w:val="vi-VN"/>
        </w:rPr>
        <w:t>Chúng tôi xin cam đoan rằng nhữn</w:t>
      </w:r>
      <w:r>
        <w:rPr>
          <w:sz w:val="28"/>
          <w:szCs w:val="28"/>
        </w:rPr>
        <w:t xml:space="preserve">g </w:t>
      </w:r>
      <w:r>
        <w:rPr>
          <w:sz w:val="28"/>
          <w:szCs w:val="28"/>
          <w:lang w:val="vi-VN"/>
        </w:rPr>
        <w:t>thông tin cung cấp ở trên là đún</w:t>
      </w:r>
      <w:r>
        <w:rPr>
          <w:sz w:val="28"/>
          <w:szCs w:val="28"/>
        </w:rPr>
        <w:t xml:space="preserve">g </w:t>
      </w:r>
      <w:r>
        <w:rPr>
          <w:sz w:val="28"/>
          <w:szCs w:val="28"/>
          <w:lang w:val="vi-VN"/>
        </w:rPr>
        <w:t>sự thật.</w:t>
      </w:r>
    </w:p>
    <w:p w:rsidR="00744BBE" w:rsidRDefault="00F74933">
      <w:pPr>
        <w:pStyle w:val="NormalWeb"/>
        <w:spacing w:before="120" w:beforeAutospacing="0"/>
        <w:jc w:val="both"/>
        <w:rPr>
          <w:sz w:val="28"/>
          <w:szCs w:val="28"/>
        </w:rPr>
      </w:pPr>
      <w:r>
        <w:rPr>
          <w:sz w:val="28"/>
          <w:szCs w:val="28"/>
          <w:lang w:val="vi-VN"/>
        </w:rPr>
        <w:t xml:space="preserve">Kính </w:t>
      </w:r>
      <w:r>
        <w:rPr>
          <w:sz w:val="28"/>
          <w:szCs w:val="28"/>
        </w:rPr>
        <w:t>đ</w:t>
      </w:r>
      <w:r>
        <w:rPr>
          <w:sz w:val="28"/>
          <w:szCs w:val="28"/>
          <w:lang w:val="vi-VN"/>
        </w:rPr>
        <w:t>ề n</w:t>
      </w:r>
      <w:r>
        <w:rPr>
          <w:sz w:val="28"/>
          <w:szCs w:val="28"/>
        </w:rPr>
        <w:t>g</w:t>
      </w:r>
      <w:r>
        <w:rPr>
          <w:sz w:val="28"/>
          <w:szCs w:val="28"/>
          <w:lang w:val="vi-VN"/>
        </w:rPr>
        <w:t>hị quý Cơ quan ki</w:t>
      </w:r>
      <w:r>
        <w:rPr>
          <w:sz w:val="28"/>
          <w:szCs w:val="28"/>
        </w:rPr>
        <w:t>ể</w:t>
      </w:r>
      <w:r>
        <w:rPr>
          <w:sz w:val="28"/>
          <w:szCs w:val="28"/>
          <w:lang w:val="vi-VN"/>
        </w:rPr>
        <w:t>m tra và cấp Giấy ch</w:t>
      </w:r>
      <w:r>
        <w:rPr>
          <w:sz w:val="28"/>
          <w:szCs w:val="28"/>
        </w:rPr>
        <w:t>ứ</w:t>
      </w:r>
      <w:r>
        <w:rPr>
          <w:sz w:val="28"/>
          <w:szCs w:val="28"/>
          <w:lang w:val="vi-VN"/>
        </w:rPr>
        <w:t xml:space="preserve">ng nhận </w:t>
      </w:r>
      <w:r>
        <w:rPr>
          <w:sz w:val="28"/>
          <w:szCs w:val="28"/>
        </w:rPr>
        <w:t>đủ đ</w:t>
      </w:r>
      <w:r>
        <w:rPr>
          <w:sz w:val="28"/>
          <w:szCs w:val="28"/>
          <w:lang w:val="vi-VN"/>
        </w:rPr>
        <w:t>iều kiện nhập kh</w:t>
      </w:r>
      <w:r>
        <w:rPr>
          <w:sz w:val="28"/>
          <w:szCs w:val="28"/>
        </w:rPr>
        <w:t>ẩ</w:t>
      </w:r>
      <w:r>
        <w:rPr>
          <w:sz w:val="28"/>
          <w:szCs w:val="28"/>
          <w:lang w:val="vi-VN"/>
        </w:rPr>
        <w:t>u phế liệu đến thời gian .... (2).</w:t>
      </w:r>
    </w:p>
    <w:tbl>
      <w:tblPr>
        <w:tblW w:w="0" w:type="auto"/>
        <w:tblCellMar>
          <w:left w:w="0" w:type="dxa"/>
          <w:right w:w="0" w:type="dxa"/>
        </w:tblCellMar>
        <w:tblLook w:val="04A0" w:firstRow="1" w:lastRow="0" w:firstColumn="1" w:lastColumn="0" w:noHBand="0" w:noVBand="1"/>
      </w:tblPr>
      <w:tblGrid>
        <w:gridCol w:w="3909"/>
        <w:gridCol w:w="5005"/>
      </w:tblGrid>
      <w:tr w:rsidR="00744BBE">
        <w:tc>
          <w:tcPr>
            <w:tcW w:w="3909" w:type="dxa"/>
            <w:tcMar>
              <w:top w:w="0" w:type="dxa"/>
              <w:left w:w="108" w:type="dxa"/>
              <w:bottom w:w="0" w:type="dxa"/>
              <w:right w:w="108" w:type="dxa"/>
            </w:tcMar>
          </w:tcPr>
          <w:p w:rsidR="00744BBE" w:rsidRDefault="00F74933">
            <w:pPr>
              <w:pStyle w:val="NormalWeb"/>
              <w:spacing w:before="120" w:beforeAutospacing="0"/>
              <w:rPr>
                <w:szCs w:val="28"/>
              </w:rPr>
            </w:pPr>
            <w:r>
              <w:rPr>
                <w:szCs w:val="28"/>
              </w:rPr>
              <w:t> </w:t>
            </w:r>
            <w:r>
              <w:rPr>
                <w:b/>
                <w:bCs/>
                <w:i/>
                <w:iCs/>
                <w:szCs w:val="28"/>
                <w:lang w:val="vi-VN"/>
              </w:rPr>
              <w:t> </w:t>
            </w:r>
          </w:p>
          <w:p w:rsidR="00744BBE" w:rsidRDefault="00F74933">
            <w:pPr>
              <w:pStyle w:val="NormalWeb"/>
              <w:spacing w:before="120" w:beforeAutospacing="0"/>
              <w:rPr>
                <w:szCs w:val="28"/>
              </w:rPr>
            </w:pPr>
            <w:r>
              <w:rPr>
                <w:b/>
                <w:bCs/>
                <w:i/>
                <w:iCs/>
                <w:szCs w:val="28"/>
                <w:lang w:val="vi-VN"/>
              </w:rPr>
              <w:t>Nơi nhận:</w:t>
            </w:r>
            <w:r>
              <w:rPr>
                <w:b/>
                <w:bCs/>
                <w:i/>
                <w:iCs/>
                <w:szCs w:val="28"/>
                <w:lang w:val="vi-VN"/>
              </w:rPr>
              <w:br/>
            </w:r>
            <w:r>
              <w:rPr>
                <w:szCs w:val="28"/>
                <w:lang w:val="vi-VN"/>
              </w:rPr>
              <w:t xml:space="preserve">- </w:t>
            </w:r>
            <w:r>
              <w:rPr>
                <w:szCs w:val="28"/>
              </w:rPr>
              <w:t>Như trên;</w:t>
            </w:r>
            <w:r>
              <w:rPr>
                <w:szCs w:val="28"/>
              </w:rPr>
              <w:br/>
              <w:t>- …</w:t>
            </w:r>
          </w:p>
        </w:tc>
        <w:tc>
          <w:tcPr>
            <w:tcW w:w="5005" w:type="dxa"/>
            <w:tcMar>
              <w:top w:w="0" w:type="dxa"/>
              <w:left w:w="108" w:type="dxa"/>
              <w:bottom w:w="0" w:type="dxa"/>
              <w:right w:w="108" w:type="dxa"/>
            </w:tcMar>
          </w:tcPr>
          <w:p w:rsidR="00744BBE" w:rsidRDefault="00F74933">
            <w:pPr>
              <w:pStyle w:val="NormalWeb"/>
              <w:spacing w:before="120" w:beforeAutospacing="0"/>
              <w:jc w:val="center"/>
              <w:rPr>
                <w:sz w:val="28"/>
                <w:szCs w:val="28"/>
              </w:rPr>
            </w:pPr>
            <w:r>
              <w:rPr>
                <w:b/>
                <w:bCs/>
                <w:sz w:val="26"/>
                <w:szCs w:val="28"/>
              </w:rPr>
              <w:t>Đ</w:t>
            </w:r>
            <w:r>
              <w:rPr>
                <w:b/>
                <w:bCs/>
                <w:sz w:val="26"/>
                <w:szCs w:val="28"/>
                <w:lang w:val="vi-VN"/>
              </w:rPr>
              <w:t xml:space="preserve">ẠI DIỆN THEO PHÁP LUẬT </w:t>
            </w:r>
            <w:r>
              <w:rPr>
                <w:b/>
                <w:bCs/>
                <w:sz w:val="26"/>
                <w:szCs w:val="28"/>
              </w:rPr>
              <w:br/>
            </w:r>
            <w:r>
              <w:rPr>
                <w:b/>
                <w:bCs/>
                <w:sz w:val="26"/>
                <w:szCs w:val="28"/>
                <w:lang w:val="vi-VN"/>
              </w:rPr>
              <w:t>CỦA THƯƠNG NH</w:t>
            </w:r>
            <w:r>
              <w:rPr>
                <w:b/>
                <w:bCs/>
                <w:sz w:val="26"/>
                <w:szCs w:val="28"/>
              </w:rPr>
              <w:t>Â</w:t>
            </w:r>
            <w:r>
              <w:rPr>
                <w:b/>
                <w:bCs/>
                <w:sz w:val="26"/>
                <w:szCs w:val="28"/>
                <w:lang w:val="vi-VN"/>
              </w:rPr>
              <w:t>N</w:t>
            </w:r>
            <w:r>
              <w:rPr>
                <w:b/>
                <w:bCs/>
                <w:sz w:val="28"/>
                <w:szCs w:val="28"/>
              </w:rPr>
              <w:br/>
            </w:r>
            <w:r>
              <w:rPr>
                <w:szCs w:val="28"/>
                <w:lang w:val="vi-VN"/>
              </w:rPr>
              <w:t>&lt;Ký tên</w:t>
            </w:r>
            <w:r>
              <w:rPr>
                <w:szCs w:val="28"/>
              </w:rPr>
              <w:t>,</w:t>
            </w:r>
            <w:r>
              <w:rPr>
                <w:szCs w:val="28"/>
                <w:lang w:val="vi-VN"/>
              </w:rPr>
              <w:t xml:space="preserve"> đóng d</w:t>
            </w:r>
            <w:r>
              <w:rPr>
                <w:szCs w:val="28"/>
              </w:rPr>
              <w:t>ấ</w:t>
            </w:r>
            <w:r>
              <w:rPr>
                <w:szCs w:val="28"/>
                <w:lang w:val="vi-VN"/>
              </w:rPr>
              <w:t>u&gt;</w:t>
            </w:r>
          </w:p>
        </w:tc>
      </w:tr>
    </w:tbl>
    <w:p w:rsidR="00744BBE" w:rsidRDefault="00F74933">
      <w:pPr>
        <w:pStyle w:val="NormalWeb"/>
        <w:spacing w:before="120" w:beforeAutospacing="0"/>
        <w:rPr>
          <w:sz w:val="28"/>
          <w:szCs w:val="28"/>
        </w:rPr>
      </w:pPr>
      <w:r>
        <w:rPr>
          <w:b/>
          <w:bCs/>
          <w:sz w:val="28"/>
          <w:szCs w:val="28"/>
          <w:lang w:val="vi-VN"/>
        </w:rPr>
        <w:t>Ghi chú:</w:t>
      </w:r>
    </w:p>
    <w:p w:rsidR="00744BBE" w:rsidRDefault="00F74933">
      <w:pPr>
        <w:pStyle w:val="NormalWeb"/>
        <w:spacing w:before="120" w:beforeAutospacing="0"/>
        <w:rPr>
          <w:sz w:val="28"/>
          <w:szCs w:val="28"/>
        </w:rPr>
      </w:pPr>
      <w:r>
        <w:rPr>
          <w:sz w:val="28"/>
          <w:szCs w:val="28"/>
          <w:lang w:val="vi-VN"/>
        </w:rPr>
        <w:t>M</w:t>
      </w:r>
      <w:r>
        <w:rPr>
          <w:sz w:val="28"/>
          <w:szCs w:val="28"/>
        </w:rPr>
        <w:t>ẫ</w:t>
      </w:r>
      <w:r>
        <w:rPr>
          <w:sz w:val="28"/>
          <w:szCs w:val="28"/>
          <w:lang w:val="vi-VN"/>
        </w:rPr>
        <w:t>u Đơn đ</w:t>
      </w:r>
      <w:r>
        <w:rPr>
          <w:sz w:val="28"/>
          <w:szCs w:val="28"/>
        </w:rPr>
        <w:t xml:space="preserve">ề </w:t>
      </w:r>
      <w:r>
        <w:rPr>
          <w:sz w:val="28"/>
          <w:szCs w:val="28"/>
          <w:lang w:val="vi-VN"/>
        </w:rPr>
        <w:t>nghị này được dùng chung cho các trường hợp xin cấp Giấy ch</w:t>
      </w:r>
      <w:r>
        <w:rPr>
          <w:sz w:val="28"/>
          <w:szCs w:val="28"/>
        </w:rPr>
        <w:t>ứ</w:t>
      </w:r>
      <w:r>
        <w:rPr>
          <w:sz w:val="28"/>
          <w:szCs w:val="28"/>
          <w:lang w:val="vi-VN"/>
        </w:rPr>
        <w:t>ng nhận lần đầu, c</w:t>
      </w:r>
      <w:r>
        <w:rPr>
          <w:sz w:val="28"/>
          <w:szCs w:val="28"/>
        </w:rPr>
        <w:t>ấ</w:t>
      </w:r>
      <w:r>
        <w:rPr>
          <w:sz w:val="28"/>
          <w:szCs w:val="28"/>
          <w:lang w:val="vi-VN"/>
        </w:rPr>
        <w:t>p lại.</w:t>
      </w:r>
    </w:p>
    <w:p w:rsidR="00744BBE" w:rsidRDefault="00F74933">
      <w:pPr>
        <w:pStyle w:val="NormalWeb"/>
        <w:spacing w:before="120" w:beforeAutospacing="0"/>
        <w:rPr>
          <w:sz w:val="28"/>
          <w:szCs w:val="28"/>
        </w:rPr>
      </w:pPr>
      <w:r>
        <w:rPr>
          <w:sz w:val="28"/>
          <w:szCs w:val="28"/>
        </w:rPr>
        <w:t xml:space="preserve">(1) </w:t>
      </w:r>
      <w:r>
        <w:rPr>
          <w:sz w:val="28"/>
          <w:szCs w:val="28"/>
          <w:lang w:val="vi-VN"/>
        </w:rPr>
        <w:t xml:space="preserve">Sở Tài nguyên và Môi </w:t>
      </w:r>
      <w:r>
        <w:rPr>
          <w:sz w:val="28"/>
          <w:szCs w:val="28"/>
        </w:rPr>
        <w:t>t</w:t>
      </w:r>
      <w:r>
        <w:rPr>
          <w:sz w:val="28"/>
          <w:szCs w:val="28"/>
          <w:lang w:val="vi-VN"/>
        </w:rPr>
        <w:t>rường địa phư</w:t>
      </w:r>
      <w:r>
        <w:rPr>
          <w:sz w:val="28"/>
          <w:szCs w:val="28"/>
        </w:rPr>
        <w:t>ơ</w:t>
      </w:r>
      <w:r>
        <w:rPr>
          <w:sz w:val="28"/>
          <w:szCs w:val="28"/>
          <w:lang w:val="vi-VN"/>
        </w:rPr>
        <w:t>ng nơi có cơ s</w:t>
      </w:r>
      <w:r>
        <w:rPr>
          <w:sz w:val="28"/>
          <w:szCs w:val="28"/>
        </w:rPr>
        <w:t xml:space="preserve">ở </w:t>
      </w:r>
      <w:r>
        <w:rPr>
          <w:sz w:val="28"/>
          <w:szCs w:val="28"/>
          <w:lang w:val="vi-VN"/>
        </w:rPr>
        <w:t>sản xuất và kho b</w:t>
      </w:r>
      <w:r>
        <w:rPr>
          <w:sz w:val="28"/>
          <w:szCs w:val="28"/>
        </w:rPr>
        <w:t>ã</w:t>
      </w:r>
      <w:r>
        <w:rPr>
          <w:sz w:val="28"/>
          <w:szCs w:val="28"/>
          <w:lang w:val="vi-VN"/>
        </w:rPr>
        <w:t>i ch</w:t>
      </w:r>
      <w:r>
        <w:rPr>
          <w:sz w:val="28"/>
          <w:szCs w:val="28"/>
        </w:rPr>
        <w:t>ứ</w:t>
      </w:r>
      <w:r>
        <w:rPr>
          <w:sz w:val="28"/>
          <w:szCs w:val="28"/>
          <w:lang w:val="vi-VN"/>
        </w:rPr>
        <w:t>a ph</w:t>
      </w:r>
      <w:r>
        <w:rPr>
          <w:sz w:val="28"/>
          <w:szCs w:val="28"/>
        </w:rPr>
        <w:t xml:space="preserve">ế </w:t>
      </w:r>
      <w:r>
        <w:rPr>
          <w:sz w:val="28"/>
          <w:szCs w:val="28"/>
          <w:lang w:val="vi-VN"/>
        </w:rPr>
        <w:t>liệu nhập khẩu;</w:t>
      </w:r>
    </w:p>
    <w:p w:rsidR="00744BBE" w:rsidRDefault="00F74933">
      <w:pPr>
        <w:pStyle w:val="NormalWeb"/>
        <w:spacing w:before="120" w:beforeAutospacing="0"/>
        <w:rPr>
          <w:sz w:val="28"/>
          <w:szCs w:val="28"/>
          <w:lang w:val="vi-VN"/>
        </w:rPr>
      </w:pPr>
      <w:r>
        <w:rPr>
          <w:sz w:val="28"/>
          <w:szCs w:val="28"/>
        </w:rPr>
        <w:t>(2) Phù hợp với thời hạn thuê kho bãi nhưng tối đa không quá 03 (ba) năm.</w:t>
      </w:r>
    </w:p>
    <w:p w:rsidR="00744BBE" w:rsidRDefault="00744BBE">
      <w:pPr>
        <w:rPr>
          <w:sz w:val="26"/>
          <w:szCs w:val="26"/>
        </w:rPr>
      </w:pPr>
    </w:p>
    <w:p w:rsidR="00744BBE" w:rsidRDefault="00F74933">
      <w:pPr>
        <w:spacing w:before="120" w:line="240" w:lineRule="auto"/>
        <w:jc w:val="center"/>
        <w:rPr>
          <w:sz w:val="26"/>
          <w:lang w:val="vi-VN"/>
        </w:rPr>
      </w:pPr>
      <w:r>
        <w:rPr>
          <w:b/>
          <w:lang w:val="vi-VN"/>
        </w:rPr>
        <w:br w:type="page"/>
      </w:r>
      <w:r>
        <w:rPr>
          <w:b/>
          <w:sz w:val="26"/>
          <w:lang w:val="vi-VN"/>
        </w:rPr>
        <w:lastRenderedPageBreak/>
        <w:t>Phụ lục 18</w:t>
      </w:r>
    </w:p>
    <w:p w:rsidR="00744BBE" w:rsidRDefault="00F74933">
      <w:pPr>
        <w:spacing w:beforeLines="60" w:before="144" w:line="240" w:lineRule="auto"/>
        <w:jc w:val="center"/>
        <w:rPr>
          <w:sz w:val="26"/>
          <w:lang w:val="vi-VN"/>
        </w:rPr>
      </w:pPr>
      <w:r>
        <w:rPr>
          <w:sz w:val="26"/>
          <w:lang w:val="vi-VN"/>
        </w:rPr>
        <w:t xml:space="preserve">MẪU BÁO CÁO </w:t>
      </w:r>
    </w:p>
    <w:p w:rsidR="00744BBE" w:rsidRDefault="00F74933">
      <w:pPr>
        <w:spacing w:beforeLines="60" w:before="144" w:line="240" w:lineRule="auto"/>
        <w:jc w:val="center"/>
        <w:rPr>
          <w:sz w:val="26"/>
          <w:lang w:val="vi-VN"/>
        </w:rPr>
      </w:pPr>
      <w:r>
        <w:rPr>
          <w:sz w:val="26"/>
          <w:lang w:val="vi-VN"/>
        </w:rPr>
        <w:t>HOÀN THÀNH NỘI DUNG DỰ ÁN CẢI TẠO, PHỤC HỒI MÔI TRƯỜNG/DỰ ÁN CẢI TẠO, PHỤC HỒI MÔI TRƯỜNG BỔ SUNG ĐỀ NGHỊ XÁC NHẬN</w:t>
      </w:r>
    </w:p>
    <w:p w:rsidR="00744BBE" w:rsidRDefault="00F74933">
      <w:pPr>
        <w:keepNext/>
        <w:spacing w:beforeLines="60" w:before="144" w:line="240" w:lineRule="auto"/>
        <w:jc w:val="center"/>
        <w:rPr>
          <w:sz w:val="24"/>
          <w:lang w:val="vi-VN"/>
        </w:rPr>
      </w:pPr>
      <w:r>
        <w:rPr>
          <w:sz w:val="24"/>
          <w:lang w:val="vi-VN"/>
        </w:rPr>
        <w:t>(</w:t>
      </w:r>
      <w:r>
        <w:rPr>
          <w:i/>
          <w:sz w:val="24"/>
          <w:lang w:val="vi-VN"/>
        </w:rPr>
        <w:t>Ban hành kèm theo Thông tư số 34/2009/TT-BTNMT ngày 31 tháng 12 năm 2009 của Bộ Tài nguyên và Môi trường Quy định về lập, phê duyệt, kiểm tra, xác nhận Dự án cải tạo, phục hồi môi trường và ký quỹ cải tạo, phục hồi môi trường đối với hoạt động khai thác khoáng sản)</w:t>
      </w:r>
    </w:p>
    <w:p w:rsidR="00744BBE" w:rsidRDefault="00F74933">
      <w:pPr>
        <w:keepNext/>
        <w:spacing w:beforeLines="60" w:before="144" w:line="240" w:lineRule="auto"/>
        <w:ind w:firstLine="567"/>
        <w:jc w:val="center"/>
        <w:rPr>
          <w:lang w:val="vi-VN"/>
        </w:rPr>
      </w:pPr>
      <w:r>
        <w:rPr>
          <w:noProof/>
        </w:rPr>
        <mc:AlternateContent>
          <mc:Choice Requires="wps">
            <w:drawing>
              <wp:anchor distT="4294967295" distB="4294967295" distL="114300" distR="114300" simplePos="0" relativeHeight="251964416" behindDoc="0" locked="0" layoutInCell="1" allowOverlap="1" wp14:anchorId="792078DC" wp14:editId="6DC98DF3">
                <wp:simplePos x="0" y="0"/>
                <wp:positionH relativeFrom="column">
                  <wp:posOffset>2110740</wp:posOffset>
                </wp:positionH>
                <wp:positionV relativeFrom="paragraph">
                  <wp:posOffset>62864</wp:posOffset>
                </wp:positionV>
                <wp:extent cx="1485900" cy="0"/>
                <wp:effectExtent l="0" t="0" r="19050" b="1905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2pt,4.95pt" to="283.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hK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fzHC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"/>
            </w:pict>
          </mc:Fallback>
        </mc:AlternateContent>
      </w:r>
    </w:p>
    <w:tbl>
      <w:tblPr>
        <w:tblW w:w="9208" w:type="dxa"/>
        <w:tblLook w:val="01E0" w:firstRow="1" w:lastRow="1" w:firstColumn="1" w:lastColumn="1" w:noHBand="0" w:noVBand="0"/>
      </w:tblPr>
      <w:tblGrid>
        <w:gridCol w:w="3488"/>
        <w:gridCol w:w="5720"/>
      </w:tblGrid>
      <w:tr w:rsidR="00744BBE">
        <w:trPr>
          <w:trHeight w:val="465"/>
        </w:trPr>
        <w:tc>
          <w:tcPr>
            <w:tcW w:w="3488" w:type="dxa"/>
          </w:tcPr>
          <w:p w:rsidR="00744BBE" w:rsidRDefault="00F74933">
            <w:pPr>
              <w:spacing w:beforeLines="60" w:before="144" w:line="240" w:lineRule="auto"/>
              <w:jc w:val="center"/>
              <w:rPr>
                <w:sz w:val="26"/>
              </w:rPr>
            </w:pPr>
            <w:r>
              <w:rPr>
                <w:noProof/>
                <w:sz w:val="26"/>
              </w:rPr>
              <mc:AlternateContent>
                <mc:Choice Requires="wps">
                  <w:drawing>
                    <wp:anchor distT="4294967295" distB="4294967295" distL="114300" distR="114300" simplePos="0" relativeHeight="251965440" behindDoc="0" locked="0" layoutInCell="0" allowOverlap="1" wp14:anchorId="6857910C" wp14:editId="02645740">
                      <wp:simplePos x="0" y="0"/>
                      <wp:positionH relativeFrom="column">
                        <wp:posOffset>3086100</wp:posOffset>
                      </wp:positionH>
                      <wp:positionV relativeFrom="paragraph">
                        <wp:posOffset>490219</wp:posOffset>
                      </wp:positionV>
                      <wp:extent cx="1870710" cy="0"/>
                      <wp:effectExtent l="0" t="0" r="15240" b="190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0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38.6pt" to="390.3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onHw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" o:allowincell="f"/>
                  </w:pict>
                </mc:Fallback>
              </mc:AlternateContent>
            </w:r>
            <w:r>
              <w:rPr>
                <w:b/>
                <w:noProof/>
                <w:sz w:val="26"/>
              </w:rPr>
              <mc:AlternateContent>
                <mc:Choice Requires="wps">
                  <w:drawing>
                    <wp:anchor distT="4294967295" distB="4294967295" distL="114300" distR="114300" simplePos="0" relativeHeight="251966464" behindDoc="0" locked="0" layoutInCell="0" allowOverlap="1" wp14:anchorId="5E73D637" wp14:editId="1CEDDD04">
                      <wp:simplePos x="0" y="0"/>
                      <wp:positionH relativeFrom="column">
                        <wp:posOffset>610870</wp:posOffset>
                      </wp:positionH>
                      <wp:positionV relativeFrom="paragraph">
                        <wp:posOffset>283844</wp:posOffset>
                      </wp:positionV>
                      <wp:extent cx="875030" cy="0"/>
                      <wp:effectExtent l="0" t="0" r="20320" b="1905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22.35pt" to="117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THwIAADk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" o:allowincell="f"/>
                  </w:pict>
                </mc:Fallback>
              </mc:AlternateContent>
            </w:r>
            <w:r>
              <w:rPr>
                <w:b/>
                <w:sz w:val="26"/>
              </w:rPr>
              <w:t>… (1) …</w:t>
            </w:r>
            <w:r>
              <w:rPr>
                <w:sz w:val="26"/>
              </w:rPr>
              <w:br/>
            </w:r>
          </w:p>
          <w:p w:rsidR="00744BBE" w:rsidRDefault="00F74933">
            <w:pPr>
              <w:spacing w:beforeLines="60" w:before="144" w:line="240" w:lineRule="auto"/>
              <w:jc w:val="center"/>
              <w:rPr>
                <w:sz w:val="26"/>
              </w:rPr>
            </w:pPr>
            <w:r>
              <w:rPr>
                <w:sz w:val="26"/>
              </w:rPr>
              <w:t>Số:.../BC...</w:t>
            </w:r>
          </w:p>
        </w:tc>
        <w:tc>
          <w:tcPr>
            <w:tcW w:w="5720" w:type="dxa"/>
          </w:tcPr>
          <w:p w:rsidR="00744BBE" w:rsidRDefault="00F74933">
            <w:pPr>
              <w:spacing w:beforeLines="60" w:before="144" w:line="240" w:lineRule="auto"/>
              <w:jc w:val="center"/>
              <w:rPr>
                <w:b/>
                <w:sz w:val="26"/>
              </w:rPr>
            </w:pPr>
            <w:r>
              <w:rPr>
                <w:b/>
                <w:sz w:val="26"/>
              </w:rPr>
              <w:t xml:space="preserve">CỘNG HÒA XÃ HỘI CHỦ NGHĨA VIỆT </w:t>
            </w:r>
            <w:smartTag w:uri="urn:schemas-microsoft-com:office:smarttags" w:element="place">
              <w:smartTag w:uri="urn:schemas-microsoft-com:office:smarttags" w:element="country-region">
                <w:r>
                  <w:rPr>
                    <w:b/>
                    <w:sz w:val="26"/>
                  </w:rPr>
                  <w:t>NAM</w:t>
                </w:r>
              </w:smartTag>
            </w:smartTag>
            <w:r>
              <w:rPr>
                <w:b/>
                <w:sz w:val="26"/>
              </w:rPr>
              <w:br/>
              <w:t>Độc lập – Tự do – Hạnh phúc</w:t>
            </w:r>
            <w:r>
              <w:rPr>
                <w:b/>
                <w:sz w:val="26"/>
              </w:rPr>
              <w:br/>
            </w:r>
          </w:p>
          <w:p w:rsidR="00744BBE" w:rsidRDefault="00F74933">
            <w:pPr>
              <w:spacing w:beforeLines="60" w:before="144" w:line="240" w:lineRule="auto"/>
              <w:jc w:val="right"/>
              <w:rPr>
                <w:i/>
                <w:sz w:val="26"/>
              </w:rPr>
            </w:pPr>
            <w:r>
              <w:rPr>
                <w:i/>
                <w:sz w:val="26"/>
              </w:rPr>
              <w:t>(Địa danh), ngày…  tháng … năm …</w:t>
            </w:r>
          </w:p>
        </w:tc>
      </w:tr>
    </w:tbl>
    <w:p w:rsidR="00744BBE" w:rsidRDefault="00F74933">
      <w:pPr>
        <w:spacing w:beforeLines="60" w:before="144" w:line="240" w:lineRule="auto"/>
        <w:jc w:val="center"/>
        <w:rPr>
          <w:b/>
        </w:rPr>
      </w:pPr>
      <w:r>
        <w:rPr>
          <w:b/>
        </w:rPr>
        <w:t xml:space="preserve">BÁO CÁO </w:t>
      </w:r>
    </w:p>
    <w:p w:rsidR="00744BBE" w:rsidRDefault="00F74933">
      <w:pPr>
        <w:spacing w:beforeLines="60" w:before="144" w:line="240" w:lineRule="auto"/>
        <w:jc w:val="center"/>
      </w:pPr>
      <w:r>
        <w:t>HOÀN THÀNH TỪNG PHẦN/TOÀN BỘ NỘI DUNG DỰ ÁN CẢI TẠO, PHỤC HỒI MÔI TRƯỜNG</w:t>
      </w:r>
    </w:p>
    <w:p w:rsidR="00744BBE" w:rsidRDefault="00F74933">
      <w:pPr>
        <w:spacing w:beforeLines="60" w:before="144" w:line="240" w:lineRule="auto"/>
        <w:jc w:val="center"/>
      </w:pPr>
      <w:r>
        <w:t>“… (2) …”(Lần thứ…)</w:t>
      </w:r>
    </w:p>
    <w:p w:rsidR="00744BBE" w:rsidRDefault="00F74933">
      <w:pPr>
        <w:spacing w:beforeLines="60" w:before="144" w:line="240" w:lineRule="auto"/>
        <w:ind w:firstLine="650"/>
        <w:rPr>
          <w:b/>
        </w:rPr>
      </w:pPr>
      <w:r>
        <w:rPr>
          <w:b/>
        </w:rPr>
        <w:t>I. Thông tin chung</w:t>
      </w:r>
    </w:p>
    <w:p w:rsidR="00744BBE" w:rsidRDefault="00F74933">
      <w:pPr>
        <w:spacing w:beforeLines="60" w:before="144" w:line="240" w:lineRule="auto"/>
        <w:ind w:firstLine="650"/>
      </w:pPr>
      <w:r>
        <w:t>1. Địa điểm thực hiện: …</w:t>
      </w:r>
    </w:p>
    <w:p w:rsidR="00744BBE" w:rsidRDefault="00F74933">
      <w:pPr>
        <w:spacing w:beforeLines="60" w:before="144" w:line="240" w:lineRule="auto"/>
        <w:ind w:firstLine="650"/>
      </w:pPr>
      <w:r>
        <w:t>2. Tên cơ quan, doanh nghiệp Tổ chức, cá nhân: …</w:t>
      </w:r>
    </w:p>
    <w:p w:rsidR="00744BBE" w:rsidRDefault="00F74933">
      <w:pPr>
        <w:spacing w:beforeLines="60" w:before="144" w:line="240" w:lineRule="auto"/>
        <w:ind w:firstLine="650"/>
      </w:pPr>
      <w:r>
        <w:t>Địa chỉ liên hệ: …Điện thoại: …; Fax: …; E-mail: …</w:t>
      </w:r>
    </w:p>
    <w:p w:rsidR="00744BBE" w:rsidRDefault="00F74933">
      <w:pPr>
        <w:spacing w:beforeLines="60" w:before="144" w:line="240" w:lineRule="auto"/>
        <w:ind w:firstLine="650"/>
      </w:pPr>
      <w:r>
        <w:t xml:space="preserve">3. Tên cơ quan, doanh nghiệp thực hiện các công trình cải tạo, phục hồi môi trường: </w:t>
      </w:r>
    </w:p>
    <w:p w:rsidR="00744BBE" w:rsidRDefault="00F74933">
      <w:pPr>
        <w:spacing w:beforeLines="60" w:before="144" w:line="240" w:lineRule="auto"/>
        <w:ind w:firstLine="650"/>
      </w:pPr>
      <w:r>
        <w:t>Địa chỉ: …Điện thoại: …; Fax: ….; E-mail: …</w:t>
      </w:r>
    </w:p>
    <w:p w:rsidR="00744BBE" w:rsidRDefault="00F74933">
      <w:pPr>
        <w:spacing w:beforeLines="60" w:before="144" w:line="240" w:lineRule="auto"/>
        <w:ind w:firstLine="650"/>
      </w:pPr>
      <w:r>
        <w:t>4. Tổng số tiền ký quỹ:........</w:t>
      </w:r>
    </w:p>
    <w:p w:rsidR="00744BBE" w:rsidRDefault="00F74933">
      <w:pPr>
        <w:spacing w:beforeLines="60" w:before="144" w:line="240" w:lineRule="auto"/>
        <w:ind w:firstLine="650"/>
      </w:pPr>
      <w:r>
        <w:t>Số tiền đã ký quỹ:.....tại Quỹ bảo vệ môi trường...</w:t>
      </w:r>
    </w:p>
    <w:p w:rsidR="00744BBE" w:rsidRDefault="00F74933">
      <w:pPr>
        <w:spacing w:beforeLines="60" w:before="144" w:line="240" w:lineRule="auto"/>
        <w:ind w:firstLine="650"/>
      </w:pPr>
      <w:r>
        <w:t>Số tiền đã rút:...</w:t>
      </w:r>
    </w:p>
    <w:p w:rsidR="00744BBE" w:rsidRDefault="00F74933">
      <w:pPr>
        <w:spacing w:beforeLines="60" w:before="144" w:line="240" w:lineRule="auto"/>
        <w:ind w:firstLine="650"/>
        <w:rPr>
          <w:b/>
        </w:rPr>
      </w:pPr>
      <w:r>
        <w:rPr>
          <w:b/>
        </w:rPr>
        <w:t>II. Các công trình cải tạo, phục hồi môi trường đã hoàn thành</w:t>
      </w:r>
    </w:p>
    <w:p w:rsidR="00744BBE" w:rsidRDefault="00F74933">
      <w:pPr>
        <w:spacing w:beforeLines="60" w:before="144" w:line="240" w:lineRule="auto"/>
        <w:ind w:firstLine="650"/>
      </w:pPr>
      <w:r>
        <w:t>1. Nội dung hoàn thành:</w:t>
      </w:r>
    </w:p>
    <w:p w:rsidR="00744BBE" w:rsidRDefault="00F74933">
      <w:pPr>
        <w:spacing w:beforeLines="60" w:before="144" w:line="240" w:lineRule="auto"/>
        <w:ind w:firstLine="520"/>
      </w:pPr>
      <w:r>
        <w:t>- Trình bày nội dung tổng thể và chi tiết đã hoàn thành theo từng giai đoạn hoặc toàn bộ quá trình cải tạo, phục hồi môi trường theo nội dung Dự án cải tạo, phục hồi môi trường đã phê duyệt và yêu cầu của quyết định phê duyệt.</w:t>
      </w:r>
    </w:p>
    <w:p w:rsidR="00744BBE" w:rsidRDefault="00F74933">
      <w:pPr>
        <w:spacing w:beforeLines="60" w:before="144" w:line="240" w:lineRule="auto"/>
        <w:ind w:firstLine="520"/>
      </w:pPr>
      <w:r>
        <w:t>- Nêu mục tiêu tổng quát và chất lượng đạt được của các hạng mục công trình cải tạo, phục hồi môi trường theo phương án cải tạo, phục hồi môi trường đã được phê duyệt.</w:t>
      </w:r>
    </w:p>
    <w:p w:rsidR="00744BBE" w:rsidRDefault="00F74933">
      <w:pPr>
        <w:spacing w:beforeLines="60" w:before="144" w:line="240" w:lineRule="auto"/>
        <w:ind w:firstLine="520"/>
      </w:pPr>
      <w:r>
        <w:t>2. Các hạng mục công trình cải tạo, phục hồi môi trường đã hoàn thành</w:t>
      </w:r>
    </w:p>
    <w:p w:rsidR="00744BBE" w:rsidRDefault="00F74933">
      <w:pPr>
        <w:spacing w:beforeLines="60" w:before="144" w:line="240" w:lineRule="auto"/>
        <w:ind w:firstLine="520"/>
      </w:pPr>
      <w:r>
        <w:lastRenderedPageBreak/>
        <w:t>- Mô tả chi tiết các hạng mục công trình cải tạo, phục hồi môi trường đã hoàn thành theo phương án đã được phê duyệt.</w:t>
      </w:r>
    </w:p>
    <w:p w:rsidR="00744BBE" w:rsidRDefault="00F74933">
      <w:pPr>
        <w:spacing w:beforeLines="60" w:before="144" w:line="240" w:lineRule="auto"/>
        <w:ind w:firstLine="520"/>
      </w:pPr>
      <w:r>
        <w:t>- Khối lượng công việc thực hiện các công trình cải tạo, phục hồi môi trường đã hoàn thành.</w:t>
      </w:r>
    </w:p>
    <w:p w:rsidR="00744BBE" w:rsidRDefault="00F74933">
      <w:pPr>
        <w:spacing w:beforeLines="60" w:before="144" w:line="240" w:lineRule="auto"/>
        <w:ind w:firstLine="520"/>
      </w:pPr>
      <w:r>
        <w:t>- Khối lượng các công trình cải tạo, phục hồi môi trường phát sinh (không có trong kế hoạch) để thực hiện công tác cải tạo, phục hồi môi trường đã đề ra.</w:t>
      </w:r>
    </w:p>
    <w:p w:rsidR="00744BBE" w:rsidRDefault="00F74933">
      <w:pPr>
        <w:spacing w:beforeLines="60" w:before="144" w:line="240" w:lineRule="auto"/>
        <w:ind w:firstLine="520"/>
      </w:pPr>
      <w:r>
        <w:t>- Công tác quản lý và giám sát môi trường để thực hiện công tác cải tạo, phục hồi môi trường đã đề ra.</w:t>
      </w:r>
    </w:p>
    <w:p w:rsidR="00744BBE" w:rsidRDefault="00F74933">
      <w:pPr>
        <w:spacing w:beforeLines="60" w:before="144" w:line="240" w:lineRule="auto"/>
        <w:ind w:firstLine="520"/>
      </w:pPr>
      <w:r>
        <w:t>- Lập bảng khối lượng công việc đã hoàn thành, thời gian và kinh phí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427"/>
        <w:gridCol w:w="1636"/>
        <w:gridCol w:w="1540"/>
        <w:gridCol w:w="1370"/>
        <w:gridCol w:w="1497"/>
        <w:gridCol w:w="889"/>
      </w:tblGrid>
      <w:tr w:rsidR="00744BBE">
        <w:trPr>
          <w:trHeight w:val="345"/>
          <w:jc w:val="center"/>
        </w:trPr>
        <w:tc>
          <w:tcPr>
            <w:tcW w:w="680" w:type="dxa"/>
          </w:tcPr>
          <w:p w:rsidR="00744BBE" w:rsidRDefault="00F74933">
            <w:pPr>
              <w:spacing w:beforeLines="60" w:before="144" w:line="240" w:lineRule="auto"/>
              <w:rPr>
                <w:sz w:val="26"/>
              </w:rPr>
            </w:pPr>
            <w:r>
              <w:rPr>
                <w:sz w:val="26"/>
              </w:rPr>
              <w:t>STT</w:t>
            </w:r>
          </w:p>
        </w:tc>
        <w:tc>
          <w:tcPr>
            <w:tcW w:w="1427" w:type="dxa"/>
          </w:tcPr>
          <w:p w:rsidR="00744BBE" w:rsidRDefault="00F74933">
            <w:pPr>
              <w:spacing w:beforeLines="60" w:before="144" w:line="240" w:lineRule="auto"/>
              <w:jc w:val="center"/>
              <w:rPr>
                <w:sz w:val="26"/>
              </w:rPr>
            </w:pPr>
            <w:r>
              <w:rPr>
                <w:sz w:val="26"/>
              </w:rPr>
              <w:t>Các công trình đã hoàn thành</w:t>
            </w:r>
          </w:p>
        </w:tc>
        <w:tc>
          <w:tcPr>
            <w:tcW w:w="1636" w:type="dxa"/>
          </w:tcPr>
          <w:p w:rsidR="00744BBE" w:rsidRDefault="00F74933">
            <w:pPr>
              <w:spacing w:beforeLines="60" w:before="144" w:line="240" w:lineRule="auto"/>
              <w:jc w:val="center"/>
              <w:rPr>
                <w:sz w:val="26"/>
              </w:rPr>
            </w:pPr>
            <w:r>
              <w:rPr>
                <w:sz w:val="26"/>
              </w:rPr>
              <w:t>Khối lượng/đơn vị</w:t>
            </w:r>
          </w:p>
        </w:tc>
        <w:tc>
          <w:tcPr>
            <w:tcW w:w="1540" w:type="dxa"/>
          </w:tcPr>
          <w:p w:rsidR="00744BBE" w:rsidRDefault="00F74933">
            <w:pPr>
              <w:spacing w:beforeLines="60" w:before="144" w:line="240" w:lineRule="auto"/>
              <w:jc w:val="center"/>
              <w:rPr>
                <w:sz w:val="26"/>
              </w:rPr>
            </w:pPr>
            <w:r>
              <w:rPr>
                <w:sz w:val="26"/>
              </w:rPr>
              <w:t>Đơn giá</w:t>
            </w:r>
          </w:p>
        </w:tc>
        <w:tc>
          <w:tcPr>
            <w:tcW w:w="1370" w:type="dxa"/>
          </w:tcPr>
          <w:p w:rsidR="00744BBE" w:rsidRDefault="00F74933">
            <w:pPr>
              <w:spacing w:beforeLines="60" w:before="144" w:line="240" w:lineRule="auto"/>
              <w:jc w:val="center"/>
              <w:rPr>
                <w:sz w:val="26"/>
              </w:rPr>
            </w:pPr>
            <w:r>
              <w:rPr>
                <w:sz w:val="26"/>
              </w:rPr>
              <w:t>Thành tiền</w:t>
            </w:r>
          </w:p>
        </w:tc>
        <w:tc>
          <w:tcPr>
            <w:tcW w:w="1497" w:type="dxa"/>
          </w:tcPr>
          <w:p w:rsidR="00744BBE" w:rsidRDefault="00F74933">
            <w:pPr>
              <w:spacing w:beforeLines="60" w:before="144" w:line="240" w:lineRule="auto"/>
              <w:jc w:val="center"/>
              <w:rPr>
                <w:sz w:val="26"/>
              </w:rPr>
            </w:pPr>
            <w:r>
              <w:rPr>
                <w:sz w:val="26"/>
              </w:rPr>
              <w:t>Thời gian hoàn thành</w:t>
            </w:r>
          </w:p>
        </w:tc>
        <w:tc>
          <w:tcPr>
            <w:tcW w:w="889" w:type="dxa"/>
          </w:tcPr>
          <w:p w:rsidR="00744BBE" w:rsidRDefault="00F74933">
            <w:pPr>
              <w:spacing w:beforeLines="60" w:before="144" w:line="240" w:lineRule="auto"/>
              <w:jc w:val="center"/>
              <w:rPr>
                <w:sz w:val="26"/>
              </w:rPr>
            </w:pPr>
            <w:r>
              <w:rPr>
                <w:sz w:val="26"/>
              </w:rPr>
              <w:t>Ghi chú</w:t>
            </w:r>
          </w:p>
        </w:tc>
      </w:tr>
      <w:tr w:rsidR="00744BBE">
        <w:trPr>
          <w:trHeight w:val="234"/>
          <w:jc w:val="center"/>
        </w:trPr>
        <w:tc>
          <w:tcPr>
            <w:tcW w:w="680" w:type="dxa"/>
          </w:tcPr>
          <w:p w:rsidR="00744BBE" w:rsidRDefault="00F74933">
            <w:pPr>
              <w:spacing w:beforeLines="60" w:before="144" w:line="240" w:lineRule="auto"/>
              <w:rPr>
                <w:sz w:val="26"/>
              </w:rPr>
            </w:pPr>
            <w:r>
              <w:rPr>
                <w:sz w:val="26"/>
              </w:rPr>
              <w:t>1</w:t>
            </w:r>
          </w:p>
        </w:tc>
        <w:tc>
          <w:tcPr>
            <w:tcW w:w="1427" w:type="dxa"/>
          </w:tcPr>
          <w:p w:rsidR="00744BBE" w:rsidRDefault="00744BBE">
            <w:pPr>
              <w:spacing w:beforeLines="60" w:before="144" w:line="240" w:lineRule="auto"/>
              <w:rPr>
                <w:i/>
                <w:sz w:val="26"/>
              </w:rPr>
            </w:pPr>
          </w:p>
        </w:tc>
        <w:tc>
          <w:tcPr>
            <w:tcW w:w="1636" w:type="dxa"/>
          </w:tcPr>
          <w:p w:rsidR="00744BBE" w:rsidRDefault="00744BBE">
            <w:pPr>
              <w:spacing w:beforeLines="60" w:before="144" w:line="240" w:lineRule="auto"/>
              <w:rPr>
                <w:i/>
                <w:sz w:val="26"/>
              </w:rPr>
            </w:pPr>
          </w:p>
        </w:tc>
        <w:tc>
          <w:tcPr>
            <w:tcW w:w="1540" w:type="dxa"/>
          </w:tcPr>
          <w:p w:rsidR="00744BBE" w:rsidRDefault="00744BBE">
            <w:pPr>
              <w:spacing w:beforeLines="60" w:before="144" w:line="240" w:lineRule="auto"/>
              <w:rPr>
                <w:i/>
                <w:sz w:val="26"/>
              </w:rPr>
            </w:pPr>
          </w:p>
        </w:tc>
        <w:tc>
          <w:tcPr>
            <w:tcW w:w="1370" w:type="dxa"/>
          </w:tcPr>
          <w:p w:rsidR="00744BBE" w:rsidRDefault="00744BBE">
            <w:pPr>
              <w:spacing w:beforeLines="60" w:before="144" w:line="240" w:lineRule="auto"/>
              <w:rPr>
                <w:i/>
                <w:sz w:val="26"/>
              </w:rPr>
            </w:pPr>
          </w:p>
        </w:tc>
        <w:tc>
          <w:tcPr>
            <w:tcW w:w="1497" w:type="dxa"/>
          </w:tcPr>
          <w:p w:rsidR="00744BBE" w:rsidRDefault="00744BBE">
            <w:pPr>
              <w:spacing w:beforeLines="60" w:before="144" w:line="240" w:lineRule="auto"/>
              <w:rPr>
                <w:i/>
                <w:sz w:val="26"/>
              </w:rPr>
            </w:pPr>
          </w:p>
        </w:tc>
        <w:tc>
          <w:tcPr>
            <w:tcW w:w="889" w:type="dxa"/>
          </w:tcPr>
          <w:p w:rsidR="00744BBE" w:rsidRDefault="00744BBE">
            <w:pPr>
              <w:spacing w:beforeLines="60" w:before="144" w:line="240" w:lineRule="auto"/>
              <w:rPr>
                <w:i/>
                <w:sz w:val="26"/>
              </w:rPr>
            </w:pPr>
          </w:p>
        </w:tc>
      </w:tr>
      <w:tr w:rsidR="00744BBE">
        <w:trPr>
          <w:trHeight w:val="241"/>
          <w:jc w:val="center"/>
        </w:trPr>
        <w:tc>
          <w:tcPr>
            <w:tcW w:w="680" w:type="dxa"/>
          </w:tcPr>
          <w:p w:rsidR="00744BBE" w:rsidRDefault="00F74933">
            <w:pPr>
              <w:tabs>
                <w:tab w:val="num" w:pos="360"/>
              </w:tabs>
              <w:spacing w:beforeLines="60" w:before="144" w:line="240" w:lineRule="auto"/>
              <w:jc w:val="left"/>
              <w:rPr>
                <w:rFonts w:ascii=".VnTime" w:eastAsia="Times New Roman" w:hAnsi=".VnTime" w:cs="Times New Roman"/>
                <w:i/>
                <w:sz w:val="26"/>
                <w:szCs w:val="20"/>
              </w:rPr>
            </w:pPr>
            <w:r>
              <w:rPr>
                <w:sz w:val="26"/>
              </w:rPr>
              <w:t>2</w:t>
            </w:r>
          </w:p>
        </w:tc>
        <w:tc>
          <w:tcPr>
            <w:tcW w:w="1427" w:type="dxa"/>
          </w:tcPr>
          <w:p w:rsidR="00744BBE" w:rsidRDefault="00744BBE">
            <w:pPr>
              <w:spacing w:beforeLines="60" w:before="144" w:line="240" w:lineRule="auto"/>
              <w:rPr>
                <w:i/>
                <w:sz w:val="26"/>
              </w:rPr>
            </w:pPr>
          </w:p>
        </w:tc>
        <w:tc>
          <w:tcPr>
            <w:tcW w:w="1636" w:type="dxa"/>
          </w:tcPr>
          <w:p w:rsidR="00744BBE" w:rsidRDefault="00744BBE">
            <w:pPr>
              <w:spacing w:beforeLines="60" w:before="144" w:line="240" w:lineRule="auto"/>
              <w:rPr>
                <w:i/>
                <w:sz w:val="26"/>
              </w:rPr>
            </w:pPr>
          </w:p>
        </w:tc>
        <w:tc>
          <w:tcPr>
            <w:tcW w:w="1540" w:type="dxa"/>
          </w:tcPr>
          <w:p w:rsidR="00744BBE" w:rsidRDefault="00744BBE">
            <w:pPr>
              <w:spacing w:beforeLines="60" w:before="144" w:line="240" w:lineRule="auto"/>
              <w:rPr>
                <w:i/>
                <w:sz w:val="26"/>
              </w:rPr>
            </w:pPr>
          </w:p>
        </w:tc>
        <w:tc>
          <w:tcPr>
            <w:tcW w:w="1370" w:type="dxa"/>
          </w:tcPr>
          <w:p w:rsidR="00744BBE" w:rsidRDefault="00744BBE">
            <w:pPr>
              <w:spacing w:beforeLines="60" w:before="144" w:line="240" w:lineRule="auto"/>
              <w:rPr>
                <w:i/>
                <w:sz w:val="26"/>
              </w:rPr>
            </w:pPr>
          </w:p>
        </w:tc>
        <w:tc>
          <w:tcPr>
            <w:tcW w:w="1497" w:type="dxa"/>
          </w:tcPr>
          <w:p w:rsidR="00744BBE" w:rsidRDefault="00744BBE">
            <w:pPr>
              <w:spacing w:beforeLines="60" w:before="144" w:line="240" w:lineRule="auto"/>
              <w:rPr>
                <w:i/>
                <w:sz w:val="26"/>
              </w:rPr>
            </w:pPr>
          </w:p>
        </w:tc>
        <w:tc>
          <w:tcPr>
            <w:tcW w:w="889" w:type="dxa"/>
          </w:tcPr>
          <w:p w:rsidR="00744BBE" w:rsidRDefault="00744BBE">
            <w:pPr>
              <w:spacing w:beforeLines="60" w:before="144" w:line="240" w:lineRule="auto"/>
              <w:rPr>
                <w:i/>
                <w:sz w:val="26"/>
              </w:rPr>
            </w:pPr>
          </w:p>
        </w:tc>
      </w:tr>
    </w:tbl>
    <w:p w:rsidR="00744BBE" w:rsidRDefault="00F74933">
      <w:pPr>
        <w:spacing w:beforeLines="60" w:before="144" w:line="240" w:lineRule="auto"/>
        <w:ind w:firstLine="520"/>
        <w:rPr>
          <w:b/>
        </w:rPr>
      </w:pPr>
      <w:r>
        <w:rPr>
          <w:b/>
        </w:rPr>
        <w:t>III. Kết quả giám sát và giám định</w:t>
      </w:r>
    </w:p>
    <w:p w:rsidR="00744BBE" w:rsidRDefault="00F74933">
      <w:pPr>
        <w:spacing w:beforeLines="60" w:before="144" w:line="240" w:lineRule="auto"/>
        <w:ind w:firstLine="520"/>
      </w:pPr>
      <w:r>
        <w:t>1. Kết quả giám sát</w:t>
      </w:r>
    </w:p>
    <w:p w:rsidR="00744BBE" w:rsidRDefault="00F74933">
      <w:pPr>
        <w:spacing w:beforeLines="60" w:before="144" w:line="240" w:lineRule="auto"/>
        <w:ind w:firstLine="520"/>
      </w:pPr>
      <w:r>
        <w:t xml:space="preserve">- Trình bày chuỗi số liệu về hiện trạng môi trường tại khu vực theo báo cáo giám sat môi trường hàng năm mà tổ chức, cá nhân đã cam kết trong Dự án cải tạo, phục hồi môi trường; </w:t>
      </w:r>
    </w:p>
    <w:p w:rsidR="00744BBE" w:rsidRDefault="00F74933">
      <w:pPr>
        <w:spacing w:beforeLines="60" w:before="144" w:line="240" w:lineRule="auto"/>
        <w:ind w:firstLine="520"/>
      </w:pPr>
      <w:r>
        <w:t>- Đánh giá kết quả chất lượng môi trường từ bắt đầu triển khai thi công công trình đến khi kết thúc thi công công trình cải tạo, phục hồi môi trường.</w:t>
      </w:r>
    </w:p>
    <w:p w:rsidR="00744BBE" w:rsidRDefault="00F74933">
      <w:pPr>
        <w:spacing w:beforeLines="60" w:before="144" w:line="240" w:lineRule="auto"/>
        <w:ind w:firstLine="520"/>
      </w:pPr>
      <w:r>
        <w:t>2. Kết quả giám định</w:t>
      </w:r>
    </w:p>
    <w:p w:rsidR="00744BBE" w:rsidRDefault="00F74933">
      <w:pPr>
        <w:tabs>
          <w:tab w:val="left" w:pos="520"/>
        </w:tabs>
        <w:spacing w:beforeLines="60" w:before="144" w:line="240" w:lineRule="auto"/>
      </w:pPr>
      <w:r>
        <w:tab/>
        <w:t>Kết quả giám định kỹ thuật của đơn vị giám định các hạng mục công trình cải tạo, phục hồi môi trường đã hoàn thành (nêu rõ chỉ tiêu đạt được, chỉ tiêu chưa đạt được và nguyên nhân).</w:t>
      </w:r>
    </w:p>
    <w:p w:rsidR="00744BBE" w:rsidRDefault="00F74933">
      <w:pPr>
        <w:spacing w:beforeLines="60" w:before="144" w:line="240" w:lineRule="auto"/>
        <w:ind w:firstLine="520"/>
      </w:pPr>
      <w:r>
        <w:t>Số liệu giám sát, kết quả phân tích, kết quả giám định được sao gửi kèm báo cáo.</w:t>
      </w:r>
    </w:p>
    <w:p w:rsidR="00744BBE" w:rsidRDefault="00F74933">
      <w:pPr>
        <w:spacing w:beforeLines="60" w:before="144" w:line="240" w:lineRule="auto"/>
        <w:ind w:firstLine="520"/>
        <w:rPr>
          <w:b/>
        </w:rPr>
      </w:pPr>
      <w:r>
        <w:rPr>
          <w:b/>
        </w:rPr>
        <w:t>IV. Kết quả tham vấn cộng đồng</w:t>
      </w:r>
    </w:p>
    <w:p w:rsidR="00744BBE" w:rsidRDefault="00F74933">
      <w:pPr>
        <w:spacing w:beforeLines="60" w:before="144" w:line="240" w:lineRule="auto"/>
        <w:ind w:firstLine="520"/>
        <w:rPr>
          <w:b/>
        </w:rPr>
      </w:pPr>
      <w:r>
        <w:rPr>
          <w:b/>
        </w:rPr>
        <w:t>V. Đánh giá, đề xuất, kiến nghị</w:t>
      </w:r>
    </w:p>
    <w:p w:rsidR="00744BBE" w:rsidRDefault="00F74933">
      <w:pPr>
        <w:spacing w:beforeLines="60" w:before="144" w:line="240" w:lineRule="auto"/>
        <w:ind w:firstLine="650"/>
      </w:pPr>
      <w:r>
        <w:t>1. Đánh giá kết quả đạt được:</w:t>
      </w:r>
    </w:p>
    <w:p w:rsidR="00744BBE" w:rsidRDefault="00F74933">
      <w:pPr>
        <w:spacing w:beforeLines="60" w:before="144" w:line="240" w:lineRule="auto"/>
        <w:ind w:firstLine="650"/>
      </w:pPr>
      <w:r>
        <w:t>2. Đề xuất, kiến nghị:</w:t>
      </w:r>
    </w:p>
    <w:p w:rsidR="00744BBE" w:rsidRDefault="00F74933">
      <w:pPr>
        <w:spacing w:beforeLines="60" w:before="144" w:line="240" w:lineRule="auto"/>
        <w:ind w:firstLine="520"/>
      </w:pPr>
      <w:r>
        <w:t>- Đề xuất thay đổi kinh phí ký quỹ do thay đổi hệ số trượt giá, định mức, đơn giá của địa phương, ngành.</w:t>
      </w:r>
    </w:p>
    <w:p w:rsidR="00744BBE" w:rsidRDefault="00F74933">
      <w:pPr>
        <w:spacing w:beforeLines="60" w:before="144" w:line="240" w:lineRule="auto"/>
        <w:ind w:firstLine="520"/>
      </w:pPr>
      <w:r>
        <w:t>- Kiến nghị: cơ quan có thẩm quyền tổ chức kiểm tra, xác nhận hoàn thành từng phần hoặc toàn bộ của các nội dung trong Dự án cải tạo, phục hồi môi trường.</w:t>
      </w:r>
    </w:p>
    <w:p w:rsidR="00744BBE" w:rsidRDefault="00F74933">
      <w:pPr>
        <w:spacing w:beforeLines="60" w:before="144" w:line="240" w:lineRule="auto"/>
        <w:ind w:firstLine="520"/>
        <w:rPr>
          <w:b/>
        </w:rPr>
      </w:pPr>
      <w:r>
        <w:rPr>
          <w:b/>
        </w:rPr>
        <w:lastRenderedPageBreak/>
        <w:t>VI. Phụ lục</w:t>
      </w:r>
    </w:p>
    <w:p w:rsidR="00744BBE" w:rsidRDefault="00F74933">
      <w:pPr>
        <w:spacing w:beforeLines="60" w:before="144" w:line="240" w:lineRule="auto"/>
        <w:ind w:firstLine="520"/>
      </w:pPr>
      <w:r>
        <w:t>- Các đơn giá, định mức sử dụng.</w:t>
      </w:r>
    </w:p>
    <w:p w:rsidR="00744BBE" w:rsidRDefault="00F74933">
      <w:pPr>
        <w:spacing w:beforeLines="60" w:before="144" w:line="240" w:lineRule="auto"/>
        <w:ind w:firstLine="520"/>
      </w:pPr>
      <w:r>
        <w:t>- Giấy xác nhận đã nộp tiền ký quỹ.</w:t>
      </w:r>
    </w:p>
    <w:p w:rsidR="00744BBE" w:rsidRDefault="00F74933">
      <w:pPr>
        <w:spacing w:beforeLines="60" w:before="144" w:line="240" w:lineRule="auto"/>
        <w:ind w:firstLine="520"/>
      </w:pPr>
      <w:r>
        <w:t>- Bản đồ không gian trước và sau quá trình cải tạo, phục hồi môi trường.</w:t>
      </w:r>
    </w:p>
    <w:p w:rsidR="00744BBE" w:rsidRDefault="00F74933">
      <w:pPr>
        <w:spacing w:beforeLines="60" w:before="144" w:line="240" w:lineRule="auto"/>
        <w:ind w:firstLine="520"/>
      </w:pPr>
      <w:r>
        <w:t>- Kết quả giám sát môi trường.</w:t>
      </w:r>
    </w:p>
    <w:p w:rsidR="00744BBE" w:rsidRDefault="00F74933">
      <w:pPr>
        <w:spacing w:beforeLines="60" w:before="144" w:line="240" w:lineRule="auto"/>
        <w:ind w:firstLine="520"/>
      </w:pPr>
      <w:r>
        <w:t>- Kết quả giám định các công trình cải tạo, phục hồi môi trường; giám định môi trường.</w:t>
      </w:r>
    </w:p>
    <w:p w:rsidR="00744BBE" w:rsidRDefault="00744BBE">
      <w:pPr>
        <w:spacing w:beforeLines="60" w:before="144" w:line="240" w:lineRule="auto"/>
        <w:ind w:firstLine="520"/>
      </w:pPr>
    </w:p>
    <w:tbl>
      <w:tblPr>
        <w:tblW w:w="0" w:type="auto"/>
        <w:tblLook w:val="01E0" w:firstRow="1" w:lastRow="1" w:firstColumn="1" w:lastColumn="1" w:noHBand="0" w:noVBand="0"/>
      </w:tblPr>
      <w:tblGrid>
        <w:gridCol w:w="4410"/>
        <w:gridCol w:w="4411"/>
      </w:tblGrid>
      <w:tr w:rsidR="00744BBE">
        <w:trPr>
          <w:trHeight w:val="1253"/>
        </w:trPr>
        <w:tc>
          <w:tcPr>
            <w:tcW w:w="4410" w:type="dxa"/>
          </w:tcPr>
          <w:p w:rsidR="00744BBE" w:rsidRDefault="00F74933">
            <w:pPr>
              <w:spacing w:beforeLines="60" w:before="144" w:line="240" w:lineRule="auto"/>
              <w:rPr>
                <w:b/>
                <w:i/>
                <w:sz w:val="26"/>
              </w:rPr>
            </w:pPr>
            <w:r>
              <w:rPr>
                <w:b/>
                <w:i/>
                <w:sz w:val="26"/>
              </w:rPr>
              <w:t>Nơi nhận:</w:t>
            </w:r>
          </w:p>
          <w:p w:rsidR="00744BBE" w:rsidRDefault="00F74933">
            <w:pPr>
              <w:spacing w:beforeLines="60" w:before="144" w:line="240" w:lineRule="auto"/>
              <w:rPr>
                <w:sz w:val="26"/>
              </w:rPr>
            </w:pPr>
            <w:r>
              <w:rPr>
                <w:sz w:val="26"/>
              </w:rPr>
              <w:t>- …(3)…</w:t>
            </w:r>
          </w:p>
          <w:p w:rsidR="00744BBE" w:rsidRDefault="00F74933">
            <w:pPr>
              <w:spacing w:beforeLines="60" w:before="144" w:line="240" w:lineRule="auto"/>
              <w:rPr>
                <w:sz w:val="26"/>
              </w:rPr>
            </w:pPr>
            <w:r>
              <w:rPr>
                <w:sz w:val="26"/>
              </w:rPr>
              <w:t>- Lưu …</w:t>
            </w:r>
          </w:p>
        </w:tc>
        <w:tc>
          <w:tcPr>
            <w:tcW w:w="4411" w:type="dxa"/>
          </w:tcPr>
          <w:p w:rsidR="00744BBE" w:rsidRDefault="00F74933">
            <w:pPr>
              <w:spacing w:beforeLines="60" w:before="144" w:line="240" w:lineRule="auto"/>
              <w:jc w:val="center"/>
              <w:rPr>
                <w:sz w:val="26"/>
              </w:rPr>
            </w:pPr>
            <w:r>
              <w:rPr>
                <w:sz w:val="26"/>
              </w:rPr>
              <w:t xml:space="preserve">… </w:t>
            </w:r>
            <w:r>
              <w:rPr>
                <w:b/>
                <w:sz w:val="26"/>
              </w:rPr>
              <w:t>(4)</w:t>
            </w:r>
            <w:r>
              <w:rPr>
                <w:sz w:val="26"/>
              </w:rPr>
              <w:t xml:space="preserve"> …</w:t>
            </w:r>
          </w:p>
          <w:p w:rsidR="00744BBE" w:rsidRDefault="00F74933">
            <w:pPr>
              <w:spacing w:beforeLines="60" w:before="144" w:line="240" w:lineRule="auto"/>
              <w:jc w:val="center"/>
              <w:rPr>
                <w:i/>
                <w:sz w:val="26"/>
              </w:rPr>
            </w:pPr>
            <w:r>
              <w:rPr>
                <w:i/>
                <w:sz w:val="26"/>
              </w:rPr>
              <w:t>(Ký, ghi họ tên, chức danh, đóng dấu)</w:t>
            </w:r>
          </w:p>
        </w:tc>
      </w:tr>
    </w:tbl>
    <w:p w:rsidR="00744BBE" w:rsidRDefault="00F74933">
      <w:pPr>
        <w:spacing w:beforeLines="60" w:before="144" w:line="240" w:lineRule="auto"/>
        <w:ind w:firstLine="720"/>
        <w:rPr>
          <w:b/>
          <w:i/>
        </w:rPr>
      </w:pPr>
      <w:r>
        <w:rPr>
          <w:b/>
          <w:i/>
        </w:rPr>
        <w:t>Ghi chú:</w:t>
      </w:r>
    </w:p>
    <w:p w:rsidR="00744BBE" w:rsidRDefault="00F74933">
      <w:pPr>
        <w:spacing w:beforeLines="60" w:before="144" w:line="240" w:lineRule="auto"/>
        <w:ind w:firstLine="720"/>
      </w:pPr>
      <w:r>
        <w:rPr>
          <w:b/>
          <w:i/>
        </w:rPr>
        <w:t xml:space="preserve"> </w:t>
      </w:r>
      <w:r>
        <w:t>(1) Tên cơ quan, doanh nghiệp tổ chức, cá nhân;</w:t>
      </w:r>
    </w:p>
    <w:p w:rsidR="00744BBE" w:rsidRDefault="00F74933">
      <w:pPr>
        <w:spacing w:beforeLines="60" w:before="144" w:line="240" w:lineRule="auto"/>
        <w:ind w:firstLine="720"/>
      </w:pPr>
      <w:r>
        <w:t xml:space="preserve"> (2) Tên đầy đủ của dự án; </w:t>
      </w:r>
    </w:p>
    <w:p w:rsidR="00744BBE" w:rsidRDefault="00F74933">
      <w:pPr>
        <w:spacing w:beforeLines="60" w:before="144" w:line="240" w:lineRule="auto"/>
        <w:ind w:firstLine="720"/>
      </w:pPr>
      <w:r>
        <w:t xml:space="preserve">(3) Cơ quan kiểm tra, xác nhận; </w:t>
      </w:r>
    </w:p>
    <w:p w:rsidR="00744BBE" w:rsidRDefault="00F74933">
      <w:pPr>
        <w:spacing w:beforeLines="60" w:before="144" w:line="240" w:lineRule="auto"/>
        <w:ind w:firstLine="720"/>
      </w:pPr>
      <w:r>
        <w:t>(4) Thủ trưởng cơ quan tổ chức, cá nhân</w:t>
      </w: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rPr>
          <w:sz w:val="26"/>
          <w:szCs w:val="26"/>
        </w:rPr>
      </w:pPr>
    </w:p>
    <w:p w:rsidR="00744BBE" w:rsidRDefault="00744BBE">
      <w:pPr>
        <w:spacing w:beforeLines="60" w:before="144" w:line="240" w:lineRule="auto"/>
        <w:jc w:val="center"/>
      </w:pP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744BBE" w:rsidRDefault="00744BBE">
      <w:pPr>
        <w:spacing w:before="120" w:line="240" w:lineRule="auto"/>
        <w:ind w:firstLine="720"/>
        <w:rPr>
          <w:rFonts w:eastAsia="Times New Roman" w:cs="Times New Roman"/>
          <w:b/>
          <w:bCs/>
          <w:sz w:val="26"/>
          <w:szCs w:val="26"/>
        </w:rPr>
      </w:pPr>
    </w:p>
    <w:p w:rsidR="00744BBE" w:rsidRDefault="00F74933">
      <w:pPr>
        <w:spacing w:before="120" w:line="240" w:lineRule="auto"/>
        <w:ind w:firstLine="720"/>
        <w:rPr>
          <w:rFonts w:eastAsia="Times New Roman" w:cs="Times New Roman"/>
          <w:b/>
          <w:bCs/>
          <w:sz w:val="26"/>
          <w:szCs w:val="26"/>
        </w:rPr>
      </w:pPr>
      <w:r>
        <w:rPr>
          <w:rFonts w:eastAsia="Times New Roman" w:cs="Times New Roman"/>
          <w:b/>
          <w:bCs/>
          <w:sz w:val="26"/>
          <w:szCs w:val="26"/>
        </w:rPr>
        <w:lastRenderedPageBreak/>
        <w:t>IV. LĨNH VỰC TÀI NGUYÊN NƯỚC</w:t>
      </w:r>
    </w:p>
    <w:p w:rsidR="00744BBE" w:rsidRDefault="00F74933">
      <w:pPr>
        <w:spacing w:before="120" w:line="240" w:lineRule="auto"/>
        <w:ind w:firstLine="720"/>
        <w:rPr>
          <w:szCs w:val="28"/>
        </w:rPr>
      </w:pPr>
      <w:r>
        <w:rPr>
          <w:b/>
          <w:szCs w:val="28"/>
        </w:rPr>
        <w:t>1. Cấp Giấy phép thăm dò nước dưới đất</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bCs/>
          <w:szCs w:val="28"/>
        </w:rPr>
      </w:pPr>
      <w:r>
        <w:rPr>
          <w:bCs/>
          <w:szCs w:val="28"/>
          <w:lang w:val="vi-VN"/>
        </w:rPr>
        <w:t>- Bước 1: Nộp hồ sơ</w:t>
      </w:r>
      <w:r>
        <w:rPr>
          <w:bCs/>
          <w:szCs w:val="28"/>
        </w:rPr>
        <w:t>.</w:t>
      </w:r>
    </w:p>
    <w:p w:rsidR="00744BBE" w:rsidRDefault="00F74933">
      <w:pPr>
        <w:spacing w:before="120" w:line="240" w:lineRule="auto"/>
        <w:ind w:firstLine="720"/>
        <w:rPr>
          <w:b/>
          <w:bCs/>
          <w:szCs w:val="28"/>
        </w:rPr>
      </w:pPr>
      <w:r>
        <w:rPr>
          <w:bCs/>
          <w:szCs w:val="28"/>
          <w:lang w:val="vi-VN"/>
        </w:rPr>
        <w:t xml:space="preserve">Tổ chức, cá nhân </w:t>
      </w:r>
      <w:r>
        <w:rPr>
          <w:szCs w:val="28"/>
          <w:lang w:val="vi-VN"/>
        </w:rPr>
        <w:t xml:space="preserve">nộp hồ sơ và nộp phí thẩm định hồ sơ đến </w:t>
      </w:r>
      <w:r>
        <w:rPr>
          <w:szCs w:val="28"/>
        </w:rPr>
        <w:t xml:space="preserve">Sở </w:t>
      </w:r>
      <w:r>
        <w:rPr>
          <w:szCs w:val="28"/>
          <w:lang w:val="vi-VN"/>
        </w:rPr>
        <w:t>Tài nguyên và Môi trường</w:t>
      </w:r>
      <w:r>
        <w:rPr>
          <w:szCs w:val="28"/>
        </w:rPr>
        <w:t>.</w:t>
      </w:r>
    </w:p>
    <w:p w:rsidR="00744BBE" w:rsidRDefault="00F74933">
      <w:pPr>
        <w:spacing w:before="120" w:line="240" w:lineRule="auto"/>
        <w:ind w:firstLine="567"/>
        <w:outlineLvl w:val="1"/>
        <w:rPr>
          <w:bCs/>
          <w:szCs w:val="28"/>
        </w:rPr>
      </w:pPr>
      <w:r>
        <w:rPr>
          <w:bCs/>
          <w:szCs w:val="28"/>
          <w:lang w:val="vi-VN"/>
        </w:rPr>
        <w:t>- Bước 2. Kiểm tra hồ sơ</w:t>
      </w:r>
      <w:r>
        <w:rPr>
          <w:bCs/>
          <w:szCs w:val="28"/>
        </w:rPr>
        <w:t>.</w:t>
      </w:r>
    </w:p>
    <w:p w:rsidR="00744BBE" w:rsidRDefault="00F74933">
      <w:pPr>
        <w:spacing w:before="120" w:line="240" w:lineRule="auto"/>
        <w:ind w:firstLine="720"/>
        <w:rPr>
          <w:bCs/>
          <w:szCs w:val="28"/>
          <w:lang w:val="vi-VN"/>
        </w:rPr>
      </w:pPr>
      <w:r>
        <w:rPr>
          <w:szCs w:val="28"/>
        </w:rPr>
        <w:t xml:space="preserve">Sở </w:t>
      </w:r>
      <w:r>
        <w:rPr>
          <w:szCs w:val="28"/>
          <w:lang w:val="vi-VN"/>
        </w:rPr>
        <w:t>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 Bước 3: Thẩm định đề án/thiết kế giếng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đề án/thiết kế giếng; nếu cần thiết thì kiểm tra thực tế hiện trường, lập hội đồng thẩm định đề án/thiết kế giếng.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đề án/thiết kế giếng,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Trường hợp phải lập lại đề án/thiết kế giếng, Sở Tài nguyên và Môi trường gửi văn bản thông báo cho tổ chức, cá nhân đề nghị cấp phép nêu rõ những nội dung đề án/thiết kế giếng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 Bước 4. Thông báo kết quả.</w:t>
      </w:r>
    </w:p>
    <w:p w:rsidR="00744BBE" w:rsidRDefault="00F74933">
      <w:pPr>
        <w:spacing w:before="120" w:line="240" w:lineRule="auto"/>
        <w:ind w:firstLine="567"/>
        <w:outlineLvl w:val="1"/>
        <w:rPr>
          <w:bCs/>
          <w:szCs w:val="28"/>
          <w:lang w:val="vi-VN"/>
        </w:rPr>
      </w:pPr>
      <w:r>
        <w:rPr>
          <w:szCs w:val="28"/>
          <w:lang w:val="vi-VN"/>
        </w:rPr>
        <w:t>Sở Tài nguyên và Môi trường thông báo cho tổ chức, cá nhân đề nghị cấp phép để thực hiện nghĩa vụ tài chính và nhận giấy phép.</w:t>
      </w:r>
    </w:p>
    <w:p w:rsidR="00744BBE" w:rsidRDefault="00F74933">
      <w:pPr>
        <w:spacing w:before="120" w:line="240" w:lineRule="auto"/>
        <w:ind w:firstLine="720"/>
        <w:rPr>
          <w:szCs w:val="28"/>
          <w:lang w:val="vi-VN"/>
        </w:rPr>
      </w:pPr>
      <w:r>
        <w:rPr>
          <w:szCs w:val="28"/>
          <w:lang w:val="vi-VN"/>
        </w:rPr>
        <w:t xml:space="preserve"> 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2. Cách thức thực hiện: Trực tiếp tại Sở Tài nguyên và Môi trường.</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xml:space="preserve">-  Đơn đề nghị cấp giấy phép thăm dò nước dưới đất </w:t>
      </w:r>
      <w:r>
        <w:rPr>
          <w:i/>
          <w:szCs w:val="28"/>
        </w:rPr>
        <w:t>(theo Mẫu 01);</w:t>
      </w:r>
    </w:p>
    <w:p w:rsidR="00744BBE" w:rsidRDefault="00F74933">
      <w:pPr>
        <w:spacing w:before="120" w:line="240" w:lineRule="auto"/>
        <w:ind w:firstLine="720"/>
        <w:rPr>
          <w:szCs w:val="28"/>
        </w:rPr>
      </w:pPr>
      <w:r>
        <w:rPr>
          <w:szCs w:val="28"/>
        </w:rPr>
        <w:lastRenderedPageBreak/>
        <w:t>- Đề án thăm dò nước dưới đất đối với công trình có quy mô từ 200m</w:t>
      </w:r>
      <w:r>
        <w:rPr>
          <w:szCs w:val="28"/>
          <w:vertAlign w:val="superscript"/>
        </w:rPr>
        <w:t>3</w:t>
      </w:r>
      <w:r>
        <w:rPr>
          <w:szCs w:val="28"/>
        </w:rPr>
        <w:t xml:space="preserve">/ngày đêm trở lên </w:t>
      </w:r>
      <w:r>
        <w:rPr>
          <w:i/>
          <w:szCs w:val="28"/>
        </w:rPr>
        <w:t>(theo Mẫu 22);</w:t>
      </w:r>
      <w:r>
        <w:rPr>
          <w:szCs w:val="28"/>
        </w:rPr>
        <w:t xml:space="preserve"> </w:t>
      </w:r>
    </w:p>
    <w:p w:rsidR="00744BBE" w:rsidRDefault="00F74933">
      <w:pPr>
        <w:spacing w:before="120" w:line="240" w:lineRule="auto"/>
        <w:ind w:firstLine="720"/>
        <w:rPr>
          <w:szCs w:val="28"/>
        </w:rPr>
      </w:pPr>
      <w:r>
        <w:rPr>
          <w:szCs w:val="28"/>
        </w:rPr>
        <w:t>- Thiết kế giếng thăm dò đối với công trình có quy mô nhỏ hơn 200 m</w:t>
      </w:r>
      <w:r>
        <w:rPr>
          <w:szCs w:val="28"/>
          <w:vertAlign w:val="superscript"/>
        </w:rPr>
        <w:t>3</w:t>
      </w:r>
      <w:r>
        <w:rPr>
          <w:szCs w:val="28"/>
        </w:rPr>
        <w:t xml:space="preserve">/ngày đêm </w:t>
      </w:r>
      <w:r>
        <w:rPr>
          <w:i/>
          <w:szCs w:val="28"/>
        </w:rPr>
        <w:t>(theo Mẫu 23);</w:t>
      </w:r>
    </w:p>
    <w:p w:rsidR="00744BBE" w:rsidRDefault="00F74933">
      <w:pPr>
        <w:spacing w:before="120" w:line="240" w:lineRule="auto"/>
        <w:ind w:firstLine="720"/>
        <w:rPr>
          <w:szCs w:val="28"/>
        </w:rPr>
      </w:pPr>
      <w:r>
        <w:rPr>
          <w:szCs w:val="28"/>
        </w:rPr>
        <w:t>b) Số lượng hồ sơ: 01 (bộ)</w:t>
      </w:r>
    </w:p>
    <w:p w:rsidR="00744BBE" w:rsidRDefault="00F74933">
      <w:pPr>
        <w:adjustRightInd w:val="0"/>
        <w:spacing w:before="120" w:line="240" w:lineRule="auto"/>
        <w:ind w:firstLine="720"/>
        <w:rPr>
          <w:szCs w:val="28"/>
        </w:rPr>
      </w:pPr>
      <w:r>
        <w:rPr>
          <w:szCs w:val="28"/>
        </w:rPr>
        <w:t>4. Thời hạn giải quyết: Không quá 17 ngày làm việc kể từ khi nhận đủ hồ sơ hợp lệ (không kể thời gian thẩm định sau khi đề án/thiết kế giếng được bổ sung hoàn chỉnh), trong đó:</w:t>
      </w:r>
    </w:p>
    <w:p w:rsidR="00744BBE" w:rsidRDefault="00F74933">
      <w:pPr>
        <w:spacing w:before="120" w:line="240" w:lineRule="auto"/>
        <w:ind w:firstLine="720"/>
        <w:rPr>
          <w:bCs/>
          <w:szCs w:val="28"/>
          <w:lang w:val="vi-VN"/>
        </w:rPr>
      </w:pPr>
      <w:r>
        <w:rPr>
          <w:bCs/>
          <w:szCs w:val="28"/>
          <w:lang w:val="vi-VN"/>
        </w:rPr>
        <w:t>- Thời hạn kiểm tra hồ sơ:</w:t>
      </w:r>
      <w:r>
        <w:rPr>
          <w:bCs/>
          <w:i/>
          <w:szCs w:val="28"/>
          <w:lang w:val="vi-VN"/>
        </w:rPr>
        <w:t xml:space="preserve"> </w:t>
      </w:r>
      <w:r>
        <w:rPr>
          <w:szCs w:val="28"/>
          <w:lang w:val="vi-VN"/>
        </w:rPr>
        <w:t xml:space="preserve">Trong thời hạn </w:t>
      </w:r>
      <w:r>
        <w:rPr>
          <w:szCs w:val="28"/>
        </w:rPr>
        <w:t>ba</w:t>
      </w:r>
      <w:r>
        <w:rPr>
          <w:szCs w:val="28"/>
          <w:lang w:val="vi-VN"/>
        </w:rPr>
        <w:t xml:space="preserve"> (</w:t>
      </w:r>
      <w:r>
        <w:rPr>
          <w:szCs w:val="28"/>
        </w:rPr>
        <w:t>03</w:t>
      </w:r>
      <w:r>
        <w:rPr>
          <w:szCs w:val="28"/>
          <w:lang w:val="vi-VN"/>
        </w:rPr>
        <w:t>) ngày làm việc, kể từ ngày nhận hồ sơ,</w:t>
      </w:r>
      <w:r>
        <w:rPr>
          <w:szCs w:val="28"/>
        </w:rPr>
        <w:t xml:space="preserve"> Sở Tài nguyên và Môi trường</w:t>
      </w:r>
      <w:r>
        <w:rPr>
          <w:szCs w:val="28"/>
          <w:lang w:val="vi-VN"/>
        </w:rPr>
        <w:t xml:space="preserve"> </w:t>
      </w:r>
      <w:r>
        <w:rPr>
          <w:bCs/>
          <w:szCs w:val="28"/>
          <w:lang w:val="vi-VN"/>
        </w:rPr>
        <w:t>có trách nhiệm xem xét, kiểm tra hồ sơ.</w:t>
      </w:r>
    </w:p>
    <w:p w:rsidR="00744BBE" w:rsidRDefault="00F74933">
      <w:pPr>
        <w:spacing w:before="120" w:line="240" w:lineRule="auto"/>
        <w:ind w:firstLine="720"/>
        <w:outlineLvl w:val="1"/>
        <w:rPr>
          <w:szCs w:val="28"/>
          <w:lang w:val="vi-VN"/>
        </w:rPr>
      </w:pPr>
      <w:r>
        <w:rPr>
          <w:szCs w:val="28"/>
          <w:lang w:val="vi-VN"/>
        </w:rPr>
        <w:t>- Thời hạn thẩm định đề án/thiết kế giếng: Trong thời hạn mười ba (13) ngày làm việc, kể từ ngày nhận đủ hồ sơ hợp lệ, Sở Tài nguyên và Môi trường có trách nhiệm thẩm định đề án/thiết kế giếng.</w:t>
      </w:r>
    </w:p>
    <w:p w:rsidR="00744BBE" w:rsidRDefault="00F74933">
      <w:pPr>
        <w:spacing w:before="120" w:line="240" w:lineRule="auto"/>
        <w:ind w:firstLine="720"/>
        <w:outlineLvl w:val="1"/>
        <w:rPr>
          <w:szCs w:val="28"/>
          <w:lang w:val="vi-VN"/>
        </w:rPr>
      </w:pPr>
      <w:r>
        <w:rPr>
          <w:bCs/>
          <w:szCs w:val="28"/>
          <w:lang w:val="vi-VN"/>
        </w:rPr>
        <w:t>- Thời gian thẩm định sau khi đề án</w:t>
      </w:r>
      <w:r>
        <w:rPr>
          <w:szCs w:val="28"/>
          <w:lang w:val="vi-VN"/>
        </w:rPr>
        <w:t>/thiết kế giếng được bổ sung hoàn chỉnh là sáu (06) ngày làm việc.</w:t>
      </w:r>
    </w:p>
    <w:p w:rsidR="00744BBE" w:rsidRDefault="00F74933">
      <w:pPr>
        <w:spacing w:before="120" w:line="240" w:lineRule="auto"/>
        <w:ind w:firstLine="720"/>
        <w:outlineLvl w:val="1"/>
        <w:rPr>
          <w:szCs w:val="28"/>
          <w:lang w:val="vi-VN"/>
        </w:rPr>
      </w:pPr>
      <w:r>
        <w:rPr>
          <w:szCs w:val="28"/>
          <w:lang w:val="vi-VN"/>
        </w:rPr>
        <w:t>- Thời hạn trả giấy phép:</w:t>
      </w:r>
      <w:r>
        <w:rPr>
          <w:i/>
          <w:szCs w:val="28"/>
          <w:lang w:val="vi-VN"/>
        </w:rPr>
        <w:t xml:space="preserve"> </w:t>
      </w:r>
      <w:r>
        <w:rPr>
          <w:szCs w:val="28"/>
          <w:lang w:val="vi-VN"/>
        </w:rPr>
        <w:t>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vi-VN"/>
        </w:rPr>
      </w:pPr>
      <w:r>
        <w:rPr>
          <w:szCs w:val="28"/>
          <w:lang w:val="vi-VN"/>
        </w:rPr>
        <w:t>6. Cơ quan thực hiện thủ tục hành chính: Sở Tài nguyên và Môi trường tỉnh Hà Tĩnh.</w:t>
      </w:r>
    </w:p>
    <w:p w:rsidR="00744BBE" w:rsidRDefault="00F74933">
      <w:pPr>
        <w:spacing w:before="120" w:line="240" w:lineRule="auto"/>
        <w:ind w:firstLine="720"/>
        <w:rPr>
          <w:szCs w:val="28"/>
          <w:lang w:val="vi-VN"/>
        </w:rPr>
      </w:pPr>
      <w:r>
        <w:rPr>
          <w:szCs w:val="28"/>
          <w:lang w:val="vi-VN"/>
        </w:rPr>
        <w:t>7. Kết quả thực hiện thủ tục hành chính: Giấy phép thăm dò nước dưới đất.</w:t>
      </w:r>
    </w:p>
    <w:p w:rsidR="00744BBE" w:rsidRDefault="00F74933">
      <w:pPr>
        <w:spacing w:before="120" w:line="240" w:lineRule="auto"/>
        <w:ind w:left="720"/>
        <w:rPr>
          <w:szCs w:val="28"/>
          <w:lang w:val="vi-VN"/>
        </w:rPr>
      </w:pPr>
      <w:r>
        <w:rPr>
          <w:szCs w:val="28"/>
          <w:lang w:val="vi-VN"/>
        </w:rPr>
        <w:t xml:space="preserve">8. Phí, lệ phí: </w:t>
      </w:r>
    </w:p>
    <w:p w:rsidR="00744BBE" w:rsidRDefault="00F74933">
      <w:pPr>
        <w:spacing w:before="120" w:line="240" w:lineRule="auto"/>
        <w:ind w:firstLine="720"/>
        <w:rPr>
          <w:szCs w:val="28"/>
          <w:lang w:val="vi-VN"/>
        </w:rPr>
      </w:pPr>
      <w:r>
        <w:rPr>
          <w:szCs w:val="28"/>
          <w:lang w:val="vi-VN"/>
        </w:rPr>
        <w:t xml:space="preserve">- Phí thẩm định giấy phép thăm dò nước dưới đất: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701"/>
        <w:gridCol w:w="1876"/>
      </w:tblGrid>
      <w:tr w:rsidR="00744BBE">
        <w:tc>
          <w:tcPr>
            <w:tcW w:w="5495" w:type="dxa"/>
          </w:tcPr>
          <w:p w:rsidR="00744BBE" w:rsidRDefault="00F74933">
            <w:pPr>
              <w:spacing w:before="120" w:line="240" w:lineRule="auto"/>
              <w:jc w:val="center"/>
              <w:rPr>
                <w:b/>
                <w:szCs w:val="28"/>
              </w:rPr>
            </w:pPr>
            <w:r>
              <w:rPr>
                <w:b/>
                <w:szCs w:val="28"/>
              </w:rPr>
              <w:t>Nội dung</w:t>
            </w:r>
          </w:p>
        </w:tc>
        <w:tc>
          <w:tcPr>
            <w:tcW w:w="1701" w:type="dxa"/>
          </w:tcPr>
          <w:p w:rsidR="00744BBE" w:rsidRDefault="00F74933">
            <w:pPr>
              <w:spacing w:before="120" w:line="240" w:lineRule="auto"/>
              <w:jc w:val="center"/>
              <w:rPr>
                <w:b/>
                <w:szCs w:val="28"/>
              </w:rPr>
            </w:pPr>
            <w:r>
              <w:rPr>
                <w:b/>
                <w:szCs w:val="28"/>
              </w:rPr>
              <w:t>Đơn vị tính</w:t>
            </w:r>
          </w:p>
        </w:tc>
        <w:tc>
          <w:tcPr>
            <w:tcW w:w="1876" w:type="dxa"/>
            <w:vAlign w:val="center"/>
          </w:tcPr>
          <w:p w:rsidR="00744BBE" w:rsidRDefault="00F74933">
            <w:pPr>
              <w:spacing w:before="120" w:line="240" w:lineRule="auto"/>
              <w:jc w:val="center"/>
              <w:rPr>
                <w:b/>
                <w:szCs w:val="28"/>
              </w:rPr>
            </w:pPr>
            <w:r>
              <w:rPr>
                <w:b/>
                <w:szCs w:val="28"/>
              </w:rPr>
              <w:t>Mức thu</w:t>
            </w:r>
          </w:p>
        </w:tc>
      </w:tr>
      <w:tr w:rsidR="00744BBE">
        <w:tc>
          <w:tcPr>
            <w:tcW w:w="5495" w:type="dxa"/>
          </w:tcPr>
          <w:p w:rsidR="00744BBE" w:rsidRDefault="00F74933">
            <w:pPr>
              <w:spacing w:before="120" w:line="240" w:lineRule="auto"/>
              <w:rPr>
                <w:szCs w:val="28"/>
              </w:rPr>
            </w:pPr>
            <w:r>
              <w:rPr>
                <w:szCs w:val="28"/>
              </w:rPr>
              <w:t>- Đối với đề án, thiết kế giếng có lưu lượng nước dưới 200m</w:t>
            </w:r>
            <w:r>
              <w:rPr>
                <w:szCs w:val="28"/>
                <w:vertAlign w:val="superscript"/>
              </w:rPr>
              <w:t>3</w:t>
            </w:r>
            <w:r>
              <w:rPr>
                <w:szCs w:val="28"/>
              </w:rPr>
              <w:t>/ngày đêm.</w:t>
            </w:r>
          </w:p>
        </w:tc>
        <w:tc>
          <w:tcPr>
            <w:tcW w:w="170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876" w:type="dxa"/>
            <w:vAlign w:val="center"/>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300.000 đồng</w:t>
            </w:r>
          </w:p>
        </w:tc>
      </w:tr>
      <w:tr w:rsidR="00744BBE">
        <w:tc>
          <w:tcPr>
            <w:tcW w:w="5495" w:type="dxa"/>
          </w:tcPr>
          <w:p w:rsidR="00744BBE" w:rsidRDefault="00F74933">
            <w:pPr>
              <w:tabs>
                <w:tab w:val="num" w:pos="360"/>
              </w:tabs>
              <w:spacing w:before="120" w:line="240" w:lineRule="auto"/>
              <w:jc w:val="left"/>
              <w:rPr>
                <w:szCs w:val="28"/>
              </w:rPr>
            </w:pPr>
            <w:r>
              <w:rPr>
                <w:szCs w:val="28"/>
              </w:rPr>
              <w:t>- Đối với đề án, báo cáo thăm dò có lưu lượng nước từ 200 m</w:t>
            </w:r>
            <w:r>
              <w:rPr>
                <w:szCs w:val="28"/>
                <w:vertAlign w:val="superscript"/>
              </w:rPr>
              <w:t>3</w:t>
            </w:r>
            <w:r>
              <w:rPr>
                <w:szCs w:val="28"/>
              </w:rPr>
              <w:t>/ngày đêm đến dưới 500m</w:t>
            </w:r>
            <w:r>
              <w:rPr>
                <w:szCs w:val="28"/>
                <w:vertAlign w:val="superscript"/>
              </w:rPr>
              <w:t>3</w:t>
            </w:r>
            <w:r>
              <w:rPr>
                <w:szCs w:val="28"/>
              </w:rPr>
              <w:t>/ngày đêm.</w:t>
            </w:r>
          </w:p>
        </w:tc>
        <w:tc>
          <w:tcPr>
            <w:tcW w:w="170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876" w:type="dxa"/>
            <w:vAlign w:val="center"/>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900.000 đồng</w:t>
            </w:r>
          </w:p>
        </w:tc>
      </w:tr>
      <w:tr w:rsidR="00744BBE">
        <w:tc>
          <w:tcPr>
            <w:tcW w:w="5495" w:type="dxa"/>
          </w:tcPr>
          <w:p w:rsidR="00744BBE" w:rsidRDefault="00F74933">
            <w:pPr>
              <w:tabs>
                <w:tab w:val="num" w:pos="360"/>
              </w:tabs>
              <w:spacing w:before="120" w:line="240" w:lineRule="auto"/>
              <w:jc w:val="left"/>
              <w:rPr>
                <w:szCs w:val="28"/>
              </w:rPr>
            </w:pPr>
            <w:r>
              <w:rPr>
                <w:szCs w:val="28"/>
              </w:rPr>
              <w:t>- Đối với đề án, báo cáo thăm dò có lưu lượng nước từ 500 đến dưới 1000 m</w:t>
            </w:r>
            <w:r>
              <w:rPr>
                <w:szCs w:val="28"/>
                <w:vertAlign w:val="superscript"/>
              </w:rPr>
              <w:t>3</w:t>
            </w:r>
            <w:r>
              <w:rPr>
                <w:szCs w:val="28"/>
              </w:rPr>
              <w:t>/ngày đêm.</w:t>
            </w:r>
          </w:p>
        </w:tc>
        <w:tc>
          <w:tcPr>
            <w:tcW w:w="170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876" w:type="dxa"/>
            <w:vAlign w:val="center"/>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2.000.000 đồng</w:t>
            </w:r>
          </w:p>
        </w:tc>
      </w:tr>
      <w:tr w:rsidR="00744BBE">
        <w:tc>
          <w:tcPr>
            <w:tcW w:w="5495" w:type="dxa"/>
          </w:tcPr>
          <w:p w:rsidR="00744BBE" w:rsidRDefault="00F74933">
            <w:pPr>
              <w:tabs>
                <w:tab w:val="num" w:pos="360"/>
              </w:tabs>
              <w:spacing w:before="120" w:line="240" w:lineRule="auto"/>
              <w:jc w:val="left"/>
              <w:rPr>
                <w:szCs w:val="28"/>
              </w:rPr>
            </w:pPr>
            <w:r>
              <w:rPr>
                <w:szCs w:val="28"/>
              </w:rPr>
              <w:t>- Đối với đề án, báo cáo thăm dò có lưu lượng nước từ 1000 đến dưới 3000 m</w:t>
            </w:r>
            <w:r>
              <w:rPr>
                <w:szCs w:val="28"/>
                <w:vertAlign w:val="superscript"/>
              </w:rPr>
              <w:t>3</w:t>
            </w:r>
            <w:r>
              <w:rPr>
                <w:szCs w:val="28"/>
              </w:rPr>
              <w:t>/ngày đêm.</w:t>
            </w:r>
          </w:p>
        </w:tc>
        <w:tc>
          <w:tcPr>
            <w:tcW w:w="170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876" w:type="dxa"/>
            <w:vAlign w:val="center"/>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4.000.000 đồng</w:t>
            </w:r>
          </w:p>
        </w:tc>
      </w:tr>
    </w:tbl>
    <w:p w:rsidR="00744BBE" w:rsidRDefault="00F74933">
      <w:pPr>
        <w:spacing w:before="120" w:line="240" w:lineRule="auto"/>
        <w:ind w:firstLine="720"/>
        <w:rPr>
          <w:szCs w:val="28"/>
        </w:rPr>
      </w:pPr>
      <w:r>
        <w:rPr>
          <w:szCs w:val="28"/>
        </w:rPr>
        <w:t>- Lệ phí cấp Giấy phép thăm dò nước dưới đất: 90.000 đồng/1 giấy phép.</w:t>
      </w:r>
    </w:p>
    <w:p w:rsidR="00744BBE" w:rsidRDefault="00F74933">
      <w:pPr>
        <w:spacing w:before="120" w:line="240" w:lineRule="auto"/>
        <w:rPr>
          <w:szCs w:val="28"/>
        </w:rPr>
      </w:pPr>
      <w:r>
        <w:rPr>
          <w:szCs w:val="28"/>
        </w:rPr>
        <w:tab/>
        <w:t xml:space="preserve">9. Tên mẫu đơn, mẫu tờ khai: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78"/>
        <w:gridCol w:w="3084"/>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lastRenderedPageBreak/>
              <w:t>Mẫu số</w:t>
            </w:r>
          </w:p>
        </w:tc>
        <w:tc>
          <w:tcPr>
            <w:tcW w:w="467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0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01</w:t>
            </w:r>
          </w:p>
        </w:tc>
        <w:tc>
          <w:tcPr>
            <w:tcW w:w="467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Đơn đề nghị cấp giấy phép thăm dò nước dưới đất</w:t>
            </w:r>
          </w:p>
        </w:tc>
        <w:tc>
          <w:tcPr>
            <w:tcW w:w="3084"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Mẫu 22</w:t>
            </w:r>
          </w:p>
        </w:tc>
        <w:tc>
          <w:tcPr>
            <w:tcW w:w="467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rFonts w:eastAsia="Times New Roman"/>
                <w:szCs w:val="28"/>
              </w:rPr>
              <w:t>Đề án thăm dò nước dưới đất đối với công trình có quy mô từ 200m</w:t>
            </w:r>
            <w:r>
              <w:rPr>
                <w:rFonts w:eastAsia="Times New Roman"/>
                <w:szCs w:val="28"/>
                <w:vertAlign w:val="superscript"/>
              </w:rPr>
              <w:t>3</w:t>
            </w:r>
            <w:r>
              <w:rPr>
                <w:rFonts w:eastAsia="Times New Roman"/>
                <w:szCs w:val="28"/>
              </w:rPr>
              <w:t>/ngày đêm trở lên</w:t>
            </w:r>
          </w:p>
        </w:tc>
        <w:tc>
          <w:tcPr>
            <w:tcW w:w="3084" w:type="dxa"/>
            <w:vMerge/>
          </w:tcPr>
          <w:p w:rsidR="00744BBE" w:rsidRDefault="00744BBE">
            <w:pPr>
              <w:autoSpaceDE w:val="0"/>
              <w:autoSpaceDN w:val="0"/>
              <w:adjustRightInd w:val="0"/>
              <w:spacing w:before="120" w:line="240" w:lineRule="auto"/>
              <w:rPr>
                <w:rFonts w:eastAsia="Times New Roman"/>
                <w:b/>
                <w:szCs w:val="28"/>
              </w:rPr>
            </w:pPr>
          </w:p>
        </w:tc>
      </w:tr>
      <w:tr w:rsidR="00744BBE">
        <w:tc>
          <w:tcPr>
            <w:tcW w:w="1384"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Mẫu 23</w:t>
            </w:r>
          </w:p>
        </w:tc>
        <w:tc>
          <w:tcPr>
            <w:tcW w:w="467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rFonts w:eastAsia="Times New Roman"/>
                <w:szCs w:val="28"/>
              </w:rPr>
              <w:t>Thiết kế giếng thăm dò nước dưới đất đối với công trình có quy mô nhỏ hơn 200 m</w:t>
            </w:r>
            <w:r>
              <w:rPr>
                <w:rFonts w:eastAsia="Times New Roman"/>
                <w:szCs w:val="28"/>
                <w:vertAlign w:val="superscript"/>
              </w:rPr>
              <w:t>3</w:t>
            </w:r>
            <w:r>
              <w:rPr>
                <w:rFonts w:eastAsia="Times New Roman"/>
                <w:szCs w:val="28"/>
              </w:rPr>
              <w:t>/ngày đêm</w:t>
            </w:r>
          </w:p>
        </w:tc>
        <w:tc>
          <w:tcPr>
            <w:tcW w:w="3084"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rPr>
          <w:szCs w:val="28"/>
        </w:rPr>
      </w:pPr>
      <w:r>
        <w:rPr>
          <w:szCs w:val="28"/>
        </w:rPr>
        <w:tab/>
        <w:t xml:space="preserve"> 10. Yêu cầu, điều kiện thực hiện thủ tục hành chính:</w:t>
      </w:r>
    </w:p>
    <w:p w:rsidR="00744BBE" w:rsidRDefault="00F74933">
      <w:pPr>
        <w:spacing w:before="120" w:line="240" w:lineRule="auto"/>
        <w:ind w:firstLine="720"/>
        <w:rPr>
          <w:szCs w:val="28"/>
        </w:rPr>
      </w:pPr>
      <w:r>
        <w:rPr>
          <w:szCs w:val="28"/>
        </w:rPr>
        <w:t>Đề án, báo cáo phù hợp với quy hoạch tài nguyên nước đã được phê duyệt hoặc phù hợp với khả năng nguồn nước nếu chưa có quy hoạch. Đề án, báo cáo phải do tổ chức, cá nhân có đủ điều kiện năng lực theo quy định của Bộ Tài nguyên và Môi trường lập; thông tin, số liệu sử dụng để lập đề án, báo cáo phải bảo đảm đầy đủ, rõ ràng, chính xác và trung thực.</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Tài nguyên nước ngày 21/6/2012;</w:t>
      </w:r>
    </w:p>
    <w:p w:rsidR="00744BBE" w:rsidRDefault="00F74933">
      <w:pPr>
        <w:spacing w:before="120" w:line="240" w:lineRule="auto"/>
        <w:ind w:firstLine="720"/>
        <w:rPr>
          <w:szCs w:val="28"/>
        </w:rPr>
      </w:pPr>
      <w:r>
        <w:rPr>
          <w:szCs w:val="28"/>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rPr>
      </w:pPr>
      <w:r>
        <w:rPr>
          <w:szCs w:val="28"/>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rPr>
        <w:tab/>
      </w:r>
    </w:p>
    <w:p w:rsidR="00744BBE" w:rsidRDefault="00F74933">
      <w:pPr>
        <w:spacing w:before="120" w:line="240" w:lineRule="auto"/>
        <w:ind w:firstLine="720"/>
        <w:rPr>
          <w:szCs w:val="28"/>
        </w:rPr>
      </w:pPr>
      <w:r>
        <w:rPr>
          <w:szCs w:val="28"/>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rPr>
      </w:pPr>
      <w:r>
        <w:rPr>
          <w:szCs w:val="28"/>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rPr>
      </w:pPr>
      <w:r>
        <w:rPr>
          <w:szCs w:val="28"/>
        </w:rPr>
        <w:t>- Quyết định số 82/2014/QĐ-UBND ngày 21/11/2014 của UBND tỉnh Hà Tĩnh ban hành quy định quản lý tài nguyên nước trên địa bàn tỉnh Hà Tĩnh.</w:t>
      </w:r>
    </w:p>
    <w:p w:rsidR="00744BBE" w:rsidRDefault="00F74933">
      <w:pPr>
        <w:autoSpaceDE w:val="0"/>
        <w:autoSpaceDN w:val="0"/>
        <w:adjustRightInd w:val="0"/>
        <w:spacing w:before="120" w:line="240" w:lineRule="auto"/>
        <w:jc w:val="right"/>
        <w:rPr>
          <w:b/>
          <w:bCs/>
          <w:i/>
          <w:sz w:val="26"/>
          <w:szCs w:val="26"/>
        </w:rPr>
      </w:pPr>
      <w:r>
        <w:rPr>
          <w:b/>
          <w:sz w:val="26"/>
          <w:szCs w:val="26"/>
        </w:rPr>
        <w:br w:type="page"/>
      </w:r>
      <w:r>
        <w:rPr>
          <w:b/>
          <w:i/>
          <w:sz w:val="26"/>
          <w:szCs w:val="26"/>
        </w:rPr>
        <w:lastRenderedPageBreak/>
        <w:t>Mẫu 01</w:t>
      </w:r>
    </w:p>
    <w:p w:rsidR="00744BBE" w:rsidRDefault="00F74933">
      <w:pPr>
        <w:spacing w:before="120" w:line="240" w:lineRule="auto"/>
        <w:jc w:val="center"/>
        <w:rPr>
          <w:b/>
          <w:sz w:val="26"/>
          <w:szCs w:val="26"/>
        </w:rPr>
      </w:pPr>
      <w:r>
        <w:rPr>
          <w:b/>
          <w:noProof/>
          <w:sz w:val="26"/>
          <w:szCs w:val="26"/>
        </w:rPr>
        <mc:AlternateContent>
          <mc:Choice Requires="wps">
            <w:drawing>
              <wp:anchor distT="0" distB="0" distL="114300" distR="114300" simplePos="0" relativeHeight="252002304" behindDoc="0" locked="0" layoutInCell="1" allowOverlap="1" wp14:anchorId="6C44B58C" wp14:editId="22F5A68F">
                <wp:simplePos x="0" y="0"/>
                <wp:positionH relativeFrom="column">
                  <wp:posOffset>1956362</wp:posOffset>
                </wp:positionH>
                <wp:positionV relativeFrom="paragraph">
                  <wp:posOffset>516626</wp:posOffset>
                </wp:positionV>
                <wp:extent cx="1880559" cy="0"/>
                <wp:effectExtent l="0" t="0" r="24765" b="19050"/>
                <wp:wrapNone/>
                <wp:docPr id="300" name="Straight Connector 300"/>
                <wp:cNvGraphicFramePr/>
                <a:graphic xmlns:a="http://schemas.openxmlformats.org/drawingml/2006/main">
                  <a:graphicData uri="http://schemas.microsoft.com/office/word/2010/wordprocessingShape">
                    <wps:wsp>
                      <wps:cNvCnPr/>
                      <wps:spPr>
                        <a:xfrm>
                          <a:off x="0" y="0"/>
                          <a:ext cx="18805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0"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154.05pt,40.7pt" to="30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" strokecolor="#1d1d1d [3040]"/>
            </w:pict>
          </mc:Fallback>
        </mc:AlternateContent>
      </w:r>
      <w:r>
        <w:rPr>
          <w:b/>
          <w:sz w:val="26"/>
          <w:szCs w:val="26"/>
        </w:rPr>
        <w:t>CỘNG HÒA XÃ HỘI CHỦ NGHĨA VIỆT NAM</w:t>
      </w:r>
      <w:r>
        <w:rPr>
          <w:b/>
          <w:sz w:val="26"/>
          <w:szCs w:val="26"/>
        </w:rPr>
        <w:br/>
        <w:t>Độc lập - Tự do - Hạnh phúc</w:t>
      </w:r>
      <w:r>
        <w:rPr>
          <w:b/>
          <w:sz w:val="26"/>
          <w:szCs w:val="26"/>
        </w:rPr>
        <w:br/>
      </w:r>
    </w:p>
    <w:p w:rsidR="00744BBE" w:rsidRDefault="00744BBE">
      <w:pPr>
        <w:spacing w:before="120" w:line="240" w:lineRule="auto"/>
        <w:rPr>
          <w:b/>
          <w:sz w:val="26"/>
          <w:szCs w:val="26"/>
        </w:rPr>
      </w:pPr>
    </w:p>
    <w:p w:rsidR="00744BBE" w:rsidRDefault="00F74933">
      <w:pPr>
        <w:spacing w:before="120" w:line="240" w:lineRule="auto"/>
        <w:jc w:val="center"/>
        <w:rPr>
          <w:b/>
          <w:sz w:val="26"/>
          <w:szCs w:val="26"/>
        </w:rPr>
      </w:pPr>
      <w:r>
        <w:rPr>
          <w:b/>
          <w:sz w:val="26"/>
          <w:szCs w:val="26"/>
        </w:rPr>
        <w:t>ĐƠN ĐỀ NGHỊ CẤP GIẤY PHÉP THĂM DÒ NƯỚC DƯỚI ĐẤT</w:t>
      </w:r>
    </w:p>
    <w:p w:rsidR="00744BBE" w:rsidRDefault="00F74933">
      <w:pPr>
        <w:autoSpaceDE w:val="0"/>
        <w:autoSpaceDN w:val="0"/>
        <w:adjustRightInd w:val="0"/>
        <w:spacing w:before="120" w:line="240" w:lineRule="auto"/>
        <w:jc w:val="center"/>
        <w:rPr>
          <w:sz w:val="26"/>
          <w:szCs w:val="26"/>
        </w:rPr>
      </w:pPr>
      <w:r>
        <w:rPr>
          <w:b/>
          <w:bCs/>
          <w:sz w:val="26"/>
          <w:szCs w:val="26"/>
        </w:rPr>
        <w:t>Kính gửi:.</w:t>
      </w:r>
      <w:r>
        <w:rPr>
          <w:w w:val="101"/>
          <w:sz w:val="26"/>
          <w:szCs w:val="26"/>
        </w:rPr>
        <w:t>.....................................................................................................(1)</w:t>
      </w:r>
    </w:p>
    <w:p w:rsidR="00744BBE" w:rsidRDefault="00F74933">
      <w:pPr>
        <w:autoSpaceDE w:val="0"/>
        <w:autoSpaceDN w:val="0"/>
        <w:adjustRightInd w:val="0"/>
        <w:spacing w:before="120" w:line="240" w:lineRule="auto"/>
        <w:rPr>
          <w:sz w:val="26"/>
          <w:szCs w:val="26"/>
        </w:rPr>
      </w:pPr>
      <w:r>
        <w:rPr>
          <w:b/>
          <w:bCs/>
          <w:sz w:val="26"/>
          <w:szCs w:val="26"/>
        </w:rPr>
        <w:t xml:space="preserve">1. Tổ chức/cá nhân đề nghị cấp </w:t>
      </w:r>
      <w:r>
        <w:rPr>
          <w:b/>
          <w:bCs/>
          <w:w w:val="101"/>
          <w:sz w:val="26"/>
          <w:szCs w:val="26"/>
        </w:rPr>
        <w:t xml:space="preserve">phép: </w:t>
      </w:r>
    </w:p>
    <w:p w:rsidR="00744BBE" w:rsidRDefault="00F74933">
      <w:pPr>
        <w:spacing w:before="120" w:line="240" w:lineRule="auto"/>
        <w:rPr>
          <w:sz w:val="26"/>
          <w:szCs w:val="26"/>
        </w:rPr>
      </w:pPr>
      <w:r>
        <w:rPr>
          <w:sz w:val="26"/>
          <w:szCs w:val="26"/>
        </w:rPr>
        <w:t xml:space="preserve">1.1. Tên tổ chức/cá nhân (đối với tổ chức ghi đầy đủ tên theo Quyết định thành lập hoặc Giấy đăng ký kinh doanh; đối với cá nhân ghi đầy đủ họ tên theo Chứng minh nhân dân): .......................................................................................... </w:t>
      </w:r>
    </w:p>
    <w:p w:rsidR="00744BBE" w:rsidRDefault="00F74933">
      <w:pPr>
        <w:spacing w:before="120" w:line="240" w:lineRule="auto"/>
        <w:rPr>
          <w:sz w:val="26"/>
          <w:szCs w:val="26"/>
        </w:rPr>
      </w:pPr>
      <w:r>
        <w:rPr>
          <w:sz w:val="26"/>
          <w:szCs w:val="26"/>
        </w:rPr>
        <w:t xml:space="preserve">1.2. Số Giấy đăng ký kinh doanh, nơi cấp, ngày cấp hoặc số Quyết định thành lập, cơ quan ký quyết định </w:t>
      </w:r>
      <w:r>
        <w:rPr>
          <w:i/>
          <w:sz w:val="26"/>
          <w:szCs w:val="26"/>
        </w:rPr>
        <w:t>(đối với tổ chức)</w:t>
      </w:r>
      <w:r>
        <w:rPr>
          <w:sz w:val="26"/>
          <w:szCs w:val="26"/>
        </w:rPr>
        <w:t xml:space="preserve">/số Chứng minh nhân dân, nơi cấp, ngày cấp </w:t>
      </w:r>
      <w:r>
        <w:rPr>
          <w:i/>
          <w:sz w:val="26"/>
          <w:szCs w:val="26"/>
        </w:rPr>
        <w:t xml:space="preserve">(đối với cá nhân): </w:t>
      </w:r>
      <w:r>
        <w:rPr>
          <w:sz w:val="26"/>
          <w:szCs w:val="26"/>
        </w:rPr>
        <w:t>....................................................................................</w:t>
      </w:r>
    </w:p>
    <w:p w:rsidR="00744BBE" w:rsidRDefault="00F74933">
      <w:pPr>
        <w:spacing w:before="120" w:line="240" w:lineRule="auto"/>
        <w:rPr>
          <w:sz w:val="26"/>
          <w:szCs w:val="26"/>
        </w:rPr>
      </w:pPr>
      <w:r>
        <w:rPr>
          <w:sz w:val="26"/>
          <w:szCs w:val="26"/>
        </w:rPr>
        <w:t xml:space="preserve">1.3. Địa chỉ </w:t>
      </w:r>
      <w:r>
        <w:rPr>
          <w:i/>
          <w:sz w:val="26"/>
          <w:szCs w:val="26"/>
        </w:rPr>
        <w:t>(đối với tổ chức ghi địa chỉ trụ sở chính theo Giấy đăng ký kinh doanh hoặc Quyết định thành lập; đối với cá nhân ghi địa chỉ hộ khẩu thường trú)</w:t>
      </w:r>
      <w:r>
        <w:rPr>
          <w:sz w:val="26"/>
          <w:szCs w:val="26"/>
        </w:rPr>
        <w:t>: ...................................................................................................................</w:t>
      </w:r>
    </w:p>
    <w:p w:rsidR="00744BBE" w:rsidRDefault="00F74933">
      <w:pPr>
        <w:autoSpaceDE w:val="0"/>
        <w:autoSpaceDN w:val="0"/>
        <w:adjustRightInd w:val="0"/>
        <w:spacing w:before="120" w:line="240" w:lineRule="auto"/>
        <w:rPr>
          <w:sz w:val="26"/>
          <w:szCs w:val="26"/>
        </w:rPr>
      </w:pPr>
      <w:r>
        <w:rPr>
          <w:sz w:val="26"/>
          <w:szCs w:val="26"/>
        </w:rPr>
        <w:t xml:space="preserve">1.4. Điện thoại: ……...…………… Fax: ……..………… Email: </w:t>
      </w:r>
      <w:r>
        <w:rPr>
          <w:w w:val="101"/>
          <w:sz w:val="26"/>
          <w:szCs w:val="26"/>
        </w:rPr>
        <w:t>.......................</w:t>
      </w:r>
    </w:p>
    <w:p w:rsidR="00744BBE" w:rsidRDefault="00F74933">
      <w:pPr>
        <w:autoSpaceDE w:val="0"/>
        <w:autoSpaceDN w:val="0"/>
        <w:adjustRightInd w:val="0"/>
        <w:spacing w:before="120" w:line="240" w:lineRule="auto"/>
        <w:rPr>
          <w:sz w:val="26"/>
          <w:szCs w:val="26"/>
        </w:rPr>
      </w:pPr>
      <w:r>
        <w:rPr>
          <w:b/>
          <w:bCs/>
          <w:sz w:val="26"/>
          <w:szCs w:val="26"/>
        </w:rPr>
        <w:t xml:space="preserve">2. Nội dung đề nghị cấp </w:t>
      </w:r>
      <w:r>
        <w:rPr>
          <w:b/>
          <w:bCs/>
          <w:w w:val="101"/>
          <w:sz w:val="26"/>
          <w:szCs w:val="26"/>
        </w:rPr>
        <w:t xml:space="preserve">phép: </w:t>
      </w:r>
    </w:p>
    <w:p w:rsidR="00744BBE" w:rsidRDefault="00F74933">
      <w:pPr>
        <w:autoSpaceDE w:val="0"/>
        <w:autoSpaceDN w:val="0"/>
        <w:adjustRightInd w:val="0"/>
        <w:spacing w:before="120" w:line="240" w:lineRule="auto"/>
        <w:rPr>
          <w:sz w:val="26"/>
          <w:szCs w:val="26"/>
        </w:rPr>
      </w:pPr>
      <w:r>
        <w:rPr>
          <w:sz w:val="26"/>
          <w:szCs w:val="26"/>
        </w:rPr>
        <w:t xml:space="preserve">2.1.Vị trí công trình thăm </w:t>
      </w:r>
      <w:r>
        <w:rPr>
          <w:w w:val="101"/>
          <w:sz w:val="26"/>
          <w:szCs w:val="26"/>
        </w:rPr>
        <w:t>dò</w:t>
      </w:r>
      <w:r>
        <w:rPr>
          <w:sz w:val="26"/>
          <w:szCs w:val="26"/>
        </w:rPr>
        <w:t xml:space="preserve">: </w:t>
      </w:r>
      <w:r>
        <w:rPr>
          <w:w w:val="101"/>
          <w:sz w:val="26"/>
          <w:szCs w:val="26"/>
        </w:rPr>
        <w:t>........................................................................(2)</w:t>
      </w:r>
    </w:p>
    <w:p w:rsidR="00744BBE" w:rsidRDefault="00F74933">
      <w:pPr>
        <w:autoSpaceDE w:val="0"/>
        <w:autoSpaceDN w:val="0"/>
        <w:adjustRightInd w:val="0"/>
        <w:spacing w:before="120" w:line="240" w:lineRule="auto"/>
        <w:rPr>
          <w:sz w:val="26"/>
          <w:szCs w:val="26"/>
        </w:rPr>
      </w:pPr>
      <w:r>
        <w:rPr>
          <w:sz w:val="26"/>
          <w:szCs w:val="26"/>
        </w:rPr>
        <w:t xml:space="preserve">2.2. Mục đích thăm </w:t>
      </w:r>
      <w:r>
        <w:rPr>
          <w:w w:val="101"/>
          <w:sz w:val="26"/>
          <w:szCs w:val="26"/>
        </w:rPr>
        <w:t>dò: .................................................................................(3)</w:t>
      </w:r>
    </w:p>
    <w:p w:rsidR="00744BBE" w:rsidRDefault="00F74933">
      <w:pPr>
        <w:autoSpaceDE w:val="0"/>
        <w:autoSpaceDN w:val="0"/>
        <w:adjustRightInd w:val="0"/>
        <w:spacing w:before="120" w:line="240" w:lineRule="auto"/>
        <w:rPr>
          <w:sz w:val="26"/>
          <w:szCs w:val="26"/>
        </w:rPr>
      </w:pPr>
      <w:r>
        <w:rPr>
          <w:sz w:val="26"/>
          <w:szCs w:val="26"/>
        </w:rPr>
        <w:t>2.3. Quy mô thăm dò: ....................................................................................(4)</w:t>
      </w:r>
    </w:p>
    <w:p w:rsidR="00744BBE" w:rsidRDefault="00F74933">
      <w:pPr>
        <w:autoSpaceDE w:val="0"/>
        <w:autoSpaceDN w:val="0"/>
        <w:adjustRightInd w:val="0"/>
        <w:spacing w:before="120" w:line="240" w:lineRule="auto"/>
        <w:rPr>
          <w:sz w:val="26"/>
          <w:szCs w:val="26"/>
        </w:rPr>
      </w:pPr>
      <w:r>
        <w:rPr>
          <w:sz w:val="26"/>
          <w:szCs w:val="26"/>
        </w:rPr>
        <w:t xml:space="preserve">2.4. Tầng chứa nước thăm dò: </w:t>
      </w:r>
      <w:r>
        <w:rPr>
          <w:w w:val="101"/>
          <w:sz w:val="26"/>
          <w:szCs w:val="26"/>
        </w:rPr>
        <w:t>.......................................................................(5)</w:t>
      </w:r>
    </w:p>
    <w:p w:rsidR="00744BBE" w:rsidRDefault="00F74933">
      <w:pPr>
        <w:autoSpaceDE w:val="0"/>
        <w:autoSpaceDN w:val="0"/>
        <w:adjustRightInd w:val="0"/>
        <w:spacing w:before="120" w:line="240" w:lineRule="auto"/>
        <w:rPr>
          <w:sz w:val="26"/>
          <w:szCs w:val="26"/>
        </w:rPr>
      </w:pPr>
      <w:r>
        <w:rPr>
          <w:sz w:val="26"/>
          <w:szCs w:val="26"/>
        </w:rPr>
        <w:t>2.5. Thời gian thi công: ................................................................................</w:t>
      </w:r>
      <w:r>
        <w:rPr>
          <w:w w:val="101"/>
          <w:sz w:val="26"/>
          <w:szCs w:val="26"/>
        </w:rPr>
        <w:t>(6)</w:t>
      </w:r>
    </w:p>
    <w:p w:rsidR="00744BBE" w:rsidRDefault="00F74933">
      <w:pPr>
        <w:spacing w:before="120" w:line="240" w:lineRule="auto"/>
        <w:rPr>
          <w:b/>
          <w:sz w:val="26"/>
          <w:szCs w:val="26"/>
        </w:rPr>
      </w:pPr>
      <w:r>
        <w:rPr>
          <w:b/>
          <w:sz w:val="26"/>
          <w:szCs w:val="26"/>
        </w:rPr>
        <w:t xml:space="preserve">3. Giấy tờ, tài liệu nộp kèm theo Đơn này gồm có: </w:t>
      </w:r>
    </w:p>
    <w:p w:rsidR="00744BBE" w:rsidRDefault="00F74933">
      <w:pPr>
        <w:spacing w:before="120" w:line="240" w:lineRule="auto"/>
        <w:rPr>
          <w:i/>
          <w:sz w:val="26"/>
          <w:szCs w:val="26"/>
        </w:rPr>
      </w:pPr>
      <w:r>
        <w:rPr>
          <w:sz w:val="26"/>
          <w:szCs w:val="26"/>
        </w:rPr>
        <w:t xml:space="preserve">- Đề án thăm dò nước dưới đất </w:t>
      </w:r>
      <w:r>
        <w:rPr>
          <w:i/>
          <w:sz w:val="26"/>
          <w:szCs w:val="26"/>
        </w:rPr>
        <w:t>(đối với công trình có quy mô từ 200 m</w:t>
      </w:r>
      <w:r>
        <w:rPr>
          <w:i/>
          <w:sz w:val="26"/>
          <w:szCs w:val="26"/>
          <w:vertAlign w:val="superscript"/>
        </w:rPr>
        <w:t>3</w:t>
      </w:r>
      <w:r>
        <w:rPr>
          <w:i/>
          <w:sz w:val="26"/>
          <w:szCs w:val="26"/>
        </w:rPr>
        <w:t>/ngày đêm trở lên).</w:t>
      </w:r>
    </w:p>
    <w:p w:rsidR="00744BBE" w:rsidRDefault="00F74933">
      <w:pPr>
        <w:spacing w:before="120" w:line="240" w:lineRule="auto"/>
        <w:rPr>
          <w:sz w:val="26"/>
          <w:szCs w:val="26"/>
        </w:rPr>
      </w:pPr>
      <w:r>
        <w:rPr>
          <w:sz w:val="26"/>
          <w:szCs w:val="26"/>
        </w:rPr>
        <w:t xml:space="preserve">- Thiết kế giếng thăm dò </w:t>
      </w:r>
      <w:r>
        <w:rPr>
          <w:i/>
          <w:sz w:val="26"/>
          <w:szCs w:val="26"/>
        </w:rPr>
        <w:t>(đối với công trình có quy mô nhỏ hơn 200 m</w:t>
      </w:r>
      <w:r>
        <w:rPr>
          <w:i/>
          <w:sz w:val="26"/>
          <w:szCs w:val="26"/>
          <w:vertAlign w:val="superscript"/>
        </w:rPr>
        <w:t>3</w:t>
      </w:r>
      <w:r>
        <w:rPr>
          <w:i/>
          <w:sz w:val="26"/>
          <w:szCs w:val="26"/>
        </w:rPr>
        <w:t>/ngày đêm).</w:t>
      </w:r>
    </w:p>
    <w:p w:rsidR="00744BBE" w:rsidRDefault="00F74933">
      <w:pPr>
        <w:spacing w:before="120" w:line="240" w:lineRule="auto"/>
        <w:rPr>
          <w:sz w:val="26"/>
          <w:szCs w:val="26"/>
        </w:rPr>
      </w:pPr>
      <w:r>
        <w:rPr>
          <w:sz w:val="26"/>
          <w:szCs w:val="26"/>
        </w:rPr>
        <w:t>- Các giấy tờ, tài liệu khác có liên quan.</w:t>
      </w:r>
    </w:p>
    <w:p w:rsidR="00744BBE" w:rsidRDefault="00F74933">
      <w:pPr>
        <w:spacing w:before="120" w:line="240" w:lineRule="auto"/>
        <w:rPr>
          <w:b/>
          <w:sz w:val="26"/>
          <w:szCs w:val="26"/>
        </w:rPr>
      </w:pPr>
      <w:r>
        <w:rPr>
          <w:b/>
          <w:sz w:val="26"/>
          <w:szCs w:val="26"/>
        </w:rPr>
        <w:t xml:space="preserve">4. Cam kết của tổ chức/cá nhân đề nghị cấp phép: </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cam đoan các nội dung, thông tin trong Đơn này và các giấy tờ, tài liệu gửi kèm theo là đúng sự thật và xin hoàn toàn chịu trách nhiệm trước pháp luật.</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cam kết chấp hành đúng, đầy đủ các quy định của Giấy phép và thực hiện đầy đủ các nghĩa vụ quy định tại Khoản 4 Điều 14 của Nghị định số 201/2013/NĐ-CP và quy định của pháp luật có liên quan.</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đã gửi một (01) bộ Hồ sơ tới Sở Tài nguyên và Môi trường tỉnh/thành phố ............................................................(7)</w:t>
      </w:r>
    </w:p>
    <w:p w:rsidR="00744BBE" w:rsidRDefault="00F74933">
      <w:pPr>
        <w:spacing w:before="120" w:line="240" w:lineRule="auto"/>
        <w:rPr>
          <w:sz w:val="26"/>
          <w:szCs w:val="26"/>
        </w:rPr>
      </w:pPr>
      <w:r>
        <w:rPr>
          <w:sz w:val="26"/>
          <w:szCs w:val="26"/>
        </w:rPr>
        <w:lastRenderedPageBreak/>
        <w:t>Đề nghị</w:t>
      </w:r>
      <w:r>
        <w:rPr>
          <w:i/>
          <w:sz w:val="26"/>
          <w:szCs w:val="26"/>
        </w:rPr>
        <w:t xml:space="preserve"> (tên cơ quan cấp phép)</w:t>
      </w:r>
      <w:r>
        <w:rPr>
          <w:sz w:val="26"/>
          <w:szCs w:val="26"/>
        </w:rPr>
        <w:t xml:space="preserve"> xem xét, phê duyệt Đề án và cấp giấy phép thăm dò nước dưới đất cho </w:t>
      </w:r>
      <w:r>
        <w:rPr>
          <w:i/>
          <w:sz w:val="26"/>
          <w:szCs w:val="26"/>
        </w:rPr>
        <w:t>(Tên tổ chức/cá nhân đề nghị cấp phép)</w:t>
      </w:r>
      <w:r>
        <w:rPr>
          <w:sz w:val="26"/>
          <w:szCs w:val="26"/>
        </w:rPr>
        <w:t>./.</w:t>
      </w:r>
    </w:p>
    <w:p w:rsidR="00744BBE" w:rsidRDefault="00744BBE">
      <w:pPr>
        <w:autoSpaceDE w:val="0"/>
        <w:autoSpaceDN w:val="0"/>
        <w:adjustRightInd w:val="0"/>
        <w:spacing w:before="120" w:line="240" w:lineRule="auto"/>
        <w:rPr>
          <w:i/>
          <w:iCs/>
          <w:w w:val="101"/>
          <w:sz w:val="26"/>
          <w:szCs w:val="26"/>
        </w:rPr>
      </w:pPr>
    </w:p>
    <w:tbl>
      <w:tblPr>
        <w:tblW w:w="0" w:type="auto"/>
        <w:tblLook w:val="01E0" w:firstRow="1" w:lastRow="1" w:firstColumn="1" w:lastColumn="1" w:noHBand="0" w:noVBand="0"/>
      </w:tblPr>
      <w:tblGrid>
        <w:gridCol w:w="3708"/>
        <w:gridCol w:w="5472"/>
      </w:tblGrid>
      <w:tr w:rsidR="00744BBE">
        <w:tc>
          <w:tcPr>
            <w:tcW w:w="3708" w:type="dxa"/>
          </w:tcPr>
          <w:p w:rsidR="00744BBE" w:rsidRDefault="00744BBE">
            <w:pPr>
              <w:spacing w:before="120" w:line="240" w:lineRule="auto"/>
              <w:rPr>
                <w:b/>
                <w:i/>
                <w:sz w:val="26"/>
                <w:szCs w:val="26"/>
              </w:rPr>
            </w:pPr>
          </w:p>
        </w:tc>
        <w:tc>
          <w:tcPr>
            <w:tcW w:w="5472" w:type="dxa"/>
          </w:tcPr>
          <w:p w:rsidR="00744BBE" w:rsidRDefault="00F74933">
            <w:pPr>
              <w:spacing w:before="120" w:line="240" w:lineRule="auto"/>
              <w:jc w:val="center"/>
              <w:rPr>
                <w:b/>
                <w:sz w:val="26"/>
                <w:szCs w:val="26"/>
              </w:rPr>
            </w:pPr>
            <w:r>
              <w:rPr>
                <w:i/>
                <w:iCs/>
                <w:w w:val="101"/>
                <w:sz w:val="26"/>
                <w:szCs w:val="26"/>
              </w:rPr>
              <w:t>......ngày...... tháng...... năm.......</w:t>
            </w:r>
            <w:r>
              <w:rPr>
                <w:sz w:val="26"/>
                <w:szCs w:val="26"/>
              </w:rPr>
              <w:br/>
            </w:r>
            <w:r>
              <w:rPr>
                <w:b/>
                <w:bCs/>
                <w:sz w:val="26"/>
                <w:szCs w:val="26"/>
              </w:rPr>
              <w:t xml:space="preserve">Tổ chức/cá nhân đề nghị cấp </w:t>
            </w:r>
            <w:r>
              <w:rPr>
                <w:b/>
                <w:bCs/>
                <w:w w:val="101"/>
                <w:sz w:val="26"/>
                <w:szCs w:val="26"/>
              </w:rPr>
              <w:t>phép</w:t>
            </w:r>
            <w:r>
              <w:rPr>
                <w:sz w:val="26"/>
                <w:szCs w:val="26"/>
              </w:rPr>
              <w:br/>
            </w:r>
            <w:r>
              <w:rPr>
                <w:i/>
                <w:iCs/>
                <w:sz w:val="26"/>
                <w:szCs w:val="26"/>
              </w:rPr>
              <w:t xml:space="preserve">Ký, ghi rõ họ tên (đóng dấu nếu </w:t>
            </w:r>
            <w:r>
              <w:rPr>
                <w:i/>
                <w:iCs/>
                <w:w w:val="101"/>
                <w:sz w:val="26"/>
                <w:szCs w:val="26"/>
              </w:rPr>
              <w:t>có)</w:t>
            </w:r>
            <w:r>
              <w:rPr>
                <w:sz w:val="26"/>
                <w:szCs w:val="26"/>
              </w:rPr>
              <w:br/>
            </w:r>
            <w:r>
              <w:rPr>
                <w:sz w:val="26"/>
                <w:szCs w:val="26"/>
              </w:rPr>
              <w:br/>
            </w:r>
            <w:r>
              <w:rPr>
                <w:sz w:val="26"/>
                <w:szCs w:val="26"/>
              </w:rPr>
              <w:br/>
            </w:r>
            <w:r>
              <w:rPr>
                <w:sz w:val="26"/>
                <w:szCs w:val="26"/>
              </w:rPr>
              <w:br/>
            </w:r>
            <w:r>
              <w:rPr>
                <w:sz w:val="26"/>
                <w:szCs w:val="26"/>
              </w:rPr>
              <w:br/>
            </w:r>
          </w:p>
        </w:tc>
      </w:tr>
    </w:tbl>
    <w:p w:rsidR="00744BBE" w:rsidRDefault="00F74933">
      <w:pPr>
        <w:spacing w:before="120" w:line="240" w:lineRule="auto"/>
        <w:rPr>
          <w:b/>
          <w:sz w:val="26"/>
          <w:szCs w:val="26"/>
        </w:rPr>
      </w:pPr>
      <w:r>
        <w:rPr>
          <w:b/>
          <w:sz w:val="26"/>
          <w:szCs w:val="26"/>
        </w:rPr>
        <w:t xml:space="preserve">HƯỚNG DẪN VIẾT ĐƠN: </w:t>
      </w:r>
    </w:p>
    <w:p w:rsidR="00744BBE" w:rsidRDefault="00F74933">
      <w:pPr>
        <w:spacing w:before="120" w:line="240" w:lineRule="auto"/>
        <w:rPr>
          <w:sz w:val="26"/>
          <w:szCs w:val="26"/>
        </w:rPr>
      </w:pPr>
      <w:r>
        <w:rPr>
          <w:sz w:val="26"/>
          <w:szCs w:val="26"/>
        </w:rPr>
        <w:t>(1) Tên cơ quan cấp phép: Bộ Tài nguyên và Môi trường đối với trường hợp cấp phép thuộc thẩm quyền của Bộ Tài nguyên và Môi trường/UBND cấp tỉnh đối với trường hợp cấp phép thuộc thẩm quyền của UBND cấp tỉnh</w:t>
      </w:r>
      <w:r>
        <w:rPr>
          <w:i/>
          <w:sz w:val="26"/>
          <w:szCs w:val="26"/>
        </w:rPr>
        <w:t xml:space="preserve"> (theo quy định tại Điều 28 của Nghị định số 201/2013/NĐ-CP ngày 27 tháng 11 năm 2013 của Chính phủ quy định chi tiết thi hành một số điều của Luật tài nguyên nước).</w:t>
      </w:r>
    </w:p>
    <w:p w:rsidR="00744BBE" w:rsidRDefault="00F74933">
      <w:pPr>
        <w:spacing w:before="120" w:line="240" w:lineRule="auto"/>
        <w:rPr>
          <w:sz w:val="26"/>
          <w:szCs w:val="26"/>
        </w:rPr>
      </w:pPr>
      <w:r>
        <w:rPr>
          <w:sz w:val="26"/>
          <w:szCs w:val="26"/>
        </w:rPr>
        <w:t>(2) Ghi rõ địa chỉ cụ thể hoặc thôn/ấp..., xã/phường..., huyện/quận..., tỉnh/thành phố...., nơi bố trí công trình thăm dò; trường hợp công trình thăm dò bố trí trong nhiều đơn vị hành chính thì ghi cụ thể các đơn vị hành chính nơi đặt các công trình thăm dò. Ghi rõ to ạ độ các điểm góc giới hạn phạm vi bố trí công trình thăm dò theo hệ tọa độ VN2000, kinh tuyến trục, múi chiếu.</w:t>
      </w:r>
    </w:p>
    <w:p w:rsidR="00744BBE" w:rsidRDefault="00F74933">
      <w:pPr>
        <w:spacing w:before="120" w:line="240" w:lineRule="auto"/>
        <w:rPr>
          <w:sz w:val="26"/>
          <w:szCs w:val="26"/>
        </w:rPr>
      </w:pPr>
      <w:r>
        <w:rPr>
          <w:sz w:val="26"/>
          <w:szCs w:val="26"/>
        </w:rPr>
        <w:t>(3) Ghi rõ thăm dò nước dưới đất để cấp nước cho mục đích: sinh hoạt, sản xuất, tưới, nuôi trồng thủy sản....; trường hợp thăm dò để cấp nước cho nhiều mục đích thì ghi rõ dự kiến lưu lượng để cấp cho từng mục đích.</w:t>
      </w:r>
    </w:p>
    <w:p w:rsidR="00744BBE" w:rsidRDefault="00F74933">
      <w:pPr>
        <w:spacing w:before="120" w:line="240" w:lineRule="auto"/>
        <w:rPr>
          <w:sz w:val="26"/>
          <w:szCs w:val="26"/>
        </w:rPr>
      </w:pPr>
      <w:r>
        <w:rPr>
          <w:sz w:val="26"/>
          <w:szCs w:val="26"/>
        </w:rPr>
        <w:t xml:space="preserve">(4) Ghi rõ tổng số giếng, tổng lưu lượng thăm dò </w:t>
      </w:r>
      <w:r>
        <w:rPr>
          <w:i/>
          <w:sz w:val="26"/>
          <w:szCs w:val="26"/>
        </w:rPr>
        <w:t>(m</w:t>
      </w:r>
      <w:r>
        <w:rPr>
          <w:i/>
          <w:sz w:val="26"/>
          <w:szCs w:val="26"/>
          <w:vertAlign w:val="superscript"/>
        </w:rPr>
        <w:t>3</w:t>
      </w:r>
      <w:r>
        <w:rPr>
          <w:i/>
          <w:sz w:val="26"/>
          <w:szCs w:val="26"/>
        </w:rPr>
        <w:t>/ngày đêm)</w:t>
      </w:r>
      <w:r>
        <w:rPr>
          <w:sz w:val="26"/>
          <w:szCs w:val="26"/>
        </w:rPr>
        <w:t xml:space="preserve"> và dự kiến lưu lượng của từng giếng.</w:t>
      </w:r>
    </w:p>
    <w:p w:rsidR="00744BBE" w:rsidRDefault="00F74933">
      <w:pPr>
        <w:spacing w:before="120" w:line="240" w:lineRule="auto"/>
        <w:rPr>
          <w:sz w:val="26"/>
          <w:szCs w:val="26"/>
        </w:rPr>
      </w:pPr>
      <w:r>
        <w:rPr>
          <w:sz w:val="26"/>
          <w:szCs w:val="26"/>
        </w:rPr>
        <w:t>(5) Ghi rõ tầng chứa nước, chiều sâu dự kiến của các giếng thăm dò; trường hợp thăm dò nhiều tầng chứa nước thì ghi rõ các tầng thăm dò, số lượng giếng, lưu lượng dự kiến thăm dò trong từng tầng chứa nước.</w:t>
      </w:r>
    </w:p>
    <w:p w:rsidR="00744BBE" w:rsidRDefault="00F74933">
      <w:pPr>
        <w:spacing w:before="120" w:line="240" w:lineRule="auto"/>
        <w:rPr>
          <w:sz w:val="26"/>
          <w:szCs w:val="26"/>
        </w:rPr>
      </w:pPr>
      <w:r>
        <w:rPr>
          <w:sz w:val="26"/>
          <w:szCs w:val="26"/>
        </w:rPr>
        <w:t>(6) Ghi rõ thời gian bắt đầu thi công, dự kiến thời gian hoàn thành công tác thi công, thời gian hoàn thành công tác lập báo cáo kết quả thăm dò.</w:t>
      </w:r>
    </w:p>
    <w:p w:rsidR="00744BBE" w:rsidRDefault="00F74933">
      <w:pPr>
        <w:spacing w:before="120" w:line="240" w:lineRule="auto"/>
        <w:rPr>
          <w:sz w:val="26"/>
          <w:szCs w:val="26"/>
        </w:rPr>
      </w:pPr>
      <w:r>
        <w:rPr>
          <w:sz w:val="26"/>
          <w:szCs w:val="26"/>
        </w:rPr>
        <w:t>(7) Phần ghi này áp dụng cho trường hợp cấp phép thuộc thẩm quyền của Bộ Tài nguyên và Môi trường.</w:t>
      </w: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744BBE">
      <w:pPr>
        <w:spacing w:before="120" w:line="240" w:lineRule="auto"/>
        <w:jc w:val="right"/>
        <w:rPr>
          <w:b/>
          <w:i/>
          <w:sz w:val="26"/>
          <w:szCs w:val="26"/>
        </w:rPr>
      </w:pPr>
    </w:p>
    <w:p w:rsidR="00744BBE" w:rsidRDefault="00F74933">
      <w:pPr>
        <w:spacing w:before="120" w:line="240" w:lineRule="auto"/>
        <w:jc w:val="right"/>
        <w:rPr>
          <w:b/>
          <w:i/>
          <w:sz w:val="26"/>
          <w:szCs w:val="26"/>
        </w:rPr>
      </w:pPr>
      <w:r>
        <w:rPr>
          <w:b/>
          <w:i/>
          <w:sz w:val="26"/>
          <w:szCs w:val="26"/>
        </w:rPr>
        <w:lastRenderedPageBreak/>
        <w:t>Mẫu 22</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F74933">
      <w:pPr>
        <w:spacing w:before="120" w:line="240" w:lineRule="auto"/>
        <w:jc w:val="center"/>
        <w:rPr>
          <w:b/>
          <w:sz w:val="26"/>
          <w:szCs w:val="26"/>
        </w:rPr>
      </w:pPr>
      <w:r>
        <w:rPr>
          <w:b/>
          <w:sz w:val="26"/>
          <w:szCs w:val="26"/>
        </w:rPr>
        <w:t>ĐỀ ÁN</w:t>
      </w:r>
      <w:r>
        <w:rPr>
          <w:b/>
          <w:sz w:val="26"/>
          <w:szCs w:val="26"/>
        </w:rPr>
        <w:br/>
        <w:t>THĂM DÒ NƯỚC DƯỚI ĐẤT</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1"/>
        <w:t>(1)</w:t>
      </w:r>
    </w:p>
    <w:p w:rsidR="00744BBE" w:rsidRDefault="00F74933">
      <w:pPr>
        <w:spacing w:before="120" w:line="240" w:lineRule="auto"/>
        <w:jc w:val="center"/>
        <w:rPr>
          <w:b/>
          <w:sz w:val="26"/>
          <w:szCs w:val="26"/>
        </w:rPr>
      </w:pPr>
      <w:r>
        <w:rPr>
          <w:b/>
          <w:sz w:val="26"/>
          <w:szCs w:val="26"/>
        </w:rPr>
        <w:t>(Đối với công trình thăm dò có quy mô từ 200 m</w:t>
      </w:r>
      <w:r>
        <w:rPr>
          <w:b/>
          <w:sz w:val="26"/>
          <w:szCs w:val="26"/>
          <w:vertAlign w:val="superscript"/>
        </w:rPr>
        <w:t>3</w:t>
      </w:r>
      <w:r>
        <w:rPr>
          <w:b/>
          <w:sz w:val="26"/>
          <w:szCs w:val="26"/>
        </w:rPr>
        <w:t>/ngày đêm trở lên)</w:t>
      </w: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tbl>
      <w:tblPr>
        <w:tblW w:w="0" w:type="auto"/>
        <w:tblLook w:val="01E0" w:firstRow="1" w:lastRow="1" w:firstColumn="1" w:lastColumn="1" w:noHBand="0" w:noVBand="0"/>
      </w:tblPr>
      <w:tblGrid>
        <w:gridCol w:w="4261"/>
        <w:gridCol w:w="4919"/>
      </w:tblGrid>
      <w:tr w:rsidR="00744BBE">
        <w:tc>
          <w:tcPr>
            <w:tcW w:w="4261" w:type="dxa"/>
          </w:tcPr>
          <w:p w:rsidR="00744BBE" w:rsidRDefault="00F74933">
            <w:pPr>
              <w:autoSpaceDE w:val="0"/>
              <w:autoSpaceDN w:val="0"/>
              <w:adjustRightInd w:val="0"/>
              <w:spacing w:before="120" w:line="240" w:lineRule="auto"/>
              <w:jc w:val="center"/>
              <w:rPr>
                <w:sz w:val="26"/>
                <w:szCs w:val="26"/>
              </w:rPr>
            </w:pPr>
            <w:r>
              <w:rPr>
                <w:b/>
                <w:sz w:val="26"/>
                <w:szCs w:val="26"/>
              </w:rPr>
              <w:t>TỔ CHỨC/CÁ NHÂN ĐỀ NGHỊ CẤP PHÉP</w:t>
            </w:r>
            <w:r>
              <w:rPr>
                <w:b/>
                <w:sz w:val="26"/>
                <w:szCs w:val="26"/>
              </w:rPr>
              <w:br/>
            </w:r>
            <w:r>
              <w:rPr>
                <w:i/>
                <w:sz w:val="26"/>
                <w:szCs w:val="26"/>
              </w:rPr>
              <w:t>Ký (đóng dấu nếu có)</w:t>
            </w:r>
            <w:r>
              <w:rPr>
                <w:i/>
                <w:sz w:val="26"/>
                <w:szCs w:val="26"/>
              </w:rPr>
              <w:br/>
            </w:r>
          </w:p>
          <w:p w:rsidR="00744BBE" w:rsidRDefault="00744BBE">
            <w:pPr>
              <w:autoSpaceDE w:val="0"/>
              <w:autoSpaceDN w:val="0"/>
              <w:adjustRightInd w:val="0"/>
              <w:spacing w:before="120" w:line="240" w:lineRule="auto"/>
              <w:jc w:val="center"/>
              <w:rPr>
                <w:sz w:val="26"/>
                <w:szCs w:val="26"/>
              </w:rPr>
            </w:pPr>
          </w:p>
          <w:p w:rsidR="00744BBE" w:rsidRDefault="00744BBE">
            <w:pPr>
              <w:autoSpaceDE w:val="0"/>
              <w:autoSpaceDN w:val="0"/>
              <w:adjustRightInd w:val="0"/>
              <w:spacing w:before="120" w:line="240" w:lineRule="auto"/>
              <w:jc w:val="center"/>
              <w:rPr>
                <w:sz w:val="26"/>
                <w:szCs w:val="26"/>
              </w:rPr>
            </w:pPr>
          </w:p>
        </w:tc>
        <w:tc>
          <w:tcPr>
            <w:tcW w:w="4919" w:type="dxa"/>
          </w:tcPr>
          <w:p w:rsidR="00744BBE" w:rsidRDefault="00F74933">
            <w:pPr>
              <w:autoSpaceDE w:val="0"/>
              <w:autoSpaceDN w:val="0"/>
              <w:adjustRightInd w:val="0"/>
              <w:spacing w:before="120" w:line="240" w:lineRule="auto"/>
              <w:jc w:val="center"/>
              <w:rPr>
                <w:sz w:val="26"/>
                <w:szCs w:val="26"/>
              </w:rPr>
            </w:pPr>
            <w:r>
              <w:rPr>
                <w:b/>
                <w:sz w:val="26"/>
                <w:szCs w:val="26"/>
              </w:rPr>
              <w:t>ĐƠN VỊ LẬP ĐỀ ÁN</w:t>
            </w:r>
            <w:r>
              <w:rPr>
                <w:b/>
                <w:sz w:val="26"/>
                <w:szCs w:val="26"/>
              </w:rPr>
              <w:br/>
            </w:r>
            <w:r>
              <w:rPr>
                <w:i/>
                <w:sz w:val="26"/>
                <w:szCs w:val="26"/>
              </w:rPr>
              <w:t>Ký, đóng dấu</w:t>
            </w:r>
            <w:r>
              <w:rPr>
                <w:i/>
                <w:sz w:val="26"/>
                <w:szCs w:val="26"/>
              </w:rPr>
              <w:br/>
            </w:r>
            <w:r>
              <w:rPr>
                <w:i/>
                <w:sz w:val="26"/>
                <w:szCs w:val="26"/>
              </w:rPr>
              <w:br/>
            </w:r>
            <w:r>
              <w:rPr>
                <w:i/>
                <w:sz w:val="26"/>
                <w:szCs w:val="26"/>
              </w:rPr>
              <w:br/>
            </w:r>
            <w:r>
              <w:rPr>
                <w:i/>
                <w:sz w:val="26"/>
                <w:szCs w:val="26"/>
              </w:rPr>
              <w:br/>
            </w:r>
          </w:p>
        </w:tc>
      </w:tr>
    </w:tbl>
    <w:p w:rsidR="00744BBE" w:rsidRDefault="00F74933">
      <w:pPr>
        <w:spacing w:before="120" w:line="240" w:lineRule="auto"/>
        <w:jc w:val="center"/>
        <w:rPr>
          <w:sz w:val="26"/>
          <w:szCs w:val="26"/>
        </w:rPr>
      </w:pPr>
      <w:r>
        <w:rPr>
          <w:sz w:val="26"/>
          <w:szCs w:val="26"/>
        </w:rPr>
        <w:t>Địa danh, tháng…./năm…..</w:t>
      </w:r>
    </w:p>
    <w:p w:rsidR="00744BBE" w:rsidRDefault="00744BBE">
      <w:pPr>
        <w:spacing w:before="120" w:line="240" w:lineRule="auto"/>
        <w:rPr>
          <w:rFonts w:eastAsia="SimSun"/>
          <w:sz w:val="24"/>
          <w:szCs w:val="24"/>
        </w:rPr>
      </w:pPr>
    </w:p>
    <w:p w:rsidR="00744BBE" w:rsidRDefault="00744BBE">
      <w:pPr>
        <w:spacing w:before="120" w:line="240" w:lineRule="auto"/>
        <w:rPr>
          <w:rFonts w:eastAsia="SimSun"/>
          <w:sz w:val="24"/>
          <w:szCs w:val="24"/>
        </w:rPr>
      </w:pPr>
    </w:p>
    <w:p w:rsidR="00744BBE" w:rsidRDefault="00744BBE">
      <w:pPr>
        <w:spacing w:before="120" w:line="240" w:lineRule="auto"/>
        <w:rPr>
          <w:rFonts w:eastAsia="SimSun"/>
          <w:sz w:val="24"/>
          <w:szCs w:val="24"/>
        </w:rPr>
      </w:pPr>
    </w:p>
    <w:p w:rsidR="00744BBE" w:rsidRDefault="00F74933">
      <w:pPr>
        <w:spacing w:before="120" w:line="240" w:lineRule="auto"/>
        <w:rPr>
          <w:rFonts w:cs="Times New Roman"/>
          <w:b/>
          <w:sz w:val="24"/>
          <w:szCs w:val="24"/>
        </w:rPr>
      </w:pPr>
      <w:r>
        <w:rPr>
          <w:rStyle w:val="FootnoteReference"/>
          <w:rFonts w:eastAsia="SimSun"/>
          <w:sz w:val="24"/>
          <w:szCs w:val="24"/>
        </w:rPr>
        <w:t>(1)</w:t>
      </w:r>
      <w:r>
        <w:rPr>
          <w:rFonts w:cs="Times New Roman"/>
          <w:sz w:val="24"/>
          <w:szCs w:val="24"/>
        </w:rPr>
        <w:t>Ghi tên công trình thăm dò, vị trí và quy mô thăm dò</w:t>
      </w:r>
      <w:r>
        <w:rPr>
          <w:rFonts w:cs="Times New Roman"/>
          <w:b/>
          <w:sz w:val="24"/>
          <w:szCs w:val="24"/>
        </w:rPr>
        <w:t xml:space="preserve"> </w:t>
      </w:r>
    </w:p>
    <w:p w:rsidR="00744BBE" w:rsidRDefault="00744BBE">
      <w:pPr>
        <w:pStyle w:val="ListParagraph"/>
        <w:spacing w:before="120" w:line="240" w:lineRule="auto"/>
        <w:rPr>
          <w:b/>
          <w:sz w:val="26"/>
          <w:szCs w:val="26"/>
        </w:rPr>
      </w:pPr>
    </w:p>
    <w:p w:rsidR="00744BBE" w:rsidRDefault="00F74933">
      <w:pPr>
        <w:pStyle w:val="ListParagraph"/>
        <w:numPr>
          <w:ilvl w:val="0"/>
          <w:numId w:val="51"/>
        </w:numPr>
        <w:spacing w:before="120" w:line="240" w:lineRule="auto"/>
        <w:jc w:val="center"/>
        <w:rPr>
          <w:b/>
          <w:sz w:val="26"/>
          <w:szCs w:val="26"/>
        </w:rPr>
      </w:pPr>
      <w:r>
        <w:rPr>
          <w:b/>
          <w:sz w:val="26"/>
          <w:szCs w:val="26"/>
        </w:rPr>
        <w:t>HƯỚNG DẪN</w:t>
      </w:r>
    </w:p>
    <w:p w:rsidR="00744BBE" w:rsidRDefault="00F74933">
      <w:pPr>
        <w:spacing w:before="120" w:line="240" w:lineRule="auto"/>
        <w:jc w:val="center"/>
        <w:rPr>
          <w:i/>
          <w:sz w:val="26"/>
          <w:szCs w:val="26"/>
        </w:rPr>
      </w:pPr>
      <w:r>
        <w:rPr>
          <w:sz w:val="26"/>
          <w:szCs w:val="26"/>
        </w:rPr>
        <w:t>NỘI DUNG ĐỀ ÁN THĂM DÒ NƯỚC DƯỚI ĐẤT</w:t>
      </w:r>
      <w:r>
        <w:rPr>
          <w:sz w:val="26"/>
          <w:szCs w:val="26"/>
        </w:rPr>
        <w:br/>
      </w:r>
      <w:r>
        <w:rPr>
          <w:i/>
          <w:sz w:val="26"/>
          <w:szCs w:val="26"/>
        </w:rPr>
        <w:t>(Đối với công trình thăm dò có quy mô từ 200 m</w:t>
      </w:r>
      <w:r>
        <w:rPr>
          <w:i/>
          <w:sz w:val="26"/>
          <w:szCs w:val="26"/>
          <w:vertAlign w:val="superscript"/>
        </w:rPr>
        <w:t>3</w:t>
      </w:r>
      <w:r>
        <w:rPr>
          <w:i/>
          <w:sz w:val="26"/>
          <w:szCs w:val="26"/>
        </w:rPr>
        <w:t>/ngày đêm trở lên)</w:t>
      </w:r>
    </w:p>
    <w:p w:rsidR="00744BBE" w:rsidRDefault="00F74933">
      <w:pPr>
        <w:spacing w:before="120" w:line="240" w:lineRule="auto"/>
        <w:jc w:val="center"/>
        <w:rPr>
          <w:b/>
          <w:sz w:val="26"/>
          <w:szCs w:val="26"/>
        </w:rPr>
      </w:pPr>
      <w:r>
        <w:rPr>
          <w:b/>
          <w:sz w:val="26"/>
          <w:szCs w:val="26"/>
        </w:rPr>
        <w:t>MỞ ĐẦU</w:t>
      </w:r>
    </w:p>
    <w:p w:rsidR="00744BBE" w:rsidRDefault="00F74933">
      <w:pPr>
        <w:spacing w:before="120" w:line="240" w:lineRule="auto"/>
        <w:ind w:firstLine="720"/>
        <w:rPr>
          <w:sz w:val="26"/>
          <w:szCs w:val="26"/>
        </w:rPr>
      </w:pPr>
      <w:r>
        <w:rPr>
          <w:sz w:val="26"/>
          <w:szCs w:val="26"/>
        </w:rPr>
        <w:t xml:space="preserve">1. Trình bày tóm tắt các thông tin của tổ chức/cá nhân đề nghị cấp giấy phép thăm dò nước dưới đất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ind w:firstLine="720"/>
        <w:rPr>
          <w:sz w:val="26"/>
          <w:szCs w:val="26"/>
        </w:rPr>
      </w:pPr>
      <w:r>
        <w:rPr>
          <w:sz w:val="26"/>
          <w:szCs w:val="26"/>
        </w:rPr>
        <w:t>2. Luận chứng, thuyết minh nhu cầu sử dụng nước, mục đích thăm dò, trường hợp thăm dò nước dưới đất để cấp nước cho nhiều mục đích thì phải luận chứng rõ lưu lượng cấp cho từng mục đích sử dụng.</w:t>
      </w:r>
    </w:p>
    <w:p w:rsidR="00744BBE" w:rsidRDefault="00F74933">
      <w:pPr>
        <w:spacing w:before="120" w:line="240" w:lineRule="auto"/>
        <w:ind w:firstLine="720"/>
        <w:rPr>
          <w:sz w:val="26"/>
          <w:szCs w:val="26"/>
        </w:rPr>
      </w:pPr>
      <w:r>
        <w:rPr>
          <w:sz w:val="26"/>
          <w:szCs w:val="26"/>
        </w:rPr>
        <w:t>3. Khái quát các nội dung cơ bản của đề án, bao gồm các nội dung chủ yếu về điều kiện địa lý tự nhiên, xã hội, các đặc điểm cơ bản của nguồn nước dưới đất, hiện trạng khai thác nước dưới đất và các nguồn thải khu vực thăm dò; về đối tượng và phạm vi thăm dò, nội dung, phương pháp, khối lượng thăm dò, tiến độ thực hiện và dự toán kinh phí thăm dò.</w:t>
      </w:r>
    </w:p>
    <w:p w:rsidR="00744BBE" w:rsidRDefault="00F74933">
      <w:pPr>
        <w:spacing w:before="120" w:line="240" w:lineRule="auto"/>
        <w:ind w:firstLine="720"/>
        <w:rPr>
          <w:sz w:val="26"/>
          <w:szCs w:val="26"/>
        </w:rPr>
      </w:pPr>
      <w:r>
        <w:rPr>
          <w:sz w:val="26"/>
          <w:szCs w:val="26"/>
        </w:rPr>
        <w:t>4. Đánh giá sự phù hợp của việc thăm dò nước dưới đất với các quy hoạch tài nguyên nước, các quy hoạch chuyên ngành có khai thác, sử dụng tài nguyên nước và quy định có liên quan đến việc thăm dò nước dưới đất của tổ chức/cá nhân.</w:t>
      </w:r>
    </w:p>
    <w:p w:rsidR="00744BBE" w:rsidRDefault="00F74933">
      <w:pPr>
        <w:spacing w:before="120" w:line="240" w:lineRule="auto"/>
        <w:ind w:firstLine="720"/>
        <w:rPr>
          <w:sz w:val="26"/>
          <w:szCs w:val="26"/>
        </w:rPr>
      </w:pPr>
      <w:r>
        <w:rPr>
          <w:sz w:val="26"/>
          <w:szCs w:val="26"/>
        </w:rPr>
        <w:t>5. Thống kê các tài liệu sử dụng làm căn cứ lập đề án thăm dò nước dưới đất gồm: các quy hoạch tài nguyên nước, quy hoạch cấp nước có liên quan; các báo cáo, tài liệu điều tra, đánh giá, quan trắc dưới đất đã thực hiện tại khu vực thăm dò; các văn bản quy phạm pháp luật, tiêu chuẩn, quy chuẩn kỹ thuật và các tài liệu khác có liên quan.</w:t>
      </w:r>
    </w:p>
    <w:p w:rsidR="00744BBE" w:rsidRDefault="00F74933">
      <w:pPr>
        <w:spacing w:before="120" w:line="240" w:lineRule="auto"/>
        <w:ind w:firstLine="720"/>
        <w:rPr>
          <w:sz w:val="26"/>
          <w:szCs w:val="26"/>
        </w:rPr>
      </w:pPr>
      <w:r>
        <w:rPr>
          <w:sz w:val="26"/>
          <w:szCs w:val="26"/>
        </w:rPr>
        <w:t>6. Trình bày đầy đủ các thông tin về năng lực của tổ chức, cá nhân lập đề án thăm dò nước dưới đất và đánh giá việc đáp ứng các điều kiện theo quy định.</w:t>
      </w:r>
    </w:p>
    <w:p w:rsidR="00744BBE" w:rsidRDefault="00F74933">
      <w:pPr>
        <w:spacing w:before="120" w:line="240" w:lineRule="auto"/>
        <w:jc w:val="center"/>
        <w:rPr>
          <w:b/>
          <w:sz w:val="26"/>
          <w:szCs w:val="26"/>
        </w:rPr>
      </w:pPr>
      <w:r>
        <w:rPr>
          <w:b/>
          <w:sz w:val="26"/>
          <w:szCs w:val="26"/>
        </w:rPr>
        <w:t>Chương I</w:t>
      </w:r>
    </w:p>
    <w:p w:rsidR="00744BBE" w:rsidRDefault="00F74933">
      <w:pPr>
        <w:spacing w:before="120" w:line="240" w:lineRule="auto"/>
        <w:jc w:val="center"/>
        <w:rPr>
          <w:b/>
          <w:sz w:val="26"/>
          <w:szCs w:val="26"/>
        </w:rPr>
      </w:pPr>
      <w:r>
        <w:rPr>
          <w:b/>
          <w:sz w:val="26"/>
          <w:szCs w:val="26"/>
        </w:rPr>
        <w:t>ĐIỀU KIỆN ĐỊA LÝ TỰ NHIÊN, XÃ HỘI KHU VỰC THĂM DÒ</w:t>
      </w:r>
    </w:p>
    <w:p w:rsidR="00744BBE" w:rsidRDefault="00F74933">
      <w:pPr>
        <w:spacing w:before="120" w:line="240" w:lineRule="auto"/>
        <w:ind w:firstLine="720"/>
        <w:rPr>
          <w:sz w:val="26"/>
          <w:szCs w:val="26"/>
        </w:rPr>
      </w:pPr>
      <w:r>
        <w:rPr>
          <w:sz w:val="26"/>
          <w:szCs w:val="26"/>
        </w:rPr>
        <w:t>I. Trình bày tổng quan về điều kiện địa lý tự nhiên, xã hội khu vực tiến hành thăm dò và các yếu tố có liên quan, ảnh hưởng trực tiếp tới việc thăm dò.</w:t>
      </w:r>
    </w:p>
    <w:p w:rsidR="00744BBE" w:rsidRDefault="00F74933">
      <w:pPr>
        <w:spacing w:before="120" w:line="240" w:lineRule="auto"/>
        <w:ind w:firstLine="720"/>
        <w:rPr>
          <w:sz w:val="26"/>
          <w:szCs w:val="26"/>
        </w:rPr>
      </w:pPr>
      <w:r>
        <w:rPr>
          <w:sz w:val="26"/>
          <w:szCs w:val="26"/>
        </w:rPr>
        <w:t xml:space="preserve">II. Trình bày cụ thể các nội dung thông tin, số liệu về điều kiện địa lý tự nhiên, xã hội khu vực thăm dò, với các nội dung chủ yếu sau: </w:t>
      </w:r>
    </w:p>
    <w:p w:rsidR="00744BBE" w:rsidRDefault="00F74933">
      <w:pPr>
        <w:spacing w:before="120" w:line="240" w:lineRule="auto"/>
        <w:ind w:firstLine="720"/>
        <w:rPr>
          <w:sz w:val="26"/>
          <w:szCs w:val="26"/>
        </w:rPr>
      </w:pPr>
      <w:r>
        <w:rPr>
          <w:sz w:val="26"/>
          <w:szCs w:val="26"/>
        </w:rPr>
        <w:t xml:space="preserve">1. Vị trí hành chính, tọa độ các điểm góc </w:t>
      </w:r>
      <w:r>
        <w:rPr>
          <w:i/>
          <w:sz w:val="26"/>
          <w:szCs w:val="26"/>
        </w:rPr>
        <w:t>(theo hệ tọa độ VN2000, kinh tuyến trục, múi chiếu)</w:t>
      </w:r>
      <w:r>
        <w:rPr>
          <w:sz w:val="26"/>
          <w:szCs w:val="26"/>
        </w:rPr>
        <w:t xml:space="preserve"> giới hạn phạm vi bố trí công trình thăm dò nước dưới đất, kèm theo hình vẽ thể hiện vị trí khu vực thăm dò và mối liên kết với các khu vực lân cận.</w:t>
      </w:r>
    </w:p>
    <w:p w:rsidR="00744BBE" w:rsidRDefault="00F74933">
      <w:pPr>
        <w:spacing w:before="120" w:line="240" w:lineRule="auto"/>
        <w:ind w:firstLine="720"/>
        <w:rPr>
          <w:sz w:val="26"/>
          <w:szCs w:val="26"/>
        </w:rPr>
      </w:pPr>
      <w:r>
        <w:rPr>
          <w:sz w:val="26"/>
          <w:szCs w:val="26"/>
        </w:rPr>
        <w:t>2. Đặc điểm địa hình, địa mạo, khí tượng, thủy văn, hải văn khu vực thăm dò; đánh giá ảnh hưởng của các yếu tố này đến việc hình thành trữ lượng, đặc điểm động thái, chất lượng nước của nguồn nước dưới đất tại khu vực thăm dò.</w:t>
      </w:r>
    </w:p>
    <w:p w:rsidR="00744BBE" w:rsidRDefault="00F74933">
      <w:pPr>
        <w:spacing w:before="120" w:line="240" w:lineRule="auto"/>
        <w:ind w:firstLine="720"/>
        <w:rPr>
          <w:sz w:val="26"/>
          <w:szCs w:val="26"/>
        </w:rPr>
      </w:pPr>
      <w:r>
        <w:rPr>
          <w:sz w:val="26"/>
          <w:szCs w:val="26"/>
        </w:rPr>
        <w:t xml:space="preserve">3. Đặc điểm phân bố dân cư, mật độ dân số và các yếu tố kinh tế, xã hội khác có liên quan đến hoạt động khai thác, sử dụng nước nói chung, nước dưới đất nói riêng để cấp nước sinh hoạt tại khu vực thăm dò và các khu vực khác có liên quan </w:t>
      </w:r>
      <w:r>
        <w:rPr>
          <w:i/>
          <w:sz w:val="26"/>
          <w:szCs w:val="26"/>
        </w:rPr>
        <w:t>(nếu có)</w:t>
      </w:r>
      <w:r>
        <w:rPr>
          <w:sz w:val="26"/>
          <w:szCs w:val="26"/>
        </w:rPr>
        <w:t>.</w:t>
      </w:r>
    </w:p>
    <w:p w:rsidR="00744BBE" w:rsidRDefault="00F74933">
      <w:pPr>
        <w:spacing w:before="120" w:line="240" w:lineRule="auto"/>
        <w:ind w:firstLine="720"/>
        <w:rPr>
          <w:sz w:val="26"/>
          <w:szCs w:val="26"/>
        </w:rPr>
      </w:pPr>
      <w:r>
        <w:rPr>
          <w:sz w:val="26"/>
          <w:szCs w:val="26"/>
        </w:rPr>
        <w:lastRenderedPageBreak/>
        <w:t xml:space="preserve">4. Các hoạt động sản xuất, kinh doanh dịch vụ chủ yếu </w:t>
      </w:r>
      <w:r>
        <w:rPr>
          <w:i/>
          <w:sz w:val="26"/>
          <w:szCs w:val="26"/>
        </w:rPr>
        <w:t>(công nghiệp, nông nghiệp, chăn nuôi, dịch vụ, nuôi trồng thủy sản...)</w:t>
      </w:r>
      <w:r>
        <w:rPr>
          <w:sz w:val="26"/>
          <w:szCs w:val="26"/>
        </w:rPr>
        <w:t xml:space="preserve"> tại khu vực thăm dò và tình hình khai thác, sử dụng nguồn nước phục vụ các hoạt động đó.</w:t>
      </w:r>
    </w:p>
    <w:p w:rsidR="00744BBE" w:rsidRDefault="00F74933">
      <w:pPr>
        <w:spacing w:before="120" w:line="240" w:lineRule="auto"/>
        <w:ind w:firstLine="720"/>
        <w:rPr>
          <w:sz w:val="26"/>
          <w:szCs w:val="26"/>
        </w:rPr>
      </w:pPr>
      <w:r>
        <w:rPr>
          <w:sz w:val="26"/>
          <w:szCs w:val="26"/>
        </w:rPr>
        <w:t>III. Xác định rõ những số liệu, thông tin đã có và những số liệu, thông tin cần phải tiếp tục thực hiện trong quá trình thăm dò.</w:t>
      </w:r>
    </w:p>
    <w:p w:rsidR="00744BBE" w:rsidRDefault="00F74933">
      <w:pPr>
        <w:spacing w:before="120" w:line="240" w:lineRule="auto"/>
        <w:jc w:val="center"/>
        <w:rPr>
          <w:b/>
          <w:sz w:val="26"/>
          <w:szCs w:val="26"/>
        </w:rPr>
      </w:pPr>
      <w:r>
        <w:rPr>
          <w:b/>
          <w:sz w:val="26"/>
          <w:szCs w:val="26"/>
        </w:rPr>
        <w:t>Chương II</w:t>
      </w:r>
    </w:p>
    <w:p w:rsidR="00744BBE" w:rsidRDefault="00F74933">
      <w:pPr>
        <w:spacing w:before="120" w:line="240" w:lineRule="auto"/>
        <w:jc w:val="center"/>
        <w:rPr>
          <w:b/>
          <w:sz w:val="26"/>
          <w:szCs w:val="26"/>
        </w:rPr>
      </w:pPr>
      <w:r>
        <w:rPr>
          <w:b/>
          <w:sz w:val="26"/>
          <w:szCs w:val="26"/>
        </w:rPr>
        <w:t>ĐẶC ĐIỂM NGUỒN NƯỚC DƯỚI ĐẤT KHU VỰC THĂM DÒ</w:t>
      </w:r>
    </w:p>
    <w:p w:rsidR="00744BBE" w:rsidRDefault="00F74933">
      <w:pPr>
        <w:spacing w:before="120" w:line="240" w:lineRule="auto"/>
        <w:ind w:firstLine="720"/>
        <w:rPr>
          <w:sz w:val="26"/>
          <w:szCs w:val="26"/>
        </w:rPr>
      </w:pPr>
      <w:r>
        <w:rPr>
          <w:sz w:val="26"/>
          <w:szCs w:val="26"/>
        </w:rPr>
        <w:t>I. Trình bày tổng quát kết quả điều tra, nghiên cứu, đánh giá, quan trắc nước dưới đất đã được thực hiện và các đặc điểm nguồn nước dưới đất tại khu vực thăm dò theo tài liệu đã có.</w:t>
      </w:r>
    </w:p>
    <w:p w:rsidR="00744BBE" w:rsidRDefault="00F74933">
      <w:pPr>
        <w:spacing w:before="120" w:line="240" w:lineRule="auto"/>
        <w:ind w:firstLine="720"/>
        <w:rPr>
          <w:sz w:val="26"/>
          <w:szCs w:val="26"/>
        </w:rPr>
      </w:pPr>
      <w:r>
        <w:rPr>
          <w:sz w:val="26"/>
          <w:szCs w:val="26"/>
        </w:rPr>
        <w:t xml:space="preserve">II. Trình bày cụ thể các nội dung, thông tin, số liệu về đặc điểm nguồn nước dưới đất, với các nội dung chủ yếu sau: </w:t>
      </w:r>
    </w:p>
    <w:p w:rsidR="00744BBE" w:rsidRDefault="00F74933">
      <w:pPr>
        <w:spacing w:before="120" w:line="240" w:lineRule="auto"/>
        <w:ind w:firstLine="720"/>
        <w:rPr>
          <w:sz w:val="26"/>
          <w:szCs w:val="26"/>
        </w:rPr>
      </w:pPr>
      <w:r>
        <w:rPr>
          <w:sz w:val="26"/>
          <w:szCs w:val="26"/>
        </w:rPr>
        <w:t xml:space="preserve">1. Tình hình điều tra, đánh giá tài nguyên nước dưới đất khu vực thăm dò, với các nội dung chủ yếu sau: </w:t>
      </w:r>
    </w:p>
    <w:p w:rsidR="00744BBE" w:rsidRDefault="00F74933">
      <w:pPr>
        <w:spacing w:before="120" w:line="240" w:lineRule="auto"/>
        <w:ind w:firstLine="720"/>
        <w:rPr>
          <w:sz w:val="26"/>
          <w:szCs w:val="26"/>
        </w:rPr>
      </w:pPr>
      <w:r>
        <w:rPr>
          <w:sz w:val="26"/>
          <w:szCs w:val="26"/>
        </w:rPr>
        <w:t xml:space="preserve">a) Thống kê, tổng hợp các kết quả điều tra, nghiên cứu, đánh giá, quan trắc nước dưới đất đã thực hiện tại khu vực thăm dò; </w:t>
      </w:r>
    </w:p>
    <w:p w:rsidR="00744BBE" w:rsidRDefault="00F74933">
      <w:pPr>
        <w:spacing w:before="120" w:line="240" w:lineRule="auto"/>
        <w:ind w:firstLine="720"/>
        <w:rPr>
          <w:sz w:val="26"/>
          <w:szCs w:val="26"/>
        </w:rPr>
      </w:pPr>
      <w:r>
        <w:rPr>
          <w:sz w:val="26"/>
          <w:szCs w:val="26"/>
        </w:rPr>
        <w:t xml:space="preserve">b) Phân tích, đánh giá các kết quả điều tra, đánh giá nước dưới đất đã được thực hiện; lựa chọn các thông tin, số liệu được sử dụng để lập đề án, thiết kế nội dung, khối lượng công tác thăm dò; </w:t>
      </w:r>
    </w:p>
    <w:p w:rsidR="00744BBE" w:rsidRDefault="00F74933">
      <w:pPr>
        <w:spacing w:before="120" w:line="240" w:lineRule="auto"/>
        <w:ind w:firstLine="720"/>
        <w:rPr>
          <w:sz w:val="26"/>
          <w:szCs w:val="26"/>
        </w:rPr>
      </w:pPr>
      <w:r>
        <w:rPr>
          <w:sz w:val="26"/>
          <w:szCs w:val="26"/>
        </w:rPr>
        <w:t>c) Nhận xét, đánh giá và xác định các nội dung, thông tin, số liệu cần phải nghiên cứu làm rõ trong quá trình thăm dò nước dưới đất.</w:t>
      </w:r>
    </w:p>
    <w:p w:rsidR="00744BBE" w:rsidRDefault="00F74933">
      <w:pPr>
        <w:spacing w:before="120" w:line="240" w:lineRule="auto"/>
        <w:ind w:firstLine="720"/>
        <w:rPr>
          <w:sz w:val="26"/>
          <w:szCs w:val="26"/>
        </w:rPr>
      </w:pPr>
      <w:r>
        <w:rPr>
          <w:sz w:val="26"/>
          <w:szCs w:val="26"/>
        </w:rPr>
        <w:t xml:space="preserve">2. Trên cơ sở kết quả điều tra, đánh giá tài nguyên nước dưới đất nêu trên, tiến hành mô tả đặc điểm của nguồn nước dưới đất tại khu vực thăm dò với các nội dung chủ yếu sau: </w:t>
      </w:r>
    </w:p>
    <w:p w:rsidR="00744BBE" w:rsidRDefault="00F74933">
      <w:pPr>
        <w:spacing w:before="120" w:line="240" w:lineRule="auto"/>
        <w:ind w:firstLine="720"/>
        <w:rPr>
          <w:sz w:val="26"/>
          <w:szCs w:val="26"/>
        </w:rPr>
      </w:pPr>
      <w:r>
        <w:rPr>
          <w:sz w:val="26"/>
          <w:szCs w:val="26"/>
        </w:rPr>
        <w:t>a) Đặc điểm của các tầng chứa nước</w:t>
      </w:r>
    </w:p>
    <w:p w:rsidR="00744BBE" w:rsidRDefault="00F74933">
      <w:pPr>
        <w:spacing w:before="120" w:line="240" w:lineRule="auto"/>
        <w:ind w:firstLine="720"/>
        <w:rPr>
          <w:sz w:val="26"/>
          <w:szCs w:val="26"/>
        </w:rPr>
      </w:pPr>
      <w:r>
        <w:rPr>
          <w:sz w:val="26"/>
          <w:szCs w:val="26"/>
        </w:rPr>
        <w:t>Mô tả đặc điểm các tầng chứa nước trong khu vực thăm dò, gồm các thông tin, số liệu về phạm vi, chiều sâu phân bố, chiều dày, thành phần đất đá, đặc tính thấm nước, chứa nước, động thái, chiều sâu mực nước của từng tầng chứa nước.</w:t>
      </w:r>
    </w:p>
    <w:p w:rsidR="00744BBE" w:rsidRDefault="00F74933">
      <w:pPr>
        <w:spacing w:before="120" w:line="240" w:lineRule="auto"/>
        <w:ind w:firstLine="720"/>
        <w:rPr>
          <w:sz w:val="26"/>
          <w:szCs w:val="26"/>
        </w:rPr>
      </w:pPr>
      <w:r>
        <w:rPr>
          <w:sz w:val="26"/>
          <w:szCs w:val="26"/>
        </w:rPr>
        <w:t>Riêng đối với công trình thăm dò có quy mô từ 3.000 m</w:t>
      </w:r>
      <w:r>
        <w:rPr>
          <w:sz w:val="26"/>
          <w:szCs w:val="26"/>
          <w:vertAlign w:val="superscript"/>
        </w:rPr>
        <w:t>3</w:t>
      </w:r>
      <w:r>
        <w:rPr>
          <w:sz w:val="26"/>
          <w:szCs w:val="26"/>
        </w:rPr>
        <w:t>/ngày đêm trở lên cần phải mô tả các đặc điểm nguồn cấp, miền cấp, miền thoát, hướng dòng chảy của nước dưới đất; biên và điều kiện biên của các tầng chứa nước; quan hệ của nước dưới đất với nước mặt, với các yếu tố khí tượng, thủy văn, hải văn, quan hệ thủy lực giữa các tầng chứa nước tại khu vực thăm dò; đánh giá sơ bộ trữ lượng, chất lượng nước và khả năng khai thác của các tầng chứa nước trong khu vực thăm dò. Trường hợp khu vực thăm dò chưa có đủ thông tin, số liệu về các nội dung nêu trên thì trong đề án thăm dò cần phải bố trí hạng mục công việc để làm rõ.</w:t>
      </w:r>
    </w:p>
    <w:p w:rsidR="00744BBE" w:rsidRDefault="00F74933">
      <w:pPr>
        <w:spacing w:before="120" w:line="240" w:lineRule="auto"/>
        <w:ind w:firstLine="720"/>
        <w:rPr>
          <w:sz w:val="26"/>
          <w:szCs w:val="26"/>
        </w:rPr>
      </w:pPr>
      <w:r>
        <w:rPr>
          <w:sz w:val="26"/>
          <w:szCs w:val="26"/>
        </w:rPr>
        <w:t>b) Đặc điểm của các tầng cách nước</w:t>
      </w:r>
    </w:p>
    <w:p w:rsidR="00744BBE" w:rsidRDefault="00F74933">
      <w:pPr>
        <w:spacing w:before="120" w:line="240" w:lineRule="auto"/>
        <w:rPr>
          <w:sz w:val="26"/>
          <w:szCs w:val="26"/>
        </w:rPr>
      </w:pPr>
      <w:r>
        <w:rPr>
          <w:sz w:val="26"/>
          <w:szCs w:val="26"/>
        </w:rPr>
        <w:t>Mô tả đặc điểm các lớp thấm nước yếu, cách nước trong khu vực thăm dò, gồm các thông tin, số liệu về phạm vi phân bố theo diện tích và chiều sâu; chiều sâu phân bố, chiều dày, thành phần đất đá, tính chất thấm nước và cách nước.</w:t>
      </w:r>
    </w:p>
    <w:p w:rsidR="00744BBE" w:rsidRDefault="00F74933">
      <w:pPr>
        <w:spacing w:before="120" w:line="240" w:lineRule="auto"/>
        <w:ind w:firstLine="720"/>
        <w:rPr>
          <w:sz w:val="26"/>
          <w:szCs w:val="26"/>
        </w:rPr>
      </w:pPr>
      <w:r>
        <w:rPr>
          <w:sz w:val="26"/>
          <w:szCs w:val="26"/>
        </w:rPr>
        <w:t>c) Đặc điểm chất lượng nước</w:t>
      </w:r>
    </w:p>
    <w:p w:rsidR="00744BBE" w:rsidRDefault="00F74933">
      <w:pPr>
        <w:spacing w:before="120" w:line="240" w:lineRule="auto"/>
        <w:rPr>
          <w:sz w:val="26"/>
          <w:szCs w:val="26"/>
        </w:rPr>
      </w:pPr>
      <w:r>
        <w:rPr>
          <w:sz w:val="26"/>
          <w:szCs w:val="26"/>
        </w:rPr>
        <w:lastRenderedPageBreak/>
        <w:t>Mô tả đặc điểm, đặc trưng về chất lượng nước dưới đất khu vực thăm dò, tình hình ô nhiễm, xâm nhập mặn của các tầng chứa nước.</w:t>
      </w:r>
    </w:p>
    <w:p w:rsidR="00744BBE" w:rsidRDefault="00F74933">
      <w:pPr>
        <w:spacing w:before="120" w:line="240" w:lineRule="auto"/>
        <w:ind w:firstLine="720"/>
        <w:rPr>
          <w:sz w:val="26"/>
          <w:szCs w:val="26"/>
        </w:rPr>
      </w:pPr>
      <w:r>
        <w:rPr>
          <w:sz w:val="26"/>
          <w:szCs w:val="26"/>
        </w:rPr>
        <w:t>d) Bản đồ hoặc sơ đồ địa chất thủy văn</w:t>
      </w:r>
    </w:p>
    <w:p w:rsidR="00744BBE" w:rsidRDefault="00F74933">
      <w:pPr>
        <w:spacing w:before="120" w:line="240" w:lineRule="auto"/>
        <w:ind w:firstLine="720"/>
        <w:rPr>
          <w:sz w:val="26"/>
          <w:szCs w:val="26"/>
        </w:rPr>
      </w:pPr>
      <w:r>
        <w:rPr>
          <w:sz w:val="26"/>
          <w:szCs w:val="26"/>
        </w:rPr>
        <w:t>Riêng đối với công trình thăm dò có quy mô từ 3.000 m</w:t>
      </w:r>
      <w:r>
        <w:rPr>
          <w:sz w:val="26"/>
          <w:szCs w:val="26"/>
          <w:vertAlign w:val="superscript"/>
        </w:rPr>
        <w:t>3</w:t>
      </w:r>
      <w:r>
        <w:rPr>
          <w:sz w:val="26"/>
          <w:szCs w:val="26"/>
        </w:rPr>
        <w:t>/ngày đêm trở lên cần phải mô tả, thuyết minh các nội dung chủ yếu của bản đồ hoặc sơ đồ địa chất thủy văn tỷ lệ 1: 25.000 hoặc lớn hơn, các mặt cắt kèm theo nhằm làm rõ các đặc điểm về địa chất thủy văn của khu vực thăm dò và các khu vực có liên quan.</w:t>
      </w:r>
    </w:p>
    <w:p w:rsidR="00744BBE" w:rsidRDefault="00F74933">
      <w:pPr>
        <w:spacing w:before="120" w:line="240" w:lineRule="auto"/>
        <w:ind w:firstLine="720"/>
        <w:rPr>
          <w:sz w:val="26"/>
          <w:szCs w:val="26"/>
        </w:rPr>
      </w:pPr>
      <w:r>
        <w:rPr>
          <w:sz w:val="26"/>
          <w:szCs w:val="26"/>
        </w:rPr>
        <w:t>đ) Phạm vi ảnh hưởng của công trình</w:t>
      </w:r>
    </w:p>
    <w:p w:rsidR="00744BBE" w:rsidRDefault="00F74933">
      <w:pPr>
        <w:spacing w:before="120" w:line="240" w:lineRule="auto"/>
        <w:ind w:firstLine="720"/>
        <w:rPr>
          <w:sz w:val="26"/>
          <w:szCs w:val="26"/>
        </w:rPr>
      </w:pPr>
      <w:r>
        <w:rPr>
          <w:sz w:val="26"/>
          <w:szCs w:val="26"/>
        </w:rPr>
        <w:t>Luận chứng, thuyết minh để làm rõ phạm vi vùng ảnh hưởng của công trình khai thác nước dưới đất dự kiến và khoanh định trên bản đồ hoặc sơ đồ.</w:t>
      </w:r>
    </w:p>
    <w:p w:rsidR="00744BBE" w:rsidRDefault="00F74933">
      <w:pPr>
        <w:spacing w:before="120" w:line="240" w:lineRule="auto"/>
        <w:ind w:firstLine="720"/>
        <w:rPr>
          <w:sz w:val="26"/>
          <w:szCs w:val="26"/>
        </w:rPr>
      </w:pPr>
      <w:r>
        <w:rPr>
          <w:sz w:val="26"/>
          <w:szCs w:val="26"/>
        </w:rPr>
        <w:t>III. Xác định những vấn đề, nội dung thông tin, số liệu về đặc điểm nguồn nước dưới đất khu vực thăm dò cần phải được tiếp tục nghiên cứu, bổ sung để làm rõ trong quá trình thực hiện việc thăm dò.</w:t>
      </w:r>
    </w:p>
    <w:p w:rsidR="00744BBE" w:rsidRDefault="00F74933">
      <w:pPr>
        <w:spacing w:before="120" w:line="240" w:lineRule="auto"/>
        <w:jc w:val="center"/>
        <w:rPr>
          <w:b/>
          <w:sz w:val="26"/>
          <w:szCs w:val="26"/>
        </w:rPr>
      </w:pPr>
      <w:r>
        <w:rPr>
          <w:b/>
          <w:sz w:val="26"/>
          <w:szCs w:val="26"/>
        </w:rPr>
        <w:t>Chương III</w:t>
      </w:r>
    </w:p>
    <w:p w:rsidR="00744BBE" w:rsidRDefault="00F74933">
      <w:pPr>
        <w:spacing w:before="120" w:line="240" w:lineRule="auto"/>
        <w:jc w:val="center"/>
        <w:rPr>
          <w:b/>
          <w:sz w:val="26"/>
          <w:szCs w:val="26"/>
        </w:rPr>
      </w:pPr>
      <w:r>
        <w:rPr>
          <w:b/>
          <w:sz w:val="26"/>
          <w:szCs w:val="26"/>
        </w:rPr>
        <w:t>HIỆN TRẠNG KHAI THÁC NƯỚC DƯỚI ĐẤT VÀ CÁC NGUỒN THẢI KHU VỰC THĂM DÒ</w:t>
      </w:r>
    </w:p>
    <w:p w:rsidR="00744BBE" w:rsidRDefault="00F74933">
      <w:pPr>
        <w:spacing w:before="120" w:line="240" w:lineRule="auto"/>
        <w:ind w:firstLine="720"/>
        <w:rPr>
          <w:sz w:val="26"/>
          <w:szCs w:val="26"/>
        </w:rPr>
      </w:pPr>
      <w:r>
        <w:rPr>
          <w:sz w:val="26"/>
          <w:szCs w:val="26"/>
        </w:rPr>
        <w:t>I. Trình bày tổng quát hiện trạng khai thác nước dưới đất và các nguồn thải có liên quan đến việc khai thác, sử dụng, bảo vệ nguồn nước dưới đất tại khu vực thăm dò.</w:t>
      </w:r>
    </w:p>
    <w:p w:rsidR="00744BBE" w:rsidRDefault="00F74933">
      <w:pPr>
        <w:spacing w:before="120" w:line="240" w:lineRule="auto"/>
        <w:ind w:firstLine="720"/>
        <w:rPr>
          <w:sz w:val="26"/>
          <w:szCs w:val="26"/>
        </w:rPr>
      </w:pPr>
      <w:r>
        <w:rPr>
          <w:sz w:val="26"/>
          <w:szCs w:val="26"/>
        </w:rPr>
        <w:t xml:space="preserve">II. Trình bày cụ thể các nội dung, thông tin, số liệu về hiện trạng khai thác nước dưới đất và các nguồn thải khu vực thăm dò, với các nội dung chủ yếu sau: </w:t>
      </w:r>
    </w:p>
    <w:p w:rsidR="00744BBE" w:rsidRDefault="00F74933">
      <w:pPr>
        <w:spacing w:before="120" w:line="240" w:lineRule="auto"/>
        <w:ind w:firstLine="720"/>
        <w:rPr>
          <w:sz w:val="26"/>
          <w:szCs w:val="26"/>
        </w:rPr>
      </w:pPr>
      <w:r>
        <w:rPr>
          <w:sz w:val="26"/>
          <w:szCs w:val="26"/>
        </w:rPr>
        <w:t>1. Hiện trạng khai thác nước dưới đất khu vực thăm dò</w:t>
      </w:r>
    </w:p>
    <w:p w:rsidR="00744BBE" w:rsidRDefault="00F74933">
      <w:pPr>
        <w:spacing w:before="120" w:line="240" w:lineRule="auto"/>
        <w:ind w:firstLine="720"/>
        <w:rPr>
          <w:sz w:val="26"/>
          <w:szCs w:val="26"/>
        </w:rPr>
      </w:pPr>
      <w:r>
        <w:rPr>
          <w:sz w:val="26"/>
          <w:szCs w:val="26"/>
        </w:rPr>
        <w:t>a) Hiện trạng khai thác nước dưới đất trong phạm vi vùng ảnh hưởng của công trình thăm dò.</w:t>
      </w:r>
    </w:p>
    <w:p w:rsidR="00744BBE" w:rsidRDefault="00F74933">
      <w:pPr>
        <w:spacing w:before="120" w:line="240" w:lineRule="auto"/>
        <w:ind w:firstLine="720"/>
        <w:rPr>
          <w:sz w:val="26"/>
          <w:szCs w:val="26"/>
        </w:rPr>
      </w:pPr>
      <w:r>
        <w:rPr>
          <w:sz w:val="26"/>
          <w:szCs w:val="26"/>
        </w:rPr>
        <w:t>Thống kê, tổng hợp các công trình khai thác, sử dụng nước dưới đất hiện có trong phạm vi vùng ảnh hưởng của công trình, gồm các thông tin chủ yếu: tên chủ công trình, loại hình công trình khai thác, vị trí, chiều sâu, khoảng cách đến công trình thăm dò; lưu lượng, mực nước, chế độ khai thác; mục đích khai thác, sử dụng nước của từng công trình; tổng số công trình, tổng lưu lượng khai thác nước dưới đất của các công trình khai thác, sử dụng nước dưới đất trên phạm vi toàn vùng và theo từng tầng chứa nước chủ yếu.</w:t>
      </w:r>
    </w:p>
    <w:p w:rsidR="00744BBE" w:rsidRDefault="00F74933">
      <w:pPr>
        <w:spacing w:before="120" w:line="240" w:lineRule="auto"/>
        <w:ind w:firstLine="720"/>
        <w:rPr>
          <w:sz w:val="26"/>
          <w:szCs w:val="26"/>
        </w:rPr>
      </w:pPr>
      <w:r>
        <w:rPr>
          <w:sz w:val="26"/>
          <w:szCs w:val="26"/>
        </w:rPr>
        <w:t xml:space="preserve">b) Hiện trạng khai thác nước dưới đất ngoài phạm vi vùng ảnh hưởng của công trình thăm dò </w:t>
      </w:r>
      <w:r>
        <w:rPr>
          <w:i/>
          <w:sz w:val="26"/>
          <w:szCs w:val="26"/>
        </w:rPr>
        <w:t>(thuộc phạm vi thăm dò dự kiến)</w:t>
      </w:r>
      <w:r>
        <w:rPr>
          <w:sz w:val="26"/>
          <w:szCs w:val="26"/>
        </w:rPr>
        <w:t>.</w:t>
      </w:r>
    </w:p>
    <w:p w:rsidR="00744BBE" w:rsidRDefault="00F74933">
      <w:pPr>
        <w:spacing w:before="120" w:line="240" w:lineRule="auto"/>
        <w:ind w:firstLine="720"/>
        <w:rPr>
          <w:sz w:val="26"/>
          <w:szCs w:val="26"/>
        </w:rPr>
      </w:pPr>
      <w:r>
        <w:rPr>
          <w:sz w:val="26"/>
          <w:szCs w:val="26"/>
        </w:rPr>
        <w:t>Trình bày tình hình khai thác, sử dụng nước dưới đất, gồm các thông tin chủ yếu về loại hình công trình khai thác, vị trí, chiều sâu, khoảng cách đến công trình thăm dò, lưu lượng, mực nước, chế độ khai thác, mục đích khai thác, sử dụng nước của các công trình khai thác để cấp nước tập trung; tổng lưu lượng khai thác nước dưới đất của các công trình đó.</w:t>
      </w:r>
    </w:p>
    <w:p w:rsidR="00744BBE" w:rsidRDefault="00F74933">
      <w:pPr>
        <w:spacing w:before="120" w:line="240" w:lineRule="auto"/>
        <w:ind w:firstLine="720"/>
        <w:rPr>
          <w:sz w:val="26"/>
          <w:szCs w:val="26"/>
        </w:rPr>
      </w:pPr>
      <w:r>
        <w:rPr>
          <w:sz w:val="26"/>
          <w:szCs w:val="26"/>
        </w:rPr>
        <w:t>Tổng hợp số lượng, lưu lượng, các thông số đặc trưng của các công trình khai thác nhỏ lẻ, phân tán quy mô hộ gia đình.</w:t>
      </w:r>
    </w:p>
    <w:p w:rsidR="00744BBE" w:rsidRDefault="00F74933">
      <w:pPr>
        <w:spacing w:before="120" w:line="240" w:lineRule="auto"/>
        <w:ind w:firstLine="720"/>
        <w:rPr>
          <w:sz w:val="26"/>
          <w:szCs w:val="26"/>
        </w:rPr>
      </w:pPr>
      <w:r>
        <w:rPr>
          <w:sz w:val="26"/>
          <w:szCs w:val="26"/>
        </w:rPr>
        <w:t>c) Trường hợp đối với công trình thăm dò có quy mô từ 3.000 m</w:t>
      </w:r>
      <w:r>
        <w:rPr>
          <w:sz w:val="26"/>
          <w:szCs w:val="26"/>
          <w:vertAlign w:val="superscript"/>
        </w:rPr>
        <w:t>3</w:t>
      </w:r>
      <w:r>
        <w:rPr>
          <w:sz w:val="26"/>
          <w:szCs w:val="26"/>
        </w:rPr>
        <w:t xml:space="preserve">/ngày đêm trở lên thì phải đánh giá hiện trạng, diễn biến mực nước, tình hình ô nhiễm, xâm nhập mặn </w:t>
      </w:r>
      <w:r>
        <w:rPr>
          <w:i/>
          <w:sz w:val="26"/>
          <w:szCs w:val="26"/>
        </w:rPr>
        <w:lastRenderedPageBreak/>
        <w:t>(nếu có)</w:t>
      </w:r>
      <w:r>
        <w:rPr>
          <w:sz w:val="26"/>
          <w:szCs w:val="26"/>
        </w:rPr>
        <w:t xml:space="preserve"> và quy mô, mức độ ảnh hưởng đến các công trình khai thác hiện có trong phạm vi khu vực thăm dò.</w:t>
      </w:r>
    </w:p>
    <w:p w:rsidR="00744BBE" w:rsidRDefault="00F74933">
      <w:pPr>
        <w:spacing w:before="120" w:line="240" w:lineRule="auto"/>
        <w:ind w:firstLine="720"/>
        <w:rPr>
          <w:sz w:val="26"/>
          <w:szCs w:val="26"/>
        </w:rPr>
      </w:pPr>
      <w:r>
        <w:rPr>
          <w:sz w:val="26"/>
          <w:szCs w:val="26"/>
        </w:rPr>
        <w:t>2. Hiện trạng các nguồn thải trong khu vực thăm dò</w:t>
      </w:r>
    </w:p>
    <w:p w:rsidR="00744BBE" w:rsidRDefault="00F74933">
      <w:pPr>
        <w:spacing w:before="120" w:line="240" w:lineRule="auto"/>
        <w:ind w:firstLine="720"/>
        <w:rPr>
          <w:sz w:val="26"/>
          <w:szCs w:val="26"/>
        </w:rPr>
      </w:pPr>
      <w:r>
        <w:rPr>
          <w:sz w:val="26"/>
          <w:szCs w:val="26"/>
        </w:rPr>
        <w:t xml:space="preserve">a) Thống kê, tổng hợp các nguồn thải chủ yếu </w:t>
      </w:r>
      <w:r>
        <w:rPr>
          <w:i/>
          <w:sz w:val="26"/>
          <w:szCs w:val="26"/>
        </w:rPr>
        <w:t>(bãi rác, bãi chôn lấp chất thải, nghĩa trang, kho chứa hóa chất, các nguồn nước mặt bị ô nhiễm)</w:t>
      </w:r>
      <w:r>
        <w:rPr>
          <w:sz w:val="26"/>
          <w:szCs w:val="26"/>
        </w:rPr>
        <w:t xml:space="preserve"> trong phạm vi thăm dò, gồm các thông tin về vị trí, quy mô, tính chất ô nhiễm và khoảng cách đến công trình khai thác nước dưới đất dự kiến; </w:t>
      </w:r>
    </w:p>
    <w:p w:rsidR="00744BBE" w:rsidRDefault="00F74933">
      <w:pPr>
        <w:spacing w:before="120" w:line="240" w:lineRule="auto"/>
        <w:ind w:firstLine="720"/>
        <w:rPr>
          <w:sz w:val="26"/>
          <w:szCs w:val="26"/>
        </w:rPr>
      </w:pPr>
      <w:r>
        <w:rPr>
          <w:sz w:val="26"/>
          <w:szCs w:val="26"/>
        </w:rPr>
        <w:t>b) Trường hợp đối với công trình thăm dò có quy mô từ 3.000 m</w:t>
      </w:r>
      <w:r>
        <w:rPr>
          <w:sz w:val="26"/>
          <w:szCs w:val="26"/>
          <w:vertAlign w:val="superscript"/>
        </w:rPr>
        <w:t>3</w:t>
      </w:r>
      <w:r>
        <w:rPr>
          <w:sz w:val="26"/>
          <w:szCs w:val="26"/>
        </w:rPr>
        <w:t>/ngày đêm trở lên thì phải phân tích, đánh giá nguy cơ, mức độ ảnh hưởng của các nguồn ô nhiễm hiện có đến chất lượng nước của công trình khai thác dự kiến.</w:t>
      </w:r>
    </w:p>
    <w:p w:rsidR="00744BBE" w:rsidRDefault="00F74933">
      <w:pPr>
        <w:spacing w:before="120" w:line="240" w:lineRule="auto"/>
        <w:ind w:firstLine="720"/>
        <w:rPr>
          <w:sz w:val="26"/>
          <w:szCs w:val="26"/>
        </w:rPr>
      </w:pPr>
      <w:r>
        <w:rPr>
          <w:sz w:val="26"/>
          <w:szCs w:val="26"/>
        </w:rPr>
        <w:t>III. Xác định rõ những số liệu, thông tin hiện có về hiện trạng khai thác nước dưới đất, hiện trạng các nguồn thải trong khu vực và những số liệu, thông tin cần phải tiếp tục thực hiện trong quá trình thăm dò.</w:t>
      </w:r>
    </w:p>
    <w:p w:rsidR="00744BBE" w:rsidRDefault="00F74933">
      <w:pPr>
        <w:spacing w:before="120" w:line="240" w:lineRule="auto"/>
        <w:jc w:val="center"/>
        <w:rPr>
          <w:b/>
          <w:sz w:val="26"/>
          <w:szCs w:val="26"/>
        </w:rPr>
      </w:pPr>
      <w:r>
        <w:rPr>
          <w:b/>
          <w:sz w:val="26"/>
          <w:szCs w:val="26"/>
        </w:rPr>
        <w:t>Chương IV</w:t>
      </w:r>
    </w:p>
    <w:p w:rsidR="00744BBE" w:rsidRDefault="00F74933">
      <w:pPr>
        <w:spacing w:before="120" w:line="240" w:lineRule="auto"/>
        <w:jc w:val="center"/>
        <w:rPr>
          <w:b/>
          <w:sz w:val="26"/>
          <w:szCs w:val="26"/>
        </w:rPr>
      </w:pPr>
      <w:r>
        <w:rPr>
          <w:b/>
          <w:sz w:val="26"/>
          <w:szCs w:val="26"/>
        </w:rPr>
        <w:t>MỤC TIÊU, ĐỐI TƯỢNG, PHẠM VI THĂM DÒ NƯỚC DƯỚI ĐẤT</w:t>
      </w:r>
    </w:p>
    <w:p w:rsidR="00744BBE" w:rsidRDefault="00F74933">
      <w:pPr>
        <w:spacing w:before="120" w:line="240" w:lineRule="auto"/>
        <w:ind w:firstLine="720"/>
        <w:rPr>
          <w:sz w:val="26"/>
          <w:szCs w:val="26"/>
        </w:rPr>
      </w:pPr>
      <w:r>
        <w:rPr>
          <w:sz w:val="26"/>
          <w:szCs w:val="26"/>
        </w:rPr>
        <w:t>I. Trình bày tổng quát mục tiêu thăm dò và việc luận chứng, thuyết minh lựa chọn đối tượng, phạm vi thăm dò.</w:t>
      </w:r>
    </w:p>
    <w:p w:rsidR="00744BBE" w:rsidRDefault="00F74933">
      <w:pPr>
        <w:spacing w:before="120" w:line="240" w:lineRule="auto"/>
        <w:ind w:firstLine="720"/>
        <w:rPr>
          <w:sz w:val="26"/>
          <w:szCs w:val="26"/>
        </w:rPr>
      </w:pPr>
      <w:r>
        <w:rPr>
          <w:sz w:val="26"/>
          <w:szCs w:val="26"/>
        </w:rPr>
        <w:t xml:space="preserve">II. Trình bày cụ thể việc lựa chọn đối tượng, phạm vi thăm dò, với các nội dung chủ yếu sau: </w:t>
      </w:r>
    </w:p>
    <w:p w:rsidR="00744BBE" w:rsidRDefault="00F74933">
      <w:pPr>
        <w:spacing w:before="120" w:line="240" w:lineRule="auto"/>
        <w:ind w:firstLine="720"/>
        <w:rPr>
          <w:sz w:val="26"/>
          <w:szCs w:val="26"/>
        </w:rPr>
      </w:pPr>
      <w:r>
        <w:rPr>
          <w:sz w:val="26"/>
          <w:szCs w:val="26"/>
        </w:rPr>
        <w:t>1. Mục tiêu thăm dò</w:t>
      </w:r>
    </w:p>
    <w:p w:rsidR="00744BBE" w:rsidRDefault="00F74933">
      <w:pPr>
        <w:spacing w:before="120" w:line="240" w:lineRule="auto"/>
        <w:rPr>
          <w:sz w:val="26"/>
          <w:szCs w:val="26"/>
        </w:rPr>
      </w:pPr>
      <w:r>
        <w:rPr>
          <w:sz w:val="26"/>
          <w:szCs w:val="26"/>
        </w:rPr>
        <w:t>Phân tích, luận chứng việc lựa chọn mục tiêu thăm dò, các yêu cầu đặt ra và đánh giá tính khả thi để đạt được mục tiêu đó.</w:t>
      </w:r>
    </w:p>
    <w:p w:rsidR="00744BBE" w:rsidRDefault="00F74933">
      <w:pPr>
        <w:spacing w:before="120" w:line="240" w:lineRule="auto"/>
        <w:ind w:firstLine="720"/>
        <w:rPr>
          <w:sz w:val="26"/>
          <w:szCs w:val="26"/>
        </w:rPr>
      </w:pPr>
      <w:r>
        <w:rPr>
          <w:sz w:val="26"/>
          <w:szCs w:val="26"/>
        </w:rPr>
        <w:t>2. Lựa chọn đối tượng thăm dò</w:t>
      </w:r>
    </w:p>
    <w:p w:rsidR="00744BBE" w:rsidRDefault="00F74933">
      <w:pPr>
        <w:spacing w:before="120" w:line="240" w:lineRule="auto"/>
        <w:ind w:firstLine="720"/>
        <w:rPr>
          <w:sz w:val="26"/>
          <w:szCs w:val="26"/>
        </w:rPr>
      </w:pPr>
      <w:r>
        <w:rPr>
          <w:sz w:val="26"/>
          <w:szCs w:val="26"/>
        </w:rPr>
        <w:t>a) Phân tích thông tin, số liệu về trữ lượng, chất lượng nước, hiện trạng mực nước, khả năng khai thác của các tầng chứa nước trong khu vực thăm dò và luận chứng việc lựa chọn tầng chứa nước, chiều sâu thăm dò nhằm đáp ứng các mục tiêu, yêu cầu nêu trên. Trường hợp lựa chọn nhiều tầng chứa nước thì phải thuyết minh luận chứng cụ thể các nội dung nêu trên đối với từng tầng chứa nước.</w:t>
      </w:r>
    </w:p>
    <w:p w:rsidR="00744BBE" w:rsidRDefault="00F74933">
      <w:pPr>
        <w:spacing w:before="120" w:line="240" w:lineRule="auto"/>
        <w:ind w:firstLine="720"/>
        <w:rPr>
          <w:sz w:val="26"/>
          <w:szCs w:val="26"/>
        </w:rPr>
      </w:pPr>
      <w:r>
        <w:rPr>
          <w:sz w:val="26"/>
          <w:szCs w:val="26"/>
        </w:rPr>
        <w:t xml:space="preserve">b) Phân tích, tính toán và luận chứng, thuyết minh lựa chọn các phương án dự kiến bố trí công trình khai thác nước dưới đất </w:t>
      </w:r>
      <w:r>
        <w:rPr>
          <w:i/>
          <w:sz w:val="26"/>
          <w:szCs w:val="26"/>
        </w:rPr>
        <w:t>(sơ đồ bố trí công trình khai thác)</w:t>
      </w:r>
      <w:r>
        <w:rPr>
          <w:sz w:val="26"/>
          <w:szCs w:val="26"/>
        </w:rPr>
        <w:t xml:space="preserve">, bao gồm số lượng, chiều sâu, lưu lượng khai thác dự kiến của từng công trình khai thác </w:t>
      </w:r>
      <w:r>
        <w:rPr>
          <w:i/>
          <w:sz w:val="26"/>
          <w:szCs w:val="26"/>
        </w:rPr>
        <w:t>(giếng khoan, giếng đào, hố đào, hành lang, mạch lộ, hang động khai thác)</w:t>
      </w:r>
      <w:r>
        <w:rPr>
          <w:sz w:val="26"/>
          <w:szCs w:val="26"/>
        </w:rPr>
        <w:t>.</w:t>
      </w:r>
    </w:p>
    <w:p w:rsidR="00744BBE" w:rsidRDefault="00F74933">
      <w:pPr>
        <w:spacing w:before="120" w:line="240" w:lineRule="auto"/>
        <w:ind w:firstLine="720"/>
        <w:rPr>
          <w:sz w:val="26"/>
          <w:szCs w:val="26"/>
        </w:rPr>
      </w:pPr>
      <w:r>
        <w:rPr>
          <w:sz w:val="26"/>
          <w:szCs w:val="26"/>
        </w:rPr>
        <w:t>3. Lựa chọn sơ đồ bố trí công trình và tính toán dự báo hạ thấp mực nước</w:t>
      </w:r>
    </w:p>
    <w:p w:rsidR="00744BBE" w:rsidRDefault="00F74933">
      <w:pPr>
        <w:spacing w:before="120" w:line="240" w:lineRule="auto"/>
        <w:ind w:firstLine="720"/>
        <w:rPr>
          <w:sz w:val="26"/>
          <w:szCs w:val="26"/>
        </w:rPr>
      </w:pPr>
      <w:r>
        <w:rPr>
          <w:sz w:val="26"/>
          <w:szCs w:val="26"/>
        </w:rPr>
        <w:t>a) Thuyết minh, mô tả các sơ đồ bố trí công trình khai thác dự kiến và đánh giá, lựa chọn sơ đồ bố trí công trình khai thác; tính toán, xác định vùng ảnh hưởng của công trình khai thác dự kiến theo sơ đồ bố trí công trình khai thác lựa chọn.</w:t>
      </w:r>
    </w:p>
    <w:p w:rsidR="00744BBE" w:rsidRDefault="00F74933">
      <w:pPr>
        <w:spacing w:before="120" w:line="240" w:lineRule="auto"/>
        <w:ind w:firstLine="720"/>
        <w:rPr>
          <w:sz w:val="26"/>
          <w:szCs w:val="26"/>
        </w:rPr>
      </w:pPr>
      <w:r>
        <w:rPr>
          <w:sz w:val="26"/>
          <w:szCs w:val="26"/>
        </w:rPr>
        <w:t xml:space="preserve">b) Tính toán dự báo hạ thấp mực nước theo sơ đồ bố trí công trình lựa chọn, bao gồm việc tính toán ảnh hưởng của công trình đến các công trình khai thác nước dưới đất hiện có nằm trong vùng ảnh hưởng của công trình và ngược lại; tính toán dự báo xâm nhập mặn </w:t>
      </w:r>
      <w:r>
        <w:rPr>
          <w:i/>
          <w:sz w:val="26"/>
          <w:szCs w:val="26"/>
        </w:rPr>
        <w:t>(nếu có)</w:t>
      </w:r>
      <w:r>
        <w:rPr>
          <w:sz w:val="26"/>
          <w:szCs w:val="26"/>
        </w:rPr>
        <w:t>.</w:t>
      </w:r>
    </w:p>
    <w:p w:rsidR="00744BBE" w:rsidRDefault="00F74933">
      <w:pPr>
        <w:spacing w:before="120" w:line="240" w:lineRule="auto"/>
        <w:ind w:firstLine="720"/>
        <w:rPr>
          <w:sz w:val="26"/>
          <w:szCs w:val="26"/>
        </w:rPr>
      </w:pPr>
      <w:r>
        <w:rPr>
          <w:sz w:val="26"/>
          <w:szCs w:val="26"/>
        </w:rPr>
        <w:t>c) Phân tích, đánh giá tính hợp lý, khả thi của sơ đồ bố trí công trình khai thác và xác định các yêu cầu cụ thể phải đạt được trong quá trình thăm dò.</w:t>
      </w:r>
    </w:p>
    <w:p w:rsidR="00744BBE" w:rsidRDefault="00F74933">
      <w:pPr>
        <w:spacing w:before="120" w:line="240" w:lineRule="auto"/>
        <w:ind w:firstLine="720"/>
        <w:rPr>
          <w:sz w:val="26"/>
          <w:szCs w:val="26"/>
        </w:rPr>
      </w:pPr>
      <w:r>
        <w:rPr>
          <w:sz w:val="26"/>
          <w:szCs w:val="26"/>
        </w:rPr>
        <w:lastRenderedPageBreak/>
        <w:t>d) Luận chứng, thuyết minh việc xác định phạm vi thăm dò nước dưới đất gồm giới hạn về diện tích, chiều sâu thăm dò.</w:t>
      </w:r>
    </w:p>
    <w:p w:rsidR="00744BBE" w:rsidRDefault="00F74933">
      <w:pPr>
        <w:spacing w:before="120" w:line="240" w:lineRule="auto"/>
        <w:ind w:firstLine="720"/>
        <w:rPr>
          <w:sz w:val="26"/>
          <w:szCs w:val="26"/>
        </w:rPr>
      </w:pPr>
      <w:r>
        <w:rPr>
          <w:sz w:val="26"/>
          <w:szCs w:val="26"/>
        </w:rPr>
        <w:t>III. Nhận xét, đánh giá và luận chứng xác định các hạng mục thăm dò chủ yếu cần phải tiến hành để đạt được mục tiêu thăm dò, bao gồm</w:t>
      </w:r>
      <w:r>
        <w:rPr>
          <w:i/>
          <w:sz w:val="26"/>
          <w:szCs w:val="26"/>
        </w:rPr>
        <w:t xml:space="preserve"> các giếng thăm dò, các tuyến đo địa vật lý, các điểm quan trắc, các tuyến điều tra, khảo sát...</w:t>
      </w:r>
    </w:p>
    <w:p w:rsidR="00744BBE" w:rsidRDefault="00F74933">
      <w:pPr>
        <w:spacing w:before="120" w:line="240" w:lineRule="auto"/>
        <w:jc w:val="center"/>
        <w:rPr>
          <w:b/>
          <w:sz w:val="26"/>
          <w:szCs w:val="26"/>
        </w:rPr>
      </w:pPr>
      <w:r>
        <w:rPr>
          <w:b/>
          <w:sz w:val="26"/>
          <w:szCs w:val="26"/>
        </w:rPr>
        <w:t>Chương V</w:t>
      </w:r>
    </w:p>
    <w:p w:rsidR="00744BBE" w:rsidRDefault="00F74933">
      <w:pPr>
        <w:spacing w:before="120" w:line="240" w:lineRule="auto"/>
        <w:jc w:val="center"/>
        <w:rPr>
          <w:b/>
          <w:sz w:val="26"/>
          <w:szCs w:val="26"/>
        </w:rPr>
      </w:pPr>
      <w:r>
        <w:rPr>
          <w:b/>
          <w:sz w:val="26"/>
          <w:szCs w:val="26"/>
        </w:rPr>
        <w:t>NỘI DUNG, PHƯƠNG PHÁP, KHỐI LƯỢNG THĂM DÒ VÀ TIẾN ĐỘ THỰC HIỆN</w:t>
      </w:r>
    </w:p>
    <w:p w:rsidR="00744BBE" w:rsidRDefault="00F74933">
      <w:pPr>
        <w:spacing w:before="120" w:line="240" w:lineRule="auto"/>
        <w:ind w:firstLine="720"/>
        <w:rPr>
          <w:sz w:val="26"/>
          <w:szCs w:val="26"/>
        </w:rPr>
      </w:pPr>
      <w:r>
        <w:rPr>
          <w:sz w:val="26"/>
          <w:szCs w:val="26"/>
        </w:rPr>
        <w:t>I. Nội dung, phương pháp, khối lượng thăm dò</w:t>
      </w:r>
    </w:p>
    <w:p w:rsidR="00744BBE" w:rsidRDefault="00F74933">
      <w:pPr>
        <w:spacing w:before="120" w:line="240" w:lineRule="auto"/>
        <w:ind w:firstLine="720"/>
        <w:rPr>
          <w:i/>
          <w:sz w:val="26"/>
          <w:szCs w:val="26"/>
        </w:rPr>
      </w:pPr>
      <w:r>
        <w:rPr>
          <w:sz w:val="26"/>
          <w:szCs w:val="26"/>
        </w:rPr>
        <w:t xml:space="preserve">1. Lập sơ đồ bố trí công trình thăm dò, bao gồm các tuyến, các điểm cụ thể để bố trí từng hạng mục thăm dò gồm khoan, bơm hút nước thí nghiệm, đo địa vật lý, quan trắc, điều tra, khảo sát hiện trạng và các hạng mục thăm dò khác đã được xác định ở trên. </w:t>
      </w:r>
      <w:r>
        <w:rPr>
          <w:i/>
          <w:sz w:val="26"/>
          <w:szCs w:val="26"/>
        </w:rPr>
        <w:t>Sơ đồ bố trí công trình thăm dò phải có tỷ lệ 1: 25.000 hoặc lớn hơn, bao trùm phạm vi vùng ảnh hưởng của công trình.</w:t>
      </w:r>
    </w:p>
    <w:p w:rsidR="00744BBE" w:rsidRDefault="00F74933">
      <w:pPr>
        <w:spacing w:before="120" w:line="240" w:lineRule="auto"/>
        <w:ind w:firstLine="720"/>
        <w:rPr>
          <w:sz w:val="26"/>
          <w:szCs w:val="26"/>
        </w:rPr>
      </w:pPr>
      <w:r>
        <w:rPr>
          <w:sz w:val="26"/>
          <w:szCs w:val="26"/>
        </w:rPr>
        <w:t xml:space="preserve">2. Mô tả sơ đồ bố trí công trình thăm dò </w:t>
      </w:r>
      <w:r>
        <w:rPr>
          <w:i/>
          <w:sz w:val="26"/>
          <w:szCs w:val="26"/>
        </w:rPr>
        <w:t>(mô tả rõ sơ đồ bố trí các giếng thăm dò, các tuyến đo địa vật lý, các điểm quan trắc, các tuyến điều tra...)</w:t>
      </w:r>
      <w:r>
        <w:rPr>
          <w:sz w:val="26"/>
          <w:szCs w:val="26"/>
        </w:rPr>
        <w:t>.</w:t>
      </w:r>
    </w:p>
    <w:p w:rsidR="00744BBE" w:rsidRDefault="00F74933">
      <w:pPr>
        <w:spacing w:before="120" w:line="240" w:lineRule="auto"/>
        <w:ind w:firstLine="720"/>
        <w:rPr>
          <w:sz w:val="26"/>
          <w:szCs w:val="26"/>
        </w:rPr>
      </w:pPr>
      <w:r>
        <w:rPr>
          <w:sz w:val="26"/>
          <w:szCs w:val="26"/>
        </w:rPr>
        <w:t>3. Xác định mục đích, nội dung, khối lượng đối với từng hạng mục công tác thăm dò nước dưới đất.</w:t>
      </w:r>
    </w:p>
    <w:p w:rsidR="00744BBE" w:rsidRDefault="00F74933">
      <w:pPr>
        <w:spacing w:before="120" w:line="240" w:lineRule="auto"/>
        <w:ind w:firstLine="720"/>
        <w:rPr>
          <w:sz w:val="26"/>
          <w:szCs w:val="26"/>
        </w:rPr>
      </w:pPr>
      <w:r>
        <w:rPr>
          <w:sz w:val="26"/>
          <w:szCs w:val="26"/>
        </w:rPr>
        <w:t>4. Trình bày phương pháp, trình tự, thời gian thực hiện và yêu cầu kỹ thuật đối với từng hạng mục thăm dò.</w:t>
      </w:r>
    </w:p>
    <w:p w:rsidR="00744BBE" w:rsidRDefault="00F74933">
      <w:pPr>
        <w:spacing w:before="120" w:line="240" w:lineRule="auto"/>
        <w:ind w:firstLine="720"/>
        <w:rPr>
          <w:sz w:val="26"/>
          <w:szCs w:val="26"/>
        </w:rPr>
      </w:pPr>
      <w:r>
        <w:rPr>
          <w:sz w:val="26"/>
          <w:szCs w:val="26"/>
        </w:rPr>
        <w:t>5. Xác định các lỗ khoan không sử dụng và thuyết minh phương án trám, lấp đối với các lỗ khoan không sử dụng sau khi hoàn thành công tác thăm dò.</w:t>
      </w:r>
    </w:p>
    <w:p w:rsidR="00744BBE" w:rsidRDefault="00F74933">
      <w:pPr>
        <w:spacing w:before="120" w:line="240" w:lineRule="auto"/>
        <w:ind w:firstLine="720"/>
        <w:rPr>
          <w:sz w:val="26"/>
          <w:szCs w:val="26"/>
        </w:rPr>
      </w:pPr>
      <w:r>
        <w:rPr>
          <w:sz w:val="26"/>
          <w:szCs w:val="26"/>
        </w:rPr>
        <w:t>6. Trường hợp công trình thăm dò có quy mô từ 10.000 m</w:t>
      </w:r>
      <w:r>
        <w:rPr>
          <w:sz w:val="26"/>
          <w:szCs w:val="26"/>
          <w:vertAlign w:val="superscript"/>
        </w:rPr>
        <w:t>3</w:t>
      </w:r>
      <w:r>
        <w:rPr>
          <w:sz w:val="26"/>
          <w:szCs w:val="26"/>
        </w:rPr>
        <w:t>/ngày đêm trở lên, trong vùng có điều kiện địa chất thủy văn phức tạp hoặc vùng có nhiều công trình khai thác nước dưới đất đang hoạt động thì phải có các hạng mục công tác để bảo đảm đánh giá trữ lượng bằng phương pháp mô hình.</w:t>
      </w:r>
    </w:p>
    <w:p w:rsidR="00744BBE" w:rsidRDefault="00F74933">
      <w:pPr>
        <w:spacing w:before="120" w:line="240" w:lineRule="auto"/>
        <w:ind w:firstLine="720"/>
        <w:rPr>
          <w:sz w:val="26"/>
          <w:szCs w:val="26"/>
        </w:rPr>
      </w:pPr>
      <w:r>
        <w:rPr>
          <w:sz w:val="26"/>
          <w:szCs w:val="26"/>
        </w:rPr>
        <w:t>II. Lập bảng tổng hợp nội dung, khối lượng các hạn g mục thăm dò chủ yếu và bảng kế hoạch, tiến độ thực hiện các hạng mục thăm dò.</w:t>
      </w:r>
    </w:p>
    <w:p w:rsidR="00744BBE" w:rsidRDefault="00F74933">
      <w:pPr>
        <w:spacing w:before="120" w:line="240" w:lineRule="auto"/>
        <w:jc w:val="center"/>
        <w:rPr>
          <w:b/>
          <w:sz w:val="26"/>
          <w:szCs w:val="26"/>
        </w:rPr>
      </w:pPr>
      <w:r>
        <w:rPr>
          <w:b/>
          <w:sz w:val="26"/>
          <w:szCs w:val="26"/>
        </w:rPr>
        <w:t>Chương VI</w:t>
      </w:r>
    </w:p>
    <w:p w:rsidR="00744BBE" w:rsidRDefault="00F74933">
      <w:pPr>
        <w:spacing w:line="240" w:lineRule="auto"/>
        <w:jc w:val="center"/>
        <w:rPr>
          <w:b/>
          <w:sz w:val="26"/>
          <w:szCs w:val="26"/>
        </w:rPr>
      </w:pPr>
      <w:r>
        <w:rPr>
          <w:b/>
          <w:sz w:val="26"/>
          <w:szCs w:val="26"/>
        </w:rPr>
        <w:t>DỰ TOÁN KINH PHÍ THĂM DÒ</w:t>
      </w:r>
    </w:p>
    <w:p w:rsidR="00744BBE" w:rsidRDefault="00F74933">
      <w:pPr>
        <w:spacing w:line="240" w:lineRule="auto"/>
        <w:ind w:firstLine="720"/>
        <w:rPr>
          <w:sz w:val="26"/>
          <w:szCs w:val="26"/>
        </w:rPr>
      </w:pPr>
      <w:r>
        <w:rPr>
          <w:sz w:val="26"/>
          <w:szCs w:val="26"/>
        </w:rPr>
        <w:t>1. Trình bày tổng kinh phí thăm dò.</w:t>
      </w:r>
    </w:p>
    <w:p w:rsidR="00744BBE" w:rsidRDefault="00F74933">
      <w:pPr>
        <w:spacing w:line="240" w:lineRule="auto"/>
        <w:ind w:firstLine="720"/>
        <w:rPr>
          <w:sz w:val="26"/>
          <w:szCs w:val="26"/>
        </w:rPr>
      </w:pPr>
      <w:r>
        <w:rPr>
          <w:sz w:val="26"/>
          <w:szCs w:val="26"/>
        </w:rPr>
        <w:t>2. Lập bảng tổng hợp khối lượng hạng mục thăm dò và dự toán kinh phí.</w:t>
      </w:r>
    </w:p>
    <w:p w:rsidR="00744BBE" w:rsidRDefault="00F74933">
      <w:pPr>
        <w:spacing w:line="240" w:lineRule="auto"/>
        <w:ind w:firstLine="720"/>
        <w:rPr>
          <w:b/>
          <w:sz w:val="26"/>
          <w:szCs w:val="26"/>
        </w:rPr>
      </w:pPr>
      <w:r>
        <w:rPr>
          <w:b/>
          <w:sz w:val="26"/>
          <w:szCs w:val="26"/>
        </w:rPr>
        <w:t>KẾT LUẬN VÀ KIẾN NGHỊ</w:t>
      </w:r>
    </w:p>
    <w:p w:rsidR="00744BBE" w:rsidRDefault="00F74933">
      <w:pPr>
        <w:spacing w:line="240" w:lineRule="auto"/>
        <w:rPr>
          <w:b/>
          <w:sz w:val="26"/>
          <w:szCs w:val="26"/>
        </w:rPr>
      </w:pPr>
      <w:r>
        <w:rPr>
          <w:b/>
          <w:sz w:val="26"/>
          <w:szCs w:val="26"/>
        </w:rPr>
        <w:t>---------------------------------------------</w:t>
      </w:r>
    </w:p>
    <w:p w:rsidR="00744BBE" w:rsidRDefault="00F74933">
      <w:pPr>
        <w:spacing w:line="240" w:lineRule="auto"/>
        <w:rPr>
          <w:b/>
          <w:sz w:val="26"/>
          <w:szCs w:val="26"/>
        </w:rPr>
      </w:pPr>
      <w:r>
        <w:rPr>
          <w:b/>
          <w:sz w:val="26"/>
          <w:szCs w:val="26"/>
        </w:rPr>
        <w:t xml:space="preserve">Phụ lục kèm theo Đề án: </w:t>
      </w:r>
    </w:p>
    <w:p w:rsidR="00744BBE" w:rsidRDefault="00F74933">
      <w:pPr>
        <w:spacing w:line="240" w:lineRule="auto"/>
        <w:rPr>
          <w:sz w:val="26"/>
          <w:szCs w:val="26"/>
        </w:rPr>
      </w:pPr>
      <w:r>
        <w:rPr>
          <w:sz w:val="26"/>
          <w:szCs w:val="26"/>
        </w:rPr>
        <w:t xml:space="preserve">1. Bản đồ </w:t>
      </w:r>
      <w:r>
        <w:rPr>
          <w:i/>
          <w:sz w:val="26"/>
          <w:szCs w:val="26"/>
        </w:rPr>
        <w:t>(hoặc Sơ đồ)</w:t>
      </w:r>
      <w:r>
        <w:rPr>
          <w:sz w:val="26"/>
          <w:szCs w:val="26"/>
        </w:rPr>
        <w:t xml:space="preserve"> Địa chất thủy văn tỷ lệ 1: 25.000 hoặc lớn hơn, kèm theo các mặt cắt.</w:t>
      </w:r>
    </w:p>
    <w:p w:rsidR="00744BBE" w:rsidRDefault="00F74933">
      <w:pPr>
        <w:spacing w:line="240" w:lineRule="auto"/>
        <w:rPr>
          <w:sz w:val="26"/>
          <w:szCs w:val="26"/>
        </w:rPr>
      </w:pPr>
      <w:r>
        <w:rPr>
          <w:sz w:val="26"/>
          <w:szCs w:val="26"/>
        </w:rPr>
        <w:t>2. Sơ đồ bố trí công trình thăm dò tỷ lệ 1: 25.000 hoặc lớn hơn.</w:t>
      </w:r>
    </w:p>
    <w:p w:rsidR="00744BBE" w:rsidRDefault="00F74933">
      <w:pPr>
        <w:spacing w:line="240" w:lineRule="auto"/>
        <w:rPr>
          <w:sz w:val="26"/>
          <w:szCs w:val="26"/>
        </w:rPr>
      </w:pPr>
      <w:r>
        <w:rPr>
          <w:sz w:val="26"/>
          <w:szCs w:val="26"/>
        </w:rPr>
        <w:t xml:space="preserve">3. Bản vẽ thiết kế công trình thăm dò </w:t>
      </w:r>
      <w:r>
        <w:rPr>
          <w:i/>
          <w:sz w:val="26"/>
          <w:szCs w:val="26"/>
        </w:rPr>
        <w:t>(giếng khoan, giếng đào...)</w:t>
      </w:r>
      <w:r>
        <w:rPr>
          <w:sz w:val="26"/>
          <w:szCs w:val="26"/>
        </w:rPr>
        <w:t>.</w:t>
      </w:r>
    </w:p>
    <w:p w:rsidR="00744BBE" w:rsidRDefault="00F74933">
      <w:pPr>
        <w:spacing w:line="240" w:lineRule="auto"/>
        <w:rPr>
          <w:sz w:val="26"/>
          <w:szCs w:val="26"/>
        </w:rPr>
      </w:pPr>
      <w:r>
        <w:rPr>
          <w:sz w:val="26"/>
          <w:szCs w:val="26"/>
        </w:rPr>
        <w:t xml:space="preserve">4. Văn bản của cơ quan có thẩm quyền liên quan tới việc thăm dò, khai thác nước dưới đất </w:t>
      </w:r>
      <w:r>
        <w:rPr>
          <w:i/>
          <w:sz w:val="26"/>
          <w:szCs w:val="26"/>
        </w:rPr>
        <w:t>(nếu có)</w:t>
      </w:r>
      <w:r>
        <w:rPr>
          <w:sz w:val="26"/>
          <w:szCs w:val="26"/>
        </w:rPr>
        <w:t>.</w:t>
      </w:r>
    </w:p>
    <w:p w:rsidR="00744BBE" w:rsidRDefault="00F74933">
      <w:pPr>
        <w:spacing w:before="120" w:line="240" w:lineRule="auto"/>
        <w:jc w:val="right"/>
        <w:rPr>
          <w:b/>
          <w:i/>
          <w:sz w:val="26"/>
          <w:szCs w:val="26"/>
        </w:rPr>
      </w:pPr>
      <w:r>
        <w:rPr>
          <w:b/>
          <w:i/>
          <w:sz w:val="26"/>
          <w:szCs w:val="26"/>
        </w:rPr>
        <w:br w:type="page"/>
      </w:r>
      <w:r>
        <w:rPr>
          <w:b/>
          <w:i/>
          <w:sz w:val="26"/>
          <w:szCs w:val="26"/>
        </w:rPr>
        <w:lastRenderedPageBreak/>
        <w:t>Mẫu 23</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jc w:val="center"/>
        <w:rPr>
          <w:b/>
          <w:sz w:val="26"/>
          <w:szCs w:val="26"/>
        </w:rPr>
      </w:pPr>
      <w:r>
        <w:rPr>
          <w:b/>
          <w:sz w:val="26"/>
          <w:szCs w:val="26"/>
        </w:rPr>
        <w:t>THIẾT KẾ</w:t>
      </w:r>
    </w:p>
    <w:p w:rsidR="00744BBE" w:rsidRDefault="00F74933">
      <w:pPr>
        <w:spacing w:before="120" w:line="240" w:lineRule="auto"/>
        <w:jc w:val="center"/>
        <w:rPr>
          <w:b/>
          <w:sz w:val="26"/>
          <w:szCs w:val="26"/>
        </w:rPr>
      </w:pPr>
      <w:r>
        <w:rPr>
          <w:b/>
          <w:sz w:val="26"/>
          <w:szCs w:val="26"/>
        </w:rPr>
        <w:t>GIẾNG THĂM DÒ NƯỚC DƯỚI ĐẤT</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2"/>
        <w:t>(1)</w:t>
      </w:r>
    </w:p>
    <w:p w:rsidR="00744BBE" w:rsidRDefault="00F74933">
      <w:pPr>
        <w:spacing w:before="120" w:line="240" w:lineRule="auto"/>
        <w:jc w:val="center"/>
        <w:rPr>
          <w:b/>
          <w:sz w:val="26"/>
          <w:szCs w:val="26"/>
        </w:rPr>
      </w:pPr>
      <w:r>
        <w:rPr>
          <w:b/>
          <w:sz w:val="26"/>
          <w:szCs w:val="26"/>
        </w:rPr>
        <w:t>(Đối với công trình thăm dò có quy mô nhỏ hơn 200 m</w:t>
      </w:r>
      <w:r>
        <w:rPr>
          <w:b/>
          <w:sz w:val="26"/>
          <w:szCs w:val="26"/>
          <w:vertAlign w:val="superscript"/>
        </w:rPr>
        <w:t>3</w:t>
      </w:r>
      <w:r>
        <w:rPr>
          <w:b/>
          <w:sz w:val="26"/>
          <w:szCs w:val="26"/>
        </w:rPr>
        <w:t>/ngày đêm)</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tbl>
      <w:tblPr>
        <w:tblW w:w="0" w:type="auto"/>
        <w:jc w:val="center"/>
        <w:tblLook w:val="01E0" w:firstRow="1" w:lastRow="1" w:firstColumn="1" w:lastColumn="1" w:noHBand="0" w:noVBand="0"/>
      </w:tblPr>
      <w:tblGrid>
        <w:gridCol w:w="4261"/>
        <w:gridCol w:w="4262"/>
      </w:tblGrid>
      <w:tr w:rsidR="00744BBE">
        <w:trPr>
          <w:jc w:val="center"/>
        </w:trPr>
        <w:tc>
          <w:tcPr>
            <w:tcW w:w="4261" w:type="dxa"/>
          </w:tcPr>
          <w:p w:rsidR="00744BBE" w:rsidRDefault="00F74933">
            <w:pPr>
              <w:autoSpaceDE w:val="0"/>
              <w:autoSpaceDN w:val="0"/>
              <w:adjustRightInd w:val="0"/>
              <w:spacing w:before="120" w:line="240" w:lineRule="auto"/>
              <w:jc w:val="center"/>
              <w:rPr>
                <w:sz w:val="26"/>
                <w:szCs w:val="26"/>
              </w:rPr>
            </w:pPr>
            <w:r>
              <w:rPr>
                <w:sz w:val="26"/>
                <w:szCs w:val="26"/>
              </w:rPr>
              <w:t>TỔ CHỨC/CÁ NHÂN</w:t>
            </w:r>
            <w:r>
              <w:rPr>
                <w:sz w:val="26"/>
                <w:szCs w:val="26"/>
              </w:rPr>
              <w:br/>
              <w:t>ĐỀ NGHỊ CẤP PHÉP</w:t>
            </w:r>
            <w:r>
              <w:rPr>
                <w:sz w:val="26"/>
                <w:szCs w:val="26"/>
              </w:rPr>
              <w:br/>
            </w:r>
            <w:r>
              <w:rPr>
                <w:i/>
                <w:sz w:val="26"/>
                <w:szCs w:val="26"/>
              </w:rPr>
              <w:t>Ký (đóng dấu nếu có)</w:t>
            </w:r>
            <w:r>
              <w:rPr>
                <w:sz w:val="26"/>
                <w:szCs w:val="26"/>
              </w:rPr>
              <w:br/>
            </w:r>
            <w:r>
              <w:rPr>
                <w:sz w:val="26"/>
                <w:szCs w:val="26"/>
              </w:rPr>
              <w:br/>
            </w:r>
            <w:r>
              <w:rPr>
                <w:sz w:val="26"/>
                <w:szCs w:val="26"/>
              </w:rPr>
              <w:br/>
            </w:r>
            <w:r>
              <w:rPr>
                <w:sz w:val="26"/>
                <w:szCs w:val="26"/>
              </w:rPr>
              <w:br/>
            </w:r>
            <w:r>
              <w:rPr>
                <w:sz w:val="26"/>
                <w:szCs w:val="26"/>
              </w:rPr>
              <w:br/>
            </w:r>
          </w:p>
          <w:p w:rsidR="00744BBE" w:rsidRDefault="00744BBE">
            <w:pPr>
              <w:autoSpaceDE w:val="0"/>
              <w:autoSpaceDN w:val="0"/>
              <w:adjustRightInd w:val="0"/>
              <w:spacing w:before="120" w:line="240" w:lineRule="auto"/>
              <w:jc w:val="center"/>
              <w:rPr>
                <w:sz w:val="26"/>
                <w:szCs w:val="26"/>
              </w:rPr>
            </w:pPr>
          </w:p>
          <w:p w:rsidR="00744BBE" w:rsidRDefault="00744BBE">
            <w:pPr>
              <w:autoSpaceDE w:val="0"/>
              <w:autoSpaceDN w:val="0"/>
              <w:adjustRightInd w:val="0"/>
              <w:spacing w:before="120" w:line="240" w:lineRule="auto"/>
              <w:jc w:val="center"/>
              <w:rPr>
                <w:sz w:val="26"/>
                <w:szCs w:val="26"/>
              </w:rPr>
            </w:pPr>
          </w:p>
        </w:tc>
        <w:tc>
          <w:tcPr>
            <w:tcW w:w="4262" w:type="dxa"/>
          </w:tcPr>
          <w:p w:rsidR="00744BBE" w:rsidRDefault="00F74933">
            <w:pPr>
              <w:autoSpaceDE w:val="0"/>
              <w:autoSpaceDN w:val="0"/>
              <w:adjustRightInd w:val="0"/>
              <w:spacing w:before="120" w:line="240" w:lineRule="auto"/>
              <w:jc w:val="center"/>
              <w:rPr>
                <w:sz w:val="26"/>
                <w:szCs w:val="26"/>
              </w:rPr>
            </w:pPr>
            <w:r>
              <w:rPr>
                <w:sz w:val="26"/>
                <w:szCs w:val="26"/>
              </w:rPr>
              <w:t>ĐƠN VỊ LẬP</w:t>
            </w:r>
            <w:r>
              <w:rPr>
                <w:sz w:val="26"/>
                <w:szCs w:val="26"/>
              </w:rPr>
              <w:br/>
            </w:r>
            <w:r>
              <w:rPr>
                <w:i/>
                <w:sz w:val="26"/>
                <w:szCs w:val="26"/>
              </w:rPr>
              <w:t>Ký, đóng dấu</w:t>
            </w:r>
          </w:p>
        </w:tc>
      </w:tr>
    </w:tbl>
    <w:p w:rsidR="00744BBE" w:rsidRDefault="00F74933">
      <w:pPr>
        <w:spacing w:before="120" w:line="240" w:lineRule="auto"/>
        <w:rPr>
          <w:sz w:val="26"/>
          <w:szCs w:val="26"/>
        </w:rPr>
      </w:pPr>
      <w:r>
        <w:rPr>
          <w:sz w:val="26"/>
          <w:szCs w:val="26"/>
        </w:rPr>
        <w:t xml:space="preserve"> </w:t>
      </w:r>
    </w:p>
    <w:p w:rsidR="00744BBE" w:rsidRDefault="00F74933">
      <w:pPr>
        <w:spacing w:before="120" w:line="240" w:lineRule="auto"/>
        <w:jc w:val="center"/>
        <w:rPr>
          <w:sz w:val="26"/>
          <w:szCs w:val="26"/>
        </w:rPr>
      </w:pPr>
      <w:r>
        <w:rPr>
          <w:sz w:val="26"/>
          <w:szCs w:val="26"/>
        </w:rPr>
        <w:t>Địa danh, tháng…./năm…..</w:t>
      </w: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F74933">
      <w:pPr>
        <w:spacing w:before="120" w:line="240" w:lineRule="auto"/>
        <w:jc w:val="center"/>
        <w:rPr>
          <w:b/>
          <w:sz w:val="26"/>
          <w:szCs w:val="26"/>
        </w:rPr>
      </w:pPr>
      <w:r>
        <w:rPr>
          <w:b/>
          <w:sz w:val="26"/>
          <w:szCs w:val="26"/>
        </w:rPr>
        <w:lastRenderedPageBreak/>
        <w:t>HƯỚNG DẪN</w:t>
      </w:r>
    </w:p>
    <w:p w:rsidR="00744BBE" w:rsidRDefault="00F74933">
      <w:pPr>
        <w:spacing w:before="120" w:line="240" w:lineRule="auto"/>
        <w:jc w:val="center"/>
        <w:rPr>
          <w:sz w:val="26"/>
          <w:szCs w:val="26"/>
        </w:rPr>
      </w:pPr>
      <w:r>
        <w:rPr>
          <w:sz w:val="26"/>
          <w:szCs w:val="26"/>
        </w:rPr>
        <w:t>NỘI DUNG HỒ SƠ THIẾT KẾ GIẾNG THĂM DÒ NƯỚC DƯỚI ĐẤT</w:t>
      </w:r>
    </w:p>
    <w:p w:rsidR="00744BBE" w:rsidRDefault="00F74933">
      <w:pPr>
        <w:spacing w:before="120" w:line="240" w:lineRule="auto"/>
        <w:jc w:val="center"/>
        <w:rPr>
          <w:sz w:val="26"/>
          <w:szCs w:val="26"/>
        </w:rPr>
      </w:pPr>
      <w:r>
        <w:rPr>
          <w:i/>
          <w:sz w:val="26"/>
          <w:szCs w:val="26"/>
        </w:rPr>
        <w:t>(Đối với công trình thăm dò có quy mô nhỏ hơn 200 m</w:t>
      </w:r>
      <w:r>
        <w:rPr>
          <w:i/>
          <w:sz w:val="26"/>
          <w:szCs w:val="26"/>
          <w:vertAlign w:val="superscript"/>
        </w:rPr>
        <w:t>3</w:t>
      </w:r>
      <w:r>
        <w:rPr>
          <w:i/>
          <w:sz w:val="26"/>
          <w:szCs w:val="26"/>
        </w:rPr>
        <w:t>/ngày đêm)</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sz w:val="26"/>
          <w:szCs w:val="26"/>
        </w:rPr>
      </w:pPr>
      <w:r>
        <w:rPr>
          <w:sz w:val="26"/>
          <w:szCs w:val="26"/>
        </w:rPr>
        <w:t xml:space="preserve">1. Trình bày tóm tắt các thông tin của tổ chức/cá nhân đề nghị cấp giấy phép thăm dò nước dưới đất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r>
        <w:rPr>
          <w:sz w:val="26"/>
          <w:szCs w:val="26"/>
        </w:rPr>
        <w:t>.</w:t>
      </w:r>
    </w:p>
    <w:p w:rsidR="00744BBE" w:rsidRDefault="00F74933">
      <w:pPr>
        <w:spacing w:before="120" w:line="240" w:lineRule="auto"/>
        <w:rPr>
          <w:sz w:val="26"/>
          <w:szCs w:val="26"/>
        </w:rPr>
      </w:pPr>
      <w:r>
        <w:rPr>
          <w:sz w:val="26"/>
          <w:szCs w:val="26"/>
        </w:rPr>
        <w:t>2. Thuyết minh nhu cầu sử dụng nước, mục đích thăm dò, trường hợp thăm dò nước dưới đất để cấp nước cho nhiều mục đích thì phải thuyết minh rõ lưu lượng cấp cho từng mục đích sử dụng.</w:t>
      </w:r>
    </w:p>
    <w:p w:rsidR="00744BBE" w:rsidRDefault="00F74933">
      <w:pPr>
        <w:spacing w:before="120" w:line="240" w:lineRule="auto"/>
        <w:rPr>
          <w:sz w:val="26"/>
          <w:szCs w:val="26"/>
        </w:rPr>
      </w:pPr>
      <w:r>
        <w:rPr>
          <w:sz w:val="26"/>
          <w:szCs w:val="26"/>
        </w:rPr>
        <w:t>3. Khái quát các nội dung cơ bản của hồ sơ thiết kế giếng, bao gồm các nội dung chủ yếu về hiện trạng khai thác nước dưới đất và các nguồn thải khu vực thăm dò; về đặc điểm tầng chứa nước thăm dò; về nội dung, phương pháp, khối lượng, thời gian và tiến độ thực hiện thăm dò nước dưới đất.</w:t>
      </w:r>
    </w:p>
    <w:p w:rsidR="00744BBE" w:rsidRDefault="00F74933">
      <w:pPr>
        <w:spacing w:before="120" w:line="240" w:lineRule="auto"/>
        <w:rPr>
          <w:sz w:val="26"/>
          <w:szCs w:val="26"/>
        </w:rPr>
      </w:pPr>
      <w:r>
        <w:rPr>
          <w:sz w:val="26"/>
          <w:szCs w:val="26"/>
        </w:rPr>
        <w:t>4. Đánh giá sự phù hợp của việc thăm dò nước dưới đất với các quy hoạch tài nguyên nước, các quy hoạch chuyên ngành có khai thác, sử dụng tài nguyên nước và quy định có liên quan đến việc thăm dò nước dưới đất của tổ chức/cá nhân.</w:t>
      </w:r>
    </w:p>
    <w:p w:rsidR="00744BBE" w:rsidRDefault="00F74933">
      <w:pPr>
        <w:spacing w:before="120" w:line="240" w:lineRule="auto"/>
        <w:rPr>
          <w:sz w:val="26"/>
          <w:szCs w:val="26"/>
        </w:rPr>
      </w:pPr>
      <w:r>
        <w:rPr>
          <w:sz w:val="26"/>
          <w:szCs w:val="26"/>
        </w:rPr>
        <w:t>5. Thống kê các tài liệu làm căn cứ lập hồ sơ thiết kế giếng thăm dò nước dưới đất: các quy hoạch tài nguyên nước, quy hoạch cấp nước có liên quan; các báo cáo, tài liệu điều tra, đánh giá nguồn nước dưới đất đã thực hiện tại khu vực thăm dò; các văn bản quy phạm pháp luật, tiêu chuẩn, quy chuẩn kỹ thuật và các tài liệu khác có liên quan.</w:t>
      </w:r>
    </w:p>
    <w:p w:rsidR="00744BBE" w:rsidRDefault="00F74933">
      <w:pPr>
        <w:spacing w:before="120" w:line="240" w:lineRule="auto"/>
        <w:rPr>
          <w:sz w:val="26"/>
          <w:szCs w:val="26"/>
        </w:rPr>
      </w:pPr>
      <w:r>
        <w:rPr>
          <w:sz w:val="26"/>
          <w:szCs w:val="26"/>
        </w:rPr>
        <w:t>6. Trình bày đầy đủ các thông tin về năng lực của tổ chức, cá nhân lập hồ sơ thiết kế giếng thăm dò nước dưới đất và đánh giá việc đáp ứng các điều kiện theo quy định.</w:t>
      </w:r>
    </w:p>
    <w:p w:rsidR="00744BBE" w:rsidRDefault="00F74933">
      <w:pPr>
        <w:spacing w:before="120" w:line="240" w:lineRule="auto"/>
        <w:rPr>
          <w:b/>
          <w:sz w:val="26"/>
          <w:szCs w:val="26"/>
        </w:rPr>
      </w:pPr>
      <w:r>
        <w:rPr>
          <w:b/>
          <w:sz w:val="26"/>
          <w:szCs w:val="26"/>
        </w:rPr>
        <w:t>I. Đặc điểm nguồn nước dưới đất, hiện trạng khai thác nước dưới đất và các nguồn thải khu vực thăm dò</w:t>
      </w:r>
    </w:p>
    <w:p w:rsidR="00744BBE" w:rsidRDefault="00F74933">
      <w:pPr>
        <w:spacing w:before="120" w:line="240" w:lineRule="auto"/>
        <w:rPr>
          <w:sz w:val="26"/>
          <w:szCs w:val="26"/>
        </w:rPr>
      </w:pPr>
      <w:r>
        <w:rPr>
          <w:sz w:val="26"/>
          <w:szCs w:val="26"/>
        </w:rPr>
        <w:t xml:space="preserve">1. Vị trí hành chính, tọa độ các điểm góc </w:t>
      </w:r>
      <w:r>
        <w:rPr>
          <w:i/>
          <w:sz w:val="26"/>
          <w:szCs w:val="26"/>
        </w:rPr>
        <w:t>(theo hệ tọa độ VN2000, kinh tuyến trục, múi chiếu)</w:t>
      </w:r>
      <w:r>
        <w:rPr>
          <w:sz w:val="26"/>
          <w:szCs w:val="26"/>
        </w:rPr>
        <w:t xml:space="preserve"> giới hạn phạm vi bố trí giếng thăm dò nước dưới đất, kèm theo hình vẽ thể hiện vị trí khu vực thăm dò và mối liên kết với các khu vực lân cận.</w:t>
      </w:r>
    </w:p>
    <w:p w:rsidR="00744BBE" w:rsidRDefault="00F74933">
      <w:pPr>
        <w:spacing w:before="120" w:line="240" w:lineRule="auto"/>
        <w:rPr>
          <w:sz w:val="26"/>
          <w:szCs w:val="26"/>
        </w:rPr>
      </w:pPr>
      <w:r>
        <w:rPr>
          <w:sz w:val="26"/>
          <w:szCs w:val="26"/>
        </w:rPr>
        <w:t>2. Trình bày tổng quan kết quả điều tra, nghiên cứu, đánh giá, quan trắc nước dưới đất đã được thực hiện và đặc điểm nguồn nước dưới đất khu vực thăm dò; hiện trạng khai thác nước dưới đất và các nguồn thải có liên quan đến việc khai thác, sử dụng, bảo vệ nguồn nước dưới đất tại khu vực thăm dò theo các tài liệu đã có.</w:t>
      </w:r>
    </w:p>
    <w:p w:rsidR="00744BBE" w:rsidRDefault="00F74933">
      <w:pPr>
        <w:spacing w:before="120" w:line="240" w:lineRule="auto"/>
        <w:rPr>
          <w:sz w:val="26"/>
          <w:szCs w:val="26"/>
        </w:rPr>
      </w:pPr>
      <w:r>
        <w:rPr>
          <w:sz w:val="26"/>
          <w:szCs w:val="26"/>
        </w:rPr>
        <w:t>3. Trên cơ sở kết quả điều tra, đánh giá tài nguyên nước dưới đất nêu trên tiến hành mô tả đặc điểm của tầng chứa nước dự kiến thăm dò gồm các thông tin, số liệu chủ yếu về phạm vi, chiều sâu phân bố, chiều dày, thành phần đất đá, đặc tính thấm nước, chứa nước, động thái, chiều sâu mực nước.</w:t>
      </w:r>
    </w:p>
    <w:p w:rsidR="00744BBE" w:rsidRDefault="00F74933">
      <w:pPr>
        <w:spacing w:before="120" w:line="240" w:lineRule="auto"/>
        <w:rPr>
          <w:sz w:val="26"/>
          <w:szCs w:val="26"/>
        </w:rPr>
      </w:pPr>
      <w:r>
        <w:rPr>
          <w:sz w:val="26"/>
          <w:szCs w:val="26"/>
        </w:rPr>
        <w:t xml:space="preserve">4. Trình bày cụ thể các nội dung, thông tin, số liệu về hiện trạng khai thác nước dưới đất và các nguồn thải khu vực thăm dò, với các nội dung chủ yếu sau: </w:t>
      </w:r>
    </w:p>
    <w:p w:rsidR="00744BBE" w:rsidRDefault="00F74933">
      <w:pPr>
        <w:spacing w:before="120" w:line="240" w:lineRule="auto"/>
        <w:rPr>
          <w:sz w:val="26"/>
          <w:szCs w:val="26"/>
        </w:rPr>
      </w:pPr>
      <w:r>
        <w:rPr>
          <w:sz w:val="26"/>
          <w:szCs w:val="26"/>
        </w:rPr>
        <w:t>a) Hiện trạng khai thác nước dưới đất trong vùng phạm vi bán kính 200m xung quanh giếng thăm dò.</w:t>
      </w:r>
    </w:p>
    <w:p w:rsidR="00744BBE" w:rsidRDefault="00F74933">
      <w:pPr>
        <w:spacing w:before="120" w:line="240" w:lineRule="auto"/>
        <w:rPr>
          <w:sz w:val="26"/>
          <w:szCs w:val="26"/>
        </w:rPr>
      </w:pPr>
      <w:r>
        <w:rPr>
          <w:sz w:val="26"/>
          <w:szCs w:val="26"/>
        </w:rPr>
        <w:lastRenderedPageBreak/>
        <w:t>Thống kê, tổng hợp các công trình khai thác, sử dụng nước dưới đất hiện có trong phạm vi bán kính 200m xung quanh giếng thăm dò, gồm các thông tin chủ yếu: tên chủ công trình, vị trí, chiều sâu, khoảng cách đến giếng thăm dò; lưu lượng, mực nước, chế độ khai thác; mục đích khai thác, sử dụng của từng công trình; tổng số công trình, tổng lưu lượng khai thác của các công trình khai thác, sử dụng nước dưới đất trên phạm vi toàn vùng.</w:t>
      </w:r>
    </w:p>
    <w:p w:rsidR="00744BBE" w:rsidRDefault="00F74933">
      <w:pPr>
        <w:spacing w:before="120" w:line="240" w:lineRule="auto"/>
        <w:rPr>
          <w:sz w:val="26"/>
          <w:szCs w:val="26"/>
        </w:rPr>
      </w:pPr>
      <w:r>
        <w:rPr>
          <w:sz w:val="26"/>
          <w:szCs w:val="26"/>
        </w:rPr>
        <w:t xml:space="preserve">b) Hiện trạng khai thác nước dưới đất ngoài phạm vi bán kính 200m xung quanh giếng thăm dò </w:t>
      </w:r>
      <w:r>
        <w:rPr>
          <w:i/>
          <w:sz w:val="26"/>
          <w:szCs w:val="26"/>
        </w:rPr>
        <w:t>(thuộc phạm vi thăm dò dự kiến)</w:t>
      </w:r>
    </w:p>
    <w:p w:rsidR="00744BBE" w:rsidRDefault="00F74933">
      <w:pPr>
        <w:spacing w:before="120" w:line="240" w:lineRule="auto"/>
        <w:rPr>
          <w:sz w:val="26"/>
          <w:szCs w:val="26"/>
        </w:rPr>
      </w:pPr>
      <w:r>
        <w:rPr>
          <w:sz w:val="26"/>
          <w:szCs w:val="26"/>
        </w:rPr>
        <w:t>Trình bày khái quát tình hình khai thác, sử dụng nước dưới đất, gồm các thông tin chủ yếu về loại hình công trình khai thác, vị trí, chiều sâu, khoảng cách đến giếng thăm dò, lưu lượng, mực nước, chế độ khai thác, mục đích khai thác, sử dụng nước của các công trình khai thác để cấp nước tập trung; tổng lưu lượng khai thác nước dưới đất của các công trình đó.</w:t>
      </w:r>
    </w:p>
    <w:p w:rsidR="00744BBE" w:rsidRDefault="00F74933">
      <w:pPr>
        <w:spacing w:before="120" w:line="240" w:lineRule="auto"/>
        <w:rPr>
          <w:sz w:val="26"/>
          <w:szCs w:val="26"/>
        </w:rPr>
      </w:pPr>
      <w:r>
        <w:rPr>
          <w:sz w:val="26"/>
          <w:szCs w:val="26"/>
        </w:rPr>
        <w:t xml:space="preserve">c) Thống kê, tổng hợp các nguồn thải chủ yếu </w:t>
      </w:r>
      <w:r>
        <w:rPr>
          <w:i/>
          <w:sz w:val="26"/>
          <w:szCs w:val="26"/>
        </w:rPr>
        <w:t>(bãi rác, bãi chôn lấp chất thải, nghĩa trang, kho chứa hóa chất, các nguồn nước mặt bị ô nhiễm)</w:t>
      </w:r>
      <w:r>
        <w:rPr>
          <w:sz w:val="26"/>
          <w:szCs w:val="26"/>
        </w:rPr>
        <w:t xml:space="preserve"> trong phạm vi thăm dò, gồm các thông tin chủ yếu về vị trí, quy mô, tính chất ô nhiễm và khoảng cách đến các giếng khai thác dự kiến.</w:t>
      </w:r>
    </w:p>
    <w:p w:rsidR="00744BBE" w:rsidRDefault="00F74933">
      <w:pPr>
        <w:spacing w:before="120" w:line="240" w:lineRule="auto"/>
        <w:rPr>
          <w:sz w:val="26"/>
          <w:szCs w:val="26"/>
        </w:rPr>
      </w:pPr>
      <w:r>
        <w:rPr>
          <w:sz w:val="26"/>
          <w:szCs w:val="26"/>
        </w:rPr>
        <w:t>5. Xác định rõ những số liệu, thông tin đã có về đặc điểm nguồn nước dưới đất, hiện trạng khai thác nước dưới đất, hiện trạng các nguồn thải trong khu vực thăm dò và những số liệu, thông tin cần phải tiếp tục thực hiện trong quá trình thăm dò.</w:t>
      </w:r>
    </w:p>
    <w:p w:rsidR="00744BBE" w:rsidRDefault="00F74933">
      <w:pPr>
        <w:spacing w:before="120" w:line="240" w:lineRule="auto"/>
        <w:rPr>
          <w:b/>
          <w:sz w:val="26"/>
          <w:szCs w:val="26"/>
        </w:rPr>
      </w:pPr>
      <w:r>
        <w:rPr>
          <w:b/>
          <w:sz w:val="26"/>
          <w:szCs w:val="26"/>
        </w:rPr>
        <w:t>II. Nội dung, phương pháp và khối lượng thăm dò nước dưới đất</w:t>
      </w:r>
    </w:p>
    <w:p w:rsidR="00744BBE" w:rsidRDefault="00F74933">
      <w:pPr>
        <w:spacing w:before="120" w:line="240" w:lineRule="auto"/>
        <w:rPr>
          <w:sz w:val="26"/>
          <w:szCs w:val="26"/>
        </w:rPr>
      </w:pPr>
      <w:r>
        <w:rPr>
          <w:sz w:val="26"/>
          <w:szCs w:val="26"/>
        </w:rPr>
        <w:t>1.Trình bày mục tiêu thăm dò, các yêu cầu đặt ra và đánh giá tính khả thi để đạt được mục tiêu đó.</w:t>
      </w:r>
    </w:p>
    <w:p w:rsidR="00744BBE" w:rsidRDefault="00F74933">
      <w:pPr>
        <w:spacing w:before="120" w:line="240" w:lineRule="auto"/>
        <w:rPr>
          <w:sz w:val="26"/>
          <w:szCs w:val="26"/>
        </w:rPr>
      </w:pPr>
      <w:r>
        <w:rPr>
          <w:sz w:val="26"/>
          <w:szCs w:val="26"/>
        </w:rPr>
        <w:t xml:space="preserve">2. Phân tích, thuyết minh, lựa chọn phương án dự kiến bố trí giếng khai thác </w:t>
      </w:r>
      <w:r>
        <w:rPr>
          <w:i/>
          <w:sz w:val="26"/>
          <w:szCs w:val="26"/>
        </w:rPr>
        <w:t>(sơ đồ bố trí giếng khai thác)</w:t>
      </w:r>
      <w:r>
        <w:rPr>
          <w:sz w:val="26"/>
          <w:szCs w:val="26"/>
        </w:rPr>
        <w:t xml:space="preserve"> bao gồm số lượng, vị trí, chiều sâu, lưu lượng khai thác dự kiến của từng giếng và khoảng cách giữa chúng.</w:t>
      </w:r>
    </w:p>
    <w:p w:rsidR="00744BBE" w:rsidRDefault="00F74933">
      <w:pPr>
        <w:spacing w:before="120" w:line="240" w:lineRule="auto"/>
        <w:rPr>
          <w:sz w:val="26"/>
          <w:szCs w:val="26"/>
        </w:rPr>
      </w:pPr>
      <w:r>
        <w:rPr>
          <w:sz w:val="26"/>
          <w:szCs w:val="26"/>
        </w:rPr>
        <w:t>3. Nội dung, phương pháp, khối lượng thăm dò.</w:t>
      </w:r>
    </w:p>
    <w:p w:rsidR="00744BBE" w:rsidRDefault="00F74933">
      <w:pPr>
        <w:spacing w:before="120" w:line="240" w:lineRule="auto"/>
        <w:rPr>
          <w:sz w:val="26"/>
          <w:szCs w:val="26"/>
        </w:rPr>
      </w:pPr>
      <w:r>
        <w:rPr>
          <w:sz w:val="26"/>
          <w:szCs w:val="26"/>
        </w:rPr>
        <w:t xml:space="preserve">a) Thuyết minh, mô tả thiết kế từng giếng thăm dò, gồm các thông tin về chiều sâu, đường kính giếng, các đoạn ống chống, ống lọc, ống lắng; các đoạn chèn, trám và vật liệu sử dụng để chèn, trám xung quanh thành giếng khoan; </w:t>
      </w:r>
    </w:p>
    <w:p w:rsidR="00744BBE" w:rsidRDefault="00F74933">
      <w:pPr>
        <w:spacing w:before="120" w:line="240" w:lineRule="auto"/>
        <w:rPr>
          <w:sz w:val="26"/>
          <w:szCs w:val="26"/>
        </w:rPr>
      </w:pPr>
      <w:r>
        <w:rPr>
          <w:sz w:val="26"/>
          <w:szCs w:val="26"/>
        </w:rPr>
        <w:t xml:space="preserve">b) Thuyết minh, mô tả thiết kế công tác bơm thổi rửa giếng, bơm thí nghiệm tại từng giếng thăm dò, gồm các thông tin về trình tự thực hiện, lưu lượng bơm dự kiến, thời gian bơm, chế độ đo mực nước, lưu lượng trong khi bơm; </w:t>
      </w:r>
    </w:p>
    <w:p w:rsidR="00744BBE" w:rsidRDefault="00F74933">
      <w:pPr>
        <w:spacing w:before="120" w:line="240" w:lineRule="auto"/>
        <w:rPr>
          <w:sz w:val="26"/>
          <w:szCs w:val="26"/>
        </w:rPr>
      </w:pPr>
      <w:r>
        <w:rPr>
          <w:sz w:val="26"/>
          <w:szCs w:val="26"/>
        </w:rPr>
        <w:t>c) Thuyết minh, mô tả dự kiến công tác lấy, phân tích mẫu nước tại từng giếng thăm dò, gồm các thông tin về loại mẫu, số lượng mẫu, thời gian lấy mẫu và dự kiến các chỉ tiêu phân tích.</w:t>
      </w:r>
    </w:p>
    <w:p w:rsidR="00744BBE" w:rsidRDefault="00F74933">
      <w:pPr>
        <w:spacing w:line="240" w:lineRule="auto"/>
        <w:rPr>
          <w:sz w:val="26"/>
          <w:szCs w:val="26"/>
        </w:rPr>
      </w:pPr>
      <w:r>
        <w:rPr>
          <w:sz w:val="26"/>
          <w:szCs w:val="26"/>
        </w:rPr>
        <w:t>4. Lập bảng tổng hợp nội dung, khối lượng các hạng mục thăm dò và bảng kế hoạch, tiến độ thực hiện các hạng mục thăm dò.</w:t>
      </w:r>
    </w:p>
    <w:p w:rsidR="00744BBE" w:rsidRDefault="00F74933">
      <w:pPr>
        <w:spacing w:line="240" w:lineRule="auto"/>
        <w:rPr>
          <w:b/>
          <w:sz w:val="26"/>
          <w:szCs w:val="26"/>
        </w:rPr>
      </w:pPr>
      <w:r>
        <w:rPr>
          <w:b/>
          <w:sz w:val="26"/>
          <w:szCs w:val="26"/>
        </w:rPr>
        <w:t>Kết luận và kiến nghị</w:t>
      </w:r>
    </w:p>
    <w:p w:rsidR="00744BBE" w:rsidRDefault="00F74933">
      <w:pPr>
        <w:spacing w:line="240" w:lineRule="auto"/>
        <w:rPr>
          <w:b/>
          <w:sz w:val="26"/>
          <w:szCs w:val="26"/>
        </w:rPr>
      </w:pPr>
      <w:r>
        <w:rPr>
          <w:b/>
          <w:sz w:val="26"/>
          <w:szCs w:val="26"/>
        </w:rPr>
        <w:t>--------------------------------------------</w:t>
      </w:r>
    </w:p>
    <w:p w:rsidR="00744BBE" w:rsidRDefault="00F74933">
      <w:pPr>
        <w:spacing w:line="240" w:lineRule="auto"/>
        <w:rPr>
          <w:b/>
          <w:sz w:val="26"/>
          <w:szCs w:val="26"/>
        </w:rPr>
      </w:pPr>
      <w:r>
        <w:rPr>
          <w:b/>
          <w:sz w:val="26"/>
          <w:szCs w:val="26"/>
        </w:rPr>
        <w:t xml:space="preserve">Phụ lục kèm theo: </w:t>
      </w:r>
    </w:p>
    <w:p w:rsidR="00744BBE" w:rsidRDefault="00F74933">
      <w:pPr>
        <w:spacing w:line="240" w:lineRule="auto"/>
        <w:rPr>
          <w:sz w:val="26"/>
          <w:szCs w:val="26"/>
        </w:rPr>
      </w:pPr>
      <w:r>
        <w:rPr>
          <w:sz w:val="26"/>
          <w:szCs w:val="26"/>
        </w:rPr>
        <w:t>1. Sơ đồ bố trí giếng thăm dò tỷ lệ từ 1: 10.000 trở lên.</w:t>
      </w:r>
    </w:p>
    <w:p w:rsidR="00744BBE" w:rsidRDefault="00F74933">
      <w:pPr>
        <w:spacing w:before="120" w:line="240" w:lineRule="auto"/>
        <w:rPr>
          <w:sz w:val="26"/>
          <w:szCs w:val="26"/>
        </w:rPr>
      </w:pPr>
      <w:r>
        <w:rPr>
          <w:sz w:val="26"/>
          <w:szCs w:val="26"/>
        </w:rPr>
        <w:t>2. Bản vẽ thiết kế cột địa tầng và cấu trúc giếng thăm dò nước dưới đất.</w:t>
      </w:r>
    </w:p>
    <w:p w:rsidR="00744BBE" w:rsidRDefault="00744BBE">
      <w:pPr>
        <w:spacing w:before="120" w:line="240" w:lineRule="auto"/>
        <w:rPr>
          <w:sz w:val="26"/>
          <w:szCs w:val="26"/>
        </w:rPr>
      </w:pPr>
    </w:p>
    <w:p w:rsidR="00744BBE" w:rsidRDefault="00F74933">
      <w:pPr>
        <w:spacing w:before="120" w:line="240" w:lineRule="auto"/>
        <w:ind w:firstLine="720"/>
        <w:rPr>
          <w:b/>
          <w:szCs w:val="28"/>
        </w:rPr>
      </w:pPr>
      <w:r>
        <w:rPr>
          <w:b/>
          <w:szCs w:val="28"/>
        </w:rPr>
        <w:lastRenderedPageBreak/>
        <w:t>2. Gia hạn, điều chỉnh Giấy phép thăm dò nước dưới đất</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 Bước 3: Thẩm định 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báo cáo; nếu cần thiết thì kiểm tra thực tế hiện trường, lập hội đồng thẩm định báo cáo.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báo cáo,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Trường hợp phải lập lại báo cáo, Sở Tài nguyên và Môi trường gửi văn bản thông báo cho tổ chức, cá nhân đề nghị cấp phép nêu rõ những nội dung báo cáo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 Bước 4. Thông báo kết quả:</w:t>
      </w:r>
    </w:p>
    <w:p w:rsidR="00744BBE" w:rsidRDefault="00F74933">
      <w:pPr>
        <w:spacing w:before="120" w:line="240" w:lineRule="auto"/>
        <w:ind w:firstLine="567"/>
        <w:outlineLvl w:val="1"/>
        <w:rPr>
          <w:bCs/>
          <w:szCs w:val="28"/>
          <w:lang w:val="vi-VN"/>
        </w:rPr>
      </w:pPr>
      <w:r>
        <w:rPr>
          <w:szCs w:val="28"/>
          <w:lang w:val="vi-VN"/>
        </w:rPr>
        <w:t>Sở Tài nguyên và Môi trường thông báo cho tổ chức, cá nhân đề nghị gia hạn/điều chỉnh để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2. Cách thức thực hiện: Trực tiếp tại Sở Tài nguyên và Môi trường.</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Đơn đề nghị gia hạn/điều chỉnh giấy phép thăm dò nước dưới đất (theo Mẫu 02).</w:t>
      </w:r>
    </w:p>
    <w:p w:rsidR="00744BBE" w:rsidRDefault="00F74933">
      <w:pPr>
        <w:spacing w:before="120" w:line="240" w:lineRule="auto"/>
        <w:ind w:firstLine="720"/>
        <w:rPr>
          <w:szCs w:val="28"/>
        </w:rPr>
      </w:pPr>
      <w:r>
        <w:rPr>
          <w:szCs w:val="28"/>
        </w:rPr>
        <w:t>- Báo cáo tình hình thực hiện các quy định trong giấy phép (theo Mẫu 24).</w:t>
      </w:r>
    </w:p>
    <w:p w:rsidR="00744BBE" w:rsidRDefault="00F74933">
      <w:pPr>
        <w:spacing w:before="120" w:line="240" w:lineRule="auto"/>
        <w:ind w:firstLine="720"/>
        <w:rPr>
          <w:szCs w:val="28"/>
        </w:rPr>
      </w:pPr>
      <w:r>
        <w:rPr>
          <w:szCs w:val="28"/>
        </w:rPr>
        <w:lastRenderedPageBreak/>
        <w:t>b) Số lượng hồ sơ: 01 (bộ)</w:t>
      </w:r>
    </w:p>
    <w:p w:rsidR="00744BBE" w:rsidRDefault="00F74933">
      <w:pPr>
        <w:adjustRightInd w:val="0"/>
        <w:spacing w:before="120" w:line="240" w:lineRule="auto"/>
        <w:ind w:firstLine="720"/>
        <w:rPr>
          <w:szCs w:val="28"/>
        </w:rPr>
      </w:pPr>
      <w:r>
        <w:rPr>
          <w:szCs w:val="28"/>
        </w:rPr>
        <w:t>4. Thời hạn giải quyết: Không quá 13 ngày làm việc kể từ khi nhận đủ hồ sơ hợp lệ (không tính thời gian thẩm định sau khi 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rPr>
        <w:t>ba</w:t>
      </w:r>
      <w:r>
        <w:rPr>
          <w:szCs w:val="28"/>
          <w:lang w:val="vi-VN"/>
        </w:rPr>
        <w:t xml:space="preserve"> (0</w:t>
      </w:r>
      <w:r>
        <w:rPr>
          <w:szCs w:val="28"/>
        </w:rPr>
        <w:t>3</w:t>
      </w:r>
      <w:r>
        <w:rPr>
          <w:szCs w:val="28"/>
          <w:lang w:val="vi-VN"/>
        </w:rPr>
        <w:t xml:space="preserve">) ngày làm việc, kể từ ngày nhận hồ sơ, </w:t>
      </w:r>
      <w:r>
        <w:rPr>
          <w:szCs w:val="28"/>
        </w:rPr>
        <w:t xml:space="preserve">Sở Tài nguyên và Môi trường </w:t>
      </w:r>
      <w:r>
        <w:rPr>
          <w:bCs/>
          <w:szCs w:val="28"/>
          <w:lang w:val="vi-VN"/>
        </w:rPr>
        <w:t>có trách nhiệm xem xét, kiểm tra hồ sơ.</w:t>
      </w:r>
    </w:p>
    <w:p w:rsidR="00744BBE" w:rsidRDefault="00F74933">
      <w:pPr>
        <w:spacing w:before="120" w:line="240" w:lineRule="auto"/>
        <w:ind w:firstLine="567"/>
        <w:outlineLvl w:val="1"/>
        <w:rPr>
          <w:szCs w:val="28"/>
          <w:lang w:val="vi-VN"/>
        </w:rPr>
      </w:pPr>
      <w:r>
        <w:rPr>
          <w:szCs w:val="28"/>
          <w:lang w:val="vi-VN"/>
        </w:rPr>
        <w:t>- Thời hạn thẩm định báo cáo: Trong thời hạn chín (09) ngày làm việc, kể từ ngày nhận đủ hồ sơ hợp lệ, Sở Tài nguyên và Môi trường có trách nhiệm thẩm định báo cáo.</w:t>
      </w:r>
    </w:p>
    <w:p w:rsidR="00744BBE" w:rsidRDefault="00F74933">
      <w:pPr>
        <w:spacing w:before="120" w:line="240" w:lineRule="auto"/>
        <w:ind w:firstLine="567"/>
        <w:outlineLvl w:val="1"/>
        <w:rPr>
          <w:szCs w:val="28"/>
          <w:lang w:val="vi-VN"/>
        </w:rPr>
      </w:pPr>
      <w:r>
        <w:rPr>
          <w:szCs w:val="28"/>
          <w:lang w:val="vi-VN"/>
        </w:rPr>
        <w:t>- Thời gian thẩm định sau khi báo cáo được bổ sung hoàn chỉnh là sáu (06) ngày làm việc.</w:t>
      </w:r>
    </w:p>
    <w:p w:rsidR="00744BBE" w:rsidRDefault="00F74933">
      <w:pPr>
        <w:spacing w:before="120" w:line="240" w:lineRule="auto"/>
        <w:ind w:firstLine="567"/>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vi-VN"/>
        </w:rPr>
      </w:pPr>
      <w:r>
        <w:rPr>
          <w:szCs w:val="28"/>
          <w:lang w:val="vi-VN"/>
        </w:rPr>
        <w:t>6. Cơ quan thực hiện thủ tục hành chính: Sở Tài nguyên và Môi trường tỉnh Hà Tĩnh.</w:t>
      </w:r>
    </w:p>
    <w:p w:rsidR="00744BBE" w:rsidRDefault="00F74933">
      <w:pPr>
        <w:spacing w:before="120" w:line="240" w:lineRule="auto"/>
        <w:ind w:firstLine="720"/>
        <w:rPr>
          <w:szCs w:val="28"/>
          <w:lang w:val="vi-VN"/>
        </w:rPr>
      </w:pPr>
      <w:r>
        <w:rPr>
          <w:szCs w:val="28"/>
          <w:lang w:val="vi-VN"/>
        </w:rPr>
        <w:t>7. Kết quả thực hiện thủ tục hành chính: Giấy phép.</w:t>
      </w:r>
    </w:p>
    <w:p w:rsidR="00744BBE" w:rsidRDefault="00F74933">
      <w:pPr>
        <w:spacing w:before="120" w:line="240" w:lineRule="auto"/>
        <w:ind w:left="720"/>
        <w:rPr>
          <w:szCs w:val="28"/>
          <w:lang w:val="vi-VN"/>
        </w:rPr>
      </w:pPr>
      <w:r>
        <w:rPr>
          <w:szCs w:val="28"/>
          <w:lang w:val="vi-VN"/>
        </w:rPr>
        <w:t xml:space="preserve">8. Phí, lệ phí: </w:t>
      </w:r>
    </w:p>
    <w:p w:rsidR="00744BBE" w:rsidRDefault="00F74933">
      <w:pPr>
        <w:widowControl w:val="0"/>
        <w:spacing w:before="120" w:line="240" w:lineRule="auto"/>
        <w:ind w:firstLine="720"/>
        <w:rPr>
          <w:bCs/>
          <w:snapToGrid w:val="0"/>
          <w:szCs w:val="28"/>
          <w:lang w:val="nl-NL"/>
        </w:rPr>
      </w:pPr>
      <w:r>
        <w:rPr>
          <w:bCs/>
          <w:snapToGrid w:val="0"/>
          <w:szCs w:val="28"/>
          <w:lang w:val="nl-NL"/>
        </w:rPr>
        <w:t xml:space="preserve">- Phí </w:t>
      </w:r>
      <w:r>
        <w:rPr>
          <w:szCs w:val="28"/>
          <w:lang w:val="nl-NL"/>
        </w:rPr>
        <w:t>thẩm định hồ sơ đề nghị gia hạn, điều chỉnh: bằng 50% mức thu so với cấp phép.</w:t>
      </w:r>
    </w:p>
    <w:p w:rsidR="00744BBE" w:rsidRDefault="00F74933">
      <w:pPr>
        <w:spacing w:before="120" w:line="240" w:lineRule="auto"/>
        <w:ind w:firstLine="720"/>
        <w:rPr>
          <w:szCs w:val="28"/>
          <w:lang w:val="nl-NL"/>
        </w:rPr>
      </w:pPr>
      <w:r>
        <w:rPr>
          <w:szCs w:val="28"/>
          <w:lang w:val="nl-NL"/>
        </w:rPr>
        <w:t>- Lệ phí gia hạn, điều chỉnh: 45.000 đồng/1 giấy phép.</w:t>
      </w:r>
    </w:p>
    <w:p w:rsidR="00744BBE" w:rsidRDefault="00F74933">
      <w:pPr>
        <w:spacing w:before="120" w:line="240" w:lineRule="auto"/>
        <w:ind w:firstLine="720"/>
        <w:rPr>
          <w:szCs w:val="28"/>
          <w:lang w:val="nl-NL"/>
        </w:rPr>
      </w:pPr>
      <w:r>
        <w:rPr>
          <w:szCs w:val="28"/>
          <w:lang w:val="nl-NL"/>
        </w:rPr>
        <w:t xml:space="preserve">9. Tên mẫu đơn, mẫu tờ khai: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70"/>
        <w:gridCol w:w="3084"/>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57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0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02</w:t>
            </w:r>
          </w:p>
        </w:tc>
        <w:tc>
          <w:tcPr>
            <w:tcW w:w="457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gia hạn/điều chỉnh giấy phép thăm dò nước dưới đất</w:t>
            </w:r>
          </w:p>
        </w:tc>
        <w:tc>
          <w:tcPr>
            <w:tcW w:w="3084"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b/>
                <w:szCs w:val="28"/>
              </w:rPr>
            </w:pPr>
            <w:r>
              <w:rPr>
                <w:rFonts w:eastAsia="Times New Roman"/>
                <w:szCs w:val="28"/>
              </w:rPr>
              <w:t>Mẫu 24</w:t>
            </w:r>
          </w:p>
        </w:tc>
        <w:tc>
          <w:tcPr>
            <w:tcW w:w="457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tình hình thực hiện các quy định trong giấy phép</w:t>
            </w:r>
          </w:p>
        </w:tc>
        <w:tc>
          <w:tcPr>
            <w:tcW w:w="3084" w:type="dxa"/>
            <w:vMerge/>
          </w:tcPr>
          <w:p w:rsidR="00744BBE" w:rsidRDefault="00744BBE">
            <w:pPr>
              <w:autoSpaceDE w:val="0"/>
              <w:autoSpaceDN w:val="0"/>
              <w:adjustRightInd w:val="0"/>
              <w:spacing w:before="120" w:line="240" w:lineRule="auto"/>
              <w:rPr>
                <w:rFonts w:eastAsia="Times New Roman"/>
                <w:b/>
                <w:szCs w:val="28"/>
              </w:rPr>
            </w:pPr>
          </w:p>
        </w:tc>
      </w:tr>
    </w:tbl>
    <w:p w:rsidR="00744BBE" w:rsidRDefault="00F74933">
      <w:pPr>
        <w:spacing w:before="120" w:line="240" w:lineRule="auto"/>
        <w:ind w:firstLine="720"/>
        <w:rPr>
          <w:szCs w:val="28"/>
        </w:rPr>
      </w:pPr>
      <w:r>
        <w:rPr>
          <w:szCs w:val="28"/>
        </w:rPr>
        <w:t>10. Yêu cầu, điều kiện thực hiện thủ tục hành chính:</w:t>
      </w:r>
    </w:p>
    <w:p w:rsidR="00744BBE" w:rsidRDefault="00F74933">
      <w:pPr>
        <w:widowControl w:val="0"/>
        <w:spacing w:before="120" w:line="240" w:lineRule="auto"/>
        <w:ind w:firstLine="720"/>
        <w:rPr>
          <w:rFonts w:cs="Times New Roman"/>
          <w:szCs w:val="28"/>
          <w:lang w:val="nl-NL"/>
        </w:rPr>
      </w:pPr>
      <w:r>
        <w:rPr>
          <w:szCs w:val="28"/>
          <w:lang w:val="nl-NL"/>
        </w:rPr>
        <w:t xml:space="preserve">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lập; thông tin, số liệu sử dụng để báo cáo phải bảo đảm đầy đủ, rõ ràng, chính xác và trung </w:t>
      </w:r>
      <w:r>
        <w:rPr>
          <w:rFonts w:cs="Times New Roman"/>
          <w:szCs w:val="28"/>
          <w:lang w:val="nl-NL"/>
        </w:rPr>
        <w:t>thực.</w:t>
      </w:r>
    </w:p>
    <w:p w:rsidR="00744BBE" w:rsidRDefault="00F74933">
      <w:pPr>
        <w:widowControl w:val="0"/>
        <w:spacing w:before="120" w:line="240" w:lineRule="auto"/>
        <w:ind w:firstLine="720"/>
        <w:rPr>
          <w:rFonts w:cs="Times New Roman"/>
          <w:i/>
          <w:szCs w:val="28"/>
          <w:lang w:val="nl-NL"/>
        </w:rPr>
      </w:pPr>
      <w:r>
        <w:rPr>
          <w:rFonts w:cs="Times New Roman"/>
          <w:i/>
          <w:szCs w:val="28"/>
          <w:lang w:val="nl-NL"/>
        </w:rPr>
        <w:t>Riêng với trường hợp gia hạn, tổ chức, cá nhân còn phải đáp ứng các điều kiện sau:</w:t>
      </w:r>
    </w:p>
    <w:p w:rsidR="00744BBE" w:rsidRDefault="00F74933">
      <w:pPr>
        <w:widowControl w:val="0"/>
        <w:spacing w:before="120" w:line="240" w:lineRule="auto"/>
        <w:ind w:firstLine="720"/>
        <w:rPr>
          <w:szCs w:val="28"/>
          <w:lang w:val="nl-NL"/>
        </w:rPr>
      </w:pPr>
      <w:r>
        <w:rPr>
          <w:szCs w:val="28"/>
          <w:lang w:val="nl-NL"/>
        </w:rPr>
        <w:lastRenderedPageBreak/>
        <w:t>- Giấy phép vẫn còn hiệu lực và hồ sơ đề nghị gia hạn giấy phép được nộp trước thời điểm giấy phép hết hiệu lực ít nhất chín mươi (90) ngày;</w:t>
      </w:r>
    </w:p>
    <w:p w:rsidR="00744BBE" w:rsidRDefault="00F74933">
      <w:pPr>
        <w:widowControl w:val="0"/>
        <w:spacing w:before="120" w:line="240" w:lineRule="auto"/>
        <w:ind w:firstLine="720"/>
        <w:rPr>
          <w:szCs w:val="28"/>
          <w:lang w:val="nl-NL"/>
        </w:rPr>
      </w:pPr>
      <w:r>
        <w:rPr>
          <w:szCs w:val="28"/>
          <w:lang w:val="nl-NL"/>
        </w:rPr>
        <w:t>- Đến thời điểm đề nghị gia hạn, tổ chức, cá nhân được cấp giấy phép đã hoàn thành đầy đủ nghĩa vụ liên quan đến giấy phép đã được cáp theo quy định của pháp luật và không có tranh chấp;</w:t>
      </w:r>
    </w:p>
    <w:p w:rsidR="00744BBE" w:rsidRDefault="00F74933">
      <w:pPr>
        <w:widowControl w:val="0"/>
        <w:spacing w:before="120" w:line="240" w:lineRule="auto"/>
        <w:ind w:firstLine="720"/>
        <w:rPr>
          <w:szCs w:val="28"/>
          <w:lang w:val="nl-NL"/>
        </w:rPr>
      </w:pPr>
      <w:r>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p>
    <w:p w:rsidR="00744BBE" w:rsidRDefault="00F74933">
      <w:pPr>
        <w:spacing w:before="120" w:line="240" w:lineRule="auto"/>
        <w:ind w:firstLine="720"/>
        <w:rPr>
          <w:szCs w:val="28"/>
          <w:lang w:val="nl-NL"/>
        </w:rPr>
      </w:pPr>
      <w:r>
        <w:rPr>
          <w:szCs w:val="28"/>
          <w:lang w:val="nl-NL"/>
        </w:rPr>
        <w:t xml:space="preserve">11. Căn cứ pháp lý của thủ tục hành chính: </w:t>
      </w:r>
    </w:p>
    <w:p w:rsidR="00744BBE" w:rsidRDefault="00F74933">
      <w:pPr>
        <w:spacing w:before="120" w:line="240" w:lineRule="auto"/>
        <w:ind w:firstLine="720"/>
        <w:rPr>
          <w:szCs w:val="28"/>
          <w:lang w:val="nl-NL"/>
        </w:rPr>
      </w:pPr>
      <w:r>
        <w:rPr>
          <w:szCs w:val="28"/>
          <w:lang w:val="nl-NL"/>
        </w:rPr>
        <w:t>- Luật Tài nguyên nước ngày 21/6/2012;</w:t>
      </w:r>
    </w:p>
    <w:p w:rsidR="00744BBE" w:rsidRDefault="00F74933">
      <w:pPr>
        <w:spacing w:before="120" w:line="240" w:lineRule="auto"/>
        <w:ind w:firstLine="720"/>
        <w:rPr>
          <w:szCs w:val="28"/>
          <w:lang w:val="nl-NL"/>
        </w:rPr>
      </w:pPr>
      <w:r>
        <w:rPr>
          <w:szCs w:val="28"/>
          <w:lang w:val="nl-NL"/>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nl-NL"/>
        </w:rPr>
      </w:pPr>
      <w:r>
        <w:rPr>
          <w:szCs w:val="28"/>
          <w:lang w:val="nl-NL"/>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lang w:val="nl-NL"/>
        </w:rPr>
        <w:tab/>
      </w:r>
    </w:p>
    <w:p w:rsidR="00744BBE" w:rsidRDefault="00F74933">
      <w:pPr>
        <w:spacing w:before="120" w:line="240" w:lineRule="auto"/>
        <w:ind w:firstLine="720"/>
        <w:rPr>
          <w:szCs w:val="28"/>
          <w:lang w:val="nl-NL"/>
        </w:rPr>
      </w:pPr>
      <w:r>
        <w:rPr>
          <w:szCs w:val="28"/>
          <w:lang w:val="nl-NL"/>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nl-NL"/>
        </w:rPr>
      </w:pPr>
      <w:r>
        <w:rPr>
          <w:szCs w:val="28"/>
          <w:lang w:val="nl-NL"/>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nl-NL"/>
        </w:rPr>
      </w:pPr>
      <w:r>
        <w:rPr>
          <w:szCs w:val="28"/>
          <w:lang w:val="nl-NL"/>
        </w:rPr>
        <w:t>- Quyết định số 82/2014/QĐ-UBND ngày 21/11/2014 của UBND tỉnh Hà Tĩnh ban hành quy định quản lý tài nguyên nước trên địa bàn tỉnh Hà Tĩnh.</w:t>
      </w:r>
    </w:p>
    <w:p w:rsidR="00744BBE" w:rsidRDefault="00744BBE">
      <w:pPr>
        <w:spacing w:before="120" w:line="240" w:lineRule="auto"/>
        <w:ind w:firstLine="720"/>
        <w:rPr>
          <w:szCs w:val="28"/>
          <w:lang w:val="nl-NL"/>
        </w:rPr>
      </w:pPr>
    </w:p>
    <w:p w:rsidR="00744BBE" w:rsidRDefault="00744BBE">
      <w:pPr>
        <w:spacing w:before="120" w:line="240" w:lineRule="auto"/>
        <w:ind w:firstLine="720"/>
        <w:rPr>
          <w:szCs w:val="28"/>
          <w:lang w:val="nl-NL"/>
        </w:rPr>
      </w:pPr>
    </w:p>
    <w:p w:rsidR="00744BBE" w:rsidRDefault="00F74933">
      <w:pPr>
        <w:spacing w:line="240" w:lineRule="auto"/>
        <w:jc w:val="center"/>
        <w:rPr>
          <w:b/>
          <w:sz w:val="26"/>
          <w:szCs w:val="26"/>
          <w:lang w:val="nl-NL"/>
        </w:rPr>
      </w:pPr>
      <w:r>
        <w:rPr>
          <w:b/>
          <w:sz w:val="26"/>
          <w:szCs w:val="26"/>
          <w:lang w:val="nl-NL"/>
        </w:rPr>
        <w:br w:type="page"/>
      </w:r>
      <w:r>
        <w:rPr>
          <w:b/>
          <w:sz w:val="26"/>
          <w:szCs w:val="26"/>
          <w:lang w:val="nl-NL"/>
        </w:rPr>
        <w:lastRenderedPageBreak/>
        <w:t>CỘNG HÒA XÃ HỘI CHỦ NGHĨA VIỆT NAM</w:t>
      </w:r>
      <w:r>
        <w:rPr>
          <w:b/>
          <w:sz w:val="26"/>
          <w:szCs w:val="26"/>
          <w:lang w:val="nl-NL"/>
        </w:rPr>
        <w:br/>
        <w:t>Độc lập - Tự do - Hạnh phúc</w:t>
      </w:r>
      <w:r>
        <w:rPr>
          <w:b/>
          <w:sz w:val="26"/>
          <w:szCs w:val="26"/>
          <w:lang w:val="nl-NL"/>
        </w:rPr>
        <w:br/>
      </w:r>
    </w:p>
    <w:p w:rsidR="00744BBE" w:rsidRDefault="00F74933">
      <w:pPr>
        <w:spacing w:line="240" w:lineRule="auto"/>
        <w:jc w:val="center"/>
        <w:rPr>
          <w:rFonts w:ascii="Times New Roman Bold" w:hAnsi="Times New Roman Bold"/>
          <w:b/>
          <w:sz w:val="26"/>
          <w:szCs w:val="26"/>
          <w:lang w:val="nl-NL"/>
        </w:rPr>
      </w:pPr>
      <w:r>
        <w:rPr>
          <w:rFonts w:ascii="Times New Roman Bold" w:hAnsi="Times New Roman Bold"/>
          <w:b/>
          <w:noProof/>
          <w:sz w:val="26"/>
          <w:szCs w:val="26"/>
        </w:rPr>
        <mc:AlternateContent>
          <mc:Choice Requires="wps">
            <w:drawing>
              <wp:anchor distT="0" distB="0" distL="114300" distR="114300" simplePos="0" relativeHeight="252003328" behindDoc="0" locked="0" layoutInCell="1" allowOverlap="1" wp14:anchorId="4503889A" wp14:editId="339C4ED1">
                <wp:simplePos x="0" y="0"/>
                <wp:positionH relativeFrom="column">
                  <wp:posOffset>1963791</wp:posOffset>
                </wp:positionH>
                <wp:positionV relativeFrom="paragraph">
                  <wp:posOffset>-177165</wp:posOffset>
                </wp:positionV>
                <wp:extent cx="1837427" cy="0"/>
                <wp:effectExtent l="0" t="0" r="10795" b="19050"/>
                <wp:wrapNone/>
                <wp:docPr id="301" name="Straight Connector 301"/>
                <wp:cNvGraphicFramePr/>
                <a:graphic xmlns:a="http://schemas.openxmlformats.org/drawingml/2006/main">
                  <a:graphicData uri="http://schemas.microsoft.com/office/word/2010/wordprocessingShape">
                    <wps:wsp>
                      <wps:cNvCnPr/>
                      <wps:spPr>
                        <a:xfrm>
                          <a:off x="0" y="0"/>
                          <a:ext cx="18374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1"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154.65pt,-13.95pt" to="299.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" strokecolor="#1d1d1d [3040]"/>
            </w:pict>
          </mc:Fallback>
        </mc:AlternateContent>
      </w:r>
      <w:r>
        <w:rPr>
          <w:rFonts w:ascii="Times New Roman Bold" w:hAnsi="Times New Roman Bold"/>
          <w:b/>
          <w:noProof/>
          <w:sz w:val="26"/>
          <w:szCs w:val="26"/>
        </w:rPr>
        <mc:AlternateContent>
          <mc:Choice Requires="wps">
            <w:drawing>
              <wp:anchor distT="0" distB="0" distL="114300" distR="114300" simplePos="0" relativeHeight="251671552" behindDoc="0" locked="0" layoutInCell="1" allowOverlap="1" wp14:anchorId="0E887DB9" wp14:editId="254BD4DC">
                <wp:simplePos x="0" y="0"/>
                <wp:positionH relativeFrom="column">
                  <wp:posOffset>5029835</wp:posOffset>
                </wp:positionH>
                <wp:positionV relativeFrom="paragraph">
                  <wp:posOffset>-990600</wp:posOffset>
                </wp:positionV>
                <wp:extent cx="963930" cy="38798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spacing w:before="60"/>
                              <w:jc w:val="right"/>
                              <w:rPr>
                                <w:b/>
                                <w:i/>
                                <w:sz w:val="26"/>
                                <w:szCs w:val="26"/>
                              </w:rPr>
                            </w:pPr>
                            <w:r>
                              <w:rPr>
                                <w:b/>
                                <w:i/>
                                <w:sz w:val="26"/>
                                <w:szCs w:val="26"/>
                              </w:rPr>
                              <w:t>Mẫu 02</w:t>
                            </w:r>
                          </w:p>
                          <w:p w:rsidR="00F661FC" w:rsidRDefault="00F661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96.05pt;margin-top:-78pt;width:75.9pt;height:3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qUhAIAABU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" stroked="f">
                <v:textbox>
                  <w:txbxContent>
                    <w:p>
                      <w:pPr>
                        <w:spacing w:before="60"/>
                        <w:jc w:val="right"/>
                        <w:rPr>
                          <w:b/>
                          <w:i/>
                          <w:sz w:val="26"/>
                          <w:szCs w:val="26"/>
                        </w:rPr>
                      </w:pPr>
                      <w:r>
                        <w:rPr>
                          <w:b/>
                          <w:i/>
                          <w:sz w:val="26"/>
                          <w:szCs w:val="26"/>
                        </w:rPr>
                        <w:t>Mẫu 02</w:t>
                      </w:r>
                    </w:p>
                    <w:p/>
                  </w:txbxContent>
                </v:textbox>
              </v:shape>
            </w:pict>
          </mc:Fallback>
        </mc:AlternateContent>
      </w:r>
      <w:r>
        <w:rPr>
          <w:rFonts w:ascii="Times New Roman Bold" w:hAnsi="Times New Roman Bold"/>
          <w:b/>
          <w:sz w:val="26"/>
          <w:szCs w:val="26"/>
          <w:lang w:val="nl-NL"/>
        </w:rPr>
        <w:t>ĐƠN ĐỀ NGHỊ GIA HẠN/</w:t>
      </w:r>
      <w:r>
        <w:rPr>
          <w:rFonts w:ascii="Times New Roman Bold" w:hAnsi="Times New Roman Bold" w:hint="eastAsia"/>
          <w:b/>
          <w:sz w:val="26"/>
          <w:szCs w:val="26"/>
          <w:lang w:val="nl-NL"/>
        </w:rPr>
        <w:t>Đ</w:t>
      </w:r>
      <w:r>
        <w:rPr>
          <w:rFonts w:ascii="Times New Roman Bold" w:hAnsi="Times New Roman Bold"/>
          <w:b/>
          <w:sz w:val="26"/>
          <w:szCs w:val="26"/>
          <w:lang w:val="nl-NL"/>
        </w:rPr>
        <w:t>IỀU CHỈNH GIẤY PH</w:t>
      </w:r>
      <w:r>
        <w:rPr>
          <w:rFonts w:ascii="Times New Roman Bold" w:hAnsi="Times New Roman Bold" w:hint="eastAsia"/>
          <w:b/>
          <w:sz w:val="26"/>
          <w:szCs w:val="26"/>
          <w:lang w:val="nl-NL"/>
        </w:rPr>
        <w:t>É</w:t>
      </w:r>
      <w:r>
        <w:rPr>
          <w:rFonts w:ascii="Times New Roman Bold" w:hAnsi="Times New Roman Bold"/>
          <w:b/>
          <w:sz w:val="26"/>
          <w:szCs w:val="26"/>
          <w:lang w:val="nl-NL"/>
        </w:rPr>
        <w:t>P TH</w:t>
      </w:r>
      <w:r>
        <w:rPr>
          <w:rFonts w:ascii="Times New Roman Bold" w:hAnsi="Times New Roman Bold" w:hint="eastAsia"/>
          <w:b/>
          <w:sz w:val="26"/>
          <w:szCs w:val="26"/>
          <w:lang w:val="nl-NL"/>
        </w:rPr>
        <w:t>Ă</w:t>
      </w:r>
      <w:r>
        <w:rPr>
          <w:rFonts w:ascii="Times New Roman Bold" w:hAnsi="Times New Roman Bold"/>
          <w:b/>
          <w:sz w:val="26"/>
          <w:szCs w:val="26"/>
          <w:lang w:val="nl-NL"/>
        </w:rPr>
        <w:t>M D</w:t>
      </w:r>
      <w:r>
        <w:rPr>
          <w:rFonts w:ascii="Times New Roman Bold" w:hAnsi="Times New Roman Bold" w:hint="eastAsia"/>
          <w:b/>
          <w:sz w:val="26"/>
          <w:szCs w:val="26"/>
          <w:lang w:val="nl-NL"/>
        </w:rPr>
        <w:t>Ò</w:t>
      </w:r>
      <w:r>
        <w:rPr>
          <w:rFonts w:ascii="Times New Roman Bold" w:hAnsi="Times New Roman Bold"/>
          <w:b/>
          <w:sz w:val="26"/>
          <w:szCs w:val="26"/>
          <w:lang w:val="nl-NL"/>
        </w:rPr>
        <w:t xml:space="preserve"> N</w:t>
      </w:r>
      <w:r>
        <w:rPr>
          <w:rFonts w:ascii="Times New Roman Bold" w:hAnsi="Times New Roman Bold" w:hint="eastAsia"/>
          <w:b/>
          <w:sz w:val="26"/>
          <w:szCs w:val="26"/>
          <w:lang w:val="nl-NL"/>
        </w:rPr>
        <w:t>Ư</w:t>
      </w:r>
      <w:r>
        <w:rPr>
          <w:rFonts w:ascii="Times New Roman Bold" w:hAnsi="Times New Roman Bold"/>
          <w:b/>
          <w:sz w:val="26"/>
          <w:szCs w:val="26"/>
          <w:lang w:val="nl-NL"/>
        </w:rPr>
        <w:t>ỚC D</w:t>
      </w:r>
      <w:r>
        <w:rPr>
          <w:rFonts w:ascii="Times New Roman Bold" w:hAnsi="Times New Roman Bold" w:hint="eastAsia"/>
          <w:b/>
          <w:sz w:val="26"/>
          <w:szCs w:val="26"/>
          <w:lang w:val="nl-NL"/>
        </w:rPr>
        <w:t>Ư</w:t>
      </w:r>
      <w:r>
        <w:rPr>
          <w:rFonts w:ascii="Times New Roman Bold" w:hAnsi="Times New Roman Bold"/>
          <w:b/>
          <w:sz w:val="26"/>
          <w:szCs w:val="26"/>
          <w:lang w:val="nl-NL"/>
        </w:rPr>
        <w:t xml:space="preserve">ỚI </w:t>
      </w:r>
      <w:r>
        <w:rPr>
          <w:rFonts w:ascii="Times New Roman Bold" w:hAnsi="Times New Roman Bold" w:hint="eastAsia"/>
          <w:b/>
          <w:sz w:val="26"/>
          <w:szCs w:val="26"/>
          <w:lang w:val="nl-NL"/>
        </w:rPr>
        <w:t>Đ</w:t>
      </w:r>
      <w:r>
        <w:rPr>
          <w:rFonts w:ascii="Times New Roman Bold" w:hAnsi="Times New Roman Bold"/>
          <w:b/>
          <w:sz w:val="26"/>
          <w:szCs w:val="26"/>
          <w:lang w:val="nl-NL"/>
        </w:rPr>
        <w:t>ẤT</w:t>
      </w:r>
    </w:p>
    <w:p w:rsidR="00744BBE" w:rsidRDefault="00F74933">
      <w:pPr>
        <w:autoSpaceDE w:val="0"/>
        <w:autoSpaceDN w:val="0"/>
        <w:adjustRightInd w:val="0"/>
        <w:spacing w:line="240" w:lineRule="auto"/>
        <w:jc w:val="center"/>
        <w:rPr>
          <w:sz w:val="26"/>
          <w:szCs w:val="26"/>
          <w:lang w:val="nl-NL"/>
        </w:rPr>
      </w:pPr>
      <w:r>
        <w:rPr>
          <w:b/>
          <w:bCs/>
          <w:sz w:val="26"/>
          <w:szCs w:val="26"/>
          <w:lang w:val="nl-NL"/>
        </w:rPr>
        <w:t>Kính gửi:.</w:t>
      </w:r>
      <w:r>
        <w:rPr>
          <w:w w:val="101"/>
          <w:sz w:val="26"/>
          <w:szCs w:val="26"/>
          <w:lang w:val="nl-NL"/>
        </w:rPr>
        <w:t>..............................................................................................(1)</w:t>
      </w:r>
    </w:p>
    <w:p w:rsidR="00744BBE" w:rsidRDefault="00F74933">
      <w:pPr>
        <w:autoSpaceDE w:val="0"/>
        <w:autoSpaceDN w:val="0"/>
        <w:adjustRightInd w:val="0"/>
        <w:spacing w:line="240" w:lineRule="auto"/>
        <w:rPr>
          <w:sz w:val="26"/>
          <w:szCs w:val="26"/>
          <w:lang w:val="nl-NL"/>
        </w:rPr>
      </w:pPr>
      <w:r>
        <w:rPr>
          <w:b/>
          <w:bCs/>
          <w:sz w:val="26"/>
          <w:szCs w:val="26"/>
          <w:lang w:val="nl-NL"/>
        </w:rPr>
        <w:t xml:space="preserve">1. Thông tin về chủ giấy </w:t>
      </w:r>
      <w:r>
        <w:rPr>
          <w:b/>
          <w:bCs/>
          <w:w w:val="101"/>
          <w:sz w:val="26"/>
          <w:szCs w:val="26"/>
          <w:lang w:val="nl-NL"/>
        </w:rPr>
        <w:t xml:space="preserve">phép: </w:t>
      </w:r>
    </w:p>
    <w:p w:rsidR="00744BBE" w:rsidRDefault="00F74933">
      <w:pPr>
        <w:autoSpaceDE w:val="0"/>
        <w:autoSpaceDN w:val="0"/>
        <w:adjustRightInd w:val="0"/>
        <w:spacing w:line="240" w:lineRule="auto"/>
        <w:rPr>
          <w:sz w:val="26"/>
          <w:szCs w:val="26"/>
          <w:lang w:val="nl-NL"/>
        </w:rPr>
      </w:pPr>
      <w:r>
        <w:rPr>
          <w:sz w:val="26"/>
          <w:szCs w:val="26"/>
          <w:lang w:val="nl-NL"/>
        </w:rPr>
        <w:t xml:space="preserve">1.1. Tên chủ giấy </w:t>
      </w:r>
      <w:r>
        <w:rPr>
          <w:w w:val="101"/>
          <w:sz w:val="26"/>
          <w:szCs w:val="26"/>
          <w:lang w:val="nl-NL"/>
        </w:rPr>
        <w:t>phép: .....................................................................................</w:t>
      </w:r>
    </w:p>
    <w:p w:rsidR="00744BBE" w:rsidRDefault="00F74933">
      <w:pPr>
        <w:autoSpaceDE w:val="0"/>
        <w:autoSpaceDN w:val="0"/>
        <w:adjustRightInd w:val="0"/>
        <w:spacing w:line="240" w:lineRule="auto"/>
        <w:rPr>
          <w:sz w:val="26"/>
          <w:szCs w:val="26"/>
          <w:lang w:val="nl-NL"/>
        </w:rPr>
      </w:pPr>
      <w:r>
        <w:rPr>
          <w:sz w:val="26"/>
          <w:szCs w:val="26"/>
          <w:lang w:val="nl-NL"/>
        </w:rPr>
        <w:t xml:space="preserve">1.2. Địa </w:t>
      </w:r>
      <w:r>
        <w:rPr>
          <w:w w:val="101"/>
          <w:sz w:val="26"/>
          <w:szCs w:val="26"/>
          <w:lang w:val="nl-NL"/>
        </w:rPr>
        <w:t>chỉ: .......................................................................................................</w:t>
      </w:r>
    </w:p>
    <w:p w:rsidR="00744BBE" w:rsidRDefault="00F74933">
      <w:pPr>
        <w:autoSpaceDE w:val="0"/>
        <w:autoSpaceDN w:val="0"/>
        <w:adjustRightInd w:val="0"/>
        <w:spacing w:line="240" w:lineRule="auto"/>
        <w:rPr>
          <w:sz w:val="26"/>
          <w:szCs w:val="26"/>
          <w:lang w:val="nl-NL"/>
        </w:rPr>
      </w:pPr>
      <w:r>
        <w:rPr>
          <w:sz w:val="26"/>
          <w:szCs w:val="26"/>
          <w:lang w:val="nl-NL"/>
        </w:rPr>
        <w:t xml:space="preserve">1.3. Điện thoại: …………...……… Fax: ………...……… Email: </w:t>
      </w:r>
      <w:r>
        <w:rPr>
          <w:w w:val="101"/>
          <w:sz w:val="26"/>
          <w:szCs w:val="26"/>
          <w:lang w:val="nl-NL"/>
        </w:rPr>
        <w:t>........................</w:t>
      </w:r>
    </w:p>
    <w:p w:rsidR="00744BBE" w:rsidRDefault="00F74933">
      <w:pPr>
        <w:spacing w:line="240" w:lineRule="auto"/>
        <w:rPr>
          <w:sz w:val="26"/>
          <w:szCs w:val="26"/>
          <w:lang w:val="nl-NL"/>
        </w:rPr>
      </w:pPr>
      <w:r>
        <w:rPr>
          <w:sz w:val="26"/>
          <w:szCs w:val="26"/>
          <w:lang w:val="nl-NL"/>
        </w:rPr>
        <w:t xml:space="preserve">1.4. Giấy phép thăm dò nước dưới đất số:.......... ngày....... tháng....... năm........do </w:t>
      </w:r>
      <w:r>
        <w:rPr>
          <w:i/>
          <w:sz w:val="26"/>
          <w:szCs w:val="26"/>
          <w:lang w:val="nl-NL"/>
        </w:rPr>
        <w:t>(tên cơ quan cấp giấy phép)</w:t>
      </w:r>
      <w:r>
        <w:rPr>
          <w:sz w:val="26"/>
          <w:szCs w:val="26"/>
          <w:lang w:val="nl-NL"/>
        </w:rPr>
        <w:t xml:space="preserve"> cấp.</w:t>
      </w:r>
    </w:p>
    <w:p w:rsidR="00744BBE" w:rsidRDefault="00F74933">
      <w:pPr>
        <w:autoSpaceDE w:val="0"/>
        <w:autoSpaceDN w:val="0"/>
        <w:adjustRightInd w:val="0"/>
        <w:spacing w:line="240" w:lineRule="auto"/>
        <w:rPr>
          <w:sz w:val="26"/>
          <w:szCs w:val="26"/>
          <w:lang w:val="nl-NL"/>
        </w:rPr>
      </w:pPr>
      <w:r>
        <w:rPr>
          <w:b/>
          <w:bCs/>
          <w:sz w:val="26"/>
          <w:szCs w:val="26"/>
          <w:lang w:val="nl-NL"/>
        </w:rPr>
        <w:t xml:space="preserve">2. Lý do đề nghị gia hạn/ điều chỉnh giấy </w:t>
      </w:r>
      <w:r>
        <w:rPr>
          <w:b/>
          <w:bCs/>
          <w:w w:val="101"/>
          <w:sz w:val="26"/>
          <w:szCs w:val="26"/>
          <w:lang w:val="nl-NL"/>
        </w:rPr>
        <w:t xml:space="preserve">phép: </w:t>
      </w:r>
      <w:r>
        <w:rPr>
          <w:bCs/>
          <w:w w:val="101"/>
          <w:sz w:val="26"/>
          <w:szCs w:val="26"/>
          <w:lang w:val="nl-NL"/>
        </w:rPr>
        <w:t>...........................................</w:t>
      </w:r>
    </w:p>
    <w:p w:rsidR="00744BBE" w:rsidRDefault="00F74933">
      <w:pPr>
        <w:autoSpaceDE w:val="0"/>
        <w:autoSpaceDN w:val="0"/>
        <w:adjustRightInd w:val="0"/>
        <w:spacing w:line="240" w:lineRule="auto"/>
        <w:rPr>
          <w:sz w:val="26"/>
          <w:szCs w:val="26"/>
          <w:lang w:val="nl-NL"/>
        </w:rPr>
      </w:pPr>
      <w:r>
        <w:rPr>
          <w:b/>
          <w:bCs/>
          <w:sz w:val="26"/>
          <w:szCs w:val="26"/>
          <w:lang w:val="nl-NL"/>
        </w:rPr>
        <w:t xml:space="preserve">3. Thời gian đề nghị gia hạn/nội dung đề nghị điều chỉnh giấy </w:t>
      </w:r>
      <w:r>
        <w:rPr>
          <w:b/>
          <w:bCs/>
          <w:w w:val="101"/>
          <w:sz w:val="26"/>
          <w:szCs w:val="26"/>
          <w:lang w:val="nl-NL"/>
        </w:rPr>
        <w:t xml:space="preserve">phép: </w:t>
      </w:r>
    </w:p>
    <w:p w:rsidR="00744BBE" w:rsidRDefault="00F74933">
      <w:pPr>
        <w:spacing w:line="240" w:lineRule="auto"/>
        <w:rPr>
          <w:sz w:val="26"/>
          <w:szCs w:val="26"/>
          <w:lang w:val="nl-NL"/>
        </w:rPr>
      </w:pPr>
      <w:r>
        <w:rPr>
          <w:sz w:val="26"/>
          <w:szCs w:val="26"/>
          <w:lang w:val="nl-NL"/>
        </w:rPr>
        <w:t xml:space="preserve">- Thời hạn đề nghị gia hạn: ……….…tháng/năm </w:t>
      </w:r>
      <w:r>
        <w:rPr>
          <w:i/>
          <w:sz w:val="26"/>
          <w:szCs w:val="26"/>
          <w:lang w:val="nl-NL"/>
        </w:rPr>
        <w:t>(trường hợp đề nghị gia hạn).</w:t>
      </w:r>
    </w:p>
    <w:p w:rsidR="00744BBE" w:rsidRDefault="00F74933">
      <w:pPr>
        <w:spacing w:line="240" w:lineRule="auto"/>
        <w:rPr>
          <w:sz w:val="26"/>
          <w:szCs w:val="26"/>
          <w:lang w:val="nl-NL"/>
        </w:rPr>
      </w:pPr>
      <w:r>
        <w:rPr>
          <w:sz w:val="26"/>
          <w:szCs w:val="26"/>
          <w:lang w:val="nl-NL"/>
        </w:rPr>
        <w:t xml:space="preserve">- Nội dung đề nghị điều chỉnh:......... </w:t>
      </w:r>
      <w:r>
        <w:rPr>
          <w:i/>
          <w:sz w:val="26"/>
          <w:szCs w:val="26"/>
          <w:lang w:val="nl-NL"/>
        </w:rPr>
        <w:t>(trường hợp đề nghị điều chỉnh giấy phép).</w:t>
      </w:r>
    </w:p>
    <w:p w:rsidR="00744BBE" w:rsidRDefault="00F74933">
      <w:pPr>
        <w:autoSpaceDE w:val="0"/>
        <w:autoSpaceDN w:val="0"/>
        <w:adjustRightInd w:val="0"/>
        <w:spacing w:line="240" w:lineRule="auto"/>
        <w:rPr>
          <w:sz w:val="26"/>
          <w:szCs w:val="26"/>
          <w:lang w:val="nl-NL"/>
        </w:rPr>
      </w:pPr>
      <w:r>
        <w:rPr>
          <w:b/>
          <w:bCs/>
          <w:sz w:val="26"/>
          <w:szCs w:val="26"/>
          <w:lang w:val="nl-NL"/>
        </w:rPr>
        <w:t xml:space="preserve">4. Giấy tờ, tài liệu nộp kèm theo Đơn này gồm </w:t>
      </w:r>
      <w:r>
        <w:rPr>
          <w:b/>
          <w:bCs/>
          <w:w w:val="101"/>
          <w:sz w:val="26"/>
          <w:szCs w:val="26"/>
          <w:lang w:val="nl-NL"/>
        </w:rPr>
        <w:t xml:space="preserve">có: </w:t>
      </w:r>
    </w:p>
    <w:p w:rsidR="00744BBE" w:rsidRDefault="00F74933">
      <w:pPr>
        <w:spacing w:line="240" w:lineRule="auto"/>
        <w:rPr>
          <w:sz w:val="26"/>
          <w:szCs w:val="26"/>
          <w:lang w:val="nl-NL"/>
        </w:rPr>
      </w:pPr>
      <w:r>
        <w:rPr>
          <w:sz w:val="26"/>
          <w:szCs w:val="26"/>
          <w:lang w:val="nl-NL"/>
        </w:rPr>
        <w:t>- Bản sao giấy phép đã được cấp.</w:t>
      </w:r>
    </w:p>
    <w:p w:rsidR="00744BBE" w:rsidRDefault="00F74933">
      <w:pPr>
        <w:spacing w:line="240" w:lineRule="auto"/>
        <w:rPr>
          <w:sz w:val="26"/>
          <w:szCs w:val="26"/>
          <w:lang w:val="nl-NL"/>
        </w:rPr>
      </w:pPr>
      <w:r>
        <w:rPr>
          <w:sz w:val="26"/>
          <w:szCs w:val="26"/>
          <w:lang w:val="nl-NL"/>
        </w:rPr>
        <w:t>- Báo cáo tình hình thực hiện các quy định trong giấy phép.</w:t>
      </w:r>
    </w:p>
    <w:p w:rsidR="00744BBE" w:rsidRDefault="00F74933">
      <w:pPr>
        <w:spacing w:line="240" w:lineRule="auto"/>
        <w:rPr>
          <w:sz w:val="26"/>
          <w:szCs w:val="26"/>
          <w:lang w:val="nl-NL"/>
        </w:rPr>
      </w:pPr>
      <w:r>
        <w:rPr>
          <w:sz w:val="26"/>
          <w:szCs w:val="26"/>
          <w:lang w:val="nl-NL"/>
        </w:rPr>
        <w:t>- Các giấy tờ, tài liệu khác có liên quan.</w:t>
      </w:r>
    </w:p>
    <w:p w:rsidR="00744BBE" w:rsidRDefault="00F74933">
      <w:pPr>
        <w:spacing w:line="240" w:lineRule="auto"/>
        <w:rPr>
          <w:b/>
          <w:sz w:val="26"/>
          <w:szCs w:val="26"/>
          <w:lang w:val="nl-NL"/>
        </w:rPr>
      </w:pPr>
      <w:r>
        <w:rPr>
          <w:b/>
          <w:sz w:val="26"/>
          <w:szCs w:val="26"/>
          <w:lang w:val="nl-NL"/>
        </w:rPr>
        <w:t xml:space="preserve">5. Cam kết của chủ giấy phép: </w:t>
      </w:r>
    </w:p>
    <w:p w:rsidR="00744BBE" w:rsidRDefault="00F74933">
      <w:pPr>
        <w:spacing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cam đoan các nội dung, thông tin trong Đơn này và các giấy tờ, tài liệu gửi kèm theo là đúng sự thật và xin hoàn toàn chịu trách nhiệm trước pháp luật.</w:t>
      </w:r>
    </w:p>
    <w:p w:rsidR="00744BBE" w:rsidRDefault="00F74933">
      <w:pPr>
        <w:spacing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cam kết chấp hành đúng, đầy đủ các quy định của Giấy phép và thực hiện đầy đủ các nghĩa vụ quy định tại Khoản 4 Điều 14 của Nghị định số 201/2013/NĐ-CP và quy định của pháp luật có liên quan.</w:t>
      </w:r>
    </w:p>
    <w:p w:rsidR="00744BBE" w:rsidRDefault="00F74933">
      <w:pPr>
        <w:spacing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đã gửi một (01) bộ hồ sơ tới Sở Tài nguyên và Môi trường tỉnh/thành phố.............................................................................................. (2) </w:t>
      </w:r>
    </w:p>
    <w:p w:rsidR="00744BBE" w:rsidRDefault="00F74933">
      <w:pPr>
        <w:spacing w:line="240" w:lineRule="auto"/>
        <w:rPr>
          <w:sz w:val="26"/>
          <w:szCs w:val="26"/>
          <w:lang w:val="nl-NL"/>
        </w:rPr>
      </w:pPr>
      <w:r>
        <w:rPr>
          <w:sz w:val="26"/>
          <w:szCs w:val="26"/>
          <w:lang w:val="nl-NL"/>
        </w:rPr>
        <w:t xml:space="preserve">Đề nghị </w:t>
      </w:r>
      <w:r>
        <w:rPr>
          <w:i/>
          <w:sz w:val="26"/>
          <w:szCs w:val="26"/>
          <w:lang w:val="nl-NL"/>
        </w:rPr>
        <w:t>(tên cơ quan cấp phép)</w:t>
      </w:r>
      <w:r>
        <w:rPr>
          <w:sz w:val="26"/>
          <w:szCs w:val="26"/>
          <w:lang w:val="nl-NL"/>
        </w:rPr>
        <w:t xml:space="preserve"> xem xét, gia hạn/điều chỉnh giấy phép thăm dò nước dưới đất cho </w:t>
      </w:r>
      <w:r>
        <w:rPr>
          <w:i/>
          <w:sz w:val="26"/>
          <w:szCs w:val="26"/>
          <w:lang w:val="nl-NL"/>
        </w:rPr>
        <w:t>(tên chủ giấy phép)</w:t>
      </w:r>
      <w:r>
        <w:rPr>
          <w:sz w:val="26"/>
          <w:szCs w:val="26"/>
          <w:lang w:val="nl-NL"/>
        </w:rPr>
        <w:t>./.</w:t>
      </w:r>
    </w:p>
    <w:tbl>
      <w:tblPr>
        <w:tblW w:w="0" w:type="auto"/>
        <w:tblLook w:val="01E0" w:firstRow="1" w:lastRow="1" w:firstColumn="1" w:lastColumn="1" w:noHBand="0" w:noVBand="0"/>
      </w:tblPr>
      <w:tblGrid>
        <w:gridCol w:w="3708"/>
        <w:gridCol w:w="5160"/>
      </w:tblGrid>
      <w:tr w:rsidR="00744BBE" w:rsidRPr="00A37E44">
        <w:tc>
          <w:tcPr>
            <w:tcW w:w="3708" w:type="dxa"/>
          </w:tcPr>
          <w:p w:rsidR="00744BBE" w:rsidRDefault="00744BBE">
            <w:pPr>
              <w:autoSpaceDE w:val="0"/>
              <w:autoSpaceDN w:val="0"/>
              <w:adjustRightInd w:val="0"/>
              <w:spacing w:line="240" w:lineRule="auto"/>
              <w:jc w:val="left"/>
              <w:rPr>
                <w:b/>
                <w:i/>
                <w:sz w:val="26"/>
                <w:szCs w:val="26"/>
                <w:lang w:val="nl-NL"/>
              </w:rPr>
            </w:pPr>
          </w:p>
        </w:tc>
        <w:tc>
          <w:tcPr>
            <w:tcW w:w="5160" w:type="dxa"/>
          </w:tcPr>
          <w:p w:rsidR="00744BBE" w:rsidRDefault="00F74933">
            <w:pPr>
              <w:autoSpaceDE w:val="0"/>
              <w:autoSpaceDN w:val="0"/>
              <w:adjustRightInd w:val="0"/>
              <w:spacing w:line="240" w:lineRule="auto"/>
              <w:ind w:left="720"/>
              <w:jc w:val="left"/>
              <w:rPr>
                <w:b/>
                <w:sz w:val="26"/>
                <w:szCs w:val="26"/>
                <w:lang w:val="nl-NL"/>
              </w:rPr>
            </w:pPr>
            <w:r>
              <w:rPr>
                <w:i/>
                <w:iCs/>
                <w:sz w:val="26"/>
                <w:szCs w:val="26"/>
                <w:lang w:val="nl-NL"/>
              </w:rPr>
              <w:t xml:space="preserve">......., </w:t>
            </w:r>
            <w:r>
              <w:rPr>
                <w:i/>
                <w:iCs/>
                <w:w w:val="101"/>
                <w:sz w:val="26"/>
                <w:szCs w:val="26"/>
                <w:lang w:val="nl-NL"/>
              </w:rPr>
              <w:t>ngày....... tháng....... năm........</w:t>
            </w:r>
            <w:r>
              <w:rPr>
                <w:sz w:val="26"/>
                <w:szCs w:val="26"/>
                <w:lang w:val="nl-NL"/>
              </w:rPr>
              <w:br/>
            </w:r>
            <w:r>
              <w:rPr>
                <w:b/>
                <w:bCs/>
                <w:sz w:val="26"/>
                <w:szCs w:val="26"/>
                <w:lang w:val="nl-NL"/>
              </w:rPr>
              <w:t xml:space="preserve">                      Chủ giấy </w:t>
            </w:r>
            <w:r>
              <w:rPr>
                <w:b/>
                <w:bCs/>
                <w:w w:val="101"/>
                <w:sz w:val="26"/>
                <w:szCs w:val="26"/>
                <w:lang w:val="nl-NL"/>
              </w:rPr>
              <w:t>phép</w:t>
            </w:r>
            <w:r>
              <w:rPr>
                <w:sz w:val="26"/>
                <w:szCs w:val="26"/>
                <w:lang w:val="nl-NL"/>
              </w:rPr>
              <w:br/>
            </w:r>
            <w:r>
              <w:rPr>
                <w:i/>
                <w:iCs/>
                <w:sz w:val="26"/>
                <w:szCs w:val="26"/>
                <w:lang w:val="nl-NL"/>
              </w:rPr>
              <w:t xml:space="preserve">       Ký, ghi rõ họ tên (đóng dấu nếu </w:t>
            </w:r>
            <w:r>
              <w:rPr>
                <w:i/>
                <w:iCs/>
                <w:w w:val="101"/>
                <w:sz w:val="26"/>
                <w:szCs w:val="26"/>
                <w:lang w:val="nl-NL"/>
              </w:rPr>
              <w:t>có)</w:t>
            </w:r>
          </w:p>
        </w:tc>
      </w:tr>
    </w:tbl>
    <w:p w:rsidR="00744BBE" w:rsidRDefault="00F74933">
      <w:pPr>
        <w:autoSpaceDE w:val="0"/>
        <w:autoSpaceDN w:val="0"/>
        <w:adjustRightInd w:val="0"/>
        <w:spacing w:line="240" w:lineRule="auto"/>
        <w:rPr>
          <w:b/>
          <w:bCs/>
          <w:w w:val="102"/>
          <w:sz w:val="26"/>
          <w:szCs w:val="26"/>
          <w:lang w:val="nl-NL"/>
        </w:rPr>
      </w:pPr>
      <w:r>
        <w:rPr>
          <w:b/>
          <w:bCs/>
          <w:sz w:val="26"/>
          <w:szCs w:val="26"/>
          <w:lang w:val="nl-NL"/>
        </w:rPr>
        <w:t xml:space="preserve">HƯỚNG DẪN VIẾT </w:t>
      </w:r>
      <w:r>
        <w:rPr>
          <w:b/>
          <w:bCs/>
          <w:w w:val="102"/>
          <w:sz w:val="26"/>
          <w:szCs w:val="26"/>
          <w:lang w:val="nl-NL"/>
        </w:rPr>
        <w:t xml:space="preserve">ĐƠN: </w:t>
      </w:r>
    </w:p>
    <w:p w:rsidR="00744BBE" w:rsidRDefault="00F74933">
      <w:pPr>
        <w:autoSpaceDE w:val="0"/>
        <w:autoSpaceDN w:val="0"/>
        <w:adjustRightInd w:val="0"/>
        <w:spacing w:line="240" w:lineRule="auto"/>
        <w:rPr>
          <w:sz w:val="26"/>
          <w:szCs w:val="26"/>
          <w:lang w:val="nl-NL"/>
        </w:rPr>
      </w:pPr>
      <w:r>
        <w:rPr>
          <w:sz w:val="26"/>
          <w:szCs w:val="26"/>
          <w:lang w:val="nl-NL"/>
        </w:rPr>
        <w:t>(1) Tên cơ quan cấp phép: Bộ Tài nguyên và Môi trường đối với trường hợp gia hạn/điều chỉnh giấy phép thuộc thẩm quyền của Bộ Tài nguyên và Môi trường/UBND cấp tỉnh đối với trường hợp gia hạn/điều chỉnh giấy phép thuộc thẩm quyền của UBND cấp tỉnh</w:t>
      </w:r>
      <w:r>
        <w:rPr>
          <w:i/>
          <w:sz w:val="26"/>
          <w:szCs w:val="26"/>
          <w:lang w:val="nl-NL"/>
        </w:rPr>
        <w:t xml:space="preserve"> (theo quy định tại Điều 28 của Nghị định số 201/2013/NĐ-CP ngày 27 tháng 11 năm 2013 của Chính phủ quy định chi tiết thi hành một số điều của Luật tài nguyên nước).</w:t>
      </w:r>
    </w:p>
    <w:p w:rsidR="00744BBE" w:rsidRDefault="00F74933">
      <w:pPr>
        <w:spacing w:line="240" w:lineRule="auto"/>
        <w:rPr>
          <w:sz w:val="26"/>
          <w:szCs w:val="26"/>
          <w:lang w:val="nl-NL"/>
        </w:rPr>
      </w:pPr>
      <w:r>
        <w:rPr>
          <w:sz w:val="26"/>
          <w:szCs w:val="26"/>
          <w:lang w:val="nl-NL"/>
        </w:rPr>
        <w:t>(2) Phần ghi này áp dụng cho trường hợp gia hạn/điều chỉnh giấy phép thuộc thẩm quyền của Bộ Tài nguyên và Môi trường.</w:t>
      </w:r>
    </w:p>
    <w:p w:rsidR="00744BBE" w:rsidRDefault="00744BBE">
      <w:pPr>
        <w:spacing w:before="120" w:line="240" w:lineRule="auto"/>
        <w:jc w:val="right"/>
        <w:rPr>
          <w:b/>
          <w:i/>
          <w:sz w:val="26"/>
          <w:szCs w:val="26"/>
          <w:lang w:val="nl-NL"/>
        </w:rPr>
      </w:pPr>
    </w:p>
    <w:p w:rsidR="00744BBE" w:rsidRDefault="00F74933">
      <w:pPr>
        <w:spacing w:before="120" w:line="240" w:lineRule="auto"/>
        <w:rPr>
          <w:b/>
          <w:i/>
          <w:sz w:val="26"/>
          <w:szCs w:val="26"/>
          <w:lang w:val="nl-NL"/>
        </w:rPr>
      </w:pPr>
      <w:r>
        <w:rPr>
          <w:b/>
          <w:i/>
          <w:sz w:val="26"/>
          <w:szCs w:val="26"/>
          <w:lang w:val="nl-NL"/>
        </w:rPr>
        <w:br w:type="page"/>
      </w:r>
    </w:p>
    <w:p w:rsidR="00744BBE" w:rsidRDefault="00F74933">
      <w:pPr>
        <w:spacing w:before="120" w:line="240" w:lineRule="auto"/>
        <w:jc w:val="right"/>
        <w:rPr>
          <w:b/>
          <w:i/>
          <w:sz w:val="26"/>
          <w:szCs w:val="26"/>
          <w:lang w:val="nl-NL"/>
        </w:rPr>
      </w:pPr>
      <w:r>
        <w:rPr>
          <w:b/>
          <w:i/>
          <w:sz w:val="26"/>
          <w:szCs w:val="26"/>
          <w:lang w:val="nl-NL"/>
        </w:rPr>
        <w:lastRenderedPageBreak/>
        <w:t>Mẫu 24</w:t>
      </w:r>
    </w:p>
    <w:p w:rsidR="00744BBE" w:rsidRDefault="00F74933">
      <w:pPr>
        <w:spacing w:before="120" w:line="240" w:lineRule="auto"/>
        <w:jc w:val="center"/>
        <w:rPr>
          <w:b/>
          <w:sz w:val="26"/>
          <w:szCs w:val="26"/>
          <w:lang w:val="nl-NL"/>
        </w:rPr>
      </w:pPr>
      <w:r>
        <w:rPr>
          <w:b/>
          <w:sz w:val="26"/>
          <w:szCs w:val="26"/>
          <w:lang w:val="nl-NL"/>
        </w:rPr>
        <w:t>(TÊN TỔ CHỨC ĐỀ NGHỊ CẤP PHÉP)</w:t>
      </w:r>
    </w:p>
    <w:p w:rsidR="00744BBE" w:rsidRDefault="00F74933">
      <w:pPr>
        <w:spacing w:before="120" w:line="240" w:lineRule="auto"/>
        <w:jc w:val="center"/>
        <w:rPr>
          <w:sz w:val="26"/>
          <w:szCs w:val="26"/>
          <w:lang w:val="nl-NL"/>
        </w:rPr>
      </w:pPr>
      <w:r>
        <w:rPr>
          <w:sz w:val="26"/>
          <w:szCs w:val="26"/>
          <w:lang w:val="nl-NL"/>
        </w:rPr>
        <w:t>(Trang bìa trong)</w:t>
      </w: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F74933">
      <w:pPr>
        <w:spacing w:before="120" w:line="240" w:lineRule="auto"/>
        <w:jc w:val="center"/>
        <w:rPr>
          <w:b/>
          <w:sz w:val="26"/>
          <w:szCs w:val="26"/>
          <w:lang w:val="nl-NL"/>
        </w:rPr>
      </w:pPr>
      <w:r>
        <w:rPr>
          <w:b/>
          <w:sz w:val="26"/>
          <w:szCs w:val="26"/>
          <w:lang w:val="nl-NL"/>
        </w:rPr>
        <w:t>BÁO CÁO TÌNH HÌNH THỰC HIỆN CÁC QUY ĐỊNH TRONG GIẤY PHÉP</w:t>
      </w:r>
    </w:p>
    <w:p w:rsidR="00744BBE" w:rsidRDefault="00F74933">
      <w:pPr>
        <w:spacing w:before="120" w:line="240" w:lineRule="auto"/>
        <w:jc w:val="center"/>
        <w:rPr>
          <w:sz w:val="26"/>
          <w:szCs w:val="26"/>
          <w:lang w:val="nl-NL"/>
        </w:rPr>
      </w:pPr>
      <w:r>
        <w:rPr>
          <w:sz w:val="26"/>
          <w:szCs w:val="26"/>
          <w:lang w:val="nl-NL"/>
        </w:rPr>
        <w:t>………………..</w:t>
      </w:r>
      <w:r>
        <w:rPr>
          <w:rStyle w:val="FootnoteReference"/>
          <w:lang w:val="nl-NL"/>
        </w:rPr>
        <w:footnoteReference w:customMarkFollows="1" w:id="3"/>
        <w:t>(1)</w:t>
      </w:r>
    </w:p>
    <w:p w:rsidR="00744BBE" w:rsidRDefault="00F74933">
      <w:pPr>
        <w:spacing w:before="120" w:line="240" w:lineRule="auto"/>
        <w:jc w:val="center"/>
        <w:rPr>
          <w:b/>
          <w:sz w:val="26"/>
          <w:szCs w:val="26"/>
          <w:lang w:val="nl-NL"/>
        </w:rPr>
      </w:pPr>
      <w:r>
        <w:rPr>
          <w:b/>
          <w:sz w:val="26"/>
          <w:szCs w:val="26"/>
          <w:lang w:val="nl-NL"/>
        </w:rPr>
        <w:t>(Trường hợp gia hạn/điều chỉnh giấy phép thăm dò nước dưới đất)</w:t>
      </w: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p w:rsidR="00744BBE" w:rsidRDefault="00744BBE">
      <w:pPr>
        <w:spacing w:before="120" w:line="240" w:lineRule="auto"/>
        <w:rPr>
          <w:sz w:val="26"/>
          <w:szCs w:val="26"/>
          <w:lang w:val="nl-NL"/>
        </w:rPr>
      </w:pPr>
    </w:p>
    <w:tbl>
      <w:tblPr>
        <w:tblW w:w="0" w:type="auto"/>
        <w:tblLook w:val="01E0" w:firstRow="1" w:lastRow="1" w:firstColumn="1" w:lastColumn="1" w:noHBand="0" w:noVBand="0"/>
      </w:tblPr>
      <w:tblGrid>
        <w:gridCol w:w="4237"/>
        <w:gridCol w:w="5051"/>
      </w:tblGrid>
      <w:tr w:rsidR="00744BBE" w:rsidRPr="00A37E44">
        <w:tc>
          <w:tcPr>
            <w:tcW w:w="4261" w:type="dxa"/>
          </w:tcPr>
          <w:p w:rsidR="00744BBE" w:rsidRDefault="00F74933">
            <w:pPr>
              <w:autoSpaceDE w:val="0"/>
              <w:autoSpaceDN w:val="0"/>
              <w:adjustRightInd w:val="0"/>
              <w:spacing w:before="120" w:line="240" w:lineRule="auto"/>
              <w:jc w:val="center"/>
              <w:rPr>
                <w:i/>
                <w:sz w:val="26"/>
                <w:szCs w:val="26"/>
                <w:lang w:val="nl-NL"/>
              </w:rPr>
            </w:pPr>
            <w:r>
              <w:rPr>
                <w:sz w:val="26"/>
                <w:szCs w:val="26"/>
                <w:lang w:val="nl-NL"/>
              </w:rPr>
              <w:t>TỔ CHỨC/CÁ NHÂN ĐỀ NGHỊ CẤP PHÉP</w:t>
            </w:r>
            <w:r>
              <w:rPr>
                <w:sz w:val="26"/>
                <w:szCs w:val="26"/>
                <w:lang w:val="nl-NL"/>
              </w:rPr>
              <w:br/>
            </w:r>
            <w:r>
              <w:rPr>
                <w:i/>
                <w:sz w:val="26"/>
                <w:szCs w:val="26"/>
                <w:lang w:val="nl-NL"/>
              </w:rPr>
              <w:t>Ký (đóng dấu nếu có)</w:t>
            </w: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i/>
                <w:sz w:val="26"/>
                <w:szCs w:val="26"/>
                <w:lang w:val="nl-NL"/>
              </w:rPr>
            </w:pPr>
          </w:p>
          <w:p w:rsidR="00744BBE" w:rsidRDefault="00744BBE">
            <w:pPr>
              <w:autoSpaceDE w:val="0"/>
              <w:autoSpaceDN w:val="0"/>
              <w:adjustRightInd w:val="0"/>
              <w:spacing w:before="120" w:line="240" w:lineRule="auto"/>
              <w:jc w:val="center"/>
              <w:rPr>
                <w:sz w:val="26"/>
                <w:szCs w:val="26"/>
                <w:lang w:val="nl-NL"/>
              </w:rPr>
            </w:pPr>
          </w:p>
        </w:tc>
        <w:tc>
          <w:tcPr>
            <w:tcW w:w="5087" w:type="dxa"/>
          </w:tcPr>
          <w:p w:rsidR="00744BBE" w:rsidRDefault="00F74933">
            <w:pPr>
              <w:autoSpaceDE w:val="0"/>
              <w:autoSpaceDN w:val="0"/>
              <w:adjustRightInd w:val="0"/>
              <w:spacing w:before="120" w:line="240" w:lineRule="auto"/>
              <w:jc w:val="center"/>
              <w:rPr>
                <w:sz w:val="26"/>
                <w:szCs w:val="26"/>
                <w:lang w:val="nl-NL"/>
              </w:rPr>
            </w:pPr>
            <w:r>
              <w:rPr>
                <w:sz w:val="26"/>
                <w:szCs w:val="26"/>
                <w:lang w:val="nl-NL"/>
              </w:rPr>
              <w:t>ĐƠN VỊ LẬP BÁO CÁO</w:t>
            </w:r>
            <w:r>
              <w:rPr>
                <w:sz w:val="26"/>
                <w:szCs w:val="26"/>
                <w:lang w:val="nl-NL"/>
              </w:rPr>
              <w:br/>
            </w:r>
            <w:r>
              <w:rPr>
                <w:i/>
                <w:sz w:val="26"/>
                <w:szCs w:val="26"/>
                <w:lang w:val="nl-NL"/>
              </w:rPr>
              <w:t>Ký, đóng dấu</w:t>
            </w:r>
            <w:r>
              <w:rPr>
                <w:sz w:val="26"/>
                <w:szCs w:val="26"/>
                <w:lang w:val="nl-NL"/>
              </w:rPr>
              <w:br/>
            </w:r>
            <w:r>
              <w:rPr>
                <w:sz w:val="26"/>
                <w:szCs w:val="26"/>
                <w:lang w:val="nl-NL"/>
              </w:rPr>
              <w:br/>
            </w:r>
            <w:r>
              <w:rPr>
                <w:sz w:val="26"/>
                <w:szCs w:val="26"/>
                <w:lang w:val="nl-NL"/>
              </w:rPr>
              <w:br/>
            </w:r>
            <w:r>
              <w:rPr>
                <w:sz w:val="26"/>
                <w:szCs w:val="26"/>
                <w:lang w:val="nl-NL"/>
              </w:rPr>
              <w:br/>
            </w:r>
            <w:r>
              <w:rPr>
                <w:sz w:val="26"/>
                <w:szCs w:val="26"/>
                <w:lang w:val="nl-NL"/>
              </w:rPr>
              <w:br/>
            </w:r>
          </w:p>
        </w:tc>
      </w:tr>
    </w:tbl>
    <w:p w:rsidR="00744BBE" w:rsidRDefault="00F74933">
      <w:pPr>
        <w:spacing w:before="120" w:line="240" w:lineRule="auto"/>
        <w:jc w:val="center"/>
        <w:rPr>
          <w:sz w:val="26"/>
          <w:szCs w:val="26"/>
          <w:lang w:val="nl-NL"/>
        </w:rPr>
      </w:pPr>
      <w:r>
        <w:rPr>
          <w:sz w:val="26"/>
          <w:szCs w:val="26"/>
          <w:lang w:val="nl-NL"/>
        </w:rPr>
        <w:t>Địa danh, tháng…./năm…..</w:t>
      </w:r>
    </w:p>
    <w:p w:rsidR="00744BBE" w:rsidRDefault="00744BBE">
      <w:pPr>
        <w:spacing w:before="120" w:line="240" w:lineRule="auto"/>
        <w:jc w:val="center"/>
        <w:rPr>
          <w:b/>
          <w:sz w:val="26"/>
          <w:szCs w:val="26"/>
          <w:lang w:val="nl-NL"/>
        </w:rPr>
      </w:pPr>
    </w:p>
    <w:p w:rsidR="00744BBE" w:rsidRDefault="00744BBE">
      <w:pPr>
        <w:spacing w:before="120" w:line="240" w:lineRule="auto"/>
        <w:jc w:val="center"/>
        <w:rPr>
          <w:b/>
          <w:sz w:val="26"/>
          <w:szCs w:val="26"/>
          <w:lang w:val="nl-NL"/>
        </w:rPr>
      </w:pPr>
    </w:p>
    <w:p w:rsidR="00744BBE" w:rsidRDefault="00744BBE">
      <w:pPr>
        <w:spacing w:before="120" w:line="240" w:lineRule="auto"/>
        <w:jc w:val="center"/>
        <w:rPr>
          <w:b/>
          <w:sz w:val="26"/>
          <w:szCs w:val="26"/>
          <w:lang w:val="nl-NL"/>
        </w:rPr>
      </w:pPr>
    </w:p>
    <w:p w:rsidR="00744BBE" w:rsidRDefault="00F74933">
      <w:pPr>
        <w:spacing w:before="120" w:line="240" w:lineRule="auto"/>
        <w:jc w:val="center"/>
        <w:rPr>
          <w:b/>
          <w:sz w:val="26"/>
          <w:szCs w:val="26"/>
          <w:lang w:val="nl-NL"/>
        </w:rPr>
      </w:pPr>
      <w:r>
        <w:rPr>
          <w:b/>
          <w:sz w:val="26"/>
          <w:szCs w:val="26"/>
          <w:lang w:val="nl-NL"/>
        </w:rPr>
        <w:lastRenderedPageBreak/>
        <w:t>HƯỚNG DẪN</w:t>
      </w:r>
    </w:p>
    <w:p w:rsidR="00744BBE" w:rsidRDefault="00F74933">
      <w:pPr>
        <w:spacing w:before="120" w:line="240" w:lineRule="auto"/>
        <w:jc w:val="center"/>
        <w:rPr>
          <w:sz w:val="26"/>
          <w:szCs w:val="26"/>
          <w:lang w:val="nl-NL"/>
        </w:rPr>
      </w:pPr>
      <w:r>
        <w:rPr>
          <w:sz w:val="26"/>
          <w:szCs w:val="26"/>
          <w:lang w:val="nl-NL"/>
        </w:rPr>
        <w:t xml:space="preserve">NỘI DUNG BÁO CÁO TÌNH HÌNH THỰC HIỆN CÁC QUY ĐỊNH </w:t>
      </w:r>
    </w:p>
    <w:p w:rsidR="00744BBE" w:rsidRDefault="00F74933">
      <w:pPr>
        <w:spacing w:before="120" w:line="240" w:lineRule="auto"/>
        <w:jc w:val="center"/>
        <w:rPr>
          <w:sz w:val="26"/>
          <w:szCs w:val="26"/>
          <w:lang w:val="nl-NL"/>
        </w:rPr>
      </w:pPr>
      <w:r>
        <w:rPr>
          <w:sz w:val="26"/>
          <w:szCs w:val="26"/>
          <w:lang w:val="nl-NL"/>
        </w:rPr>
        <w:t>TRONG GIẤY PHÉP</w:t>
      </w:r>
    </w:p>
    <w:p w:rsidR="00744BBE" w:rsidRDefault="00F74933">
      <w:pPr>
        <w:spacing w:before="120" w:line="240" w:lineRule="auto"/>
        <w:jc w:val="center"/>
        <w:rPr>
          <w:sz w:val="26"/>
          <w:szCs w:val="26"/>
          <w:lang w:val="nl-NL"/>
        </w:rPr>
      </w:pPr>
      <w:r>
        <w:rPr>
          <w:i/>
          <w:sz w:val="26"/>
          <w:szCs w:val="26"/>
          <w:lang w:val="nl-NL"/>
        </w:rPr>
        <w:t>(Trường hợp gia hạn/điều chỉnh giấy phép thăm dò nước dưới đất)</w:t>
      </w:r>
    </w:p>
    <w:p w:rsidR="00744BBE" w:rsidRDefault="00F74933">
      <w:pPr>
        <w:spacing w:before="120" w:line="240" w:lineRule="auto"/>
        <w:rPr>
          <w:b/>
          <w:sz w:val="26"/>
          <w:szCs w:val="26"/>
          <w:lang w:val="nl-NL"/>
        </w:rPr>
      </w:pPr>
      <w:r>
        <w:rPr>
          <w:b/>
          <w:sz w:val="26"/>
          <w:szCs w:val="26"/>
          <w:lang w:val="nl-NL"/>
        </w:rPr>
        <w:t>Mở đầu</w:t>
      </w:r>
    </w:p>
    <w:p w:rsidR="00744BBE" w:rsidRDefault="00F74933">
      <w:pPr>
        <w:spacing w:before="120" w:line="240" w:lineRule="auto"/>
        <w:rPr>
          <w:sz w:val="26"/>
          <w:szCs w:val="26"/>
          <w:lang w:val="nl-NL"/>
        </w:rPr>
      </w:pPr>
      <w:r>
        <w:rPr>
          <w:sz w:val="26"/>
          <w:szCs w:val="26"/>
          <w:lang w:val="nl-NL"/>
        </w:rPr>
        <w:t xml:space="preserve">1. Trình bày các thông tin của chủ giấy phép thăm dò nước dưới đất </w:t>
      </w:r>
      <w:r>
        <w:rPr>
          <w:i/>
          <w:sz w:val="26"/>
          <w:szCs w:val="26"/>
          <w:lang w:val="nl-NL"/>
        </w:rPr>
        <w:t>(tên chủ giấy phép, địa chỉ trụ sở chính, lĩnh vực hoạt động đối với tổ chức/họ tên, số CMND, địa chỉ thường trú đối với cá nhân)</w:t>
      </w:r>
      <w:r>
        <w:rPr>
          <w:sz w:val="26"/>
          <w:szCs w:val="26"/>
          <w:lang w:val="nl-NL"/>
        </w:rPr>
        <w:t>.</w:t>
      </w:r>
    </w:p>
    <w:p w:rsidR="00744BBE" w:rsidRDefault="00F74933">
      <w:pPr>
        <w:spacing w:before="120" w:line="240" w:lineRule="auto"/>
        <w:rPr>
          <w:sz w:val="26"/>
          <w:szCs w:val="26"/>
          <w:lang w:val="nl-NL"/>
        </w:rPr>
      </w:pPr>
      <w:r>
        <w:rPr>
          <w:sz w:val="26"/>
          <w:szCs w:val="26"/>
          <w:lang w:val="nl-NL"/>
        </w:rPr>
        <w:t>2. Trình bày các nội dung, thông tin chủ yếu của giấy phép thăm dò nước dưới đất đã được cấp gồm: số giấy phép, ngày cấp, cơ quan cấp, thời hạn còn lại của giấy phép; vị trí, mục đích, quy mô thăm dò, tầng chứa nước thăm dò; nội dung, khối lượng các hạng mục thăm dò chủ yếu theo giấy phép thăm dò.</w:t>
      </w:r>
    </w:p>
    <w:p w:rsidR="00744BBE" w:rsidRDefault="00F74933">
      <w:pPr>
        <w:spacing w:before="120" w:line="240" w:lineRule="auto"/>
        <w:rPr>
          <w:sz w:val="26"/>
          <w:szCs w:val="26"/>
          <w:lang w:val="nl-NL"/>
        </w:rPr>
      </w:pPr>
      <w:r>
        <w:rPr>
          <w:sz w:val="26"/>
          <w:szCs w:val="26"/>
          <w:lang w:val="nl-NL"/>
        </w:rPr>
        <w:t>3. Khái quát các nội dung cơ bản của báo cáo, bao gồm các nội dung chủ yếu về tình hình thực hiện giấy phép thăm dò, lý do đề nghị gia hạn/điều chỉnh giấy phép, nội dung đề nghị gia hạn/điều chỉnh giấy phép.</w:t>
      </w:r>
    </w:p>
    <w:p w:rsidR="00744BBE" w:rsidRDefault="00F74933">
      <w:pPr>
        <w:spacing w:before="120" w:line="240" w:lineRule="auto"/>
        <w:rPr>
          <w:sz w:val="26"/>
          <w:szCs w:val="26"/>
          <w:lang w:val="nl-NL"/>
        </w:rPr>
      </w:pPr>
      <w:r>
        <w:rPr>
          <w:sz w:val="26"/>
          <w:szCs w:val="26"/>
          <w:lang w:val="nl-NL"/>
        </w:rPr>
        <w:t>4. Trình bày đầy đủ các thông tin về năng lực của tổ chức/cá nhân thi công thăm dò, tổ chức/cá nhân lập báo cáo và đánh giá việc đáp ứng các điều kiện theo quy định.</w:t>
      </w:r>
    </w:p>
    <w:p w:rsidR="00744BBE" w:rsidRDefault="00F74933">
      <w:pPr>
        <w:spacing w:before="120" w:line="240" w:lineRule="auto"/>
        <w:rPr>
          <w:b/>
          <w:sz w:val="26"/>
          <w:szCs w:val="26"/>
          <w:lang w:val="nl-NL"/>
        </w:rPr>
      </w:pPr>
      <w:r>
        <w:rPr>
          <w:b/>
          <w:sz w:val="26"/>
          <w:szCs w:val="26"/>
          <w:lang w:val="nl-NL"/>
        </w:rPr>
        <w:t>I. Tình hình thực hiện giấy phép thăm dò nước dưới đất</w:t>
      </w:r>
    </w:p>
    <w:p w:rsidR="00744BBE" w:rsidRDefault="00F74933">
      <w:pPr>
        <w:spacing w:before="120" w:line="240" w:lineRule="auto"/>
        <w:rPr>
          <w:sz w:val="26"/>
          <w:szCs w:val="26"/>
          <w:lang w:val="nl-NL"/>
        </w:rPr>
      </w:pPr>
      <w:r>
        <w:rPr>
          <w:sz w:val="26"/>
          <w:szCs w:val="26"/>
          <w:lang w:val="nl-NL"/>
        </w:rPr>
        <w:t>1. Trình bày tổng quan về tình hình thực hiện giấy phép thăm dò nước dưới đất và các vấn đề liên quan đến việc thực hiện nội dung, khối lượng các hạng mục thăm dò trong quá trình thi công thăm dò nước dưới đất.</w:t>
      </w:r>
    </w:p>
    <w:p w:rsidR="00744BBE" w:rsidRDefault="00F74933">
      <w:pPr>
        <w:spacing w:before="120" w:line="240" w:lineRule="auto"/>
        <w:rPr>
          <w:sz w:val="26"/>
          <w:szCs w:val="26"/>
          <w:lang w:val="nl-NL"/>
        </w:rPr>
      </w:pPr>
      <w:r>
        <w:rPr>
          <w:sz w:val="26"/>
          <w:szCs w:val="26"/>
          <w:lang w:val="nl-NL"/>
        </w:rPr>
        <w:t xml:space="preserve">2. Thuyết minh, trình bày cụ thể các vấn đề, thông tin, số liệu về tình hình thực hiện giấy phép thăm dò nước dưới đất, với các nội dung chủ yếu sau: </w:t>
      </w:r>
    </w:p>
    <w:p w:rsidR="00744BBE" w:rsidRDefault="00F74933">
      <w:pPr>
        <w:spacing w:before="120" w:line="240" w:lineRule="auto"/>
        <w:rPr>
          <w:sz w:val="26"/>
          <w:szCs w:val="26"/>
          <w:lang w:val="nl-NL"/>
        </w:rPr>
      </w:pPr>
      <w:r>
        <w:rPr>
          <w:sz w:val="26"/>
          <w:szCs w:val="26"/>
          <w:lang w:val="nl-NL"/>
        </w:rPr>
        <w:t xml:space="preserve">a) Tình hình thi công đối với từng hạng mục thăm dò, gồm các thông tin: ngày bắt đầu thi công, phương pháp thi công, việc tuân thủ quy trình, quy phạm kỹ thuật khi thi công, kết quả đạt được, tiến độ thực hiện so với kế hoạch và các vấn đề khó khăn, sự cố gặp phải trong quá trình thi công; </w:t>
      </w:r>
    </w:p>
    <w:p w:rsidR="00744BBE" w:rsidRDefault="00F74933">
      <w:pPr>
        <w:spacing w:before="120" w:line="240" w:lineRule="auto"/>
        <w:rPr>
          <w:sz w:val="26"/>
          <w:szCs w:val="26"/>
          <w:lang w:val="nl-NL"/>
        </w:rPr>
      </w:pPr>
      <w:r>
        <w:rPr>
          <w:sz w:val="26"/>
          <w:szCs w:val="26"/>
          <w:lang w:val="nl-NL"/>
        </w:rPr>
        <w:t xml:space="preserve">b) Nội dung, khối lượng các hạng mục thăm dò chưa thực hiện và trình bày rõ lý do chưa thực hiện; </w:t>
      </w:r>
    </w:p>
    <w:p w:rsidR="00744BBE" w:rsidRDefault="00F74933">
      <w:pPr>
        <w:spacing w:before="120" w:line="240" w:lineRule="auto"/>
        <w:rPr>
          <w:sz w:val="26"/>
          <w:szCs w:val="26"/>
          <w:lang w:val="nl-NL"/>
        </w:rPr>
      </w:pPr>
      <w:r>
        <w:rPr>
          <w:sz w:val="26"/>
          <w:szCs w:val="26"/>
          <w:lang w:val="nl-NL"/>
        </w:rPr>
        <w:t>c) Lập bảng tổng hợp nội dung, khối lượng các hạng mục thăm dò đã thực hiện và chưa thực hiện.</w:t>
      </w:r>
    </w:p>
    <w:p w:rsidR="00744BBE" w:rsidRDefault="00F74933">
      <w:pPr>
        <w:spacing w:before="120" w:line="240" w:lineRule="auto"/>
        <w:rPr>
          <w:sz w:val="26"/>
          <w:szCs w:val="26"/>
          <w:lang w:val="nl-NL"/>
        </w:rPr>
      </w:pPr>
      <w:r>
        <w:rPr>
          <w:sz w:val="26"/>
          <w:szCs w:val="26"/>
          <w:lang w:val="nl-NL"/>
        </w:rPr>
        <w:t>3. Đánh giá tình hình chấp hành các nội dung quy định trong giấy phép thăm dò nước dưới đất.</w:t>
      </w:r>
    </w:p>
    <w:p w:rsidR="00744BBE" w:rsidRDefault="00F74933">
      <w:pPr>
        <w:spacing w:before="120" w:line="240" w:lineRule="auto"/>
        <w:rPr>
          <w:spacing w:val="-4"/>
          <w:sz w:val="26"/>
          <w:szCs w:val="26"/>
          <w:lang w:val="nl-NL"/>
        </w:rPr>
      </w:pPr>
      <w:r>
        <w:rPr>
          <w:spacing w:val="-4"/>
          <w:sz w:val="26"/>
          <w:szCs w:val="26"/>
          <w:lang w:val="nl-NL"/>
        </w:rPr>
        <w:t>4. Tổng hợp, đánh giá xác định rõ những nội dung khác biệt giữa thiết kế và thi công thực tế của các hạng mục công tác, đề xuất phương án điều chỉnh trong quá trình thăm dò.</w:t>
      </w:r>
    </w:p>
    <w:p w:rsidR="00744BBE" w:rsidRDefault="00F74933">
      <w:pPr>
        <w:spacing w:before="120" w:line="240" w:lineRule="auto"/>
        <w:rPr>
          <w:b/>
          <w:sz w:val="26"/>
          <w:szCs w:val="26"/>
          <w:lang w:val="nl-NL"/>
        </w:rPr>
      </w:pPr>
      <w:r>
        <w:rPr>
          <w:b/>
          <w:sz w:val="26"/>
          <w:szCs w:val="26"/>
          <w:lang w:val="nl-NL"/>
        </w:rPr>
        <w:t>II. Lý do đề nghị gia hạn/ điều chỉnh giấy phép thăm dò</w:t>
      </w:r>
    </w:p>
    <w:p w:rsidR="00744BBE" w:rsidRDefault="00F74933">
      <w:pPr>
        <w:spacing w:before="120" w:line="240" w:lineRule="auto"/>
        <w:rPr>
          <w:sz w:val="26"/>
          <w:szCs w:val="26"/>
          <w:lang w:val="nl-NL"/>
        </w:rPr>
      </w:pPr>
      <w:r>
        <w:rPr>
          <w:sz w:val="26"/>
          <w:szCs w:val="26"/>
          <w:lang w:val="nl-NL"/>
        </w:rPr>
        <w:t xml:space="preserve">1. Trình bày các lý do liên quan đến việc đề nghị gia hạn/ điều chỉnh giấy phép thăm dò nước dưới đất </w:t>
      </w:r>
      <w:r>
        <w:rPr>
          <w:i/>
          <w:sz w:val="26"/>
          <w:szCs w:val="26"/>
          <w:lang w:val="nl-NL"/>
        </w:rPr>
        <w:t>(điều kiện mặt bằng thi công khó khăn; có sự khác biệt về cấu trúc địa chất thủy văn thực tế so với dự kiến; khối lượng thăm dò thay đổi vượt quá 10% so với phê duyệt hoặc các lý do khác)</w:t>
      </w:r>
      <w:r>
        <w:rPr>
          <w:sz w:val="26"/>
          <w:szCs w:val="26"/>
          <w:lang w:val="nl-NL"/>
        </w:rPr>
        <w:t>.</w:t>
      </w:r>
    </w:p>
    <w:p w:rsidR="00744BBE" w:rsidRDefault="00F74933">
      <w:pPr>
        <w:spacing w:before="120" w:line="240" w:lineRule="auto"/>
        <w:rPr>
          <w:sz w:val="26"/>
          <w:szCs w:val="26"/>
          <w:lang w:val="nl-NL"/>
        </w:rPr>
      </w:pPr>
      <w:r>
        <w:rPr>
          <w:sz w:val="26"/>
          <w:szCs w:val="26"/>
          <w:lang w:val="nl-NL"/>
        </w:rPr>
        <w:lastRenderedPageBreak/>
        <w:t xml:space="preserve">2. Thuyết minh các hạng mục thăm dò đề nghị điều chỉnh </w:t>
      </w:r>
      <w:r>
        <w:rPr>
          <w:i/>
          <w:sz w:val="26"/>
          <w:szCs w:val="26"/>
          <w:lang w:val="nl-NL"/>
        </w:rPr>
        <w:t>(khoan, bơm,...)</w:t>
      </w:r>
      <w:r>
        <w:rPr>
          <w:sz w:val="26"/>
          <w:szCs w:val="26"/>
          <w:lang w:val="nl-NL"/>
        </w:rPr>
        <w:t xml:space="preserve"> và các nội dung điều chỉnh </w:t>
      </w:r>
      <w:r>
        <w:rPr>
          <w:i/>
          <w:sz w:val="26"/>
          <w:szCs w:val="26"/>
          <w:lang w:val="nl-NL"/>
        </w:rPr>
        <w:t>(trường hợp đề nghị điều chỉnh giấy phép)</w:t>
      </w:r>
      <w:r>
        <w:rPr>
          <w:sz w:val="26"/>
          <w:szCs w:val="26"/>
          <w:lang w:val="nl-NL"/>
        </w:rPr>
        <w:t>.</w:t>
      </w:r>
    </w:p>
    <w:p w:rsidR="00744BBE" w:rsidRDefault="00F74933">
      <w:pPr>
        <w:spacing w:before="120" w:line="240" w:lineRule="auto"/>
        <w:rPr>
          <w:b/>
          <w:sz w:val="26"/>
          <w:szCs w:val="26"/>
          <w:lang w:val="nl-NL"/>
        </w:rPr>
      </w:pPr>
      <w:r>
        <w:rPr>
          <w:b/>
          <w:sz w:val="26"/>
          <w:szCs w:val="26"/>
          <w:lang w:val="nl-NL"/>
        </w:rPr>
        <w:t>III. Nội dung đề nghị gia hạn/điều chỉnh giấy phép thăm dò</w:t>
      </w:r>
    </w:p>
    <w:p w:rsidR="00744BBE" w:rsidRDefault="00F74933">
      <w:pPr>
        <w:spacing w:before="120" w:line="240" w:lineRule="auto"/>
        <w:rPr>
          <w:sz w:val="26"/>
          <w:szCs w:val="26"/>
          <w:lang w:val="nl-NL"/>
        </w:rPr>
      </w:pPr>
      <w:r>
        <w:rPr>
          <w:sz w:val="26"/>
          <w:szCs w:val="26"/>
          <w:lang w:val="nl-NL"/>
        </w:rPr>
        <w:t xml:space="preserve">1. Trình bày thời gian đề nghị gia hạn giấy phép thăm dò nước dưới đất:.... tháng/năm </w:t>
      </w:r>
      <w:r>
        <w:rPr>
          <w:i/>
          <w:sz w:val="26"/>
          <w:szCs w:val="26"/>
          <w:lang w:val="nl-NL"/>
        </w:rPr>
        <w:t>(đối với trường hợp đề nghị gia hạn giấy phép thăm dò)</w:t>
      </w:r>
      <w:r>
        <w:rPr>
          <w:sz w:val="26"/>
          <w:szCs w:val="26"/>
          <w:lang w:val="nl-NL"/>
        </w:rPr>
        <w:t>.</w:t>
      </w:r>
    </w:p>
    <w:p w:rsidR="00744BBE" w:rsidRDefault="00F74933">
      <w:pPr>
        <w:spacing w:before="120" w:line="240" w:lineRule="auto"/>
        <w:rPr>
          <w:sz w:val="26"/>
          <w:szCs w:val="26"/>
          <w:lang w:val="nl-NL"/>
        </w:rPr>
      </w:pPr>
      <w:r>
        <w:rPr>
          <w:sz w:val="26"/>
          <w:szCs w:val="26"/>
          <w:lang w:val="nl-NL"/>
        </w:rPr>
        <w:t xml:space="preserve">2. Trình bày cụ thể các nội dung đề nghị điều chỉnh và thuyết minh rõ trình tự, thời gian thực hiện, yêu cầu kỹ thuật đối với từng hạng mục thăm dò điều chỉnh, kèm theo bảng tổng hợp nội dung, khối lượng điều chỉnh </w:t>
      </w:r>
      <w:r>
        <w:rPr>
          <w:i/>
          <w:sz w:val="26"/>
          <w:szCs w:val="26"/>
          <w:lang w:val="nl-NL"/>
        </w:rPr>
        <w:t>(trường hợp đề nghị điều chỉnh giấy phép thăm dò).</w:t>
      </w:r>
    </w:p>
    <w:p w:rsidR="00744BBE" w:rsidRDefault="00F74933">
      <w:pPr>
        <w:spacing w:before="120" w:line="240" w:lineRule="auto"/>
        <w:rPr>
          <w:sz w:val="26"/>
          <w:szCs w:val="26"/>
          <w:lang w:val="nl-NL"/>
        </w:rPr>
      </w:pPr>
      <w:r>
        <w:rPr>
          <w:sz w:val="26"/>
          <w:szCs w:val="26"/>
          <w:lang w:val="nl-NL"/>
        </w:rPr>
        <w:t>3. Thuyết minh, mô tả sơ đồ bố trí công trình thăm dò (trường hợp điều chỉnh có sự thay đổi về sơ đồ bố trí công trình thăm dò).</w:t>
      </w:r>
    </w:p>
    <w:p w:rsidR="00744BBE" w:rsidRDefault="00F74933">
      <w:pPr>
        <w:spacing w:before="120" w:line="240" w:lineRule="auto"/>
        <w:rPr>
          <w:sz w:val="26"/>
          <w:szCs w:val="26"/>
          <w:lang w:val="nl-NL"/>
        </w:rPr>
      </w:pPr>
      <w:r>
        <w:rPr>
          <w:sz w:val="26"/>
          <w:szCs w:val="26"/>
          <w:lang w:val="nl-NL"/>
        </w:rPr>
        <w:t>4. Thuyết minh, mô tả việc điều chỉnh thiết kế công trình thăm dò (trường hợp điều chỉnh có sự thay đổi về thiết kế công trình thăm dò hoặc điều chỉnh chiều sâu thăm dò).</w:t>
      </w:r>
    </w:p>
    <w:p w:rsidR="00744BBE" w:rsidRDefault="00F74933">
      <w:pPr>
        <w:spacing w:before="120" w:line="240" w:lineRule="auto"/>
        <w:rPr>
          <w:b/>
          <w:sz w:val="26"/>
          <w:szCs w:val="26"/>
          <w:lang w:val="nl-NL"/>
        </w:rPr>
      </w:pPr>
      <w:r>
        <w:rPr>
          <w:b/>
          <w:sz w:val="26"/>
          <w:szCs w:val="26"/>
          <w:lang w:val="nl-NL"/>
        </w:rPr>
        <w:t>Kết luận và kiến nghị</w:t>
      </w:r>
    </w:p>
    <w:p w:rsidR="00744BBE" w:rsidRDefault="00F74933">
      <w:pPr>
        <w:spacing w:before="120" w:line="240" w:lineRule="auto"/>
        <w:rPr>
          <w:b/>
          <w:sz w:val="26"/>
          <w:szCs w:val="26"/>
          <w:lang w:val="nl-NL"/>
        </w:rPr>
      </w:pPr>
      <w:r>
        <w:rPr>
          <w:b/>
          <w:sz w:val="26"/>
          <w:szCs w:val="26"/>
          <w:lang w:val="nl-NL"/>
        </w:rPr>
        <w:t>--------------------------------------------</w:t>
      </w:r>
    </w:p>
    <w:p w:rsidR="00744BBE" w:rsidRDefault="00F74933">
      <w:pPr>
        <w:spacing w:before="120" w:line="240" w:lineRule="auto"/>
        <w:rPr>
          <w:b/>
          <w:sz w:val="26"/>
          <w:szCs w:val="26"/>
          <w:lang w:val="nl-NL"/>
        </w:rPr>
      </w:pPr>
      <w:r>
        <w:rPr>
          <w:b/>
          <w:sz w:val="26"/>
          <w:szCs w:val="26"/>
          <w:lang w:val="nl-NL"/>
        </w:rPr>
        <w:t>Phụ lục kèm theo Báo cáo</w:t>
      </w:r>
    </w:p>
    <w:p w:rsidR="00744BBE" w:rsidRDefault="00F74933">
      <w:pPr>
        <w:spacing w:before="120" w:line="240" w:lineRule="auto"/>
        <w:rPr>
          <w:sz w:val="26"/>
          <w:szCs w:val="26"/>
          <w:lang w:val="nl-NL"/>
        </w:rPr>
      </w:pPr>
      <w:r>
        <w:rPr>
          <w:sz w:val="26"/>
          <w:szCs w:val="26"/>
          <w:lang w:val="nl-NL"/>
        </w:rPr>
        <w:t xml:space="preserve">1. Sơ đồ bố trí công trình thăm dò tỷ lệ 1: 25.000 hoặc lớn hơn (trường hợp có sự thay đổi về sơ đồ bố trí công trình thăm dò); </w:t>
      </w:r>
    </w:p>
    <w:p w:rsidR="00744BBE" w:rsidRDefault="00F74933">
      <w:pPr>
        <w:spacing w:before="120" w:line="240" w:lineRule="auto"/>
        <w:rPr>
          <w:sz w:val="26"/>
          <w:szCs w:val="26"/>
          <w:lang w:val="nl-NL"/>
        </w:rPr>
      </w:pPr>
      <w:r>
        <w:rPr>
          <w:sz w:val="26"/>
          <w:szCs w:val="26"/>
          <w:lang w:val="nl-NL"/>
        </w:rPr>
        <w:t>2. Bản vẽ thiết kế công trình thăm dò (trường hợp có sự điều chỉnh thiết kế/chiều sâu thăm dò).</w:t>
      </w: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F74933">
      <w:pPr>
        <w:spacing w:before="120" w:line="240" w:lineRule="auto"/>
        <w:ind w:left="720" w:hanging="720"/>
        <w:rPr>
          <w:b/>
          <w:sz w:val="26"/>
          <w:szCs w:val="26"/>
          <w:lang w:val="nl-NL"/>
        </w:rPr>
      </w:pPr>
      <w:r>
        <w:rPr>
          <w:b/>
          <w:sz w:val="26"/>
          <w:szCs w:val="26"/>
          <w:lang w:val="nl-NL"/>
        </w:rPr>
        <w:tab/>
      </w:r>
    </w:p>
    <w:p w:rsidR="00744BBE" w:rsidRDefault="00F74933">
      <w:pPr>
        <w:spacing w:before="120" w:line="240" w:lineRule="auto"/>
        <w:rPr>
          <w:b/>
          <w:sz w:val="26"/>
          <w:szCs w:val="26"/>
          <w:lang w:val="nl-NL"/>
        </w:rPr>
      </w:pPr>
      <w:r>
        <w:rPr>
          <w:b/>
          <w:sz w:val="26"/>
          <w:szCs w:val="26"/>
          <w:lang w:val="nl-NL"/>
        </w:rPr>
        <w:br w:type="page"/>
      </w:r>
    </w:p>
    <w:p w:rsidR="00744BBE" w:rsidRDefault="00F74933">
      <w:pPr>
        <w:spacing w:before="120" w:line="240" w:lineRule="auto"/>
        <w:ind w:left="720"/>
        <w:rPr>
          <w:b/>
          <w:szCs w:val="28"/>
          <w:lang w:val="nl-NL"/>
        </w:rPr>
      </w:pPr>
      <w:r>
        <w:rPr>
          <w:b/>
          <w:szCs w:val="28"/>
          <w:lang w:val="nl-NL"/>
        </w:rPr>
        <w:lastRenderedPageBreak/>
        <w:t>3. Cấp Giấy phép khai thác, sử dụng nước dưới đất</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 Bước 3: Thẩm định 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w:t>
      </w:r>
      <w:r>
        <w:rPr>
          <w:bCs/>
          <w:szCs w:val="28"/>
          <w:lang w:val="vi-VN"/>
        </w:rPr>
        <w:t>báo cáo</w:t>
      </w:r>
      <w:r>
        <w:rPr>
          <w:szCs w:val="28"/>
          <w:lang w:val="vi-VN"/>
        </w:rPr>
        <w:t xml:space="preserve">; nếu cần thiết thì kiểm tra thực tế hiện trường, lập hội đồng thẩm định </w:t>
      </w:r>
      <w:r>
        <w:rPr>
          <w:bCs/>
          <w:szCs w:val="28"/>
          <w:lang w:val="vi-VN"/>
        </w:rPr>
        <w:t>báo cáo</w:t>
      </w:r>
      <w:r>
        <w:rPr>
          <w:szCs w:val="28"/>
          <w:lang w:val="vi-VN"/>
        </w:rPr>
        <w:t xml:space="preserve">.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w:t>
      </w:r>
      <w:r>
        <w:rPr>
          <w:bCs/>
          <w:szCs w:val="28"/>
          <w:lang w:val="vi-VN"/>
        </w:rPr>
        <w:t>báo cáo</w:t>
      </w:r>
      <w:r>
        <w:rPr>
          <w:szCs w:val="28"/>
          <w:lang w:val="vi-VN"/>
        </w:rPr>
        <w:t xml:space="preserve">,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xml:space="preserve">+ Trường hợp phải lập lại </w:t>
      </w:r>
      <w:r>
        <w:rPr>
          <w:bCs/>
          <w:szCs w:val="28"/>
          <w:lang w:val="vi-VN"/>
        </w:rPr>
        <w:t>báo cáo</w:t>
      </w:r>
      <w:r>
        <w:rPr>
          <w:szCs w:val="28"/>
          <w:lang w:val="vi-VN"/>
        </w:rPr>
        <w:t xml:space="preserve">, Sở Tài nguyên và Môi trường gửi văn bản thông báo cho tổ chức, cá nhân đề nghị cấp phép nêu rõ những nội </w:t>
      </w:r>
      <w:r>
        <w:rPr>
          <w:bCs/>
          <w:szCs w:val="28"/>
          <w:lang w:val="vi-VN"/>
        </w:rPr>
        <w:t>báo cáo</w:t>
      </w:r>
      <w:r>
        <w:rPr>
          <w:szCs w:val="28"/>
          <w:lang w:val="vi-VN"/>
        </w:rPr>
        <w:t xml:space="preserve">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 Bước 4. Thông báo kết quả:</w:t>
      </w:r>
    </w:p>
    <w:p w:rsidR="00744BBE" w:rsidRDefault="00F74933">
      <w:pPr>
        <w:spacing w:before="120" w:line="240" w:lineRule="auto"/>
        <w:ind w:firstLine="567"/>
        <w:outlineLvl w:val="1"/>
        <w:rPr>
          <w:bCs/>
          <w:szCs w:val="28"/>
          <w:lang w:val="vi-VN"/>
        </w:rPr>
      </w:pPr>
      <w:r>
        <w:rPr>
          <w:szCs w:val="28"/>
          <w:lang w:val="vi-VN"/>
        </w:rPr>
        <w:t>Sở Tài nguyên và Môi trường thông báo cho tổ chức, cá nhân đề nghị cấp phép để thực hiện nghĩa vụ tài chính và nhận giấy phép.</w:t>
      </w:r>
    </w:p>
    <w:p w:rsidR="00744BBE" w:rsidRDefault="00F74933">
      <w:pPr>
        <w:spacing w:before="120" w:line="240" w:lineRule="auto"/>
        <w:ind w:firstLine="720"/>
        <w:rPr>
          <w:szCs w:val="28"/>
          <w:lang w:val="nl-NL"/>
        </w:rPr>
      </w:pPr>
      <w:r>
        <w:rPr>
          <w:szCs w:val="28"/>
          <w:lang w:val="nl-NL"/>
        </w:rPr>
        <w:t>Khi đến nhận kết quả người nhận phải xuất trình phiếu biên nhận hồ sơ.</w:t>
      </w:r>
    </w:p>
    <w:p w:rsidR="00744BBE" w:rsidRDefault="00F74933">
      <w:pPr>
        <w:spacing w:before="120" w:line="240" w:lineRule="auto"/>
        <w:ind w:firstLine="720"/>
        <w:rPr>
          <w:szCs w:val="28"/>
          <w:lang w:val="nl-NL"/>
        </w:rPr>
      </w:pPr>
      <w:r>
        <w:rPr>
          <w:szCs w:val="28"/>
          <w:lang w:val="nl-NL"/>
        </w:rPr>
        <w:t>2.Cách thức thực hiện: Trực tiếp tại Sở Tài nguyên và Môi trường.</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lang w:val="nl-NL"/>
        </w:rPr>
      </w:pPr>
      <w:r>
        <w:rPr>
          <w:szCs w:val="28"/>
          <w:lang w:val="nl-NL"/>
        </w:rPr>
        <w:t xml:space="preserve">a) Thành phần hồ sơ, bao gồm: </w:t>
      </w:r>
    </w:p>
    <w:p w:rsidR="00744BBE" w:rsidRDefault="00F74933">
      <w:pPr>
        <w:spacing w:before="120" w:line="240" w:lineRule="auto"/>
        <w:ind w:firstLine="720"/>
        <w:rPr>
          <w:szCs w:val="28"/>
          <w:lang w:val="nl-NL"/>
        </w:rPr>
      </w:pPr>
      <w:r>
        <w:rPr>
          <w:szCs w:val="28"/>
          <w:lang w:val="nl-NL"/>
        </w:rPr>
        <w:t>- Đơn đề nghị cấp giấy phép khai thác, sử dụng nước dưới đất (theo Mẫu 03);</w:t>
      </w:r>
    </w:p>
    <w:p w:rsidR="00744BBE" w:rsidRDefault="00F74933">
      <w:pPr>
        <w:spacing w:before="120" w:line="240" w:lineRule="auto"/>
        <w:ind w:firstLine="720"/>
        <w:rPr>
          <w:szCs w:val="28"/>
          <w:lang w:val="nl-NL"/>
        </w:rPr>
      </w:pPr>
      <w:r>
        <w:rPr>
          <w:szCs w:val="28"/>
          <w:lang w:val="nl-NL"/>
        </w:rPr>
        <w:t>- Báo cáo kết quả thăm dò đánh giá trữ lượng nước dưới đất kèm theo phương án khai thác đối với công trình có quy mô từ 200m</w:t>
      </w:r>
      <w:r>
        <w:rPr>
          <w:szCs w:val="28"/>
          <w:vertAlign w:val="superscript"/>
          <w:lang w:val="nl-NL"/>
        </w:rPr>
        <w:t>3</w:t>
      </w:r>
      <w:r>
        <w:rPr>
          <w:szCs w:val="28"/>
          <w:lang w:val="nl-NL"/>
        </w:rPr>
        <w:t xml:space="preserve">/ngày đêm trở lên </w:t>
      </w:r>
      <w:r>
        <w:rPr>
          <w:szCs w:val="28"/>
          <w:lang w:val="nl-NL"/>
        </w:rPr>
        <w:lastRenderedPageBreak/>
        <w:t>(theo Mẫu 25) hoặc báo cáo kết quả thi công giếng khai thác đối với công trình có quy mô nhỏ hơn 200 m</w:t>
      </w:r>
      <w:r>
        <w:rPr>
          <w:szCs w:val="28"/>
          <w:vertAlign w:val="superscript"/>
          <w:lang w:val="nl-NL"/>
        </w:rPr>
        <w:t>3</w:t>
      </w:r>
      <w:r>
        <w:rPr>
          <w:szCs w:val="28"/>
          <w:lang w:val="nl-NL"/>
        </w:rPr>
        <w:t>/ngày đêm trong trường hợp chưa có công trình khai thác (theo Mẫu 26); báo cáo hiện trạng khai thác đối với trường hợp công trình khai thác nước dưới đất đang hoạt động (theo Mẫu 27);</w:t>
      </w:r>
    </w:p>
    <w:p w:rsidR="00744BBE" w:rsidRDefault="00F74933">
      <w:pPr>
        <w:spacing w:before="120" w:line="240" w:lineRule="auto"/>
        <w:ind w:firstLine="720"/>
        <w:rPr>
          <w:szCs w:val="28"/>
          <w:lang w:val="nl-NL"/>
        </w:rPr>
      </w:pPr>
      <w:r>
        <w:rPr>
          <w:szCs w:val="28"/>
          <w:lang w:val="nl-NL"/>
        </w:rPr>
        <w:t>b) Số lượng hồ sơ: 01 (bộ)</w:t>
      </w:r>
    </w:p>
    <w:p w:rsidR="00744BBE" w:rsidRDefault="00F74933">
      <w:pPr>
        <w:adjustRightInd w:val="0"/>
        <w:spacing w:before="120" w:line="240" w:lineRule="auto"/>
        <w:ind w:firstLine="720"/>
        <w:rPr>
          <w:szCs w:val="28"/>
          <w:lang w:val="nl-NL"/>
        </w:rPr>
      </w:pPr>
      <w:r>
        <w:rPr>
          <w:szCs w:val="28"/>
          <w:lang w:val="nl-NL"/>
        </w:rPr>
        <w:t>4. Thời hạn giải quyết: Không quá 17 ngày làm việc kể từ khi nhận đủ hồ sơ hợp lệ (không tính thời gian thẩm định sau khi 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nl-NL"/>
        </w:rPr>
        <w:t>ba</w:t>
      </w:r>
      <w:r>
        <w:rPr>
          <w:szCs w:val="28"/>
          <w:lang w:val="vi-VN"/>
        </w:rPr>
        <w:t xml:space="preserve"> (</w:t>
      </w:r>
      <w:r>
        <w:rPr>
          <w:szCs w:val="28"/>
          <w:lang w:val="nl-NL"/>
        </w:rPr>
        <w:t>03</w:t>
      </w:r>
      <w:r>
        <w:rPr>
          <w:szCs w:val="28"/>
          <w:lang w:val="vi-VN"/>
        </w:rPr>
        <w:t>) ngày làm việc, kể từ ngày nhận hồ sơ,</w:t>
      </w:r>
      <w:r>
        <w:rPr>
          <w:szCs w:val="28"/>
          <w:lang w:val="nl-NL"/>
        </w:rPr>
        <w:t xml:space="preserve"> Sở Tài nguyên và Môi trường</w:t>
      </w:r>
      <w:r>
        <w:rPr>
          <w:szCs w:val="28"/>
          <w:lang w:val="vi-VN"/>
        </w:rPr>
        <w:t xml:space="preserve"> </w:t>
      </w:r>
      <w:r>
        <w:rPr>
          <w:bCs/>
          <w:szCs w:val="28"/>
          <w:lang w:val="vi-VN"/>
        </w:rPr>
        <w:t>có trách nhiệm xem xét, kiểm tra hồ sơ.</w:t>
      </w:r>
    </w:p>
    <w:p w:rsidR="00744BBE" w:rsidRDefault="00F74933">
      <w:pPr>
        <w:spacing w:before="120" w:line="240" w:lineRule="auto"/>
        <w:ind w:firstLine="720"/>
        <w:outlineLvl w:val="1"/>
        <w:rPr>
          <w:szCs w:val="28"/>
          <w:lang w:val="vi-VN"/>
        </w:rPr>
      </w:pPr>
      <w:r>
        <w:rPr>
          <w:szCs w:val="28"/>
          <w:lang w:val="vi-VN"/>
        </w:rPr>
        <w:t>- Thời hạn thẩm định báo cáo: Trong thời hạn mười ba (13) ngày làm việc, kể từ ngày nhận đủ hồ sơ hợp lệ, Sở Tài nguyên và Môi trường có trách nhiệm thẩm định báo cáo.</w:t>
      </w:r>
    </w:p>
    <w:p w:rsidR="00744BBE" w:rsidRDefault="00F74933">
      <w:pPr>
        <w:spacing w:before="120" w:line="240" w:lineRule="auto"/>
        <w:ind w:firstLine="720"/>
        <w:outlineLvl w:val="1"/>
        <w:rPr>
          <w:szCs w:val="28"/>
          <w:lang w:val="vi-VN"/>
        </w:rPr>
      </w:pPr>
      <w:r>
        <w:rPr>
          <w:szCs w:val="28"/>
          <w:lang w:val="vi-VN"/>
        </w:rPr>
        <w:t xml:space="preserve">- </w:t>
      </w:r>
      <w:r>
        <w:rPr>
          <w:bCs/>
          <w:szCs w:val="28"/>
          <w:lang w:val="vi-VN"/>
        </w:rPr>
        <w:t>Thời gian thẩm định sau khi đề án</w:t>
      </w:r>
      <w:r>
        <w:rPr>
          <w:szCs w:val="28"/>
          <w:lang w:val="vi-VN"/>
        </w:rPr>
        <w:t xml:space="preserve"> được bổ sung hoàn chỉnh là sáu (06) ngày làm việc.</w:t>
      </w:r>
    </w:p>
    <w:p w:rsidR="00744BBE" w:rsidRDefault="00F74933">
      <w:pPr>
        <w:spacing w:before="120" w:line="240" w:lineRule="auto"/>
        <w:ind w:firstLine="720"/>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nl-NL"/>
        </w:rPr>
      </w:pPr>
      <w:r>
        <w:rPr>
          <w:szCs w:val="28"/>
          <w:lang w:val="nl-NL"/>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nl-NL"/>
        </w:rPr>
      </w:pPr>
      <w:r>
        <w:rPr>
          <w:szCs w:val="28"/>
          <w:lang w:val="nl-NL"/>
        </w:rPr>
        <w:t xml:space="preserve">6. Cơ quan thực hiện thủ tục hành chính: </w:t>
      </w:r>
    </w:p>
    <w:p w:rsidR="00744BBE" w:rsidRDefault="00F74933">
      <w:pPr>
        <w:spacing w:before="120" w:line="240" w:lineRule="auto"/>
        <w:ind w:firstLine="720"/>
        <w:rPr>
          <w:szCs w:val="28"/>
          <w:lang w:val="nl-NL"/>
        </w:rPr>
      </w:pPr>
      <w:r>
        <w:rPr>
          <w:szCs w:val="28"/>
          <w:lang w:val="nl-NL"/>
        </w:rPr>
        <w:softHyphen/>
        <w:t>- Sở Tài nguyên và Môi trường tỉnh Hà Tĩnh.</w:t>
      </w:r>
    </w:p>
    <w:p w:rsidR="00744BBE" w:rsidRDefault="00F74933">
      <w:pPr>
        <w:spacing w:before="120" w:line="240" w:lineRule="auto"/>
        <w:ind w:firstLine="720"/>
        <w:rPr>
          <w:szCs w:val="28"/>
          <w:lang w:val="nl-NL"/>
        </w:rPr>
      </w:pPr>
      <w:r>
        <w:rPr>
          <w:szCs w:val="28"/>
          <w:lang w:val="nl-NL"/>
        </w:rPr>
        <w:t xml:space="preserve">7. Kết quả thực hiện thủ tục hành chính: </w:t>
      </w:r>
    </w:p>
    <w:p w:rsidR="00744BBE" w:rsidRDefault="00F74933">
      <w:pPr>
        <w:spacing w:before="120" w:line="240" w:lineRule="auto"/>
        <w:ind w:firstLine="720"/>
        <w:rPr>
          <w:szCs w:val="28"/>
          <w:lang w:val="nl-NL"/>
        </w:rPr>
      </w:pPr>
      <w:r>
        <w:rPr>
          <w:szCs w:val="28"/>
          <w:lang w:val="nl-NL"/>
        </w:rPr>
        <w:t>- Giấy phép khai thác, sử dụng nước dưới đất.</w:t>
      </w:r>
    </w:p>
    <w:p w:rsidR="00744BBE" w:rsidRDefault="00F74933">
      <w:pPr>
        <w:spacing w:before="120" w:line="240" w:lineRule="auto"/>
        <w:ind w:left="720"/>
        <w:rPr>
          <w:szCs w:val="28"/>
          <w:lang w:val="nl-NL"/>
        </w:rPr>
      </w:pPr>
      <w:r>
        <w:rPr>
          <w:szCs w:val="28"/>
          <w:lang w:val="nl-NL"/>
        </w:rPr>
        <w:t>8. Phí, lệ phí:</w:t>
      </w:r>
    </w:p>
    <w:p w:rsidR="00744BBE" w:rsidRDefault="00F74933">
      <w:pPr>
        <w:spacing w:before="120" w:line="240" w:lineRule="auto"/>
        <w:ind w:left="720"/>
        <w:rPr>
          <w:szCs w:val="28"/>
          <w:lang w:val="nl-NL"/>
        </w:rPr>
      </w:pPr>
      <w:r>
        <w:rPr>
          <w:szCs w:val="28"/>
          <w:lang w:val="nl-NL"/>
        </w:rPr>
        <w:t>- Phí thẩm định đề án khai thác, sử dụng nước dưới đất: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1881"/>
        <w:gridCol w:w="1881"/>
      </w:tblGrid>
      <w:tr w:rsidR="00744BBE">
        <w:tc>
          <w:tcPr>
            <w:tcW w:w="5238" w:type="dxa"/>
          </w:tcPr>
          <w:p w:rsidR="00744BBE" w:rsidRDefault="00F74933">
            <w:pPr>
              <w:spacing w:before="120" w:line="240" w:lineRule="auto"/>
              <w:jc w:val="center"/>
              <w:rPr>
                <w:b/>
                <w:szCs w:val="28"/>
              </w:rPr>
            </w:pPr>
            <w:r>
              <w:rPr>
                <w:b/>
                <w:szCs w:val="28"/>
              </w:rPr>
              <w:t>Nội dung</w:t>
            </w:r>
          </w:p>
        </w:tc>
        <w:tc>
          <w:tcPr>
            <w:tcW w:w="1881" w:type="dxa"/>
          </w:tcPr>
          <w:p w:rsidR="00744BBE" w:rsidRDefault="00F74933">
            <w:pPr>
              <w:spacing w:before="120" w:line="240" w:lineRule="auto"/>
              <w:jc w:val="center"/>
              <w:rPr>
                <w:b/>
                <w:szCs w:val="28"/>
              </w:rPr>
            </w:pPr>
            <w:r>
              <w:rPr>
                <w:b/>
                <w:szCs w:val="28"/>
              </w:rPr>
              <w:t>Đơn vị tính</w:t>
            </w:r>
          </w:p>
        </w:tc>
        <w:tc>
          <w:tcPr>
            <w:tcW w:w="1881" w:type="dxa"/>
            <w:vAlign w:val="center"/>
          </w:tcPr>
          <w:p w:rsidR="00744BBE" w:rsidRDefault="00F74933">
            <w:pPr>
              <w:spacing w:before="120" w:line="240" w:lineRule="auto"/>
              <w:jc w:val="center"/>
              <w:rPr>
                <w:b/>
                <w:szCs w:val="28"/>
              </w:rPr>
            </w:pPr>
            <w:r>
              <w:rPr>
                <w:b/>
                <w:szCs w:val="28"/>
              </w:rPr>
              <w:t>Mức thu</w:t>
            </w:r>
          </w:p>
        </w:tc>
      </w:tr>
      <w:tr w:rsidR="00744BBE">
        <w:tc>
          <w:tcPr>
            <w:tcW w:w="5238" w:type="dxa"/>
          </w:tcPr>
          <w:p w:rsidR="00744BBE" w:rsidRDefault="00F74933">
            <w:pPr>
              <w:spacing w:before="120" w:line="240" w:lineRule="auto"/>
              <w:rPr>
                <w:szCs w:val="28"/>
              </w:rPr>
            </w:pPr>
            <w:r>
              <w:rPr>
                <w:szCs w:val="28"/>
              </w:rPr>
              <w:t>- Đối với đề án, báo cáo có lưu lượng nước dưới 200m</w:t>
            </w:r>
            <w:r>
              <w:rPr>
                <w:szCs w:val="28"/>
                <w:vertAlign w:val="superscript"/>
              </w:rPr>
              <w:t>3</w:t>
            </w:r>
            <w:r>
              <w:rPr>
                <w:szCs w:val="28"/>
              </w:rPr>
              <w:t>/ngày đêm.</w:t>
            </w:r>
          </w:p>
        </w:tc>
        <w:tc>
          <w:tcPr>
            <w:tcW w:w="188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 đề án</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300.000 đồng</w:t>
            </w:r>
          </w:p>
        </w:tc>
      </w:tr>
      <w:tr w:rsidR="00744BBE">
        <w:tc>
          <w:tcPr>
            <w:tcW w:w="5238" w:type="dxa"/>
          </w:tcPr>
          <w:p w:rsidR="00744BBE" w:rsidRDefault="00F74933">
            <w:pPr>
              <w:tabs>
                <w:tab w:val="num" w:pos="360"/>
              </w:tabs>
              <w:spacing w:before="120" w:line="240" w:lineRule="auto"/>
              <w:jc w:val="left"/>
              <w:rPr>
                <w:szCs w:val="28"/>
              </w:rPr>
            </w:pPr>
            <w:r>
              <w:rPr>
                <w:szCs w:val="28"/>
              </w:rPr>
              <w:t>- Đối với đề án, báo cáo khai thác, sử dụng NĐD có lưu lượng nước từ 200 m</w:t>
            </w:r>
            <w:r>
              <w:rPr>
                <w:szCs w:val="28"/>
                <w:vertAlign w:val="superscript"/>
              </w:rPr>
              <w:t>3</w:t>
            </w:r>
            <w:r>
              <w:rPr>
                <w:szCs w:val="28"/>
              </w:rPr>
              <w:t xml:space="preserve"> đến dưới 500m</w:t>
            </w:r>
            <w:r>
              <w:rPr>
                <w:szCs w:val="28"/>
                <w:vertAlign w:val="superscript"/>
              </w:rPr>
              <w:t>3</w:t>
            </w:r>
            <w:r>
              <w:rPr>
                <w:szCs w:val="28"/>
              </w:rPr>
              <w:t>/ngày đêm.</w:t>
            </w:r>
          </w:p>
        </w:tc>
        <w:tc>
          <w:tcPr>
            <w:tcW w:w="188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 đề án</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900.000 đồng</w:t>
            </w:r>
          </w:p>
        </w:tc>
      </w:tr>
      <w:tr w:rsidR="00744BBE">
        <w:tc>
          <w:tcPr>
            <w:tcW w:w="5238" w:type="dxa"/>
          </w:tcPr>
          <w:p w:rsidR="00744BBE" w:rsidRDefault="00F74933">
            <w:pPr>
              <w:tabs>
                <w:tab w:val="num" w:pos="360"/>
              </w:tabs>
              <w:spacing w:before="120" w:line="240" w:lineRule="auto"/>
              <w:jc w:val="left"/>
              <w:rPr>
                <w:szCs w:val="28"/>
              </w:rPr>
            </w:pPr>
            <w:r>
              <w:rPr>
                <w:szCs w:val="28"/>
              </w:rPr>
              <w:t>- Đối với đề án, báo cáo khai thác, sử dụng NĐD có lưu lượng nước từ 500 m</w:t>
            </w:r>
            <w:r>
              <w:rPr>
                <w:szCs w:val="28"/>
                <w:vertAlign w:val="superscript"/>
              </w:rPr>
              <w:t>3</w:t>
            </w:r>
            <w:r>
              <w:rPr>
                <w:szCs w:val="28"/>
              </w:rPr>
              <w:t xml:space="preserve"> đến dưới 1000 m</w:t>
            </w:r>
            <w:r>
              <w:rPr>
                <w:szCs w:val="28"/>
                <w:vertAlign w:val="superscript"/>
              </w:rPr>
              <w:t>3</w:t>
            </w:r>
            <w:r>
              <w:rPr>
                <w:szCs w:val="28"/>
              </w:rPr>
              <w:t>/ngày đêm.</w:t>
            </w:r>
          </w:p>
        </w:tc>
        <w:tc>
          <w:tcPr>
            <w:tcW w:w="188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 đề án</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2.000.000 đồng</w:t>
            </w:r>
          </w:p>
        </w:tc>
      </w:tr>
      <w:tr w:rsidR="00744BBE">
        <w:tc>
          <w:tcPr>
            <w:tcW w:w="5238" w:type="dxa"/>
          </w:tcPr>
          <w:p w:rsidR="00744BBE" w:rsidRDefault="00F74933">
            <w:pPr>
              <w:tabs>
                <w:tab w:val="num" w:pos="360"/>
              </w:tabs>
              <w:spacing w:before="120" w:line="240" w:lineRule="auto"/>
              <w:jc w:val="left"/>
              <w:rPr>
                <w:szCs w:val="28"/>
              </w:rPr>
            </w:pPr>
            <w:r>
              <w:rPr>
                <w:szCs w:val="28"/>
              </w:rPr>
              <w:t>- Đối với đề án, báo cáo khai thác, sử dụng NĐD có lưu lượng nước từ 1000 m</w:t>
            </w:r>
            <w:r>
              <w:rPr>
                <w:szCs w:val="28"/>
                <w:vertAlign w:val="superscript"/>
              </w:rPr>
              <w:t xml:space="preserve">3 </w:t>
            </w:r>
            <w:r>
              <w:rPr>
                <w:szCs w:val="28"/>
              </w:rPr>
              <w:t>đến dưới 3000 m</w:t>
            </w:r>
            <w:r>
              <w:rPr>
                <w:szCs w:val="28"/>
                <w:vertAlign w:val="superscript"/>
              </w:rPr>
              <w:t>3</w:t>
            </w:r>
            <w:r>
              <w:rPr>
                <w:szCs w:val="28"/>
              </w:rPr>
              <w:t>/ngày đêm.</w:t>
            </w:r>
          </w:p>
        </w:tc>
        <w:tc>
          <w:tcPr>
            <w:tcW w:w="1881"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 đề án</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4.000.000 đồng</w:t>
            </w:r>
          </w:p>
        </w:tc>
      </w:tr>
    </w:tbl>
    <w:p w:rsidR="00744BBE" w:rsidRDefault="00F74933">
      <w:pPr>
        <w:spacing w:before="120" w:line="240" w:lineRule="auto"/>
        <w:ind w:firstLine="720"/>
        <w:rPr>
          <w:szCs w:val="28"/>
        </w:rPr>
      </w:pPr>
      <w:r>
        <w:rPr>
          <w:szCs w:val="28"/>
        </w:rPr>
        <w:lastRenderedPageBreak/>
        <w:t xml:space="preserve">- Lệ phí cấp phép khai thác, sử dụng nước dưới đất: 90.000 đồng/1 giấy phép. </w:t>
      </w:r>
    </w:p>
    <w:p w:rsidR="00744BBE" w:rsidRDefault="00F74933">
      <w:pPr>
        <w:spacing w:before="120" w:line="240" w:lineRule="auto"/>
        <w:ind w:firstLine="720"/>
        <w:rPr>
          <w:szCs w:val="28"/>
        </w:rPr>
      </w:pPr>
      <w:r>
        <w:rPr>
          <w:szCs w:val="28"/>
        </w:rPr>
        <w:t>- Phí thẩm định báo cáo kết quả thăm dò, đánh giá trữ lượng nước dưới đất: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624"/>
        <w:gridCol w:w="1881"/>
      </w:tblGrid>
      <w:tr w:rsidR="00744BBE">
        <w:tc>
          <w:tcPr>
            <w:tcW w:w="5495" w:type="dxa"/>
          </w:tcPr>
          <w:p w:rsidR="00744BBE" w:rsidRDefault="00F74933">
            <w:pPr>
              <w:spacing w:before="120" w:line="240" w:lineRule="auto"/>
              <w:jc w:val="center"/>
              <w:rPr>
                <w:b/>
                <w:szCs w:val="28"/>
              </w:rPr>
            </w:pPr>
            <w:r>
              <w:rPr>
                <w:b/>
                <w:szCs w:val="28"/>
              </w:rPr>
              <w:t>Nội dung</w:t>
            </w:r>
          </w:p>
        </w:tc>
        <w:tc>
          <w:tcPr>
            <w:tcW w:w="1624" w:type="dxa"/>
          </w:tcPr>
          <w:p w:rsidR="00744BBE" w:rsidRDefault="00F74933">
            <w:pPr>
              <w:spacing w:before="120" w:line="240" w:lineRule="auto"/>
              <w:jc w:val="center"/>
              <w:rPr>
                <w:b/>
                <w:szCs w:val="28"/>
              </w:rPr>
            </w:pPr>
            <w:r>
              <w:rPr>
                <w:b/>
                <w:szCs w:val="28"/>
              </w:rPr>
              <w:t>Đơn vị tính</w:t>
            </w:r>
          </w:p>
        </w:tc>
        <w:tc>
          <w:tcPr>
            <w:tcW w:w="1881" w:type="dxa"/>
            <w:vAlign w:val="center"/>
          </w:tcPr>
          <w:p w:rsidR="00744BBE" w:rsidRDefault="00F74933">
            <w:pPr>
              <w:spacing w:before="120" w:line="240" w:lineRule="auto"/>
              <w:jc w:val="center"/>
              <w:rPr>
                <w:b/>
                <w:szCs w:val="28"/>
              </w:rPr>
            </w:pPr>
            <w:r>
              <w:rPr>
                <w:b/>
                <w:szCs w:val="28"/>
              </w:rPr>
              <w:t>Mức thu</w:t>
            </w:r>
          </w:p>
        </w:tc>
      </w:tr>
      <w:tr w:rsidR="00744BBE">
        <w:tc>
          <w:tcPr>
            <w:tcW w:w="5495" w:type="dxa"/>
          </w:tcPr>
          <w:p w:rsidR="00744BBE" w:rsidRDefault="00F74933">
            <w:pPr>
              <w:spacing w:before="120" w:line="240" w:lineRule="auto"/>
              <w:rPr>
                <w:szCs w:val="28"/>
              </w:rPr>
            </w:pPr>
            <w:r>
              <w:rPr>
                <w:szCs w:val="28"/>
              </w:rPr>
              <w:t>- Đối với báo cáo kết quả thi công giếng thăm dò có lưu lượng dưới 200 m</w:t>
            </w:r>
            <w:r>
              <w:rPr>
                <w:szCs w:val="28"/>
                <w:vertAlign w:val="superscript"/>
              </w:rPr>
              <w:t>3</w:t>
            </w:r>
            <w:r>
              <w:rPr>
                <w:szCs w:val="28"/>
              </w:rPr>
              <w:t>/ngày đêm.</w:t>
            </w:r>
          </w:p>
        </w:tc>
        <w:tc>
          <w:tcPr>
            <w:tcW w:w="1624"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300.000 đồng</w:t>
            </w:r>
          </w:p>
        </w:tc>
      </w:tr>
      <w:tr w:rsidR="00744BBE">
        <w:tc>
          <w:tcPr>
            <w:tcW w:w="5495" w:type="dxa"/>
          </w:tcPr>
          <w:p w:rsidR="00744BBE" w:rsidRDefault="00F74933">
            <w:pPr>
              <w:tabs>
                <w:tab w:val="num" w:pos="360"/>
              </w:tabs>
              <w:spacing w:before="120" w:line="240" w:lineRule="auto"/>
              <w:jc w:val="left"/>
              <w:rPr>
                <w:szCs w:val="28"/>
              </w:rPr>
            </w:pPr>
            <w:r>
              <w:rPr>
                <w:szCs w:val="28"/>
              </w:rPr>
              <w:t>- Đối với báo cáo kết quả thăm dò có lưu lượng từ 200 m</w:t>
            </w:r>
            <w:r>
              <w:rPr>
                <w:szCs w:val="28"/>
                <w:vertAlign w:val="superscript"/>
              </w:rPr>
              <w:t>3</w:t>
            </w:r>
            <w:r>
              <w:rPr>
                <w:szCs w:val="28"/>
              </w:rPr>
              <w:t xml:space="preserve"> đến dưới 500 m</w:t>
            </w:r>
            <w:r>
              <w:rPr>
                <w:szCs w:val="28"/>
                <w:vertAlign w:val="superscript"/>
              </w:rPr>
              <w:t>3</w:t>
            </w:r>
            <w:r>
              <w:rPr>
                <w:szCs w:val="28"/>
              </w:rPr>
              <w:t>/ngày đêm.</w:t>
            </w:r>
          </w:p>
        </w:tc>
        <w:tc>
          <w:tcPr>
            <w:tcW w:w="1624"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1.100.000 đồng</w:t>
            </w:r>
          </w:p>
        </w:tc>
      </w:tr>
      <w:tr w:rsidR="00744BBE">
        <w:tc>
          <w:tcPr>
            <w:tcW w:w="5495" w:type="dxa"/>
          </w:tcPr>
          <w:p w:rsidR="00744BBE" w:rsidRDefault="00F74933">
            <w:pPr>
              <w:tabs>
                <w:tab w:val="num" w:pos="360"/>
              </w:tabs>
              <w:spacing w:before="120" w:line="240" w:lineRule="auto"/>
              <w:jc w:val="left"/>
              <w:rPr>
                <w:szCs w:val="28"/>
              </w:rPr>
            </w:pPr>
            <w:r>
              <w:rPr>
                <w:szCs w:val="28"/>
              </w:rPr>
              <w:t>- Đối với báo cáo kết quả thăm dò có lưu lượng nước từ 500 m</w:t>
            </w:r>
            <w:r>
              <w:rPr>
                <w:szCs w:val="28"/>
                <w:vertAlign w:val="superscript"/>
              </w:rPr>
              <w:t xml:space="preserve">3 </w:t>
            </w:r>
            <w:r>
              <w:rPr>
                <w:szCs w:val="28"/>
              </w:rPr>
              <w:t>đến dưới 1.000 m</w:t>
            </w:r>
            <w:r>
              <w:rPr>
                <w:szCs w:val="28"/>
                <w:vertAlign w:val="superscript"/>
              </w:rPr>
              <w:t>3</w:t>
            </w:r>
            <w:r>
              <w:rPr>
                <w:szCs w:val="28"/>
              </w:rPr>
              <w:t>/ngày đêm.</w:t>
            </w:r>
          </w:p>
        </w:tc>
        <w:tc>
          <w:tcPr>
            <w:tcW w:w="1624"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 đề án</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2.700.000 đồng</w:t>
            </w:r>
          </w:p>
        </w:tc>
      </w:tr>
      <w:tr w:rsidR="00744BBE">
        <w:tc>
          <w:tcPr>
            <w:tcW w:w="5495" w:type="dxa"/>
          </w:tcPr>
          <w:p w:rsidR="00744BBE" w:rsidRDefault="00F74933">
            <w:pPr>
              <w:tabs>
                <w:tab w:val="num" w:pos="360"/>
              </w:tabs>
              <w:spacing w:before="120" w:line="240" w:lineRule="auto"/>
              <w:jc w:val="left"/>
              <w:rPr>
                <w:szCs w:val="28"/>
              </w:rPr>
            </w:pPr>
            <w:r>
              <w:rPr>
                <w:szCs w:val="28"/>
              </w:rPr>
              <w:t>- Đối với báo cáo kết quả thăm dò có lưu lượng nước từ 1000 m</w:t>
            </w:r>
            <w:r>
              <w:rPr>
                <w:szCs w:val="28"/>
                <w:vertAlign w:val="superscript"/>
              </w:rPr>
              <w:t>3</w:t>
            </w:r>
            <w:r>
              <w:rPr>
                <w:szCs w:val="28"/>
              </w:rPr>
              <w:t xml:space="preserve"> đến dưới 3000 m</w:t>
            </w:r>
            <w:r>
              <w:rPr>
                <w:szCs w:val="28"/>
                <w:vertAlign w:val="superscript"/>
              </w:rPr>
              <w:t>3</w:t>
            </w:r>
            <w:r>
              <w:rPr>
                <w:szCs w:val="28"/>
              </w:rPr>
              <w:t>/ngày đêm.</w:t>
            </w:r>
          </w:p>
        </w:tc>
        <w:tc>
          <w:tcPr>
            <w:tcW w:w="1624"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báo cáo, đề án</w:t>
            </w:r>
          </w:p>
        </w:tc>
        <w:tc>
          <w:tcPr>
            <w:tcW w:w="1881" w:type="dxa"/>
            <w:vAlign w:val="center"/>
          </w:tcPr>
          <w:p w:rsidR="00744BBE" w:rsidRDefault="00F74933">
            <w:pPr>
              <w:tabs>
                <w:tab w:val="num" w:pos="360"/>
              </w:tabs>
              <w:spacing w:before="120" w:line="240" w:lineRule="auto"/>
              <w:jc w:val="left"/>
              <w:rPr>
                <w:rFonts w:ascii=".VnTime" w:eastAsia="Times New Roman" w:hAnsi=".VnTime" w:cs="Times New Roman"/>
                <w:i/>
                <w:szCs w:val="28"/>
              </w:rPr>
            </w:pPr>
            <w:r>
              <w:rPr>
                <w:szCs w:val="28"/>
              </w:rPr>
              <w:t>4.800.000 đồng</w:t>
            </w:r>
          </w:p>
        </w:tc>
      </w:tr>
    </w:tbl>
    <w:p w:rsidR="00744BBE" w:rsidRDefault="00F74933">
      <w:pPr>
        <w:spacing w:before="120" w:line="240" w:lineRule="auto"/>
        <w:ind w:left="720"/>
        <w:rPr>
          <w:szCs w:val="28"/>
        </w:rPr>
      </w:pPr>
      <w:r>
        <w:rPr>
          <w:szCs w:val="28"/>
        </w:rPr>
        <w:t xml:space="preserve">9. Tên mẫu đơn, mẫu tờ khai: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4728"/>
        <w:gridCol w:w="3025"/>
      </w:tblGrid>
      <w:tr w:rsidR="00744BBE">
        <w:trPr>
          <w:trHeight w:val="351"/>
          <w:jc w:val="center"/>
        </w:trPr>
        <w:tc>
          <w:tcPr>
            <w:tcW w:w="135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72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025"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rPr>
          <w:trHeight w:val="675"/>
          <w:jc w:val="center"/>
        </w:trPr>
        <w:tc>
          <w:tcPr>
            <w:tcW w:w="1358"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03</w:t>
            </w:r>
          </w:p>
        </w:tc>
        <w:tc>
          <w:tcPr>
            <w:tcW w:w="472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Đơn đề nghị cấp giấy phép khai thác, sử dụng nước dưới đất</w:t>
            </w:r>
          </w:p>
        </w:tc>
        <w:tc>
          <w:tcPr>
            <w:tcW w:w="3025"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rPr>
          <w:trHeight w:val="998"/>
          <w:jc w:val="center"/>
        </w:trPr>
        <w:tc>
          <w:tcPr>
            <w:tcW w:w="135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Mẫu 25</w:t>
            </w:r>
          </w:p>
        </w:tc>
        <w:tc>
          <w:tcPr>
            <w:tcW w:w="472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kết quả thăm dò, đánh giá trữ lượng nước dưới đất đối với công trình có quy mô từ 200m</w:t>
            </w:r>
            <w:r>
              <w:rPr>
                <w:szCs w:val="28"/>
                <w:vertAlign w:val="superscript"/>
              </w:rPr>
              <w:t>3</w:t>
            </w:r>
            <w:r>
              <w:rPr>
                <w:szCs w:val="28"/>
              </w:rPr>
              <w:t xml:space="preserve"> /ngày đêm trở lên</w:t>
            </w:r>
          </w:p>
        </w:tc>
        <w:tc>
          <w:tcPr>
            <w:tcW w:w="3025" w:type="dxa"/>
            <w:vMerge/>
          </w:tcPr>
          <w:p w:rsidR="00744BBE" w:rsidRDefault="00744BBE">
            <w:pPr>
              <w:autoSpaceDE w:val="0"/>
              <w:autoSpaceDN w:val="0"/>
              <w:adjustRightInd w:val="0"/>
              <w:spacing w:before="120" w:line="240" w:lineRule="auto"/>
              <w:rPr>
                <w:rFonts w:eastAsia="Times New Roman"/>
                <w:b/>
                <w:szCs w:val="28"/>
              </w:rPr>
            </w:pPr>
          </w:p>
        </w:tc>
      </w:tr>
      <w:tr w:rsidR="00744BBE">
        <w:trPr>
          <w:trHeight w:val="998"/>
          <w:jc w:val="center"/>
        </w:trPr>
        <w:tc>
          <w:tcPr>
            <w:tcW w:w="135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Mẫu 26</w:t>
            </w:r>
          </w:p>
        </w:tc>
        <w:tc>
          <w:tcPr>
            <w:tcW w:w="472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kết quả thi công giếng khai thác đối với công trình có quy mô nhỏ hơn 200 m</w:t>
            </w:r>
            <w:r>
              <w:rPr>
                <w:szCs w:val="28"/>
                <w:vertAlign w:val="superscript"/>
              </w:rPr>
              <w:t>3</w:t>
            </w:r>
            <w:r>
              <w:rPr>
                <w:szCs w:val="28"/>
              </w:rPr>
              <w:t>/ngày đêm</w:t>
            </w:r>
          </w:p>
        </w:tc>
        <w:tc>
          <w:tcPr>
            <w:tcW w:w="3025" w:type="dxa"/>
            <w:vMerge/>
          </w:tcPr>
          <w:p w:rsidR="00744BBE" w:rsidRDefault="00744BBE">
            <w:pPr>
              <w:autoSpaceDE w:val="0"/>
              <w:autoSpaceDN w:val="0"/>
              <w:adjustRightInd w:val="0"/>
              <w:spacing w:before="120" w:line="240" w:lineRule="auto"/>
              <w:rPr>
                <w:rFonts w:eastAsia="Times New Roman"/>
                <w:szCs w:val="28"/>
              </w:rPr>
            </w:pPr>
          </w:p>
        </w:tc>
      </w:tr>
      <w:tr w:rsidR="00744BBE">
        <w:trPr>
          <w:trHeight w:val="998"/>
          <w:jc w:val="center"/>
        </w:trPr>
        <w:tc>
          <w:tcPr>
            <w:tcW w:w="135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rFonts w:eastAsia="Times New Roman"/>
                <w:szCs w:val="28"/>
              </w:rPr>
              <w:t>Mẫu 27</w:t>
            </w:r>
          </w:p>
        </w:tc>
        <w:tc>
          <w:tcPr>
            <w:tcW w:w="4728"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hiện trạng khai thác đối với công trình khai thác nước dưới đất đang hoạt động</w:t>
            </w:r>
          </w:p>
        </w:tc>
        <w:tc>
          <w:tcPr>
            <w:tcW w:w="3025"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ind w:firstLine="720"/>
        <w:rPr>
          <w:szCs w:val="28"/>
        </w:rPr>
      </w:pPr>
      <w:r>
        <w:rPr>
          <w:szCs w:val="28"/>
        </w:rPr>
        <w:t>10. Yêu cầu, điều kiện thực hiện thủ tục hành chính:</w:t>
      </w:r>
    </w:p>
    <w:p w:rsidR="00744BBE" w:rsidRDefault="00F74933">
      <w:pPr>
        <w:widowControl w:val="0"/>
        <w:spacing w:before="120" w:line="240" w:lineRule="auto"/>
        <w:ind w:firstLine="720"/>
        <w:rPr>
          <w:szCs w:val="28"/>
          <w:lang w:val="vi-VN"/>
        </w:rPr>
      </w:pPr>
      <w:r>
        <w:rPr>
          <w:szCs w:val="28"/>
          <w:lang w:val="vi-VN"/>
        </w:rPr>
        <w:t>- 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trường lập; thông tin, số liệu sử dụng để lập báo cáo phải bảo đảm đầy đủ, rõ ràng, chính xác và trung thực.</w:t>
      </w:r>
    </w:p>
    <w:p w:rsidR="00744BBE" w:rsidRDefault="00F74933">
      <w:pPr>
        <w:widowControl w:val="0"/>
        <w:spacing w:before="120" w:line="240" w:lineRule="auto"/>
        <w:ind w:firstLine="720"/>
        <w:rPr>
          <w:szCs w:val="28"/>
          <w:lang w:val="vi-VN"/>
        </w:rPr>
      </w:pPr>
      <w:r>
        <w:rPr>
          <w:szCs w:val="28"/>
          <w:lang w:val="vi-VN"/>
        </w:rPr>
        <w:t>Phương án thiết kế công trình hoặc công trình khai thác tài nguyên nước phải phù hợp với quy mô, đối tượng khai thác và đáp ứng yêu cầu bảo vệ tài nguyên nước.</w:t>
      </w:r>
    </w:p>
    <w:p w:rsidR="00744BBE" w:rsidRDefault="00F74933">
      <w:pPr>
        <w:widowControl w:val="0"/>
        <w:spacing w:before="120" w:line="240" w:lineRule="auto"/>
        <w:ind w:firstLine="720"/>
        <w:rPr>
          <w:szCs w:val="28"/>
          <w:lang w:val="vi-VN"/>
        </w:rPr>
      </w:pPr>
      <w:r>
        <w:rPr>
          <w:szCs w:val="28"/>
          <w:lang w:val="vi-VN"/>
        </w:rPr>
        <w:t xml:space="preserve">- Có thiết bị, nhân lực, hoặc có hợp đồng thuê tổ chức, cá nhân có đủ năng </w:t>
      </w:r>
      <w:r>
        <w:rPr>
          <w:szCs w:val="28"/>
          <w:lang w:val="vi-VN"/>
        </w:rPr>
        <w:lastRenderedPageBreak/>
        <w:t>lực thực hiện việc quan trắc, giám sát hoạt động khai thác nước theo quy định; trường hợp chưa có công trình thì phải có phương án bố trí thiết bị, nhân lực thực hiện việc quan trắc, giám sát hoạt động khai thác nước.</w:t>
      </w:r>
    </w:p>
    <w:p w:rsidR="00744BBE" w:rsidRDefault="00F74933">
      <w:pPr>
        <w:spacing w:before="120" w:line="240" w:lineRule="auto"/>
        <w:ind w:firstLine="720"/>
        <w:rPr>
          <w:szCs w:val="28"/>
          <w:lang w:val="vi-VN"/>
        </w:rPr>
      </w:pPr>
      <w:r>
        <w:rPr>
          <w:szCs w:val="28"/>
          <w:lang w:val="vi-VN"/>
        </w:rPr>
        <w:t xml:space="preserve">11. Căn cứ pháp lý của thủ tục hành chính: </w:t>
      </w:r>
    </w:p>
    <w:p w:rsidR="00744BBE" w:rsidRDefault="00F74933">
      <w:pPr>
        <w:spacing w:before="120" w:line="240" w:lineRule="auto"/>
        <w:ind w:firstLine="720"/>
        <w:rPr>
          <w:szCs w:val="28"/>
          <w:lang w:val="vi-VN"/>
        </w:rPr>
      </w:pPr>
      <w:r>
        <w:rPr>
          <w:szCs w:val="28"/>
          <w:lang w:val="vi-VN"/>
        </w:rPr>
        <w:t>- Luật Tài nguyên nước ngày 21/6/2012;</w:t>
      </w:r>
    </w:p>
    <w:p w:rsidR="00744BBE" w:rsidRDefault="00F74933">
      <w:pPr>
        <w:spacing w:before="120" w:line="240" w:lineRule="auto"/>
        <w:ind w:firstLine="720"/>
        <w:rPr>
          <w:szCs w:val="28"/>
          <w:lang w:val="vi-VN"/>
        </w:rPr>
      </w:pPr>
      <w:r>
        <w:rPr>
          <w:szCs w:val="28"/>
          <w:lang w:val="vi-VN"/>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vi-VN"/>
        </w:rPr>
      </w:pPr>
      <w:r>
        <w:rPr>
          <w:szCs w:val="28"/>
          <w:lang w:val="vi-VN"/>
        </w:rPr>
        <w:t>- Thông tư số 27/2014/TT-BTNMT ngày 30/05/2014 của Bộ Tài nguyên và Môi trường quy định việc đăng ký khai thác nước dưới đất, mẫu hồ sơ cấp, gia hạn, điều chỉnh, cấp lại giấy phép tài nguyên nước;</w:t>
      </w:r>
    </w:p>
    <w:p w:rsidR="00744BBE" w:rsidRDefault="00F74933">
      <w:pPr>
        <w:spacing w:before="120" w:line="240" w:lineRule="auto"/>
        <w:ind w:firstLine="720"/>
        <w:rPr>
          <w:szCs w:val="28"/>
          <w:lang w:val="vi-VN"/>
        </w:rPr>
      </w:pPr>
      <w:r>
        <w:rPr>
          <w:szCs w:val="28"/>
          <w:lang w:val="vi-VN"/>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vi-VN"/>
        </w:rPr>
      </w:pPr>
      <w:r>
        <w:rPr>
          <w:szCs w:val="28"/>
          <w:lang w:val="vi-VN"/>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vi-VN"/>
        </w:rPr>
      </w:pPr>
      <w:r>
        <w:rPr>
          <w:szCs w:val="28"/>
          <w:lang w:val="vi-VN"/>
        </w:rPr>
        <w:t>- Quyết định số 82/2014/QĐ-UBND ngày 21/11/2014 của UBND tỉnh Hà Tĩnh ban hành quy định quản lý tài nguyên nước trên địa bàn tỉnh Hà Tĩnh.</w:t>
      </w:r>
      <w:r>
        <w:rPr>
          <w:szCs w:val="28"/>
          <w:lang w:val="vi-VN"/>
        </w:rPr>
        <w:tab/>
      </w:r>
      <w:r>
        <w:rPr>
          <w:szCs w:val="28"/>
          <w:lang w:val="vi-VN"/>
        </w:rPr>
        <w:tab/>
      </w:r>
      <w:r>
        <w:rPr>
          <w:szCs w:val="28"/>
          <w:lang w:val="vi-VN"/>
        </w:rPr>
        <w:tab/>
      </w:r>
      <w:r>
        <w:rPr>
          <w:szCs w:val="28"/>
          <w:lang w:val="vi-VN"/>
        </w:rPr>
        <w:tab/>
      </w:r>
      <w:r>
        <w:rPr>
          <w:szCs w:val="28"/>
          <w:lang w:val="vi-VN"/>
        </w:rPr>
        <w:tab/>
      </w:r>
    </w:p>
    <w:p w:rsidR="00744BBE" w:rsidRDefault="00744BBE">
      <w:pPr>
        <w:autoSpaceDE w:val="0"/>
        <w:autoSpaceDN w:val="0"/>
        <w:adjustRightInd w:val="0"/>
        <w:spacing w:before="120" w:line="240" w:lineRule="auto"/>
        <w:jc w:val="right"/>
        <w:rPr>
          <w:szCs w:val="28"/>
          <w:lang w:val="vi-VN"/>
        </w:rPr>
      </w:pPr>
    </w:p>
    <w:p w:rsidR="00744BBE" w:rsidRDefault="00F74933">
      <w:pPr>
        <w:autoSpaceDE w:val="0"/>
        <w:autoSpaceDN w:val="0"/>
        <w:adjustRightInd w:val="0"/>
        <w:spacing w:before="120" w:line="240" w:lineRule="auto"/>
        <w:jc w:val="right"/>
        <w:rPr>
          <w:b/>
          <w:bCs/>
          <w:i/>
          <w:sz w:val="26"/>
          <w:szCs w:val="26"/>
          <w:lang w:val="vi-VN"/>
        </w:rPr>
      </w:pPr>
      <w:r>
        <w:rPr>
          <w:b/>
          <w:szCs w:val="28"/>
          <w:lang w:val="vi-VN"/>
        </w:rPr>
        <w:br w:type="page"/>
      </w:r>
      <w:r>
        <w:rPr>
          <w:b/>
          <w:i/>
          <w:sz w:val="26"/>
          <w:szCs w:val="26"/>
          <w:lang w:val="vi-VN"/>
        </w:rPr>
        <w:lastRenderedPageBreak/>
        <w:t xml:space="preserve">Mẫu </w:t>
      </w:r>
      <w:r>
        <w:rPr>
          <w:b/>
          <w:i/>
          <w:w w:val="101"/>
          <w:sz w:val="26"/>
          <w:szCs w:val="26"/>
          <w:lang w:val="vi-VN"/>
        </w:rPr>
        <w:t>03</w:t>
      </w:r>
    </w:p>
    <w:p w:rsidR="00744BBE" w:rsidRDefault="00F74933">
      <w:pPr>
        <w:spacing w:before="120" w:line="240" w:lineRule="auto"/>
        <w:jc w:val="center"/>
        <w:rPr>
          <w:b/>
          <w:sz w:val="26"/>
          <w:szCs w:val="26"/>
          <w:lang w:val="vi-VN"/>
        </w:rPr>
      </w:pPr>
      <w:r>
        <w:rPr>
          <w:b/>
          <w:noProof/>
          <w:sz w:val="26"/>
          <w:szCs w:val="26"/>
        </w:rPr>
        <mc:AlternateContent>
          <mc:Choice Requires="wps">
            <w:drawing>
              <wp:anchor distT="0" distB="0" distL="114300" distR="114300" simplePos="0" relativeHeight="252004352" behindDoc="0" locked="0" layoutInCell="1" allowOverlap="1" wp14:anchorId="36ECE26D" wp14:editId="38B72D90">
                <wp:simplePos x="0" y="0"/>
                <wp:positionH relativeFrom="column">
                  <wp:posOffset>1956362</wp:posOffset>
                </wp:positionH>
                <wp:positionV relativeFrom="paragraph">
                  <wp:posOffset>526211</wp:posOffset>
                </wp:positionV>
                <wp:extent cx="1880559" cy="0"/>
                <wp:effectExtent l="0" t="0" r="24765" b="19050"/>
                <wp:wrapNone/>
                <wp:docPr id="302" name="Straight Connector 302"/>
                <wp:cNvGraphicFramePr/>
                <a:graphic xmlns:a="http://schemas.openxmlformats.org/drawingml/2006/main">
                  <a:graphicData uri="http://schemas.microsoft.com/office/word/2010/wordprocessingShape">
                    <wps:wsp>
                      <wps:cNvCnPr/>
                      <wps:spPr>
                        <a:xfrm>
                          <a:off x="0" y="0"/>
                          <a:ext cx="18805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54.05pt,41.45pt" to="302.1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" strokecolor="#4579b8 [3044]"/>
            </w:pict>
          </mc:Fallback>
        </mc:AlternateContent>
      </w:r>
      <w:r>
        <w:rPr>
          <w:b/>
          <w:sz w:val="26"/>
          <w:szCs w:val="26"/>
          <w:lang w:val="vi-VN"/>
        </w:rPr>
        <w:t>CỘNG HÒA XÃ HỘI CHỦ NGHĨA VIỆT NAM</w:t>
      </w:r>
      <w:r>
        <w:rPr>
          <w:b/>
          <w:sz w:val="26"/>
          <w:szCs w:val="26"/>
          <w:lang w:val="vi-VN"/>
        </w:rPr>
        <w:br/>
        <w:t>Độc lập - Tự do - Hạnh phúc</w:t>
      </w:r>
      <w:r>
        <w:rPr>
          <w:b/>
          <w:sz w:val="26"/>
          <w:szCs w:val="26"/>
          <w:lang w:val="vi-VN"/>
        </w:rPr>
        <w:br/>
      </w:r>
    </w:p>
    <w:p w:rsidR="00744BBE" w:rsidRDefault="00F74933">
      <w:pPr>
        <w:spacing w:before="120" w:line="240" w:lineRule="auto"/>
        <w:jc w:val="center"/>
        <w:rPr>
          <w:b/>
          <w:sz w:val="26"/>
          <w:szCs w:val="26"/>
          <w:lang w:val="vi-VN"/>
        </w:rPr>
      </w:pPr>
      <w:r>
        <w:rPr>
          <w:b/>
          <w:sz w:val="26"/>
          <w:szCs w:val="26"/>
          <w:lang w:val="vi-VN"/>
        </w:rPr>
        <w:t>ĐƠN ĐỀ NGHỊ CẤP GIẤY PHÉP KHAI THÁC, SỬ DỤNG NƯỚC DƯỚI ĐẤT</w:t>
      </w:r>
    </w:p>
    <w:p w:rsidR="00744BBE" w:rsidRDefault="00744BBE">
      <w:pPr>
        <w:autoSpaceDE w:val="0"/>
        <w:autoSpaceDN w:val="0"/>
        <w:adjustRightInd w:val="0"/>
        <w:spacing w:before="120" w:line="240" w:lineRule="auto"/>
        <w:jc w:val="center"/>
        <w:rPr>
          <w:b/>
          <w:bCs/>
          <w:sz w:val="26"/>
          <w:szCs w:val="26"/>
          <w:lang w:val="vi-VN"/>
        </w:rPr>
      </w:pPr>
    </w:p>
    <w:p w:rsidR="00744BBE" w:rsidRDefault="00F74933">
      <w:pPr>
        <w:autoSpaceDE w:val="0"/>
        <w:autoSpaceDN w:val="0"/>
        <w:adjustRightInd w:val="0"/>
        <w:spacing w:before="120" w:line="240" w:lineRule="auto"/>
        <w:jc w:val="center"/>
        <w:rPr>
          <w:sz w:val="26"/>
          <w:szCs w:val="26"/>
          <w:lang w:val="vi-VN"/>
        </w:rPr>
      </w:pPr>
      <w:r>
        <w:rPr>
          <w:b/>
          <w:bCs/>
          <w:sz w:val="26"/>
          <w:szCs w:val="26"/>
          <w:lang w:val="vi-VN"/>
        </w:rPr>
        <w:t>Kính gửi:.</w:t>
      </w:r>
      <w:r>
        <w:rPr>
          <w:w w:val="101"/>
          <w:sz w:val="26"/>
          <w:szCs w:val="26"/>
          <w:lang w:val="vi-VN"/>
        </w:rPr>
        <w:t>..............................................................................................(1)</w:t>
      </w:r>
    </w:p>
    <w:p w:rsidR="00744BBE" w:rsidRDefault="00744BBE">
      <w:pPr>
        <w:autoSpaceDE w:val="0"/>
        <w:autoSpaceDN w:val="0"/>
        <w:adjustRightInd w:val="0"/>
        <w:spacing w:before="120" w:line="240" w:lineRule="auto"/>
        <w:rPr>
          <w:b/>
          <w:bCs/>
          <w:sz w:val="26"/>
          <w:szCs w:val="26"/>
          <w:lang w:val="vi-VN"/>
        </w:rPr>
      </w:pP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1. Tổ chức/cá nhân đề nghị cấp </w:t>
      </w:r>
      <w:r>
        <w:rPr>
          <w:b/>
          <w:bCs/>
          <w:w w:val="101"/>
          <w:sz w:val="26"/>
          <w:szCs w:val="26"/>
          <w:lang w:val="vi-VN"/>
        </w:rPr>
        <w:t xml:space="preserve">phép: </w:t>
      </w:r>
    </w:p>
    <w:p w:rsidR="00744BBE" w:rsidRDefault="00F74933">
      <w:pPr>
        <w:spacing w:before="120" w:line="240" w:lineRule="auto"/>
        <w:rPr>
          <w:sz w:val="26"/>
          <w:szCs w:val="26"/>
          <w:lang w:val="vi-VN"/>
        </w:rPr>
      </w:pPr>
      <w:r>
        <w:rPr>
          <w:sz w:val="26"/>
          <w:szCs w:val="26"/>
          <w:lang w:val="vi-VN"/>
        </w:rPr>
        <w:t xml:space="preserve">1.1. Tên tổ chức/cá nhân </w:t>
      </w:r>
      <w:r>
        <w:rPr>
          <w:i/>
          <w:sz w:val="26"/>
          <w:szCs w:val="26"/>
          <w:lang w:val="vi-VN"/>
        </w:rPr>
        <w:t>(đối với tổ chức ghi đầy đủ tên theo Quyết định thành lập hoặc Giấy đăng ký kinh doanh; đối với cá nhân ghi đầy đủ họ tên theo Chứng minh nhân dân):</w:t>
      </w:r>
      <w:r>
        <w:rPr>
          <w:sz w:val="26"/>
          <w:szCs w:val="26"/>
          <w:lang w:val="vi-VN"/>
        </w:rPr>
        <w:t xml:space="preserve"> .........................................................................................</w:t>
      </w:r>
    </w:p>
    <w:p w:rsidR="00744BBE" w:rsidRDefault="00F74933">
      <w:pPr>
        <w:spacing w:before="120" w:line="240" w:lineRule="auto"/>
        <w:rPr>
          <w:sz w:val="26"/>
          <w:szCs w:val="26"/>
          <w:lang w:val="vi-VN"/>
        </w:rPr>
      </w:pPr>
      <w:r>
        <w:rPr>
          <w:sz w:val="26"/>
          <w:szCs w:val="26"/>
          <w:lang w:val="vi-VN"/>
        </w:rPr>
        <w:t xml:space="preserve">1.2. Số Giấy đăng ký kinh doanh, nơi cấp, ngày cấp hoặc số Quyết định thành lập, cơ quan ký quyết định </w:t>
      </w:r>
      <w:r>
        <w:rPr>
          <w:i/>
          <w:sz w:val="26"/>
          <w:szCs w:val="26"/>
          <w:lang w:val="vi-VN"/>
        </w:rPr>
        <w:t>(đối với tổ chức)</w:t>
      </w:r>
      <w:r>
        <w:rPr>
          <w:sz w:val="26"/>
          <w:szCs w:val="26"/>
          <w:lang w:val="vi-VN"/>
        </w:rPr>
        <w:t xml:space="preserve">/số Chứng minh nhân dân, nơi cấp, ngày cấp </w:t>
      </w:r>
      <w:r>
        <w:rPr>
          <w:i/>
          <w:sz w:val="26"/>
          <w:szCs w:val="26"/>
          <w:lang w:val="vi-VN"/>
        </w:rPr>
        <w:t>(đối với cá nhân):</w:t>
      </w:r>
      <w:r>
        <w:rPr>
          <w:sz w:val="26"/>
          <w:szCs w:val="26"/>
          <w:lang w:val="vi-VN"/>
        </w:rPr>
        <w:t xml:space="preserve"> ...............................................................................</w:t>
      </w:r>
    </w:p>
    <w:p w:rsidR="00744BBE" w:rsidRDefault="00F74933">
      <w:pPr>
        <w:spacing w:before="120" w:line="240" w:lineRule="auto"/>
        <w:rPr>
          <w:sz w:val="26"/>
          <w:szCs w:val="26"/>
          <w:lang w:val="vi-VN"/>
        </w:rPr>
      </w:pPr>
      <w:r>
        <w:rPr>
          <w:sz w:val="26"/>
          <w:szCs w:val="26"/>
          <w:lang w:val="vi-VN"/>
        </w:rPr>
        <w:t xml:space="preserve">1.3. Địa chỉ </w:t>
      </w:r>
      <w:r>
        <w:rPr>
          <w:i/>
          <w:sz w:val="26"/>
          <w:szCs w:val="26"/>
          <w:lang w:val="vi-VN"/>
        </w:rPr>
        <w:t>(đối với tổ chức ghi địa chỉ trụ sở chính theo Giấy đăng ký kinh doanh hoặc Quyết định thành lập; đối với cá nhân ghi theo địa chỉ hộ khẩu thường trú)</w:t>
      </w:r>
      <w:r>
        <w:rPr>
          <w:sz w:val="26"/>
          <w:szCs w:val="26"/>
          <w:lang w:val="vi-VN"/>
        </w:rPr>
        <w:t>: .......................................................................................................</w:t>
      </w:r>
    </w:p>
    <w:p w:rsidR="00744BBE" w:rsidRDefault="00F74933">
      <w:pPr>
        <w:spacing w:before="120" w:line="240" w:lineRule="auto"/>
        <w:rPr>
          <w:sz w:val="26"/>
          <w:szCs w:val="26"/>
          <w:lang w:val="vi-VN"/>
        </w:rPr>
      </w:pPr>
      <w:r>
        <w:rPr>
          <w:sz w:val="26"/>
          <w:szCs w:val="26"/>
          <w:lang w:val="vi-VN"/>
        </w:rPr>
        <w:t>1.4. Điện thoại: …………….…… Fax: ………..……… Email: ........................</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2. Nội dung đề nghị cấp </w:t>
      </w:r>
      <w:r>
        <w:rPr>
          <w:b/>
          <w:bCs/>
          <w:w w:val="101"/>
          <w:sz w:val="26"/>
          <w:szCs w:val="26"/>
          <w:lang w:val="vi-VN"/>
        </w:rPr>
        <w:t xml:space="preserve">phép: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2.1. Vị trí công trình khai </w:t>
      </w:r>
      <w:r>
        <w:rPr>
          <w:w w:val="101"/>
          <w:sz w:val="26"/>
          <w:szCs w:val="26"/>
          <w:lang w:val="vi-VN"/>
        </w:rPr>
        <w:t>thác: .......................................................................(2)</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2.2. Mục đích khai thác, sử dụng </w:t>
      </w:r>
      <w:r>
        <w:rPr>
          <w:w w:val="101"/>
          <w:sz w:val="26"/>
          <w:szCs w:val="26"/>
          <w:lang w:val="vi-VN"/>
        </w:rPr>
        <w:t>nước: ..........................................................(3)</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2.3. Tầng chứa nước khai </w:t>
      </w:r>
      <w:r>
        <w:rPr>
          <w:w w:val="101"/>
          <w:sz w:val="26"/>
          <w:szCs w:val="26"/>
          <w:lang w:val="vi-VN"/>
        </w:rPr>
        <w:t>thác: .......................................................................(4)</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2.4. Số giếng khai thác </w:t>
      </w:r>
      <w:r>
        <w:rPr>
          <w:i/>
          <w:iCs/>
          <w:sz w:val="26"/>
          <w:szCs w:val="26"/>
          <w:lang w:val="vi-VN"/>
        </w:rPr>
        <w:t xml:space="preserve">(hố đào/hành lang/mạch lộ/hang </w:t>
      </w:r>
      <w:r>
        <w:rPr>
          <w:i/>
          <w:iCs/>
          <w:w w:val="101"/>
          <w:sz w:val="26"/>
          <w:szCs w:val="26"/>
          <w:lang w:val="vi-VN"/>
        </w:rPr>
        <w:t>động)</w:t>
      </w:r>
      <w:r>
        <w:rPr>
          <w:w w:val="101"/>
          <w:sz w:val="26"/>
          <w:szCs w:val="26"/>
          <w:lang w:val="vi-VN"/>
        </w:rPr>
        <w:t>: ...................(5)</w:t>
      </w:r>
    </w:p>
    <w:p w:rsidR="00744BBE" w:rsidRDefault="00F74933">
      <w:pPr>
        <w:autoSpaceDE w:val="0"/>
        <w:autoSpaceDN w:val="0"/>
        <w:adjustRightInd w:val="0"/>
        <w:spacing w:before="120" w:line="240" w:lineRule="auto"/>
        <w:rPr>
          <w:sz w:val="26"/>
          <w:szCs w:val="26"/>
          <w:lang w:val="vi-VN"/>
        </w:rPr>
      </w:pPr>
      <w:r>
        <w:rPr>
          <w:sz w:val="26"/>
          <w:szCs w:val="26"/>
          <w:lang w:val="vi-VN"/>
        </w:rPr>
        <w:t>2.5. Tổng lượng nước khai thác:.......................................................</w:t>
      </w:r>
      <w:r>
        <w:rPr>
          <w:i/>
          <w:sz w:val="26"/>
          <w:szCs w:val="26"/>
          <w:lang w:val="vi-VN"/>
        </w:rPr>
        <w:t>(m</w:t>
      </w:r>
      <w:r>
        <w:rPr>
          <w:i/>
          <w:sz w:val="26"/>
          <w:szCs w:val="26"/>
          <w:vertAlign w:val="superscript"/>
          <w:lang w:val="vi-VN"/>
        </w:rPr>
        <w:t>3</w:t>
      </w:r>
      <w:r>
        <w:rPr>
          <w:i/>
          <w:sz w:val="26"/>
          <w:szCs w:val="26"/>
          <w:lang w:val="vi-VN"/>
        </w:rPr>
        <w:t>/ngày đêm)</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2.6. Thời gian đề nghị cấp phép: </w:t>
      </w:r>
      <w:r>
        <w:rPr>
          <w:i/>
          <w:iCs/>
          <w:sz w:val="26"/>
          <w:szCs w:val="26"/>
          <w:lang w:val="vi-VN"/>
        </w:rPr>
        <w:t xml:space="preserve">(tối đa là 10 </w:t>
      </w:r>
      <w:r>
        <w:rPr>
          <w:i/>
          <w:iCs/>
          <w:w w:val="101"/>
          <w:sz w:val="26"/>
          <w:szCs w:val="26"/>
          <w:lang w:val="vi-VN"/>
        </w:rPr>
        <w:t>năm)</w:t>
      </w:r>
      <w:r>
        <w:rPr>
          <w:w w:val="101"/>
          <w:sz w:val="26"/>
          <w:szCs w:val="26"/>
          <w:lang w:val="vi-VN"/>
        </w:rPr>
        <w:t xml:space="preserve"> .........................................</w:t>
      </w:r>
    </w:p>
    <w:p w:rsidR="00744BBE" w:rsidRDefault="00F74933">
      <w:pPr>
        <w:autoSpaceDE w:val="0"/>
        <w:autoSpaceDN w:val="0"/>
        <w:adjustRightInd w:val="0"/>
        <w:spacing w:before="120" w:line="240" w:lineRule="auto"/>
        <w:rPr>
          <w:sz w:val="26"/>
          <w:szCs w:val="26"/>
          <w:lang w:val="vi-VN"/>
        </w:rPr>
      </w:pPr>
      <w:r>
        <w:rPr>
          <w:sz w:val="26"/>
          <w:szCs w:val="26"/>
          <w:lang w:val="vi-VN"/>
        </w:rPr>
        <w:tab/>
        <w:t xml:space="preserve">Số hiệu, vị trí và thông số của công trình khai thác cụ thể như </w:t>
      </w:r>
      <w:r>
        <w:rPr>
          <w:w w:val="101"/>
          <w:sz w:val="26"/>
          <w:szCs w:val="26"/>
          <w:lang w:val="vi-VN"/>
        </w:rPr>
        <w:t xml:space="preserve">sau: </w:t>
      </w:r>
    </w:p>
    <w:tbl>
      <w:tblPr>
        <w:tblW w:w="9072" w:type="dxa"/>
        <w:tblInd w:w="3" w:type="dxa"/>
        <w:tblLayout w:type="fixed"/>
        <w:tblCellMar>
          <w:left w:w="0" w:type="dxa"/>
          <w:right w:w="0" w:type="dxa"/>
        </w:tblCellMar>
        <w:tblLook w:val="0000" w:firstRow="0" w:lastRow="0" w:firstColumn="0" w:lastColumn="0" w:noHBand="0" w:noVBand="0"/>
      </w:tblPr>
      <w:tblGrid>
        <w:gridCol w:w="567"/>
        <w:gridCol w:w="708"/>
        <w:gridCol w:w="813"/>
        <w:gridCol w:w="559"/>
        <w:gridCol w:w="560"/>
        <w:gridCol w:w="1077"/>
        <w:gridCol w:w="1124"/>
        <w:gridCol w:w="1255"/>
        <w:gridCol w:w="1325"/>
        <w:gridCol w:w="1084"/>
      </w:tblGrid>
      <w:tr w:rsidR="00744BBE">
        <w:tc>
          <w:tcPr>
            <w:tcW w:w="567" w:type="dxa"/>
            <w:vMerge w:val="restart"/>
            <w:tcBorders>
              <w:top w:val="single" w:sz="2" w:space="0" w:color="000000"/>
              <w:left w:val="single" w:sz="2" w:space="0" w:color="000000"/>
              <w:bottom w:val="single" w:sz="2" w:space="0" w:color="000000"/>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w w:val="102"/>
                <w:sz w:val="26"/>
                <w:szCs w:val="26"/>
              </w:rPr>
              <w:t>Số hiệu</w:t>
            </w:r>
          </w:p>
        </w:tc>
        <w:tc>
          <w:tcPr>
            <w:tcW w:w="1521" w:type="dxa"/>
            <w:gridSpan w:val="2"/>
            <w:tcBorders>
              <w:top w:val="single" w:sz="2" w:space="0" w:color="000000"/>
              <w:left w:val="single" w:sz="2" w:space="0" w:color="000000"/>
              <w:bottom w:val="nil"/>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w w:val="102"/>
                <w:sz w:val="26"/>
                <w:szCs w:val="26"/>
              </w:rPr>
              <w:t xml:space="preserve">Tọa độ(VN2000, </w:t>
            </w:r>
            <w:r>
              <w:rPr>
                <w:sz w:val="26"/>
                <w:szCs w:val="26"/>
              </w:rPr>
              <w:t xml:space="preserve">kinh </w:t>
            </w:r>
            <w:r>
              <w:rPr>
                <w:w w:val="102"/>
                <w:sz w:val="26"/>
                <w:szCs w:val="26"/>
              </w:rPr>
              <w:t xml:space="preserve">tuyến </w:t>
            </w:r>
            <w:r>
              <w:rPr>
                <w:sz w:val="26"/>
                <w:szCs w:val="26"/>
              </w:rPr>
              <w:t xml:space="preserve">trục..., </w:t>
            </w:r>
            <w:r>
              <w:rPr>
                <w:w w:val="102"/>
                <w:sz w:val="26"/>
                <w:szCs w:val="26"/>
              </w:rPr>
              <w:t>múi chiếu...)</w:t>
            </w:r>
          </w:p>
        </w:tc>
        <w:tc>
          <w:tcPr>
            <w:tcW w:w="1119" w:type="dxa"/>
            <w:gridSpan w:val="2"/>
            <w:tcBorders>
              <w:top w:val="single" w:sz="2" w:space="0" w:color="000000"/>
              <w:left w:val="single" w:sz="2" w:space="0" w:color="000000"/>
              <w:bottom w:val="nil"/>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sz w:val="26"/>
                <w:szCs w:val="26"/>
              </w:rPr>
              <w:t xml:space="preserve">Chiều </w:t>
            </w:r>
            <w:r>
              <w:rPr>
                <w:w w:val="102"/>
                <w:sz w:val="26"/>
                <w:szCs w:val="26"/>
              </w:rPr>
              <w:t xml:space="preserve">sâu </w:t>
            </w:r>
            <w:r>
              <w:rPr>
                <w:sz w:val="26"/>
                <w:szCs w:val="26"/>
              </w:rPr>
              <w:t xml:space="preserve">đoạn </w:t>
            </w:r>
            <w:r>
              <w:rPr>
                <w:w w:val="102"/>
                <w:sz w:val="26"/>
                <w:szCs w:val="26"/>
              </w:rPr>
              <w:t xml:space="preserve">thu </w:t>
            </w:r>
            <w:r>
              <w:rPr>
                <w:sz w:val="26"/>
                <w:szCs w:val="26"/>
              </w:rPr>
              <w:t xml:space="preserve">nước </w:t>
            </w:r>
            <w:r>
              <w:rPr>
                <w:w w:val="102"/>
                <w:sz w:val="26"/>
                <w:szCs w:val="26"/>
              </w:rPr>
              <w:t>(m)</w:t>
            </w:r>
          </w:p>
        </w:tc>
        <w:tc>
          <w:tcPr>
            <w:tcW w:w="1077" w:type="dxa"/>
            <w:vMerge w:val="restart"/>
            <w:tcBorders>
              <w:top w:val="single" w:sz="2" w:space="0" w:color="000000"/>
              <w:left w:val="single" w:sz="2" w:space="0" w:color="000000"/>
              <w:bottom w:val="single" w:sz="2" w:space="0" w:color="000000"/>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w w:val="102"/>
                <w:sz w:val="26"/>
                <w:szCs w:val="26"/>
              </w:rPr>
              <w:t xml:space="preserve">Lưu lượng </w:t>
            </w:r>
            <w:r>
              <w:rPr>
                <w:i/>
                <w:w w:val="102"/>
                <w:sz w:val="26"/>
                <w:szCs w:val="26"/>
              </w:rPr>
              <w:t>(m</w:t>
            </w:r>
            <w:r>
              <w:rPr>
                <w:i/>
                <w:w w:val="102"/>
                <w:sz w:val="26"/>
                <w:szCs w:val="26"/>
                <w:vertAlign w:val="superscript"/>
              </w:rPr>
              <w:t>3</w:t>
            </w:r>
            <w:r>
              <w:rPr>
                <w:i/>
                <w:w w:val="102"/>
                <w:sz w:val="26"/>
                <w:szCs w:val="26"/>
              </w:rPr>
              <w:t>/ngày đêm)</w:t>
            </w:r>
          </w:p>
        </w:tc>
        <w:tc>
          <w:tcPr>
            <w:tcW w:w="1124" w:type="dxa"/>
            <w:vMerge w:val="restart"/>
            <w:tcBorders>
              <w:top w:val="single" w:sz="2" w:space="0" w:color="000000"/>
              <w:left w:val="single" w:sz="2" w:space="0" w:color="000000"/>
              <w:bottom w:val="single" w:sz="2" w:space="0" w:color="000000"/>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sz w:val="26"/>
                <w:szCs w:val="26"/>
              </w:rPr>
              <w:t xml:space="preserve">Chế </w:t>
            </w:r>
            <w:r>
              <w:rPr>
                <w:w w:val="102"/>
                <w:sz w:val="26"/>
                <w:szCs w:val="26"/>
              </w:rPr>
              <w:t xml:space="preserve">độ </w:t>
            </w:r>
            <w:r>
              <w:rPr>
                <w:sz w:val="26"/>
                <w:szCs w:val="26"/>
              </w:rPr>
              <w:t xml:space="preserve">khai </w:t>
            </w:r>
            <w:r>
              <w:rPr>
                <w:w w:val="102"/>
                <w:sz w:val="26"/>
                <w:szCs w:val="26"/>
              </w:rPr>
              <w:t>thác (giờ/ngày đêm)</w:t>
            </w:r>
          </w:p>
        </w:tc>
        <w:tc>
          <w:tcPr>
            <w:tcW w:w="1255" w:type="dxa"/>
            <w:vMerge w:val="restart"/>
            <w:tcBorders>
              <w:top w:val="single" w:sz="2" w:space="0" w:color="000000"/>
              <w:left w:val="single" w:sz="2" w:space="0" w:color="000000"/>
              <w:bottom w:val="single" w:sz="2" w:space="0" w:color="000000"/>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w w:val="102"/>
                <w:sz w:val="26"/>
                <w:szCs w:val="26"/>
              </w:rPr>
              <w:t xml:space="preserve">Chiều </w:t>
            </w:r>
            <w:r>
              <w:rPr>
                <w:sz w:val="26"/>
                <w:szCs w:val="26"/>
              </w:rPr>
              <w:t xml:space="preserve">sâu </w:t>
            </w:r>
            <w:r>
              <w:rPr>
                <w:w w:val="102"/>
                <w:sz w:val="26"/>
                <w:szCs w:val="26"/>
              </w:rPr>
              <w:t>mực nước tĩnh (m)</w:t>
            </w:r>
          </w:p>
        </w:tc>
        <w:tc>
          <w:tcPr>
            <w:tcW w:w="1325" w:type="dxa"/>
            <w:vMerge w:val="restart"/>
            <w:tcBorders>
              <w:top w:val="single" w:sz="2" w:space="0" w:color="000000"/>
              <w:left w:val="single" w:sz="2" w:space="0" w:color="000000"/>
              <w:bottom w:val="single" w:sz="2" w:space="0" w:color="000000"/>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sz w:val="26"/>
                <w:szCs w:val="26"/>
              </w:rPr>
              <w:t xml:space="preserve">Chiều </w:t>
            </w:r>
            <w:r>
              <w:rPr>
                <w:w w:val="102"/>
                <w:sz w:val="26"/>
                <w:szCs w:val="26"/>
              </w:rPr>
              <w:t xml:space="preserve">sâu </w:t>
            </w:r>
            <w:r>
              <w:rPr>
                <w:sz w:val="26"/>
                <w:szCs w:val="26"/>
              </w:rPr>
              <w:t xml:space="preserve">mực </w:t>
            </w:r>
            <w:r>
              <w:rPr>
                <w:w w:val="102"/>
                <w:sz w:val="26"/>
                <w:szCs w:val="26"/>
              </w:rPr>
              <w:t xml:space="preserve">nước </w:t>
            </w:r>
            <w:r>
              <w:rPr>
                <w:sz w:val="26"/>
                <w:szCs w:val="26"/>
              </w:rPr>
              <w:t xml:space="preserve">động </w:t>
            </w:r>
            <w:r>
              <w:rPr>
                <w:w w:val="102"/>
                <w:sz w:val="26"/>
                <w:szCs w:val="26"/>
              </w:rPr>
              <w:t xml:space="preserve">lớn </w:t>
            </w:r>
            <w:r>
              <w:rPr>
                <w:sz w:val="26"/>
                <w:szCs w:val="26"/>
              </w:rPr>
              <w:t xml:space="preserve">nhất </w:t>
            </w:r>
            <w:r>
              <w:rPr>
                <w:w w:val="102"/>
                <w:sz w:val="26"/>
                <w:szCs w:val="26"/>
              </w:rPr>
              <w:t>(m)</w:t>
            </w:r>
          </w:p>
        </w:tc>
        <w:tc>
          <w:tcPr>
            <w:tcW w:w="1084" w:type="dxa"/>
            <w:vMerge w:val="restart"/>
            <w:tcBorders>
              <w:top w:val="single" w:sz="2" w:space="0" w:color="000000"/>
              <w:left w:val="single" w:sz="2" w:space="0" w:color="000000"/>
              <w:bottom w:val="single" w:sz="2" w:space="0" w:color="000000"/>
              <w:right w:val="single" w:sz="2" w:space="0" w:color="000000"/>
            </w:tcBorders>
            <w:vAlign w:val="center"/>
          </w:tcPr>
          <w:p w:rsidR="00744BBE" w:rsidRDefault="00F74933">
            <w:pPr>
              <w:autoSpaceDE w:val="0"/>
              <w:autoSpaceDN w:val="0"/>
              <w:adjustRightInd w:val="0"/>
              <w:spacing w:before="120" w:line="240" w:lineRule="auto"/>
              <w:jc w:val="center"/>
              <w:rPr>
                <w:sz w:val="26"/>
                <w:szCs w:val="26"/>
              </w:rPr>
            </w:pPr>
            <w:r>
              <w:rPr>
                <w:w w:val="102"/>
                <w:sz w:val="26"/>
                <w:szCs w:val="26"/>
              </w:rPr>
              <w:t>Tầng chứa nước khai thác</w:t>
            </w:r>
          </w:p>
        </w:tc>
      </w:tr>
      <w:tr w:rsidR="00744BBE">
        <w:tc>
          <w:tcPr>
            <w:tcW w:w="567" w:type="dxa"/>
            <w:vMerge/>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i/>
                <w:sz w:val="26"/>
                <w:szCs w:val="26"/>
              </w:rPr>
            </w:pPr>
            <w:r>
              <w:rPr>
                <w:w w:val="102"/>
                <w:sz w:val="26"/>
                <w:szCs w:val="26"/>
              </w:rPr>
              <w:t>X</w:t>
            </w:r>
          </w:p>
        </w:tc>
        <w:tc>
          <w:tcPr>
            <w:tcW w:w="813" w:type="dxa"/>
            <w:tcBorders>
              <w:top w:val="single" w:sz="2" w:space="0" w:color="000000"/>
              <w:left w:val="single" w:sz="2" w:space="0" w:color="000000"/>
              <w:bottom w:val="single" w:sz="2" w:space="0" w:color="000000"/>
              <w:right w:val="single" w:sz="2" w:space="0" w:color="000000"/>
            </w:tcBorders>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i/>
                <w:sz w:val="26"/>
                <w:szCs w:val="26"/>
              </w:rPr>
            </w:pPr>
            <w:r>
              <w:rPr>
                <w:w w:val="102"/>
                <w:sz w:val="26"/>
                <w:szCs w:val="26"/>
              </w:rPr>
              <w:t>Y</w:t>
            </w:r>
          </w:p>
        </w:tc>
        <w:tc>
          <w:tcPr>
            <w:tcW w:w="559" w:type="dxa"/>
            <w:tcBorders>
              <w:top w:val="single" w:sz="2" w:space="0" w:color="000000"/>
              <w:left w:val="single" w:sz="2" w:space="0" w:color="000000"/>
              <w:bottom w:val="single" w:sz="2" w:space="0" w:color="000000"/>
              <w:right w:val="single" w:sz="2" w:space="0" w:color="000000"/>
            </w:tcBorders>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i/>
                <w:sz w:val="26"/>
                <w:szCs w:val="26"/>
              </w:rPr>
            </w:pPr>
            <w:r>
              <w:rPr>
                <w:w w:val="102"/>
                <w:sz w:val="26"/>
                <w:szCs w:val="26"/>
              </w:rPr>
              <w:t>Từ</w:t>
            </w:r>
          </w:p>
        </w:tc>
        <w:tc>
          <w:tcPr>
            <w:tcW w:w="560" w:type="dxa"/>
            <w:tcBorders>
              <w:top w:val="single" w:sz="2" w:space="0" w:color="000000"/>
              <w:left w:val="single" w:sz="2" w:space="0" w:color="000000"/>
              <w:bottom w:val="single" w:sz="2" w:space="0" w:color="000000"/>
              <w:right w:val="single" w:sz="2" w:space="0" w:color="000000"/>
            </w:tcBorders>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i/>
                <w:sz w:val="26"/>
                <w:szCs w:val="26"/>
              </w:rPr>
            </w:pPr>
            <w:r>
              <w:rPr>
                <w:w w:val="102"/>
                <w:sz w:val="26"/>
                <w:szCs w:val="26"/>
              </w:rPr>
              <w:t>Đến</w:t>
            </w:r>
          </w:p>
        </w:tc>
        <w:tc>
          <w:tcPr>
            <w:tcW w:w="1077" w:type="dxa"/>
            <w:vMerge/>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124" w:type="dxa"/>
            <w:vMerge/>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255" w:type="dxa"/>
            <w:vMerge/>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325" w:type="dxa"/>
            <w:vMerge/>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084" w:type="dxa"/>
            <w:vMerge/>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r>
      <w:tr w:rsidR="00744BBE">
        <w:tc>
          <w:tcPr>
            <w:tcW w:w="567"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813"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559"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560"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077"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124"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255"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325"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c>
          <w:tcPr>
            <w:tcW w:w="1084" w:type="dxa"/>
            <w:tcBorders>
              <w:top w:val="single" w:sz="2" w:space="0" w:color="000000"/>
              <w:left w:val="single" w:sz="2" w:space="0" w:color="000000"/>
              <w:bottom w:val="single" w:sz="2" w:space="0" w:color="000000"/>
              <w:right w:val="single" w:sz="2" w:space="0" w:color="000000"/>
            </w:tcBorders>
            <w:vAlign w:val="center"/>
          </w:tcPr>
          <w:p w:rsidR="00744BBE" w:rsidRDefault="00744BBE">
            <w:pPr>
              <w:autoSpaceDE w:val="0"/>
              <w:autoSpaceDN w:val="0"/>
              <w:adjustRightInd w:val="0"/>
              <w:spacing w:before="120" w:line="240" w:lineRule="auto"/>
              <w:jc w:val="center"/>
              <w:rPr>
                <w:sz w:val="26"/>
                <w:szCs w:val="26"/>
              </w:rPr>
            </w:pPr>
          </w:p>
        </w:tc>
      </w:tr>
    </w:tbl>
    <w:p w:rsidR="00744BBE" w:rsidRDefault="00F74933">
      <w:pPr>
        <w:autoSpaceDE w:val="0"/>
        <w:autoSpaceDN w:val="0"/>
        <w:adjustRightInd w:val="0"/>
        <w:spacing w:before="120" w:line="240" w:lineRule="auto"/>
        <w:rPr>
          <w:sz w:val="26"/>
          <w:szCs w:val="26"/>
        </w:rPr>
      </w:pPr>
      <w:r>
        <w:rPr>
          <w:b/>
          <w:bCs/>
          <w:sz w:val="26"/>
          <w:szCs w:val="26"/>
        </w:rPr>
        <w:t xml:space="preserve">3. Giấy tờ, tài liệu nộp kèm theo Đơn này gồm </w:t>
      </w:r>
      <w:r>
        <w:rPr>
          <w:b/>
          <w:bCs/>
          <w:w w:val="101"/>
          <w:sz w:val="26"/>
          <w:szCs w:val="26"/>
        </w:rPr>
        <w:t xml:space="preserve">có: </w:t>
      </w:r>
    </w:p>
    <w:p w:rsidR="00744BBE" w:rsidRDefault="00F74933">
      <w:pPr>
        <w:autoSpaceDE w:val="0"/>
        <w:autoSpaceDN w:val="0"/>
        <w:adjustRightInd w:val="0"/>
        <w:spacing w:before="120" w:line="240" w:lineRule="auto"/>
        <w:rPr>
          <w:sz w:val="26"/>
          <w:szCs w:val="26"/>
        </w:rPr>
      </w:pPr>
      <w:r>
        <w:rPr>
          <w:sz w:val="26"/>
          <w:szCs w:val="26"/>
        </w:rPr>
        <w:t xml:space="preserve">- Sơ đồ khu vực và vị trí công trình khai thác </w:t>
      </w:r>
      <w:r>
        <w:rPr>
          <w:w w:val="101"/>
          <w:sz w:val="26"/>
          <w:szCs w:val="26"/>
        </w:rPr>
        <w:t>nước</w:t>
      </w:r>
      <w:r>
        <w:rPr>
          <w:sz w:val="26"/>
          <w:szCs w:val="26"/>
        </w:rPr>
        <w:t xml:space="preserve"> dưới </w:t>
      </w:r>
      <w:r>
        <w:rPr>
          <w:w w:val="101"/>
          <w:sz w:val="26"/>
          <w:szCs w:val="26"/>
        </w:rPr>
        <w:t>đất.</w:t>
      </w:r>
    </w:p>
    <w:p w:rsidR="00744BBE" w:rsidRDefault="00F74933">
      <w:pPr>
        <w:spacing w:before="120" w:line="240" w:lineRule="auto"/>
        <w:rPr>
          <w:sz w:val="26"/>
          <w:szCs w:val="26"/>
        </w:rPr>
      </w:pPr>
      <w:r>
        <w:rPr>
          <w:sz w:val="26"/>
          <w:szCs w:val="26"/>
        </w:rPr>
        <w:t>- Báo cáo kết quả thăm dò đánh giá trữ lượng nước dưới đất kèm theo phương án khai thác đối với công trình có quy mô từ 200 m</w:t>
      </w:r>
      <w:r>
        <w:rPr>
          <w:sz w:val="26"/>
          <w:szCs w:val="26"/>
          <w:vertAlign w:val="superscript"/>
        </w:rPr>
        <w:t>3</w:t>
      </w:r>
      <w:r>
        <w:rPr>
          <w:sz w:val="26"/>
          <w:szCs w:val="26"/>
        </w:rPr>
        <w:t xml:space="preserve">/ngày đêm trở lên hoặc báo cáo kết quả thi </w:t>
      </w:r>
      <w:r>
        <w:rPr>
          <w:sz w:val="26"/>
          <w:szCs w:val="26"/>
        </w:rPr>
        <w:lastRenderedPageBreak/>
        <w:t>công giếng khai thác đối với công trình có quy mô nhỏ hơn 200 m</w:t>
      </w:r>
      <w:r>
        <w:rPr>
          <w:sz w:val="26"/>
          <w:szCs w:val="26"/>
          <w:vertAlign w:val="superscript"/>
        </w:rPr>
        <w:t>3</w:t>
      </w:r>
      <w:r>
        <w:rPr>
          <w:sz w:val="26"/>
          <w:szCs w:val="26"/>
        </w:rPr>
        <w:t xml:space="preserve">/ngày đêm </w:t>
      </w:r>
      <w:r>
        <w:rPr>
          <w:i/>
          <w:sz w:val="26"/>
          <w:szCs w:val="26"/>
        </w:rPr>
        <w:t>(đối với trường hợp chưa có công trình khai thác nước dưới đất).</w:t>
      </w:r>
    </w:p>
    <w:p w:rsidR="00744BBE" w:rsidRDefault="00F74933">
      <w:pPr>
        <w:spacing w:before="120" w:line="240" w:lineRule="auto"/>
        <w:rPr>
          <w:sz w:val="26"/>
          <w:szCs w:val="26"/>
        </w:rPr>
      </w:pPr>
      <w:r>
        <w:rPr>
          <w:sz w:val="26"/>
          <w:szCs w:val="26"/>
        </w:rPr>
        <w:t xml:space="preserve">- Báo cáo hiện trạng khai thác </w:t>
      </w:r>
      <w:r>
        <w:rPr>
          <w:i/>
          <w:sz w:val="26"/>
          <w:szCs w:val="26"/>
        </w:rPr>
        <w:t>(đối với trường hợp công trình khai thác nước dưới đất đang hoạt động).</w:t>
      </w:r>
    </w:p>
    <w:p w:rsidR="00744BBE" w:rsidRDefault="00F74933">
      <w:pPr>
        <w:spacing w:before="120" w:line="240" w:lineRule="auto"/>
        <w:rPr>
          <w:sz w:val="26"/>
          <w:szCs w:val="26"/>
        </w:rPr>
      </w:pPr>
      <w:r>
        <w:rPr>
          <w:sz w:val="26"/>
          <w:szCs w:val="26"/>
        </w:rPr>
        <w:t>- Phiếu kết quả phân tích chất lượng nguồn nước dưới đất không quá sáu (06) tháng tính đến thời điểm nộp hồ sơ.</w:t>
      </w:r>
    </w:p>
    <w:p w:rsidR="00744BBE" w:rsidRDefault="00F74933">
      <w:pPr>
        <w:spacing w:before="120" w:line="240" w:lineRule="auto"/>
        <w:rPr>
          <w:sz w:val="26"/>
          <w:szCs w:val="26"/>
        </w:rPr>
      </w:pPr>
      <w:r>
        <w:rPr>
          <w:sz w:val="26"/>
          <w:szCs w:val="26"/>
        </w:rPr>
        <w:t xml:space="preserve">- Văn bản góp ý và tổng hợp tiếp thu, giải trình lấy ý kiến cộng đồng </w:t>
      </w:r>
      <w:r>
        <w:rPr>
          <w:i/>
          <w:sz w:val="26"/>
          <w:szCs w:val="26"/>
        </w:rPr>
        <w:t>(đối với trường hợp công trình khai thác, sử dụng nước dưới đất có lưu lượng từ 12.000 m</w:t>
      </w:r>
      <w:r>
        <w:rPr>
          <w:i/>
          <w:sz w:val="26"/>
          <w:szCs w:val="26"/>
          <w:vertAlign w:val="superscript"/>
        </w:rPr>
        <w:t>3</w:t>
      </w:r>
      <w:r>
        <w:rPr>
          <w:i/>
          <w:sz w:val="26"/>
          <w:szCs w:val="26"/>
        </w:rPr>
        <w:t>/ngày đêm trở lên và không có yếu tố bí mật quốc gia).</w:t>
      </w:r>
    </w:p>
    <w:p w:rsidR="00744BBE" w:rsidRDefault="00F74933">
      <w:pPr>
        <w:spacing w:before="120" w:line="240" w:lineRule="auto"/>
        <w:rPr>
          <w:sz w:val="26"/>
          <w:szCs w:val="26"/>
        </w:rPr>
      </w:pPr>
      <w:r>
        <w:rPr>
          <w:sz w:val="26"/>
          <w:szCs w:val="26"/>
        </w:rPr>
        <w:t>- Các giấy tờ, tài liệu khác có liên quan.</w:t>
      </w:r>
    </w:p>
    <w:p w:rsidR="00744BBE" w:rsidRDefault="00F74933">
      <w:pPr>
        <w:autoSpaceDE w:val="0"/>
        <w:autoSpaceDN w:val="0"/>
        <w:adjustRightInd w:val="0"/>
        <w:spacing w:before="120" w:line="240" w:lineRule="auto"/>
        <w:rPr>
          <w:sz w:val="26"/>
          <w:szCs w:val="26"/>
        </w:rPr>
      </w:pPr>
      <w:r>
        <w:rPr>
          <w:b/>
          <w:bCs/>
          <w:sz w:val="26"/>
          <w:szCs w:val="26"/>
        </w:rPr>
        <w:t xml:space="preserve">4. Cam kết của tổ chức/cá nhân đề nghị cấp </w:t>
      </w:r>
      <w:r>
        <w:rPr>
          <w:b/>
          <w:bCs/>
          <w:w w:val="101"/>
          <w:sz w:val="26"/>
          <w:szCs w:val="26"/>
        </w:rPr>
        <w:t xml:space="preserve">phép: </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cam đoan các nội dung, thông tin trong Đơn này và các giấy tờ, tài liệu gửi kèm theo là đúng sự thật và xin hoàn toàn chịu trách nhiệm trước pháp luật.</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cam kết chấp hành đúng, đầy đủ các quy định của giấy phép và thực hiện đầy đủ các nghĩa vụ quy định tại Khoản 2 Điều 43 của Luật tài nguyên nước và quy định của pháp luật có liên quan.</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đã gửi một (01) bộ hồ sơ tới Sở Tài nguyên và Môi trường tỉnh/thành phố .............................................................(6)</w:t>
      </w:r>
    </w:p>
    <w:p w:rsidR="00744BBE" w:rsidRDefault="00F74933">
      <w:pPr>
        <w:spacing w:before="120" w:line="240" w:lineRule="auto"/>
        <w:rPr>
          <w:sz w:val="26"/>
          <w:szCs w:val="26"/>
        </w:rPr>
      </w:pPr>
      <w:r>
        <w:rPr>
          <w:sz w:val="26"/>
          <w:szCs w:val="26"/>
        </w:rPr>
        <w:tab/>
        <w:t>Đề nghị (cơ quan cấp phép) xem xét, cấp giấy phép khai thác, sử dụng nước dưới đất cho (tổ chức/cá nhân đề nghị cấp phép)./.</w:t>
      </w:r>
    </w:p>
    <w:p w:rsidR="00744BBE" w:rsidRDefault="00744BBE">
      <w:pPr>
        <w:autoSpaceDE w:val="0"/>
        <w:autoSpaceDN w:val="0"/>
        <w:adjustRightInd w:val="0"/>
        <w:spacing w:before="120" w:line="240" w:lineRule="auto"/>
        <w:rPr>
          <w:i/>
          <w:iCs/>
          <w:sz w:val="26"/>
          <w:szCs w:val="26"/>
        </w:rPr>
      </w:pPr>
    </w:p>
    <w:tbl>
      <w:tblPr>
        <w:tblW w:w="0" w:type="auto"/>
        <w:tblLook w:val="01E0" w:firstRow="1" w:lastRow="1" w:firstColumn="1" w:lastColumn="1" w:noHBand="0" w:noVBand="0"/>
      </w:tblPr>
      <w:tblGrid>
        <w:gridCol w:w="3708"/>
        <w:gridCol w:w="5160"/>
      </w:tblGrid>
      <w:tr w:rsidR="00744BBE">
        <w:tc>
          <w:tcPr>
            <w:tcW w:w="3708" w:type="dxa"/>
          </w:tcPr>
          <w:p w:rsidR="00744BBE" w:rsidRDefault="00744BBE">
            <w:pPr>
              <w:autoSpaceDE w:val="0"/>
              <w:autoSpaceDN w:val="0"/>
              <w:adjustRightInd w:val="0"/>
              <w:spacing w:before="120" w:line="240" w:lineRule="auto"/>
              <w:jc w:val="left"/>
              <w:rPr>
                <w:b/>
                <w:i/>
                <w:sz w:val="26"/>
                <w:szCs w:val="26"/>
              </w:rPr>
            </w:pPr>
          </w:p>
          <w:p w:rsidR="00744BBE" w:rsidRDefault="00744BBE">
            <w:pPr>
              <w:autoSpaceDE w:val="0"/>
              <w:autoSpaceDN w:val="0"/>
              <w:adjustRightInd w:val="0"/>
              <w:spacing w:before="120" w:line="240" w:lineRule="auto"/>
              <w:jc w:val="left"/>
              <w:rPr>
                <w:b/>
                <w:i/>
                <w:sz w:val="26"/>
                <w:szCs w:val="26"/>
              </w:rPr>
            </w:pPr>
          </w:p>
          <w:p w:rsidR="00744BBE" w:rsidRDefault="00744BBE">
            <w:pPr>
              <w:autoSpaceDE w:val="0"/>
              <w:autoSpaceDN w:val="0"/>
              <w:adjustRightInd w:val="0"/>
              <w:spacing w:before="120" w:line="240" w:lineRule="auto"/>
              <w:jc w:val="left"/>
              <w:rPr>
                <w:b/>
                <w:i/>
                <w:sz w:val="26"/>
                <w:szCs w:val="26"/>
              </w:rPr>
            </w:pPr>
          </w:p>
          <w:p w:rsidR="00744BBE" w:rsidRDefault="00744BBE">
            <w:pPr>
              <w:autoSpaceDE w:val="0"/>
              <w:autoSpaceDN w:val="0"/>
              <w:adjustRightInd w:val="0"/>
              <w:spacing w:before="120" w:line="240" w:lineRule="auto"/>
              <w:jc w:val="left"/>
              <w:rPr>
                <w:b/>
                <w:i/>
                <w:sz w:val="26"/>
                <w:szCs w:val="26"/>
              </w:rPr>
            </w:pPr>
          </w:p>
          <w:p w:rsidR="00744BBE" w:rsidRDefault="00744BBE">
            <w:pPr>
              <w:autoSpaceDE w:val="0"/>
              <w:autoSpaceDN w:val="0"/>
              <w:adjustRightInd w:val="0"/>
              <w:spacing w:before="120" w:line="240" w:lineRule="auto"/>
              <w:jc w:val="left"/>
              <w:rPr>
                <w:b/>
                <w:i/>
                <w:sz w:val="26"/>
                <w:szCs w:val="26"/>
              </w:rPr>
            </w:pPr>
          </w:p>
        </w:tc>
        <w:tc>
          <w:tcPr>
            <w:tcW w:w="5160" w:type="dxa"/>
          </w:tcPr>
          <w:p w:rsidR="00744BBE" w:rsidRDefault="00F74933">
            <w:pPr>
              <w:autoSpaceDE w:val="0"/>
              <w:autoSpaceDN w:val="0"/>
              <w:adjustRightInd w:val="0"/>
              <w:spacing w:before="120" w:line="240" w:lineRule="auto"/>
              <w:jc w:val="center"/>
              <w:rPr>
                <w:b/>
                <w:sz w:val="26"/>
                <w:szCs w:val="26"/>
              </w:rPr>
            </w:pPr>
            <w:r>
              <w:rPr>
                <w:i/>
                <w:iCs/>
                <w:sz w:val="26"/>
                <w:szCs w:val="26"/>
              </w:rPr>
              <w:t>......, ngày....... tháng....... năm........</w:t>
            </w:r>
            <w:r>
              <w:rPr>
                <w:i/>
                <w:iCs/>
                <w:sz w:val="26"/>
                <w:szCs w:val="26"/>
              </w:rPr>
              <w:br/>
            </w:r>
            <w:r>
              <w:rPr>
                <w:b/>
                <w:bCs/>
                <w:sz w:val="26"/>
                <w:szCs w:val="26"/>
              </w:rPr>
              <w:t xml:space="preserve">Tổ chức, cá nhân đề nghị cấp </w:t>
            </w:r>
            <w:r>
              <w:rPr>
                <w:b/>
                <w:bCs/>
                <w:w w:val="101"/>
                <w:sz w:val="26"/>
                <w:szCs w:val="26"/>
              </w:rPr>
              <w:t>phép</w:t>
            </w:r>
            <w:r>
              <w:rPr>
                <w:b/>
                <w:bCs/>
                <w:w w:val="101"/>
                <w:sz w:val="26"/>
                <w:szCs w:val="26"/>
              </w:rPr>
              <w:br/>
            </w:r>
            <w:r>
              <w:rPr>
                <w:i/>
                <w:iCs/>
                <w:w w:val="101"/>
                <w:sz w:val="26"/>
                <w:szCs w:val="26"/>
              </w:rPr>
              <w:t xml:space="preserve">Ký, </w:t>
            </w:r>
            <w:r>
              <w:rPr>
                <w:i/>
                <w:iCs/>
                <w:sz w:val="26"/>
                <w:szCs w:val="26"/>
              </w:rPr>
              <w:t xml:space="preserve">ghi rõ họ tên (đóng dấu nếu </w:t>
            </w:r>
            <w:r>
              <w:rPr>
                <w:i/>
                <w:iCs/>
                <w:w w:val="101"/>
                <w:sz w:val="26"/>
                <w:szCs w:val="26"/>
              </w:rPr>
              <w:t>có)</w:t>
            </w:r>
            <w:r>
              <w:rPr>
                <w:sz w:val="26"/>
                <w:szCs w:val="26"/>
              </w:rPr>
              <w:br/>
            </w:r>
          </w:p>
        </w:tc>
      </w:tr>
    </w:tbl>
    <w:p w:rsidR="00744BBE" w:rsidRDefault="00F74933">
      <w:pPr>
        <w:autoSpaceDE w:val="0"/>
        <w:autoSpaceDN w:val="0"/>
        <w:adjustRightInd w:val="0"/>
        <w:spacing w:before="120" w:line="240" w:lineRule="auto"/>
        <w:rPr>
          <w:sz w:val="26"/>
          <w:szCs w:val="26"/>
        </w:rPr>
      </w:pPr>
      <w:r>
        <w:rPr>
          <w:b/>
          <w:bCs/>
          <w:sz w:val="26"/>
          <w:szCs w:val="26"/>
        </w:rPr>
        <w:t xml:space="preserve">HƯỚNG DẪN VIẾT </w:t>
      </w:r>
      <w:r>
        <w:rPr>
          <w:b/>
          <w:bCs/>
          <w:w w:val="102"/>
          <w:sz w:val="26"/>
          <w:szCs w:val="26"/>
        </w:rPr>
        <w:t xml:space="preserve">ĐƠN: </w:t>
      </w:r>
    </w:p>
    <w:p w:rsidR="00744BBE" w:rsidRDefault="00F74933">
      <w:pPr>
        <w:spacing w:before="120" w:line="240" w:lineRule="auto"/>
        <w:rPr>
          <w:sz w:val="26"/>
          <w:szCs w:val="26"/>
        </w:rPr>
      </w:pPr>
      <w:r>
        <w:rPr>
          <w:sz w:val="26"/>
          <w:szCs w:val="26"/>
        </w:rPr>
        <w:t xml:space="preserve">(1) Tên cơ quan cấp phép: Bộ Tài nguyên và Môi trường đối với trường hợp cấp phép thuộc thẩm quyền của Bộ Tài nguyên và Môi trường/UBND cấp tỉnh đối với trường hợp cấp phép thuộc thẩm quyền của UBND cấp tỉnh </w:t>
      </w:r>
      <w:r>
        <w:rPr>
          <w:i/>
          <w:sz w:val="26"/>
          <w:szCs w:val="26"/>
        </w:rPr>
        <w:t>(theo quy định tại Điều 28 của Nghị định số 201/2013/NĐ-CP ngày 27 tháng 11 năm 2013 của Chính phủ quy định chi tiết thi hành một số điều của Luật tài nguyên nước).</w:t>
      </w:r>
    </w:p>
    <w:p w:rsidR="00744BBE" w:rsidRDefault="00F74933">
      <w:pPr>
        <w:spacing w:before="120" w:line="240" w:lineRule="auto"/>
        <w:rPr>
          <w:sz w:val="26"/>
          <w:szCs w:val="26"/>
        </w:rPr>
      </w:pPr>
      <w:r>
        <w:rPr>
          <w:sz w:val="26"/>
          <w:szCs w:val="26"/>
        </w:rPr>
        <w:t>(2) Ghi rõ địa chỉ cụ thể hoặc thôn/ấp.....xã/phường....huyện/quận....tỉnh/thành phố..... nơi bố trí công trình khai thác nước dưới đất; trường hợp công trình khai thác bố trí trong nhiều đơn vị hành chính thì ghi cụ thể số lượng giếng khai thác trên từng đơn vị hành chính.</w:t>
      </w:r>
    </w:p>
    <w:p w:rsidR="00744BBE" w:rsidRDefault="00F74933">
      <w:pPr>
        <w:spacing w:before="120" w:line="240" w:lineRule="auto"/>
        <w:rPr>
          <w:sz w:val="26"/>
          <w:szCs w:val="26"/>
        </w:rPr>
      </w:pPr>
      <w:r>
        <w:rPr>
          <w:sz w:val="26"/>
          <w:szCs w:val="26"/>
        </w:rPr>
        <w:t>(3) Ghi rõ khai thác nước dưới đất để cấp nước cho mục đích: sinh hoạt, sản xuất, tưới, nuôi trồng thủy sản.....; trường hợp khai thác nước dưới đất để cấp nước cho nhiều mục đích thì ghi rõ lưu lượng để cấp cho từng mục đích.</w:t>
      </w:r>
    </w:p>
    <w:p w:rsidR="00744BBE" w:rsidRDefault="00F74933">
      <w:pPr>
        <w:spacing w:before="120" w:line="240" w:lineRule="auto"/>
        <w:rPr>
          <w:sz w:val="26"/>
          <w:szCs w:val="26"/>
        </w:rPr>
      </w:pPr>
      <w:r>
        <w:rPr>
          <w:sz w:val="26"/>
          <w:szCs w:val="26"/>
        </w:rPr>
        <w:lastRenderedPageBreak/>
        <w:t>(4) Ghi rõ tầng chứa nước khai thác; trường hợp khai thác nước dưới đất trong nhiều tầng chứa nước thì ghi rõ lưu lượng khai thác trong từng tầng chứa nước.</w:t>
      </w:r>
    </w:p>
    <w:p w:rsidR="00744BBE" w:rsidRDefault="00F74933">
      <w:pPr>
        <w:spacing w:before="120" w:line="240" w:lineRule="auto"/>
        <w:rPr>
          <w:sz w:val="26"/>
          <w:szCs w:val="26"/>
        </w:rPr>
      </w:pPr>
      <w:r>
        <w:rPr>
          <w:sz w:val="26"/>
          <w:szCs w:val="26"/>
        </w:rPr>
        <w:t xml:space="preserve">(5) Ghi rõ số lượng giếng khai thác hoặc </w:t>
      </w:r>
      <w:r>
        <w:rPr>
          <w:i/>
          <w:sz w:val="26"/>
          <w:szCs w:val="26"/>
        </w:rPr>
        <w:t>số hố đào/hành lang/mạch lộ/hang động;</w:t>
      </w:r>
      <w:r>
        <w:rPr>
          <w:sz w:val="26"/>
          <w:szCs w:val="26"/>
        </w:rPr>
        <w:t xml:space="preserve"> trường hợp khai thác nước dưới đất trong nhiều tầng chứa nước thì ghi rõ số lượng giếng trong từng tầng chứa nước.</w:t>
      </w:r>
    </w:p>
    <w:p w:rsidR="00744BBE" w:rsidRDefault="00F74933">
      <w:pPr>
        <w:spacing w:before="120" w:line="240" w:lineRule="auto"/>
        <w:rPr>
          <w:sz w:val="26"/>
          <w:szCs w:val="26"/>
        </w:rPr>
      </w:pPr>
      <w:r>
        <w:rPr>
          <w:sz w:val="26"/>
          <w:szCs w:val="26"/>
        </w:rPr>
        <w:t>(6) Phần ghi này áp dụng cho trường hợp cấp phép thuộc thẩm quyền của Bộ Tài nguyên và Môi trường.</w:t>
      </w:r>
    </w:p>
    <w:p w:rsidR="00744BBE" w:rsidRDefault="00F74933">
      <w:pPr>
        <w:spacing w:before="120" w:line="240" w:lineRule="auto"/>
        <w:rPr>
          <w:b/>
          <w:i/>
          <w:sz w:val="26"/>
          <w:szCs w:val="26"/>
        </w:rPr>
      </w:pPr>
      <w:r>
        <w:rPr>
          <w:b/>
          <w:i/>
          <w:sz w:val="26"/>
          <w:szCs w:val="26"/>
        </w:rPr>
        <w:br w:type="page"/>
      </w:r>
    </w:p>
    <w:p w:rsidR="00744BBE" w:rsidRDefault="00F74933">
      <w:pPr>
        <w:spacing w:before="120" w:line="240" w:lineRule="auto"/>
        <w:jc w:val="right"/>
        <w:rPr>
          <w:b/>
          <w:i/>
          <w:sz w:val="26"/>
          <w:szCs w:val="26"/>
        </w:rPr>
      </w:pPr>
      <w:r>
        <w:rPr>
          <w:b/>
          <w:i/>
          <w:sz w:val="26"/>
          <w:szCs w:val="26"/>
        </w:rPr>
        <w:lastRenderedPageBreak/>
        <w:t>Mẫu 25</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jc w:val="center"/>
        <w:rPr>
          <w:b/>
          <w:sz w:val="26"/>
          <w:szCs w:val="26"/>
        </w:rPr>
      </w:pPr>
      <w:r>
        <w:rPr>
          <w:b/>
          <w:sz w:val="26"/>
          <w:szCs w:val="26"/>
        </w:rPr>
        <w:t>BÁO CÁO KẾT QUẢ THĂM DÒ</w:t>
      </w:r>
      <w:r>
        <w:rPr>
          <w:b/>
          <w:sz w:val="26"/>
          <w:szCs w:val="26"/>
        </w:rPr>
        <w:br/>
        <w:t>ĐÁNH GIÁ TRỮ LƯỢNG NƯỚC DƯỚI ĐẤT</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4"/>
        <w:t>(1)</w:t>
      </w:r>
    </w:p>
    <w:p w:rsidR="00744BBE" w:rsidRDefault="00F74933">
      <w:pPr>
        <w:spacing w:before="120" w:line="240" w:lineRule="auto"/>
        <w:jc w:val="center"/>
        <w:rPr>
          <w:b/>
          <w:sz w:val="26"/>
          <w:szCs w:val="26"/>
        </w:rPr>
      </w:pPr>
      <w:r>
        <w:rPr>
          <w:b/>
          <w:sz w:val="26"/>
          <w:szCs w:val="26"/>
        </w:rPr>
        <w:t>(Đối với công trình thăm dò có quy mô từ 200 m</w:t>
      </w:r>
      <w:r>
        <w:rPr>
          <w:b/>
          <w:sz w:val="26"/>
          <w:szCs w:val="26"/>
          <w:vertAlign w:val="superscript"/>
        </w:rPr>
        <w:t>3</w:t>
      </w:r>
      <w:r>
        <w:rPr>
          <w:b/>
          <w:sz w:val="26"/>
          <w:szCs w:val="26"/>
        </w:rPr>
        <w:t>/ngày đêm trở lên)</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tbl>
      <w:tblPr>
        <w:tblW w:w="0" w:type="auto"/>
        <w:tblLook w:val="01E0" w:firstRow="1" w:lastRow="1" w:firstColumn="1" w:lastColumn="1" w:noHBand="0" w:noVBand="0"/>
      </w:tblPr>
      <w:tblGrid>
        <w:gridCol w:w="4261"/>
        <w:gridCol w:w="4919"/>
      </w:tblGrid>
      <w:tr w:rsidR="00744BBE">
        <w:tc>
          <w:tcPr>
            <w:tcW w:w="4261" w:type="dxa"/>
          </w:tcPr>
          <w:p w:rsidR="00744BBE" w:rsidRDefault="00F74933">
            <w:pPr>
              <w:autoSpaceDE w:val="0"/>
              <w:autoSpaceDN w:val="0"/>
              <w:adjustRightInd w:val="0"/>
              <w:spacing w:before="120" w:line="240" w:lineRule="auto"/>
              <w:jc w:val="center"/>
              <w:rPr>
                <w:i/>
                <w:sz w:val="26"/>
                <w:szCs w:val="26"/>
              </w:rPr>
            </w:pPr>
            <w:r>
              <w:rPr>
                <w:sz w:val="26"/>
                <w:szCs w:val="26"/>
              </w:rPr>
              <w:t xml:space="preserve"> TỔ CHỨC/CÁ NHÂN</w:t>
            </w:r>
            <w:r>
              <w:rPr>
                <w:sz w:val="26"/>
                <w:szCs w:val="26"/>
              </w:rPr>
              <w:br/>
              <w:t>ĐỀ NGHỊ CẤP PHÉP</w:t>
            </w:r>
            <w:r>
              <w:rPr>
                <w:sz w:val="26"/>
                <w:szCs w:val="26"/>
              </w:rPr>
              <w:br/>
            </w:r>
            <w:r>
              <w:rPr>
                <w:i/>
                <w:sz w:val="26"/>
                <w:szCs w:val="26"/>
              </w:rPr>
              <w:t>Ký (đóng dấu nếu có)</w:t>
            </w:r>
            <w:r>
              <w:rPr>
                <w:i/>
                <w:sz w:val="26"/>
                <w:szCs w:val="26"/>
              </w:rPr>
              <w:br/>
            </w:r>
            <w:r>
              <w:rPr>
                <w:i/>
                <w:sz w:val="26"/>
                <w:szCs w:val="26"/>
              </w:rPr>
              <w:br/>
            </w:r>
            <w:r>
              <w:rPr>
                <w:i/>
                <w:sz w:val="26"/>
                <w:szCs w:val="26"/>
              </w:rPr>
              <w:br/>
            </w:r>
            <w:r>
              <w:rPr>
                <w:i/>
                <w:sz w:val="26"/>
                <w:szCs w:val="26"/>
              </w:rPr>
              <w:br/>
            </w: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sz w:val="26"/>
                <w:szCs w:val="26"/>
              </w:rPr>
            </w:pPr>
          </w:p>
        </w:tc>
        <w:tc>
          <w:tcPr>
            <w:tcW w:w="4919" w:type="dxa"/>
          </w:tcPr>
          <w:p w:rsidR="00744BBE" w:rsidRDefault="00F74933">
            <w:pPr>
              <w:autoSpaceDE w:val="0"/>
              <w:autoSpaceDN w:val="0"/>
              <w:adjustRightInd w:val="0"/>
              <w:spacing w:before="120" w:line="240" w:lineRule="auto"/>
              <w:jc w:val="center"/>
              <w:rPr>
                <w:sz w:val="26"/>
                <w:szCs w:val="26"/>
              </w:rPr>
            </w:pPr>
            <w:r>
              <w:rPr>
                <w:sz w:val="26"/>
                <w:szCs w:val="26"/>
              </w:rPr>
              <w:t>ĐƠN VỊ LẬP BÁO CÁO</w:t>
            </w:r>
            <w:r>
              <w:rPr>
                <w:sz w:val="26"/>
                <w:szCs w:val="26"/>
              </w:rPr>
              <w:br/>
            </w:r>
            <w:r>
              <w:rPr>
                <w:i/>
                <w:sz w:val="26"/>
                <w:szCs w:val="26"/>
              </w:rPr>
              <w:t>Ký, đóng dấu</w:t>
            </w:r>
          </w:p>
        </w:tc>
      </w:tr>
    </w:tbl>
    <w:p w:rsidR="00744BBE" w:rsidRDefault="00F74933">
      <w:pPr>
        <w:spacing w:before="120" w:line="240" w:lineRule="auto"/>
        <w:rPr>
          <w:sz w:val="26"/>
          <w:szCs w:val="26"/>
        </w:rPr>
      </w:pPr>
      <w:r>
        <w:rPr>
          <w:sz w:val="26"/>
          <w:szCs w:val="26"/>
        </w:rPr>
        <w:t xml:space="preserve"> Địa danh, tháng…./năm…..</w:t>
      </w:r>
    </w:p>
    <w:p w:rsidR="00744BBE" w:rsidRDefault="00F74933">
      <w:pPr>
        <w:spacing w:before="120" w:line="240" w:lineRule="auto"/>
        <w:jc w:val="center"/>
        <w:rPr>
          <w:b/>
          <w:sz w:val="26"/>
          <w:szCs w:val="26"/>
        </w:rPr>
      </w:pPr>
      <w:r>
        <w:rPr>
          <w:b/>
          <w:sz w:val="26"/>
          <w:szCs w:val="26"/>
        </w:rPr>
        <w:br w:type="page"/>
      </w:r>
      <w:r>
        <w:rPr>
          <w:b/>
          <w:sz w:val="26"/>
          <w:szCs w:val="26"/>
        </w:rPr>
        <w:lastRenderedPageBreak/>
        <w:t>HƯỚNG DẪN</w:t>
      </w:r>
    </w:p>
    <w:p w:rsidR="00744BBE" w:rsidRDefault="00F74933">
      <w:pPr>
        <w:spacing w:before="120" w:line="240" w:lineRule="auto"/>
        <w:jc w:val="center"/>
        <w:rPr>
          <w:sz w:val="26"/>
          <w:szCs w:val="26"/>
        </w:rPr>
      </w:pPr>
      <w:r>
        <w:rPr>
          <w:sz w:val="26"/>
          <w:szCs w:val="26"/>
        </w:rPr>
        <w:t>NỘI DUNG BÁO CÁO KẾT QUẢ THĂM DÒ ĐÁNH GIÁ TRỮ LƯỢNG NƯỚC DƯỚI ĐẤT</w:t>
      </w:r>
      <w:r>
        <w:rPr>
          <w:sz w:val="26"/>
          <w:szCs w:val="26"/>
        </w:rPr>
        <w:br/>
      </w:r>
      <w:r>
        <w:rPr>
          <w:i/>
          <w:sz w:val="26"/>
          <w:szCs w:val="26"/>
        </w:rPr>
        <w:t>(Đối với công trình thăm dò có quy mô từ 200 m</w:t>
      </w:r>
      <w:r>
        <w:rPr>
          <w:i/>
          <w:sz w:val="26"/>
          <w:szCs w:val="26"/>
          <w:vertAlign w:val="superscript"/>
        </w:rPr>
        <w:t>3</w:t>
      </w:r>
      <w:r>
        <w:rPr>
          <w:i/>
          <w:sz w:val="26"/>
          <w:szCs w:val="26"/>
        </w:rPr>
        <w:t>/ngày đêm trở lên)</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sz w:val="26"/>
          <w:szCs w:val="26"/>
        </w:rPr>
      </w:pPr>
      <w:r>
        <w:rPr>
          <w:sz w:val="26"/>
          <w:szCs w:val="26"/>
        </w:rPr>
        <w:t xml:space="preserve">1. Trình bày tóm tắt các thông tin của tổ chức/cá nhân là chủ đầu tư công trình thăm dò nước dưới đất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rPr>
      </w:pPr>
      <w:r>
        <w:rPr>
          <w:sz w:val="26"/>
          <w:szCs w:val="26"/>
        </w:rPr>
        <w:t>2. Thuyết minh các căn cứ của việc thăm dò nước dưới đất, gồm: Giấy phép thăm dò nước dưới đất, Đề án thăm dò nước dưới đất được cấp có thẩm quyền phê duyệt.</w:t>
      </w:r>
    </w:p>
    <w:p w:rsidR="00744BBE" w:rsidRDefault="00F74933">
      <w:pPr>
        <w:spacing w:before="120" w:line="240" w:lineRule="auto"/>
        <w:rPr>
          <w:sz w:val="26"/>
          <w:szCs w:val="26"/>
        </w:rPr>
      </w:pPr>
      <w:r>
        <w:rPr>
          <w:sz w:val="26"/>
          <w:szCs w:val="26"/>
        </w:rPr>
        <w:t>3. Khái quát các nội dung cơ bản của báo cáo, bao gồm các nội dung chủ yếu về đặc điểm địa lý tự nhiên, xã hội khu vực thăm dò, nội dung, phương pháp, khối lượng thăm dò đã thực hiện, các đặc điểm cơ bản về nguồn nước dưới đất; về bố trí công trình khai thác và tính toán trữ lượng, ảnh hưởng của công trình khai thác đến nguồn nước, môi trường các công trình khai thác nước dưới đất khác và biện pháp giảm thiểu; về thiết kế công trình khai thác và phương án khai thác nước dưới đất.</w:t>
      </w:r>
    </w:p>
    <w:p w:rsidR="00744BBE" w:rsidRDefault="00F74933">
      <w:pPr>
        <w:spacing w:before="120" w:line="240" w:lineRule="auto"/>
        <w:rPr>
          <w:sz w:val="26"/>
          <w:szCs w:val="26"/>
        </w:rPr>
      </w:pPr>
      <w:r>
        <w:rPr>
          <w:sz w:val="26"/>
          <w:szCs w:val="26"/>
        </w:rPr>
        <w:t>4. Thống kê các tài liệu sử dụng làm căn cứ lập báo cáo, gồm: các quy hoạch tài nguyên nước, quy hoạch cấp nước có liên quan; các thông tin, số liệu, tài liệu, báo cáo thu thập được trong quá trình thăm dò; các thông tin, số liệu thu được khi thi công các hạng mục thăm dò; các văn bản quy phạm pháp luật, tiêu chuẩn, quy chuẩn kỹ thuật và các tài liệu khác có liên quan.</w:t>
      </w:r>
    </w:p>
    <w:p w:rsidR="00744BBE" w:rsidRDefault="00F74933">
      <w:pPr>
        <w:spacing w:before="120" w:line="240" w:lineRule="auto"/>
        <w:rPr>
          <w:sz w:val="26"/>
          <w:szCs w:val="26"/>
        </w:rPr>
      </w:pPr>
      <w:r>
        <w:rPr>
          <w:sz w:val="26"/>
          <w:szCs w:val="26"/>
        </w:rPr>
        <w:t>5. Trình bày đầy đủ các thông tin về năng lực của tổ chức, cá nhân lập báo cáo và đánh giá việc đáp ứng các điều kiện theo quy định; danh sách các thành viên tham gia lập báo cáo.</w:t>
      </w:r>
    </w:p>
    <w:p w:rsidR="00744BBE" w:rsidRDefault="00F74933">
      <w:pPr>
        <w:spacing w:before="120" w:line="240" w:lineRule="auto"/>
        <w:jc w:val="center"/>
        <w:rPr>
          <w:b/>
          <w:sz w:val="26"/>
          <w:szCs w:val="26"/>
        </w:rPr>
      </w:pPr>
      <w:r>
        <w:rPr>
          <w:b/>
          <w:sz w:val="26"/>
          <w:szCs w:val="26"/>
        </w:rPr>
        <w:t>Chương I</w:t>
      </w:r>
    </w:p>
    <w:p w:rsidR="00744BBE" w:rsidRDefault="00F74933">
      <w:pPr>
        <w:spacing w:before="120" w:line="240" w:lineRule="auto"/>
        <w:jc w:val="center"/>
        <w:rPr>
          <w:b/>
          <w:sz w:val="26"/>
          <w:szCs w:val="26"/>
        </w:rPr>
      </w:pPr>
      <w:r>
        <w:rPr>
          <w:b/>
          <w:sz w:val="26"/>
          <w:szCs w:val="26"/>
        </w:rPr>
        <w:t>ĐIỀU KIỆN ĐỊA LÝ TỰ NHIÊN, XÃ HỘI KHU VỰC THĂM DÒ</w:t>
      </w:r>
    </w:p>
    <w:p w:rsidR="00744BBE" w:rsidRDefault="00F74933">
      <w:pPr>
        <w:spacing w:before="120" w:line="240" w:lineRule="auto"/>
        <w:rPr>
          <w:sz w:val="26"/>
          <w:szCs w:val="26"/>
        </w:rPr>
      </w:pPr>
      <w:r>
        <w:rPr>
          <w:sz w:val="26"/>
          <w:szCs w:val="26"/>
        </w:rPr>
        <w:t>I. Trình bày tổng quan về điều kiện địa lý tự nhiên, kinh tế, xã hội khu vực thăm dò và các yếu tố có liên quan, ảnh hưởng đến nguồn nước, đến việc khai thác, sử dụng nước trên cơ sở các thông tin, số liệu thu được sau khi thực hiện thăm dò.</w:t>
      </w:r>
    </w:p>
    <w:p w:rsidR="00744BBE" w:rsidRDefault="00F74933">
      <w:pPr>
        <w:spacing w:before="120" w:line="240" w:lineRule="auto"/>
        <w:rPr>
          <w:sz w:val="26"/>
          <w:szCs w:val="26"/>
        </w:rPr>
      </w:pPr>
      <w:r>
        <w:rPr>
          <w:sz w:val="26"/>
          <w:szCs w:val="26"/>
        </w:rPr>
        <w:t xml:space="preserve">II. Trình bày cụ thể các nội dung, thông tin, số liệu về điều kiện địa lý tự nhiên, xã hội trên cơ sở các thông tin, số liệu sau khi thực hiện thăm dò, với các nội dung chủ yếu sau: </w:t>
      </w:r>
    </w:p>
    <w:p w:rsidR="00744BBE" w:rsidRDefault="00F74933">
      <w:pPr>
        <w:spacing w:before="120" w:line="240" w:lineRule="auto"/>
        <w:rPr>
          <w:sz w:val="26"/>
          <w:szCs w:val="26"/>
        </w:rPr>
      </w:pPr>
      <w:r>
        <w:rPr>
          <w:sz w:val="26"/>
          <w:szCs w:val="26"/>
        </w:rPr>
        <w:t xml:space="preserve">1. Vị trí hành chính, tọa độ các điểm góc </w:t>
      </w:r>
      <w:r>
        <w:rPr>
          <w:i/>
          <w:sz w:val="26"/>
          <w:szCs w:val="26"/>
        </w:rPr>
        <w:t>(theo hệ tọa độ VN2000, kinh tuyến trục, múi chiếu)</w:t>
      </w:r>
      <w:r>
        <w:rPr>
          <w:sz w:val="26"/>
          <w:szCs w:val="26"/>
        </w:rPr>
        <w:t xml:space="preserve"> giới hạn phạm vi công trình thăm dò nước dưới đất, kèm theo hình vẽ thể hiện vị trí khu vực thăm dò và mối liên kết với các khu vực lân cận.</w:t>
      </w:r>
    </w:p>
    <w:p w:rsidR="00744BBE" w:rsidRDefault="00F74933">
      <w:pPr>
        <w:spacing w:before="120" w:line="240" w:lineRule="auto"/>
        <w:rPr>
          <w:sz w:val="26"/>
          <w:szCs w:val="26"/>
        </w:rPr>
      </w:pPr>
      <w:r>
        <w:rPr>
          <w:sz w:val="26"/>
          <w:szCs w:val="26"/>
        </w:rPr>
        <w:t>2. Đặc điểm địa hình, địa mạo, khí tượng, thủy văn, hải văn khu vực thăm dò; đánh giá ảnh hưởng của các yếu tố này đến việc hình thành trữ lượng, đặc điểm động thái, chất lượng nước của nguồn nước dưới đất trong khu vực thăm dò.</w:t>
      </w:r>
    </w:p>
    <w:p w:rsidR="00744BBE" w:rsidRDefault="00F74933">
      <w:pPr>
        <w:spacing w:before="120" w:line="240" w:lineRule="auto"/>
        <w:rPr>
          <w:sz w:val="26"/>
          <w:szCs w:val="26"/>
        </w:rPr>
      </w:pPr>
      <w:r>
        <w:rPr>
          <w:sz w:val="26"/>
          <w:szCs w:val="26"/>
        </w:rPr>
        <w:t>3. Đặc điểm phân bố dân cư, mật độ dân số và các yếu tố kinh tế, xã hội khác có liên quan đến hoạt động khai thác, sử dụng nước nói chung, nước dưới đất nói riêng để cấp nước sinh hoạt tại khu vực thăm dò và các khu vực khác có liên quan.</w:t>
      </w:r>
    </w:p>
    <w:p w:rsidR="00744BBE" w:rsidRDefault="00F74933">
      <w:pPr>
        <w:spacing w:before="120" w:line="240" w:lineRule="auto"/>
        <w:rPr>
          <w:sz w:val="26"/>
          <w:szCs w:val="26"/>
        </w:rPr>
      </w:pPr>
      <w:r>
        <w:rPr>
          <w:sz w:val="26"/>
          <w:szCs w:val="26"/>
        </w:rPr>
        <w:lastRenderedPageBreak/>
        <w:t>4. Các hoạt động sản xuất, kinh doanh, dịch vụ (công nghiệp, nông nghiệp, chăn nuôi, dịch vụ, nuôi trồng thủy sản...) tại khu vực thăm dò và tình hình khai thác, sử dụng nguồn nước phục vụ các hoạt động đó.</w:t>
      </w:r>
    </w:p>
    <w:p w:rsidR="00744BBE" w:rsidRDefault="00F74933">
      <w:pPr>
        <w:spacing w:before="120" w:line="240" w:lineRule="auto"/>
        <w:rPr>
          <w:sz w:val="26"/>
          <w:szCs w:val="26"/>
        </w:rPr>
      </w:pPr>
      <w:r>
        <w:rPr>
          <w:sz w:val="26"/>
          <w:szCs w:val="26"/>
        </w:rPr>
        <w:t>III. Tổng hợp các vấn đề đặc điểm tự nhiên, kinh tế xã hội có liên quan đến nguồn nước, đến việc khai thác, sử dụng nước đã được làm rõ trong quá trình thực hiện thăm dò.</w:t>
      </w:r>
    </w:p>
    <w:p w:rsidR="00744BBE" w:rsidRDefault="00F74933">
      <w:pPr>
        <w:spacing w:before="120" w:line="240" w:lineRule="auto"/>
        <w:jc w:val="center"/>
        <w:rPr>
          <w:b/>
          <w:sz w:val="26"/>
          <w:szCs w:val="26"/>
        </w:rPr>
      </w:pPr>
      <w:r>
        <w:rPr>
          <w:b/>
          <w:sz w:val="26"/>
          <w:szCs w:val="26"/>
        </w:rPr>
        <w:t>Chương II</w:t>
      </w:r>
    </w:p>
    <w:p w:rsidR="00744BBE" w:rsidRDefault="00F74933">
      <w:pPr>
        <w:spacing w:before="120" w:line="240" w:lineRule="auto"/>
        <w:jc w:val="center"/>
        <w:rPr>
          <w:b/>
          <w:sz w:val="26"/>
          <w:szCs w:val="26"/>
        </w:rPr>
      </w:pPr>
      <w:r>
        <w:rPr>
          <w:b/>
          <w:sz w:val="26"/>
          <w:szCs w:val="26"/>
        </w:rPr>
        <w:t>NỘI DUNG, PHƯƠNG PHÁP, KHỐI LƯỢNG THĂM DÒ ĐÃ THỰC HIỆN</w:t>
      </w:r>
    </w:p>
    <w:p w:rsidR="00744BBE" w:rsidRDefault="00F74933">
      <w:pPr>
        <w:spacing w:before="120" w:line="240" w:lineRule="auto"/>
        <w:rPr>
          <w:sz w:val="26"/>
          <w:szCs w:val="26"/>
        </w:rPr>
      </w:pPr>
      <w:r>
        <w:rPr>
          <w:sz w:val="26"/>
          <w:szCs w:val="26"/>
        </w:rPr>
        <w:t>I. Trình bày tổng quan về nội dung, phương pháp, khối lượng thăm dò đã thực hiện và các vấn đề liên quan, ảnh hưởng trực tiếp tới quá trình thi công thăm dò.</w:t>
      </w:r>
    </w:p>
    <w:p w:rsidR="00744BBE" w:rsidRDefault="00F74933">
      <w:pPr>
        <w:spacing w:before="120" w:line="240" w:lineRule="auto"/>
        <w:rPr>
          <w:sz w:val="26"/>
          <w:szCs w:val="26"/>
        </w:rPr>
      </w:pPr>
      <w:r>
        <w:rPr>
          <w:sz w:val="26"/>
          <w:szCs w:val="26"/>
        </w:rPr>
        <w:t xml:space="preserve">II. Trình bày cụ thể các nội dung, thông tin, số liệu về việc thi công các hạng mục thăm dò, với các nội dung chủ yếu sau: </w:t>
      </w:r>
    </w:p>
    <w:p w:rsidR="00744BBE" w:rsidRDefault="00F74933">
      <w:pPr>
        <w:spacing w:before="120" w:line="240" w:lineRule="auto"/>
        <w:rPr>
          <w:sz w:val="26"/>
          <w:szCs w:val="26"/>
        </w:rPr>
      </w:pPr>
      <w:r>
        <w:rPr>
          <w:sz w:val="26"/>
          <w:szCs w:val="26"/>
        </w:rPr>
        <w:t>1. Thuyết minh, mô tả nội dung, phương pháp, thời gian, trình tự thực hiện, kết quả thi công từng hạng mục thăm dò.</w:t>
      </w:r>
    </w:p>
    <w:p w:rsidR="00744BBE" w:rsidRDefault="00F74933">
      <w:pPr>
        <w:spacing w:before="120" w:line="240" w:lineRule="auto"/>
        <w:rPr>
          <w:sz w:val="26"/>
          <w:szCs w:val="26"/>
        </w:rPr>
      </w:pPr>
      <w:r>
        <w:rPr>
          <w:sz w:val="26"/>
          <w:szCs w:val="26"/>
        </w:rPr>
        <w:t>2. Đánh giá việc tuân thủ các tiêu chuẩn, quy chuẩn, yêu cầu kỹ thuật và mức độ hoàn thành về nội dung, khối lượng, chất lượng từng hạng mục thăm dò so với phê duyệt.</w:t>
      </w:r>
    </w:p>
    <w:p w:rsidR="00744BBE" w:rsidRDefault="00F74933">
      <w:pPr>
        <w:spacing w:before="120" w:line="240" w:lineRule="auto"/>
        <w:rPr>
          <w:sz w:val="26"/>
          <w:szCs w:val="26"/>
        </w:rPr>
      </w:pPr>
      <w:r>
        <w:rPr>
          <w:sz w:val="26"/>
          <w:szCs w:val="26"/>
        </w:rPr>
        <w:t xml:space="preserve">3. Thuyết minh cụ thể các nội dung, khối lượng thay đổi, điều chỉnh của từng hạng mục thăm dò </w:t>
      </w:r>
      <w:r>
        <w:rPr>
          <w:i/>
          <w:sz w:val="26"/>
          <w:szCs w:val="26"/>
        </w:rPr>
        <w:t>(nếu có)</w:t>
      </w:r>
      <w:r>
        <w:rPr>
          <w:sz w:val="26"/>
          <w:szCs w:val="26"/>
        </w:rPr>
        <w:t xml:space="preserve"> so với phê duyệt.</w:t>
      </w:r>
    </w:p>
    <w:p w:rsidR="00744BBE" w:rsidRDefault="00F74933">
      <w:pPr>
        <w:spacing w:before="120" w:line="240" w:lineRule="auto"/>
        <w:rPr>
          <w:sz w:val="26"/>
          <w:szCs w:val="26"/>
        </w:rPr>
      </w:pPr>
      <w:r>
        <w:rPr>
          <w:sz w:val="26"/>
          <w:szCs w:val="26"/>
        </w:rPr>
        <w:t>III. Tổng hợp, đánh giá mức độ hoàn thành các mục tiêu thăm dò, mức độ tin cậy của các thông tin, số liệu thu được trong quá trình thăm dò được sử dụng để lập báo cáo và lập bảng tổng hợp nội dung, khối lượng thăm dò đã thực hiện.</w:t>
      </w:r>
    </w:p>
    <w:p w:rsidR="00744BBE" w:rsidRDefault="00F74933">
      <w:pPr>
        <w:spacing w:before="120" w:line="240" w:lineRule="auto"/>
        <w:jc w:val="center"/>
        <w:rPr>
          <w:b/>
          <w:sz w:val="26"/>
          <w:szCs w:val="26"/>
        </w:rPr>
      </w:pPr>
      <w:r>
        <w:rPr>
          <w:b/>
          <w:sz w:val="26"/>
          <w:szCs w:val="26"/>
        </w:rPr>
        <w:t>Chương III</w:t>
      </w:r>
    </w:p>
    <w:p w:rsidR="00744BBE" w:rsidRDefault="00F74933">
      <w:pPr>
        <w:spacing w:before="120" w:line="240" w:lineRule="auto"/>
        <w:jc w:val="center"/>
        <w:rPr>
          <w:b/>
          <w:sz w:val="26"/>
          <w:szCs w:val="26"/>
        </w:rPr>
      </w:pPr>
      <w:r>
        <w:rPr>
          <w:b/>
          <w:sz w:val="26"/>
          <w:szCs w:val="26"/>
        </w:rPr>
        <w:t>ĐẶC ĐIỂM NGUỒN NƯỚC DƯỚI ĐẤT KHU VỰC THĂM DÒ</w:t>
      </w:r>
    </w:p>
    <w:p w:rsidR="00744BBE" w:rsidRDefault="00F74933">
      <w:pPr>
        <w:spacing w:before="120" w:line="240" w:lineRule="auto"/>
        <w:rPr>
          <w:sz w:val="26"/>
          <w:szCs w:val="26"/>
        </w:rPr>
      </w:pPr>
      <w:r>
        <w:rPr>
          <w:sz w:val="26"/>
          <w:szCs w:val="26"/>
        </w:rPr>
        <w:t>I. Trình bày tổng quan về đặc điểm nguồn nước dưới đất trên cơ sở các thông tin, số liệu được cập nhật sau khi thực hiện thăm dò.</w:t>
      </w:r>
    </w:p>
    <w:p w:rsidR="00744BBE" w:rsidRDefault="00F74933">
      <w:pPr>
        <w:spacing w:before="120" w:line="240" w:lineRule="auto"/>
        <w:rPr>
          <w:sz w:val="26"/>
          <w:szCs w:val="26"/>
        </w:rPr>
      </w:pPr>
      <w:r>
        <w:rPr>
          <w:sz w:val="26"/>
          <w:szCs w:val="26"/>
        </w:rPr>
        <w:t xml:space="preserve">II. Trình bày cụ thể các nội dung, thông tin, số liệu về đặc điểm nguồn nước dưới đất, hiện trạng khai thác nước dưới đất và các nguồn thải khu vực thăm dò trên cơ sở các thông tin, số liệu được cập nhật sau khi thực hiện thăm dò, với các nội dung chủ yếu sau: </w:t>
      </w:r>
    </w:p>
    <w:p w:rsidR="00744BBE" w:rsidRDefault="00F74933">
      <w:pPr>
        <w:spacing w:before="120" w:line="240" w:lineRule="auto"/>
        <w:rPr>
          <w:sz w:val="26"/>
          <w:szCs w:val="26"/>
        </w:rPr>
      </w:pPr>
      <w:r>
        <w:rPr>
          <w:sz w:val="26"/>
          <w:szCs w:val="26"/>
        </w:rPr>
        <w:t>1. Thống kê, tổng hợp, đánh giá các thông tin, số liệu được cập nhật, bổ sung về đặc điểm nguồn nước dưới đất sau khi thực hiện thăm dò.</w:t>
      </w:r>
    </w:p>
    <w:p w:rsidR="00744BBE" w:rsidRDefault="00F74933">
      <w:pPr>
        <w:spacing w:before="120" w:line="240" w:lineRule="auto"/>
        <w:rPr>
          <w:sz w:val="26"/>
          <w:szCs w:val="26"/>
        </w:rPr>
      </w:pPr>
      <w:r>
        <w:rPr>
          <w:sz w:val="26"/>
          <w:szCs w:val="26"/>
        </w:rPr>
        <w:t>2. Trên cơ sở thông tin, số liệu đã được cập nhật nêu trên tiến hành mô tả đặc điểm của nguồn nước dưới đất tại khu vực thăm dò.</w:t>
      </w:r>
    </w:p>
    <w:p w:rsidR="00744BBE" w:rsidRDefault="00F74933">
      <w:pPr>
        <w:spacing w:before="120" w:line="240" w:lineRule="auto"/>
        <w:rPr>
          <w:sz w:val="26"/>
          <w:szCs w:val="26"/>
        </w:rPr>
      </w:pPr>
      <w:r>
        <w:rPr>
          <w:sz w:val="26"/>
          <w:szCs w:val="26"/>
        </w:rPr>
        <w:t>a) Đặc điểm của các tầng chứa nước</w:t>
      </w:r>
    </w:p>
    <w:p w:rsidR="00744BBE" w:rsidRDefault="00F74933">
      <w:pPr>
        <w:spacing w:before="120" w:line="240" w:lineRule="auto"/>
        <w:rPr>
          <w:sz w:val="26"/>
          <w:szCs w:val="26"/>
        </w:rPr>
      </w:pPr>
      <w:r>
        <w:rPr>
          <w:sz w:val="26"/>
          <w:szCs w:val="26"/>
        </w:rPr>
        <w:t>Mô tả các đặc điểm, đặc trưng của các tầng chứa nước trong phạm vi vùng ảnh hưởng của công trình, gồm các thông tin, số liệu về phạm vi, chiều sâu phân bố, chiều dày, thành phần đất đá, đặc tính thấm nước, chứa nước, động thái, chiều sâu và cao độ mực nước.</w:t>
      </w:r>
    </w:p>
    <w:p w:rsidR="00744BBE" w:rsidRDefault="00F74933">
      <w:pPr>
        <w:spacing w:before="120" w:line="240" w:lineRule="auto"/>
        <w:rPr>
          <w:sz w:val="26"/>
          <w:szCs w:val="26"/>
        </w:rPr>
      </w:pPr>
      <w:r>
        <w:rPr>
          <w:sz w:val="26"/>
          <w:szCs w:val="26"/>
        </w:rPr>
        <w:t>Mô tả địa tầng, khoảng chiều sâu phân bố và thành phần từng lớp đất đá tại các giếng khoan thăm dò.</w:t>
      </w:r>
    </w:p>
    <w:p w:rsidR="00744BBE" w:rsidRDefault="00F74933">
      <w:pPr>
        <w:spacing w:before="120" w:line="240" w:lineRule="auto"/>
        <w:rPr>
          <w:sz w:val="26"/>
          <w:szCs w:val="26"/>
        </w:rPr>
      </w:pPr>
      <w:r>
        <w:rPr>
          <w:sz w:val="26"/>
          <w:szCs w:val="26"/>
        </w:rPr>
        <w:lastRenderedPageBreak/>
        <w:t>Riêng đối với công trình thăm dò có quy mô từ 3.000 m</w:t>
      </w:r>
      <w:r>
        <w:rPr>
          <w:sz w:val="26"/>
          <w:szCs w:val="26"/>
          <w:vertAlign w:val="superscript"/>
        </w:rPr>
        <w:t>3</w:t>
      </w:r>
      <w:r>
        <w:rPr>
          <w:sz w:val="26"/>
          <w:szCs w:val="26"/>
        </w:rPr>
        <w:t>/ngày đêm trở lên cần phải mô tả các đặc điểm nguồn cấp, miền cấp, miền thoát, hướng dòng chảy của nước dưới đất; biên và điều kiện biên của các tầng chứa nước; quan hệ của nước dưới đất với nước mặt, với các yếu tố khí tượng, thủy văn, hải văn, quan hệ thủy lực giữa các tầng chứa nước tại khu vực thăm dò; đánh giá trữ lượng, chất lượng nước và khả năng khai thác của các tầng chứa nước trong khu vực thăm dò.</w:t>
      </w:r>
    </w:p>
    <w:p w:rsidR="00744BBE" w:rsidRDefault="00F74933">
      <w:pPr>
        <w:spacing w:before="120" w:line="240" w:lineRule="auto"/>
        <w:rPr>
          <w:sz w:val="26"/>
          <w:szCs w:val="26"/>
        </w:rPr>
      </w:pPr>
      <w:r>
        <w:rPr>
          <w:sz w:val="26"/>
          <w:szCs w:val="26"/>
        </w:rPr>
        <w:t>b) Đặc điểm các tầng cách nước</w:t>
      </w:r>
    </w:p>
    <w:p w:rsidR="00744BBE" w:rsidRDefault="00F74933">
      <w:pPr>
        <w:spacing w:before="120" w:line="240" w:lineRule="auto"/>
        <w:rPr>
          <w:sz w:val="26"/>
          <w:szCs w:val="26"/>
        </w:rPr>
      </w:pPr>
      <w:r>
        <w:rPr>
          <w:sz w:val="26"/>
          <w:szCs w:val="26"/>
        </w:rPr>
        <w:t>Mô tả đặc điểm lớp thấm nước yếu, cách nước trong khu vực thăm dò, gồm các thông tin, số liệu về phạm vi phân bố theo diện tích và chiều sâu; chiều sâu phân bố, chiều dày, thành phần đất đá, tính chất thấm nước và cách nước.</w:t>
      </w:r>
    </w:p>
    <w:p w:rsidR="00744BBE" w:rsidRDefault="00F74933">
      <w:pPr>
        <w:spacing w:before="120" w:line="240" w:lineRule="auto"/>
        <w:rPr>
          <w:sz w:val="26"/>
          <w:szCs w:val="26"/>
        </w:rPr>
      </w:pPr>
      <w:r>
        <w:rPr>
          <w:sz w:val="26"/>
          <w:szCs w:val="26"/>
        </w:rPr>
        <w:t>c) Đặc điểm chất lượng nước</w:t>
      </w:r>
    </w:p>
    <w:p w:rsidR="00744BBE" w:rsidRDefault="00F74933">
      <w:pPr>
        <w:spacing w:before="120" w:line="240" w:lineRule="auto"/>
        <w:rPr>
          <w:sz w:val="26"/>
          <w:szCs w:val="26"/>
        </w:rPr>
      </w:pPr>
      <w:r>
        <w:rPr>
          <w:sz w:val="26"/>
          <w:szCs w:val="26"/>
        </w:rPr>
        <w:t>Mô tả đặc điểm, đặc trưng về chất lượng nước dưới đất khu vực thăm dò, tình hình ô nhiễm, xâm nhập mặn của các tầng chứa nước.</w:t>
      </w:r>
    </w:p>
    <w:p w:rsidR="00744BBE" w:rsidRDefault="00F74933">
      <w:pPr>
        <w:spacing w:before="120" w:line="240" w:lineRule="auto"/>
        <w:rPr>
          <w:sz w:val="26"/>
          <w:szCs w:val="26"/>
        </w:rPr>
      </w:pPr>
      <w:r>
        <w:rPr>
          <w:sz w:val="26"/>
          <w:szCs w:val="26"/>
        </w:rPr>
        <w:t>d) Bản đồ hoặc sơ đồ địa chất thủy văn</w:t>
      </w:r>
    </w:p>
    <w:p w:rsidR="00744BBE" w:rsidRDefault="00F74933">
      <w:pPr>
        <w:spacing w:before="120" w:line="240" w:lineRule="auto"/>
        <w:rPr>
          <w:sz w:val="26"/>
          <w:szCs w:val="26"/>
        </w:rPr>
      </w:pPr>
      <w:r>
        <w:rPr>
          <w:sz w:val="26"/>
          <w:szCs w:val="26"/>
        </w:rPr>
        <w:t>Riêng đối với công trình thăm dò có quy mô từ 3.000 m</w:t>
      </w:r>
      <w:r>
        <w:rPr>
          <w:sz w:val="26"/>
          <w:szCs w:val="26"/>
          <w:vertAlign w:val="superscript"/>
        </w:rPr>
        <w:t>3</w:t>
      </w:r>
      <w:r>
        <w:rPr>
          <w:sz w:val="26"/>
          <w:szCs w:val="26"/>
        </w:rPr>
        <w:t>/ngày đêm trở lên cần phải mô tả, thuyết minh các nội dung chủ yếu của bản đồ hoặc sơ đồ địa chất thủy văn tỷ lệ 1: 25.000 hoặc lớn hơn, các mặt cắt kèm theo nhằm làm rõ các đặc điểm về địa chất thủy văn của khu vực thăm dò và các khu vực có liên quan.</w:t>
      </w:r>
    </w:p>
    <w:p w:rsidR="00744BBE" w:rsidRDefault="00F74933">
      <w:pPr>
        <w:spacing w:before="120" w:line="240" w:lineRule="auto"/>
        <w:rPr>
          <w:sz w:val="26"/>
          <w:szCs w:val="26"/>
        </w:rPr>
      </w:pPr>
      <w:r>
        <w:rPr>
          <w:sz w:val="26"/>
          <w:szCs w:val="26"/>
        </w:rPr>
        <w:t>3. Hiện trạng khai thác nước dưới đất và các nguồn thải khu vực thăm dò</w:t>
      </w:r>
    </w:p>
    <w:p w:rsidR="00744BBE" w:rsidRDefault="00F74933">
      <w:pPr>
        <w:spacing w:before="120" w:line="240" w:lineRule="auto"/>
        <w:rPr>
          <w:sz w:val="26"/>
          <w:szCs w:val="26"/>
        </w:rPr>
      </w:pPr>
      <w:r>
        <w:rPr>
          <w:sz w:val="26"/>
          <w:szCs w:val="26"/>
        </w:rPr>
        <w:t xml:space="preserve">a) Thống kê, tổng hợp các công trình khai thác, sử dụng nước dưới đất hiện có trong khu vực thăm dò, gồm các thông tin chủ yếu: tên chủ công trình, loại hình công trình khai thác, vị trí, chiều sâu; khoảng cách đến công trình khai thác; lưu lượng, mực nước, chế độ khai thác; mục đích khai thác, sử dụng nước của từng công trình; tổng số công trình, tổng lưu lượng khai thác nước dưới đất của các công trình khai thác, sử dụng nước dưới đất trong khu vực thăm dò và theo từng tầng chứa nước khai thác chủ yếu; </w:t>
      </w:r>
    </w:p>
    <w:p w:rsidR="00744BBE" w:rsidRDefault="00F74933">
      <w:pPr>
        <w:spacing w:before="120" w:line="240" w:lineRule="auto"/>
        <w:rPr>
          <w:sz w:val="26"/>
          <w:szCs w:val="26"/>
        </w:rPr>
      </w:pPr>
      <w:r>
        <w:rPr>
          <w:sz w:val="26"/>
          <w:szCs w:val="26"/>
        </w:rPr>
        <w:t xml:space="preserve">b) Thống kê, tổng hợp các nguồn thải chủ yếu </w:t>
      </w:r>
      <w:r>
        <w:rPr>
          <w:i/>
          <w:sz w:val="26"/>
          <w:szCs w:val="26"/>
        </w:rPr>
        <w:t>(bãi rác, bãi chôn lấp chất thải, nghĩa trang, kho chứa hóa chất, các nguồn nước mặt bị ô nhiễm)</w:t>
      </w:r>
      <w:r>
        <w:rPr>
          <w:sz w:val="26"/>
          <w:szCs w:val="26"/>
        </w:rPr>
        <w:t xml:space="preserve"> theo các số liệu điều tra trong khu vực thăm dò, gồm các thông tin chủ yếu: vị trí, quy mô, tính chất ô nhiễm và khoảng cách đến công trình khai thác nước dưới đất.</w:t>
      </w:r>
    </w:p>
    <w:p w:rsidR="00744BBE" w:rsidRDefault="00F74933">
      <w:pPr>
        <w:spacing w:before="120" w:line="240" w:lineRule="auto"/>
        <w:rPr>
          <w:sz w:val="26"/>
          <w:szCs w:val="26"/>
        </w:rPr>
      </w:pPr>
      <w:r>
        <w:rPr>
          <w:sz w:val="26"/>
          <w:szCs w:val="26"/>
        </w:rPr>
        <w:t>4. Đánh giá chất lượng nước của tầng chứa nước dự kiến khai thác</w:t>
      </w:r>
    </w:p>
    <w:p w:rsidR="00744BBE" w:rsidRDefault="00F74933">
      <w:pPr>
        <w:spacing w:before="120" w:line="240" w:lineRule="auto"/>
        <w:rPr>
          <w:sz w:val="26"/>
          <w:szCs w:val="26"/>
        </w:rPr>
      </w:pPr>
      <w:r>
        <w:rPr>
          <w:sz w:val="26"/>
          <w:szCs w:val="26"/>
        </w:rPr>
        <w:t>Đánh giá chất lượng nước theo Quy chuẩn về chất lượng nước ngầm và theo tiêu chuẩn, quy chuẩn chất lượng nước cho mục đích sử dụng.</w:t>
      </w:r>
    </w:p>
    <w:p w:rsidR="00744BBE" w:rsidRDefault="00F74933">
      <w:pPr>
        <w:spacing w:before="120" w:line="240" w:lineRule="auto"/>
        <w:rPr>
          <w:sz w:val="26"/>
          <w:szCs w:val="26"/>
        </w:rPr>
      </w:pPr>
      <w:r>
        <w:rPr>
          <w:sz w:val="26"/>
          <w:szCs w:val="26"/>
        </w:rPr>
        <w:t>5. Đánh giá cân bằng nước</w:t>
      </w:r>
    </w:p>
    <w:p w:rsidR="00744BBE" w:rsidRDefault="00F74933">
      <w:pPr>
        <w:spacing w:before="120" w:line="240" w:lineRule="auto"/>
        <w:rPr>
          <w:sz w:val="26"/>
          <w:szCs w:val="26"/>
        </w:rPr>
      </w:pPr>
      <w:r>
        <w:rPr>
          <w:sz w:val="26"/>
          <w:szCs w:val="26"/>
        </w:rPr>
        <w:t>Riêng đối với công trình thăm dò có quy mô từ 10.000 m</w:t>
      </w:r>
      <w:r>
        <w:rPr>
          <w:sz w:val="26"/>
          <w:szCs w:val="26"/>
          <w:vertAlign w:val="superscript"/>
        </w:rPr>
        <w:t>3</w:t>
      </w:r>
      <w:r>
        <w:rPr>
          <w:sz w:val="26"/>
          <w:szCs w:val="26"/>
        </w:rPr>
        <w:t>/ngày đêm trở lên cần phải tính toán, đánh giá cân bằng nước, đánh giá các nguồn hình thành trữ lượng khai thác nước dưới đất tại khu vực thăm dò.</w:t>
      </w:r>
    </w:p>
    <w:p w:rsidR="00744BBE" w:rsidRDefault="00F74933">
      <w:pPr>
        <w:spacing w:before="120" w:line="240" w:lineRule="auto"/>
        <w:rPr>
          <w:sz w:val="26"/>
          <w:szCs w:val="26"/>
        </w:rPr>
      </w:pPr>
      <w:r>
        <w:rPr>
          <w:sz w:val="26"/>
          <w:szCs w:val="26"/>
        </w:rPr>
        <w:t>III. Nhận xét, đánh giá những kết quả đạt được về đặc điểm nguồn nước dưới đất tại khu vực thăm dò qua các thông tin, số liệu được cập nhật sau khi thăm dò và khả năng khai thác của tầng chứa nước thăm dò, kết luận lựa chọn tầng chứa nước khai thác; tổng hợp các vấn đề chưa được làm rõ trong quá trình thăm dò.</w:t>
      </w:r>
    </w:p>
    <w:p w:rsidR="00744BBE" w:rsidRDefault="00744BBE">
      <w:pPr>
        <w:spacing w:before="120" w:line="240" w:lineRule="auto"/>
        <w:jc w:val="center"/>
        <w:rPr>
          <w:b/>
          <w:sz w:val="26"/>
          <w:szCs w:val="26"/>
        </w:rPr>
      </w:pPr>
    </w:p>
    <w:p w:rsidR="00744BBE" w:rsidRDefault="00F74933">
      <w:pPr>
        <w:spacing w:before="120" w:line="240" w:lineRule="auto"/>
        <w:jc w:val="center"/>
        <w:rPr>
          <w:b/>
          <w:sz w:val="26"/>
          <w:szCs w:val="26"/>
        </w:rPr>
      </w:pPr>
      <w:r>
        <w:rPr>
          <w:b/>
          <w:sz w:val="26"/>
          <w:szCs w:val="26"/>
        </w:rPr>
        <w:lastRenderedPageBreak/>
        <w:t>Chương IV</w:t>
      </w:r>
    </w:p>
    <w:p w:rsidR="00744BBE" w:rsidRDefault="00F74933">
      <w:pPr>
        <w:spacing w:before="120" w:line="240" w:lineRule="auto"/>
        <w:jc w:val="center"/>
        <w:rPr>
          <w:b/>
          <w:sz w:val="26"/>
          <w:szCs w:val="26"/>
        </w:rPr>
      </w:pPr>
      <w:r>
        <w:rPr>
          <w:b/>
          <w:sz w:val="26"/>
          <w:szCs w:val="26"/>
        </w:rPr>
        <w:t>BỐ TRÍ SƠ ĐỒ KHAI THÁC VÀ TÍNH TOÁN TRỮ LƯỢNG</w:t>
      </w:r>
    </w:p>
    <w:p w:rsidR="00744BBE" w:rsidRDefault="00F74933">
      <w:pPr>
        <w:spacing w:before="120" w:line="240" w:lineRule="auto"/>
        <w:rPr>
          <w:sz w:val="26"/>
          <w:szCs w:val="26"/>
        </w:rPr>
      </w:pPr>
      <w:r>
        <w:rPr>
          <w:sz w:val="26"/>
          <w:szCs w:val="26"/>
        </w:rPr>
        <w:t>I. Tính toán các thông số địa chất thủy văn</w:t>
      </w:r>
    </w:p>
    <w:p w:rsidR="00744BBE" w:rsidRDefault="00F74933">
      <w:pPr>
        <w:spacing w:before="120" w:line="240" w:lineRule="auto"/>
        <w:rPr>
          <w:sz w:val="26"/>
          <w:szCs w:val="26"/>
        </w:rPr>
      </w:pPr>
      <w:r>
        <w:rPr>
          <w:sz w:val="26"/>
          <w:szCs w:val="26"/>
        </w:rPr>
        <w:t>Thuyết minh cụ thể việc tính toán xác định các thông số địa chất thủy văn theo tài liệu thí nghiệm thấm; luận chứng lựa chọn các thông số địa chất thủy văn phục vụ công tác tính trữ lượng.</w:t>
      </w:r>
    </w:p>
    <w:p w:rsidR="00744BBE" w:rsidRDefault="00F74933">
      <w:pPr>
        <w:spacing w:before="120" w:line="240" w:lineRule="auto"/>
        <w:rPr>
          <w:sz w:val="26"/>
          <w:szCs w:val="26"/>
        </w:rPr>
      </w:pPr>
      <w:r>
        <w:rPr>
          <w:sz w:val="26"/>
          <w:szCs w:val="26"/>
        </w:rPr>
        <w:t>Riêng trường hợp thăm dò có kết hợp lắp đặt giếng khai thác thì phải thuyết minh việc tính toán xác định hiệu suất giếng theo tài liệu bơm giật cấp.</w:t>
      </w:r>
    </w:p>
    <w:p w:rsidR="00744BBE" w:rsidRDefault="00F74933">
      <w:pPr>
        <w:spacing w:before="120" w:line="240" w:lineRule="auto"/>
        <w:rPr>
          <w:sz w:val="26"/>
          <w:szCs w:val="26"/>
        </w:rPr>
      </w:pPr>
      <w:r>
        <w:rPr>
          <w:sz w:val="26"/>
          <w:szCs w:val="26"/>
        </w:rPr>
        <w:t>II. Bố trí sơ đồ khai thác nước dưới đất</w:t>
      </w:r>
    </w:p>
    <w:p w:rsidR="00744BBE" w:rsidRDefault="00F74933">
      <w:pPr>
        <w:spacing w:before="120" w:line="240" w:lineRule="auto"/>
        <w:rPr>
          <w:sz w:val="26"/>
          <w:szCs w:val="26"/>
        </w:rPr>
      </w:pPr>
      <w:r>
        <w:rPr>
          <w:sz w:val="26"/>
          <w:szCs w:val="26"/>
        </w:rPr>
        <w:t>1. Luận chứng lựa chọn lưu lượng khai thác từng công trình (giếng khoan, giếng đào, hố đào, hành lang, mạch lộ).</w:t>
      </w:r>
    </w:p>
    <w:p w:rsidR="00744BBE" w:rsidRDefault="00F74933">
      <w:pPr>
        <w:spacing w:before="120" w:line="240" w:lineRule="auto"/>
        <w:rPr>
          <w:sz w:val="26"/>
          <w:szCs w:val="26"/>
        </w:rPr>
      </w:pPr>
      <w:r>
        <w:rPr>
          <w:sz w:val="26"/>
          <w:szCs w:val="26"/>
        </w:rPr>
        <w:t>2. Thuyết minh, mô tả sơ đồ khai thác gồm các thông tin chủ yếu: số lượng, vị trí, tọa độ, chiều sâu, lưu lượng của từng công trình (giếng khoan, giếng đào, hố đào, hành lang, mạch lộ) và khoảng cách giữa chúng, kèm theo sơ đồ khu vực và vị trí công trình khai thác nước dưới đất.</w:t>
      </w:r>
    </w:p>
    <w:p w:rsidR="00744BBE" w:rsidRDefault="00F74933">
      <w:pPr>
        <w:spacing w:before="120" w:line="240" w:lineRule="auto"/>
        <w:rPr>
          <w:sz w:val="26"/>
          <w:szCs w:val="26"/>
        </w:rPr>
      </w:pPr>
      <w:r>
        <w:rPr>
          <w:sz w:val="26"/>
          <w:szCs w:val="26"/>
        </w:rPr>
        <w:t xml:space="preserve">Yêu cầu nội dung của sơ đồ khu vực và vị trí công trình khai thác nước dưới đất phải thể hiện được các thông tin chính gồm: các thông tin nền </w:t>
      </w:r>
      <w:r>
        <w:rPr>
          <w:i/>
          <w:sz w:val="26"/>
          <w:szCs w:val="26"/>
        </w:rPr>
        <w:t>(ranh giới, địa danh hành chính; yếu tố địa hình, hệ thống sông suối, đường giao thông, dân cư...)</w:t>
      </w:r>
      <w:r>
        <w:rPr>
          <w:sz w:val="26"/>
          <w:szCs w:val="26"/>
        </w:rPr>
        <w:t xml:space="preserve"> và các thông tin chuyên đề </w:t>
      </w:r>
      <w:r>
        <w:rPr>
          <w:i/>
          <w:sz w:val="26"/>
          <w:szCs w:val="26"/>
        </w:rPr>
        <w:t>(ranh giới các tầng chứa nước; vị trí, các thông số chính của công trình khai thác nước dưới đất và các công trình khai thác đang hoạt động khu vực xung quanh)</w:t>
      </w:r>
      <w:r>
        <w:rPr>
          <w:sz w:val="26"/>
          <w:szCs w:val="26"/>
        </w:rPr>
        <w:t>.</w:t>
      </w:r>
    </w:p>
    <w:p w:rsidR="00744BBE" w:rsidRDefault="00F74933">
      <w:pPr>
        <w:spacing w:before="120" w:line="240" w:lineRule="auto"/>
        <w:rPr>
          <w:sz w:val="26"/>
          <w:szCs w:val="26"/>
        </w:rPr>
      </w:pPr>
      <w:r>
        <w:rPr>
          <w:sz w:val="26"/>
          <w:szCs w:val="26"/>
        </w:rPr>
        <w:t>III. Mực nước hạ thấp cho phép</w:t>
      </w:r>
    </w:p>
    <w:p w:rsidR="00744BBE" w:rsidRDefault="00F74933">
      <w:pPr>
        <w:spacing w:before="120" w:line="240" w:lineRule="auto"/>
        <w:rPr>
          <w:sz w:val="26"/>
          <w:szCs w:val="26"/>
        </w:rPr>
      </w:pPr>
      <w:r>
        <w:rPr>
          <w:sz w:val="26"/>
          <w:szCs w:val="26"/>
        </w:rPr>
        <w:t>Luận chứng, thuyết minh giới hạn hạ thấp mực nước cho phép trong tầng chứa nước dự kiến khai thác.</w:t>
      </w:r>
    </w:p>
    <w:p w:rsidR="00744BBE" w:rsidRDefault="00F74933">
      <w:pPr>
        <w:spacing w:before="120" w:line="240" w:lineRule="auto"/>
        <w:rPr>
          <w:sz w:val="26"/>
          <w:szCs w:val="26"/>
        </w:rPr>
      </w:pPr>
      <w:r>
        <w:rPr>
          <w:sz w:val="26"/>
          <w:szCs w:val="26"/>
        </w:rPr>
        <w:t>IV. Tính toán, dự báo hạ thấp mực nước</w:t>
      </w:r>
    </w:p>
    <w:p w:rsidR="00744BBE" w:rsidRDefault="00F74933">
      <w:pPr>
        <w:spacing w:before="120" w:line="240" w:lineRule="auto"/>
        <w:rPr>
          <w:sz w:val="26"/>
          <w:szCs w:val="26"/>
        </w:rPr>
      </w:pPr>
      <w:r>
        <w:rPr>
          <w:sz w:val="26"/>
          <w:szCs w:val="26"/>
        </w:rPr>
        <w:t>1. Đối với công trình quy mô từ 3.000 m</w:t>
      </w:r>
      <w:r>
        <w:rPr>
          <w:sz w:val="26"/>
          <w:szCs w:val="26"/>
          <w:vertAlign w:val="superscript"/>
        </w:rPr>
        <w:t>3</w:t>
      </w:r>
      <w:r>
        <w:rPr>
          <w:sz w:val="26"/>
          <w:szCs w:val="26"/>
        </w:rPr>
        <w:t>/ngày đêm trở lên.</w:t>
      </w:r>
    </w:p>
    <w:p w:rsidR="00744BBE" w:rsidRDefault="00F74933">
      <w:pPr>
        <w:spacing w:before="120" w:line="240" w:lineRule="auto"/>
        <w:rPr>
          <w:sz w:val="26"/>
          <w:szCs w:val="26"/>
        </w:rPr>
      </w:pPr>
      <w:r>
        <w:rPr>
          <w:sz w:val="26"/>
          <w:szCs w:val="26"/>
        </w:rPr>
        <w:t>Thuyết minh cụ thể việc tính toán dự báo hạ thấp mực nước tại công trình khai thác, gồm các nội dung chính: lựa chọn phương pháp tính trữ lượng; sơ đồ hóa trường thấm; xác định các điều kiện biên; lập luận chọn các thông số tính toán; xác định các công trình khai thác nước dưới đất nằm trong vùng ảnh hưởng của công trình để tính can nhiễu mực nước; tính toán dự báo hạ thấp mực nước tại công trình trong thời gian khai thác, trong đó có tính đến ảnh hưởng can nhiễu của các công trình khai thác nước dưới đất khác nằm trong vùng ảnh hưởng của công trình.</w:t>
      </w:r>
    </w:p>
    <w:p w:rsidR="00744BBE" w:rsidRDefault="00F74933">
      <w:pPr>
        <w:spacing w:before="120" w:line="240" w:lineRule="auto"/>
        <w:rPr>
          <w:sz w:val="26"/>
          <w:szCs w:val="26"/>
        </w:rPr>
      </w:pPr>
      <w:r>
        <w:rPr>
          <w:sz w:val="26"/>
          <w:szCs w:val="26"/>
        </w:rPr>
        <w:t>Riêng đối với trường hợp công trình khai thác có quy mô từ 10.000 m</w:t>
      </w:r>
      <w:r>
        <w:rPr>
          <w:sz w:val="26"/>
          <w:szCs w:val="26"/>
          <w:vertAlign w:val="superscript"/>
        </w:rPr>
        <w:t>3</w:t>
      </w:r>
      <w:r>
        <w:rPr>
          <w:sz w:val="26"/>
          <w:szCs w:val="26"/>
        </w:rPr>
        <w:t>/ngày đêm trở lên, trong vùng có điều kiện địa chất thủy văn phức tạp hoặc vùng đã có nhiều công trình khai thác nước dưới đất đang hoạt động thì phải đánh giá trữ lượng bằng phương pháp mô hình số.</w:t>
      </w:r>
    </w:p>
    <w:p w:rsidR="00744BBE" w:rsidRDefault="00F74933">
      <w:pPr>
        <w:spacing w:before="120" w:line="240" w:lineRule="auto"/>
        <w:rPr>
          <w:sz w:val="26"/>
          <w:szCs w:val="26"/>
        </w:rPr>
      </w:pPr>
      <w:r>
        <w:rPr>
          <w:sz w:val="26"/>
          <w:szCs w:val="26"/>
        </w:rPr>
        <w:t>2. Đối với công trình có quy mô từ 200 m</w:t>
      </w:r>
      <w:r>
        <w:rPr>
          <w:sz w:val="26"/>
          <w:szCs w:val="26"/>
          <w:vertAlign w:val="superscript"/>
        </w:rPr>
        <w:t>3</w:t>
      </w:r>
      <w:r>
        <w:rPr>
          <w:sz w:val="26"/>
          <w:szCs w:val="26"/>
        </w:rPr>
        <w:t>/ngày đêm đến 3.000 m</w:t>
      </w:r>
      <w:r>
        <w:rPr>
          <w:sz w:val="26"/>
          <w:szCs w:val="26"/>
          <w:vertAlign w:val="superscript"/>
        </w:rPr>
        <w:t>3</w:t>
      </w:r>
      <w:r>
        <w:rPr>
          <w:sz w:val="26"/>
          <w:szCs w:val="26"/>
        </w:rPr>
        <w:t>/ngày đêm. Thuyết minh cụ thể việc tính toán dự báo hạ thấp mực nước gồm các nội dung chính: lập đồ thị bơm hút nước thí nghiệm và dự báo hạ thấp mực nước trong thời gian khai thác theo đồ thị.</w:t>
      </w:r>
    </w:p>
    <w:p w:rsidR="00744BBE" w:rsidRDefault="00F74933">
      <w:pPr>
        <w:spacing w:before="120" w:line="240" w:lineRule="auto"/>
        <w:rPr>
          <w:sz w:val="26"/>
          <w:szCs w:val="26"/>
        </w:rPr>
      </w:pPr>
      <w:r>
        <w:rPr>
          <w:sz w:val="26"/>
          <w:szCs w:val="26"/>
        </w:rPr>
        <w:lastRenderedPageBreak/>
        <w:t>V. Đánh giá kết quả tính toán dự báo hạ thấp mực nước với mực nước hạ thấp cho phép và đánh giá tính hợp lý về mặt kinh tế, kỹ thuật của sơ đồ khai thác.</w:t>
      </w:r>
    </w:p>
    <w:p w:rsidR="00744BBE" w:rsidRDefault="00F74933">
      <w:pPr>
        <w:spacing w:before="120" w:line="240" w:lineRule="auto"/>
        <w:jc w:val="center"/>
        <w:rPr>
          <w:b/>
          <w:sz w:val="26"/>
          <w:szCs w:val="26"/>
        </w:rPr>
      </w:pPr>
      <w:r>
        <w:rPr>
          <w:b/>
          <w:sz w:val="26"/>
          <w:szCs w:val="26"/>
        </w:rPr>
        <w:t>Chương V</w:t>
      </w:r>
    </w:p>
    <w:p w:rsidR="00744BBE" w:rsidRDefault="00F74933">
      <w:pPr>
        <w:spacing w:before="120" w:line="240" w:lineRule="auto"/>
        <w:jc w:val="center"/>
        <w:rPr>
          <w:b/>
          <w:sz w:val="26"/>
          <w:szCs w:val="26"/>
        </w:rPr>
      </w:pPr>
      <w:r>
        <w:rPr>
          <w:b/>
          <w:sz w:val="26"/>
          <w:szCs w:val="26"/>
        </w:rPr>
        <w:t>ẢNH HƯỞNG CỦA CÔNG TRÌNH KHAI THÁC ĐẾN NGUỒN NƯỚC, MÔI TRƯỜNG, CÁC CÔNG TRÌNH KHAI THÁC, SỬ DỤNG NƯỚC KHÁC VÀ BIỆN PHÁP GIẢM THIỂU</w:t>
      </w:r>
    </w:p>
    <w:p w:rsidR="00744BBE" w:rsidRDefault="00F74933">
      <w:pPr>
        <w:spacing w:before="120" w:line="240" w:lineRule="auto"/>
        <w:rPr>
          <w:sz w:val="26"/>
          <w:szCs w:val="26"/>
        </w:rPr>
      </w:pPr>
      <w:r>
        <w:rPr>
          <w:sz w:val="26"/>
          <w:szCs w:val="26"/>
        </w:rPr>
        <w:t>I. Trình bày tổng quan những ảnh hưởng của công trình khai thác nước dưới đất đến nguồn nước, môi trường và các công trình khai thác, sử dụng nước dưới đất đang hoạt động.</w:t>
      </w:r>
    </w:p>
    <w:p w:rsidR="00744BBE" w:rsidRDefault="00F74933">
      <w:pPr>
        <w:spacing w:before="120" w:line="240" w:lineRule="auto"/>
        <w:rPr>
          <w:sz w:val="26"/>
          <w:szCs w:val="26"/>
        </w:rPr>
      </w:pPr>
      <w:r>
        <w:rPr>
          <w:sz w:val="26"/>
          <w:szCs w:val="26"/>
        </w:rPr>
        <w:t xml:space="preserve">II. Đánh giá những ảnh hưởng, tác động cụ thể của việc khai thác nước dưới đất tại công trình đến nguồn nước, môi trường, các công trình khai thác, sử dụng nước dưới đất khác đang hoạt động và đề xuất biện pháp giảm thiểu, gồm các nội dung chính sau: </w:t>
      </w:r>
    </w:p>
    <w:p w:rsidR="00744BBE" w:rsidRDefault="00F74933">
      <w:pPr>
        <w:spacing w:before="120" w:line="240" w:lineRule="auto"/>
        <w:rPr>
          <w:sz w:val="26"/>
          <w:szCs w:val="26"/>
        </w:rPr>
      </w:pPr>
      <w:r>
        <w:rPr>
          <w:sz w:val="26"/>
          <w:szCs w:val="26"/>
        </w:rPr>
        <w:t>1. Phân tích, đánh giá ảnh hưởng của việc khai thác nước tại công trình đến sự suy giảm mực nước, trữ lượng nguồn nước dưới đất trong khu vực khai thác.</w:t>
      </w:r>
    </w:p>
    <w:p w:rsidR="00744BBE" w:rsidRDefault="00F74933">
      <w:pPr>
        <w:spacing w:before="120" w:line="240" w:lineRule="auto"/>
        <w:rPr>
          <w:sz w:val="26"/>
          <w:szCs w:val="26"/>
        </w:rPr>
      </w:pPr>
      <w:r>
        <w:rPr>
          <w:sz w:val="26"/>
          <w:szCs w:val="26"/>
        </w:rPr>
        <w:t>2. Phân tích, đánh giá ảnh hưởng của việc khai thác nước tại công trình đến khả năng sụt lún đất, gia tăng ô nhiễm, xâm nhập mặn vào các tầng chứa nước và ảnh hưởng đến các dòng mặt.</w:t>
      </w:r>
    </w:p>
    <w:p w:rsidR="00744BBE" w:rsidRDefault="00F74933">
      <w:pPr>
        <w:spacing w:before="120" w:line="240" w:lineRule="auto"/>
        <w:rPr>
          <w:sz w:val="26"/>
          <w:szCs w:val="26"/>
        </w:rPr>
      </w:pPr>
      <w:r>
        <w:rPr>
          <w:sz w:val="26"/>
          <w:szCs w:val="26"/>
        </w:rPr>
        <w:t>3. Phân tích, đánh giá ảnh hưởng của việc khai thác nước tại công trình đến sự suy giảm lưu lượng, mực nước, biến đổi chất lượng nước của các công trình khai thác nước dưới đất khác nằm trong vùng ảnh hưởng của công trình.</w:t>
      </w:r>
    </w:p>
    <w:p w:rsidR="00744BBE" w:rsidRDefault="00F74933">
      <w:pPr>
        <w:spacing w:before="120" w:line="240" w:lineRule="auto"/>
        <w:rPr>
          <w:sz w:val="26"/>
          <w:szCs w:val="26"/>
        </w:rPr>
      </w:pPr>
      <w:r>
        <w:rPr>
          <w:sz w:val="26"/>
          <w:szCs w:val="26"/>
        </w:rPr>
        <w:t>4. Thuyết minh cụ thể các biện pháp giảm thiểu và đánh giá tính khả thi của chúng đối với các tác động chính do công trình khai thác gây ra đến nguồn nước, môi trường và các công trình khai thác nước dưới đất khác đang hoạt động; trình bày phương án đối phó trong trường hợp xảy ra sự cố khi khai thác nước dưới đất tại công trình và đánh giá tính khả thi của phương án.</w:t>
      </w:r>
    </w:p>
    <w:p w:rsidR="00744BBE" w:rsidRDefault="00F74933">
      <w:pPr>
        <w:spacing w:before="120" w:line="240" w:lineRule="auto"/>
        <w:rPr>
          <w:sz w:val="26"/>
          <w:szCs w:val="26"/>
        </w:rPr>
      </w:pPr>
      <w:r>
        <w:rPr>
          <w:sz w:val="26"/>
          <w:szCs w:val="26"/>
        </w:rPr>
        <w:t>III. Nhận xét, đánh giá và tổng hợp, xác định các tác động có mức độ ảnh hưởng lớn, sâu sắc đến nguồn nước, môi trường và các công trình khai thác nước dưới đất khác đang hoạt động do việc khai thác nước tại công trình.</w:t>
      </w:r>
    </w:p>
    <w:p w:rsidR="00744BBE" w:rsidRDefault="00F74933">
      <w:pPr>
        <w:spacing w:before="120" w:line="240" w:lineRule="auto"/>
        <w:jc w:val="center"/>
        <w:rPr>
          <w:b/>
          <w:sz w:val="26"/>
          <w:szCs w:val="26"/>
        </w:rPr>
      </w:pPr>
      <w:r>
        <w:rPr>
          <w:b/>
          <w:sz w:val="26"/>
          <w:szCs w:val="26"/>
        </w:rPr>
        <w:t>Chương VI</w:t>
      </w:r>
    </w:p>
    <w:p w:rsidR="00744BBE" w:rsidRDefault="00F74933">
      <w:pPr>
        <w:spacing w:before="120" w:line="240" w:lineRule="auto"/>
        <w:jc w:val="center"/>
        <w:rPr>
          <w:b/>
          <w:sz w:val="26"/>
          <w:szCs w:val="26"/>
        </w:rPr>
      </w:pPr>
      <w:r>
        <w:rPr>
          <w:b/>
          <w:sz w:val="26"/>
          <w:szCs w:val="26"/>
        </w:rPr>
        <w:t>THIẾT KẾ CÔNG TRÌNH VÀ PHƯƠNG ÁN KHAI THÁC</w:t>
      </w:r>
    </w:p>
    <w:p w:rsidR="00744BBE" w:rsidRDefault="00F74933">
      <w:pPr>
        <w:spacing w:before="120" w:line="240" w:lineRule="auto"/>
        <w:jc w:val="center"/>
        <w:rPr>
          <w:b/>
          <w:sz w:val="26"/>
          <w:szCs w:val="26"/>
        </w:rPr>
      </w:pPr>
      <w:r>
        <w:rPr>
          <w:b/>
          <w:sz w:val="26"/>
          <w:szCs w:val="26"/>
        </w:rPr>
        <w:t xml:space="preserve"> NƯỚC DƯỚI ĐẤT</w:t>
      </w:r>
    </w:p>
    <w:p w:rsidR="00744BBE" w:rsidRDefault="00F74933">
      <w:pPr>
        <w:spacing w:before="120" w:line="240" w:lineRule="auto"/>
        <w:rPr>
          <w:sz w:val="26"/>
          <w:szCs w:val="26"/>
        </w:rPr>
      </w:pPr>
      <w:r>
        <w:rPr>
          <w:sz w:val="26"/>
          <w:szCs w:val="26"/>
        </w:rPr>
        <w:t xml:space="preserve">I. Thiết kế công trình khai thác nước dưới đất: </w:t>
      </w:r>
    </w:p>
    <w:p w:rsidR="00744BBE" w:rsidRDefault="00F74933">
      <w:pPr>
        <w:spacing w:before="120" w:line="240" w:lineRule="auto"/>
        <w:rPr>
          <w:sz w:val="26"/>
          <w:szCs w:val="26"/>
        </w:rPr>
      </w:pPr>
      <w:r>
        <w:rPr>
          <w:sz w:val="26"/>
          <w:szCs w:val="26"/>
        </w:rPr>
        <w:t xml:space="preserve">Luận chứng, thuyết minh, mô tả thiết kế từng công trình </w:t>
      </w:r>
      <w:r>
        <w:rPr>
          <w:i/>
          <w:sz w:val="26"/>
          <w:szCs w:val="26"/>
        </w:rPr>
        <w:t>(giếng khoan, giếng đào, hố đào, hành lang, mạch lộ, hang động)</w:t>
      </w:r>
      <w:r>
        <w:rPr>
          <w:sz w:val="26"/>
          <w:szCs w:val="26"/>
        </w:rPr>
        <w:t xml:space="preserve"> trong sơ đồ công trình khai thác nước dưới đất.</w:t>
      </w:r>
    </w:p>
    <w:p w:rsidR="00744BBE" w:rsidRDefault="00F74933">
      <w:pPr>
        <w:spacing w:before="120" w:line="240" w:lineRule="auto"/>
        <w:rPr>
          <w:sz w:val="26"/>
          <w:szCs w:val="26"/>
        </w:rPr>
      </w:pPr>
      <w:r>
        <w:rPr>
          <w:sz w:val="26"/>
          <w:szCs w:val="26"/>
        </w:rPr>
        <w:t xml:space="preserve">II. Thuyết minh, trình bày cụ thể phương án khai thác nước dưới đất, với các nội dung chính sau: </w:t>
      </w:r>
    </w:p>
    <w:p w:rsidR="00744BBE" w:rsidRDefault="00F74933">
      <w:pPr>
        <w:spacing w:before="120" w:line="240" w:lineRule="auto"/>
        <w:rPr>
          <w:sz w:val="26"/>
          <w:szCs w:val="26"/>
        </w:rPr>
      </w:pPr>
      <w:r>
        <w:rPr>
          <w:sz w:val="26"/>
          <w:szCs w:val="26"/>
        </w:rPr>
        <w:t>1. Thuyết minh nhu cầu, mục đích sử dụng nước; xây dựng biểu đồ dùng nước theo từng tháng trong năm và theo từng giai đoạn trong thời gian đề nghị cấp phép khai thác.</w:t>
      </w:r>
    </w:p>
    <w:p w:rsidR="00744BBE" w:rsidRDefault="00F74933">
      <w:pPr>
        <w:spacing w:before="120" w:line="240" w:lineRule="auto"/>
        <w:rPr>
          <w:sz w:val="26"/>
          <w:szCs w:val="26"/>
        </w:rPr>
      </w:pPr>
      <w:r>
        <w:rPr>
          <w:sz w:val="26"/>
          <w:szCs w:val="26"/>
        </w:rPr>
        <w:t>2. Thuyết minh, trình bày cụ thể các thông số khai thác của công trình gồm: lưu lượng, mực nước tĩnh, mực nước động, chế độ khai thác của từng giếng khoan (hoặc giếng đào/ hố đào/hành lang/mạch lộ/hang động) trong công trình.</w:t>
      </w:r>
    </w:p>
    <w:p w:rsidR="00744BBE" w:rsidRDefault="00F74933">
      <w:pPr>
        <w:spacing w:before="120" w:line="240" w:lineRule="auto"/>
        <w:rPr>
          <w:sz w:val="26"/>
          <w:szCs w:val="26"/>
        </w:rPr>
      </w:pPr>
      <w:r>
        <w:rPr>
          <w:sz w:val="26"/>
          <w:szCs w:val="26"/>
        </w:rPr>
        <w:lastRenderedPageBreak/>
        <w:t xml:space="preserve">III. Thuyết minh, trình bày cụ thể phương án quan trắc, giám sát hoạt động khai thác nước dưới đất tại công trình, gồm các nội dung chính sau: </w:t>
      </w:r>
    </w:p>
    <w:p w:rsidR="00744BBE" w:rsidRDefault="00F74933">
      <w:pPr>
        <w:spacing w:before="120" w:line="240" w:lineRule="auto"/>
        <w:rPr>
          <w:sz w:val="26"/>
          <w:szCs w:val="26"/>
        </w:rPr>
      </w:pPr>
      <w:r>
        <w:rPr>
          <w:sz w:val="26"/>
          <w:szCs w:val="26"/>
        </w:rPr>
        <w:t>1. Luận chứng xác định số lượng, vị trí, kết cấu công trình quan trắc và thuyết minh, mô tả kế hoạch xây dựng.</w:t>
      </w:r>
    </w:p>
    <w:p w:rsidR="00744BBE" w:rsidRDefault="00F74933">
      <w:pPr>
        <w:spacing w:before="120" w:line="240" w:lineRule="auto"/>
        <w:rPr>
          <w:sz w:val="26"/>
          <w:szCs w:val="26"/>
        </w:rPr>
      </w:pPr>
      <w:r>
        <w:rPr>
          <w:sz w:val="26"/>
          <w:szCs w:val="26"/>
        </w:rPr>
        <w:t>2. Luận chứng lựa chọn các thông số quan trắc, chế độ quan trắc.</w:t>
      </w:r>
    </w:p>
    <w:p w:rsidR="00744BBE" w:rsidRDefault="00F74933">
      <w:pPr>
        <w:spacing w:before="120" w:line="240" w:lineRule="auto"/>
        <w:rPr>
          <w:sz w:val="26"/>
          <w:szCs w:val="26"/>
        </w:rPr>
      </w:pPr>
      <w:r>
        <w:rPr>
          <w:sz w:val="26"/>
          <w:szCs w:val="26"/>
        </w:rPr>
        <w:t>3. Thuyết minh, mô tả phương án lắp đặt thiết bị quan trắc tại công trình khai thác, công trình quan trắc và phương án bố trí nhân lực thực hiện việc quan trắc, giám sát hoạt động khai thác nước dưới đất.</w:t>
      </w:r>
    </w:p>
    <w:p w:rsidR="00744BBE" w:rsidRDefault="00F74933">
      <w:pPr>
        <w:spacing w:before="120" w:line="240" w:lineRule="auto"/>
        <w:rPr>
          <w:sz w:val="26"/>
          <w:szCs w:val="26"/>
        </w:rPr>
      </w:pPr>
      <w:r>
        <w:rPr>
          <w:sz w:val="26"/>
          <w:szCs w:val="26"/>
        </w:rPr>
        <w:t xml:space="preserve">IV. Các vùng bảo hộ vệ sinh của công trình khai thác: </w:t>
      </w:r>
    </w:p>
    <w:p w:rsidR="00744BBE" w:rsidRDefault="00F74933">
      <w:pPr>
        <w:spacing w:before="120" w:line="240" w:lineRule="auto"/>
        <w:rPr>
          <w:sz w:val="26"/>
          <w:szCs w:val="26"/>
        </w:rPr>
      </w:pPr>
      <w:r>
        <w:rPr>
          <w:sz w:val="26"/>
          <w:szCs w:val="26"/>
        </w:rPr>
        <w:t>Luận chứng xác định phạm vi các vùng bảo hộ vệ sinh của công trình khai thác; thuyết minh việc thiết lập, xây dựng vùng bảo hộ vệ sinh và quy định các nội dung cần phải tuân thủ trong vùng bảo hộ vệ sinh của công trình khai thác.</w:t>
      </w:r>
    </w:p>
    <w:p w:rsidR="00744BBE" w:rsidRDefault="00F74933">
      <w:pPr>
        <w:spacing w:before="120" w:line="240" w:lineRule="auto"/>
        <w:rPr>
          <w:sz w:val="26"/>
          <w:szCs w:val="26"/>
        </w:rPr>
      </w:pPr>
      <w:r>
        <w:rPr>
          <w:sz w:val="26"/>
          <w:szCs w:val="26"/>
        </w:rPr>
        <w:t xml:space="preserve">V. Các cam kết của chủ công trình: </w:t>
      </w:r>
    </w:p>
    <w:p w:rsidR="00744BBE" w:rsidRDefault="00F74933">
      <w:pPr>
        <w:spacing w:before="120" w:line="240" w:lineRule="auto"/>
        <w:rPr>
          <w:sz w:val="26"/>
          <w:szCs w:val="26"/>
        </w:rPr>
      </w:pPr>
      <w:r>
        <w:rPr>
          <w:sz w:val="26"/>
          <w:szCs w:val="26"/>
        </w:rPr>
        <w:t>1. Các cam kết và chịu trách nhiệm về tính trung thực cũng như nguồn gốc của các thông tin, số liệu trình bày trong báo cáo.</w:t>
      </w:r>
    </w:p>
    <w:p w:rsidR="00744BBE" w:rsidRDefault="00F74933">
      <w:pPr>
        <w:spacing w:before="120" w:line="240" w:lineRule="auto"/>
        <w:rPr>
          <w:sz w:val="26"/>
          <w:szCs w:val="26"/>
        </w:rPr>
      </w:pPr>
      <w:r>
        <w:rPr>
          <w:sz w:val="26"/>
          <w:szCs w:val="26"/>
        </w:rPr>
        <w:t>2. Trình bày cụ thể các cam kết của chủ công trình, gồm việc thực hiện đúng, đầy đủ các quy định trong nội dung giấy phép khai thác, sử dụng nước dưới đất nếu được cấp phép; tuân thủ các tiêu chuẩn, quy chuẩn kỹ thuật chuyên ngành trong lĩnh vực cấp nước; tuân thủ việc quan trắc, giám sát hoạt động khai thác nước dưới đất tại công trình, chế độ báo cáo đối với cơ quan quản lý và các quy định của pháp luật trong lĩnh vực tài nguyên nước; cam kết thực hiện đúng, đầy đủ các nghĩa vụ về tài chính và các nghĩa vụ khác theo quy định của pháp luật.</w:t>
      </w:r>
    </w:p>
    <w:p w:rsidR="00744BBE" w:rsidRDefault="00F74933">
      <w:pPr>
        <w:spacing w:before="120" w:line="240" w:lineRule="auto"/>
        <w:rPr>
          <w:b/>
          <w:sz w:val="26"/>
          <w:szCs w:val="26"/>
        </w:rPr>
      </w:pPr>
      <w:r>
        <w:rPr>
          <w:b/>
          <w:sz w:val="26"/>
          <w:szCs w:val="26"/>
        </w:rPr>
        <w:t>KẾT LUẬN VÀ KIẾN NGHỊ</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Báo cáo: </w:t>
      </w:r>
    </w:p>
    <w:p w:rsidR="00744BBE" w:rsidRDefault="00F74933">
      <w:pPr>
        <w:spacing w:before="120" w:line="240" w:lineRule="auto"/>
        <w:rPr>
          <w:sz w:val="26"/>
          <w:szCs w:val="26"/>
        </w:rPr>
      </w:pPr>
      <w:r>
        <w:rPr>
          <w:sz w:val="26"/>
          <w:szCs w:val="26"/>
        </w:rPr>
        <w:t>1. Bản đồ hoặc sơ đồ địa chất thủy văn tỷ lệ 1: 25.000 hoặc lớn hơn kèm theo mặt cắt.</w:t>
      </w:r>
    </w:p>
    <w:p w:rsidR="00744BBE" w:rsidRDefault="00F74933">
      <w:pPr>
        <w:spacing w:before="120" w:line="240" w:lineRule="auto"/>
        <w:rPr>
          <w:sz w:val="26"/>
          <w:szCs w:val="26"/>
        </w:rPr>
      </w:pPr>
      <w:r>
        <w:rPr>
          <w:sz w:val="26"/>
          <w:szCs w:val="26"/>
        </w:rPr>
        <w:t>2. Sơ đồ tài liệu thực tế thăm dò nước dưới đất tỷ lệ 1: 25.000 hoặc lớn hơn.</w:t>
      </w:r>
    </w:p>
    <w:p w:rsidR="00744BBE" w:rsidRDefault="00F74933">
      <w:pPr>
        <w:spacing w:before="120" w:line="240" w:lineRule="auto"/>
        <w:rPr>
          <w:sz w:val="26"/>
          <w:szCs w:val="26"/>
        </w:rPr>
      </w:pPr>
      <w:r>
        <w:rPr>
          <w:sz w:val="26"/>
          <w:szCs w:val="26"/>
        </w:rPr>
        <w:t>3. Bản vẽ hoàn công công trình thăm dò nước dưới đất.</w:t>
      </w:r>
    </w:p>
    <w:p w:rsidR="00744BBE" w:rsidRDefault="00F74933">
      <w:pPr>
        <w:spacing w:before="120" w:line="240" w:lineRule="auto"/>
        <w:rPr>
          <w:sz w:val="26"/>
          <w:szCs w:val="26"/>
        </w:rPr>
      </w:pPr>
      <w:r>
        <w:rPr>
          <w:sz w:val="26"/>
          <w:szCs w:val="26"/>
        </w:rPr>
        <w:t>4. Bản vẽ thiết kế công trình khai thác nước dưới đất và công trình quan trắc.</w:t>
      </w:r>
    </w:p>
    <w:p w:rsidR="00744BBE" w:rsidRDefault="00F74933">
      <w:pPr>
        <w:spacing w:before="120" w:line="240" w:lineRule="auto"/>
        <w:rPr>
          <w:sz w:val="26"/>
          <w:szCs w:val="26"/>
        </w:rPr>
      </w:pPr>
      <w:r>
        <w:rPr>
          <w:sz w:val="26"/>
          <w:szCs w:val="26"/>
        </w:rPr>
        <w:t xml:space="preserve">5. Các tài liệu có liên quan khác </w:t>
      </w:r>
      <w:r>
        <w:rPr>
          <w:i/>
          <w:sz w:val="26"/>
          <w:szCs w:val="26"/>
        </w:rPr>
        <w:t>(nếu có)</w:t>
      </w:r>
      <w:r>
        <w:rPr>
          <w:sz w:val="26"/>
          <w:szCs w:val="26"/>
        </w:rPr>
        <w:t>.</w:t>
      </w:r>
    </w:p>
    <w:p w:rsidR="00744BBE" w:rsidRDefault="00744BBE">
      <w:pPr>
        <w:spacing w:before="120" w:line="240" w:lineRule="auto"/>
        <w:rPr>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F74933">
      <w:pPr>
        <w:spacing w:before="120" w:line="240" w:lineRule="auto"/>
        <w:jc w:val="right"/>
        <w:rPr>
          <w:b/>
          <w:i/>
          <w:sz w:val="26"/>
          <w:szCs w:val="26"/>
        </w:rPr>
      </w:pPr>
      <w:r>
        <w:rPr>
          <w:b/>
          <w:sz w:val="26"/>
          <w:szCs w:val="26"/>
        </w:rPr>
        <w:br w:type="page"/>
      </w:r>
      <w:r>
        <w:rPr>
          <w:b/>
          <w:i/>
          <w:sz w:val="26"/>
          <w:szCs w:val="26"/>
        </w:rPr>
        <w:lastRenderedPageBreak/>
        <w:t>Mẫu 26</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jc w:val="center"/>
        <w:rPr>
          <w:b/>
          <w:sz w:val="26"/>
          <w:szCs w:val="26"/>
        </w:rPr>
      </w:pPr>
      <w:r>
        <w:rPr>
          <w:b/>
          <w:sz w:val="26"/>
          <w:szCs w:val="26"/>
        </w:rPr>
        <w:t>BÁO CÁO</w:t>
      </w:r>
      <w:r>
        <w:rPr>
          <w:b/>
          <w:sz w:val="26"/>
          <w:szCs w:val="26"/>
        </w:rPr>
        <w:br/>
        <w:t>KẾT QUẢ THI CÔNG GIẾNG KHAI THÁC</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5"/>
        <w:t>(1)</w:t>
      </w:r>
    </w:p>
    <w:p w:rsidR="00744BBE" w:rsidRDefault="00F74933">
      <w:pPr>
        <w:spacing w:before="120" w:line="240" w:lineRule="auto"/>
        <w:jc w:val="center"/>
        <w:rPr>
          <w:b/>
          <w:sz w:val="26"/>
          <w:szCs w:val="26"/>
        </w:rPr>
      </w:pPr>
      <w:r>
        <w:rPr>
          <w:b/>
          <w:sz w:val="26"/>
          <w:szCs w:val="26"/>
        </w:rPr>
        <w:t>(Đối với công trình thăm dò có quy mô nhỏ hơn 200 m</w:t>
      </w:r>
      <w:r>
        <w:rPr>
          <w:b/>
          <w:sz w:val="26"/>
          <w:szCs w:val="26"/>
          <w:vertAlign w:val="superscript"/>
        </w:rPr>
        <w:t>3</w:t>
      </w:r>
      <w:r>
        <w:rPr>
          <w:b/>
          <w:sz w:val="26"/>
          <w:szCs w:val="26"/>
        </w:rPr>
        <w:t>/ngày đêm)</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tbl>
      <w:tblPr>
        <w:tblW w:w="0" w:type="auto"/>
        <w:tblLook w:val="01E0" w:firstRow="1" w:lastRow="1" w:firstColumn="1" w:lastColumn="1" w:noHBand="0" w:noVBand="0"/>
      </w:tblPr>
      <w:tblGrid>
        <w:gridCol w:w="4261"/>
        <w:gridCol w:w="4262"/>
      </w:tblGrid>
      <w:tr w:rsidR="00744BBE">
        <w:tc>
          <w:tcPr>
            <w:tcW w:w="4261" w:type="dxa"/>
          </w:tcPr>
          <w:p w:rsidR="00744BBE" w:rsidRDefault="00F74933">
            <w:pPr>
              <w:autoSpaceDE w:val="0"/>
              <w:autoSpaceDN w:val="0"/>
              <w:adjustRightInd w:val="0"/>
              <w:spacing w:before="120" w:line="240" w:lineRule="auto"/>
              <w:jc w:val="center"/>
              <w:rPr>
                <w:i/>
                <w:sz w:val="26"/>
                <w:szCs w:val="26"/>
              </w:rPr>
            </w:pPr>
            <w:r>
              <w:rPr>
                <w:sz w:val="26"/>
                <w:szCs w:val="26"/>
              </w:rPr>
              <w:t>TỔ CHỨC/CÁ NHÂN</w:t>
            </w:r>
            <w:r>
              <w:rPr>
                <w:sz w:val="26"/>
                <w:szCs w:val="26"/>
              </w:rPr>
              <w:br/>
              <w:t>ĐỀ NGHỊ CẤP PHÉP</w:t>
            </w:r>
            <w:r>
              <w:rPr>
                <w:sz w:val="26"/>
                <w:szCs w:val="26"/>
              </w:rPr>
              <w:br/>
            </w:r>
            <w:r>
              <w:rPr>
                <w:i/>
                <w:sz w:val="26"/>
                <w:szCs w:val="26"/>
              </w:rPr>
              <w:t>Ký (đóng dấu nếu có)</w:t>
            </w:r>
            <w:r>
              <w:rPr>
                <w:i/>
                <w:sz w:val="26"/>
                <w:szCs w:val="26"/>
              </w:rPr>
              <w:br/>
            </w:r>
            <w:r>
              <w:rPr>
                <w:i/>
                <w:sz w:val="26"/>
                <w:szCs w:val="26"/>
              </w:rPr>
              <w:br/>
            </w:r>
            <w:r>
              <w:rPr>
                <w:i/>
                <w:sz w:val="26"/>
                <w:szCs w:val="26"/>
              </w:rPr>
              <w:br/>
            </w: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F74933">
            <w:pPr>
              <w:autoSpaceDE w:val="0"/>
              <w:autoSpaceDN w:val="0"/>
              <w:adjustRightInd w:val="0"/>
              <w:spacing w:before="120" w:line="240" w:lineRule="auto"/>
              <w:jc w:val="center"/>
              <w:rPr>
                <w:sz w:val="26"/>
                <w:szCs w:val="26"/>
              </w:rPr>
            </w:pPr>
            <w:r>
              <w:rPr>
                <w:i/>
                <w:sz w:val="26"/>
                <w:szCs w:val="26"/>
              </w:rPr>
              <w:br/>
            </w:r>
          </w:p>
        </w:tc>
        <w:tc>
          <w:tcPr>
            <w:tcW w:w="4262" w:type="dxa"/>
          </w:tcPr>
          <w:p w:rsidR="00744BBE" w:rsidRDefault="00F74933">
            <w:pPr>
              <w:autoSpaceDE w:val="0"/>
              <w:autoSpaceDN w:val="0"/>
              <w:adjustRightInd w:val="0"/>
              <w:spacing w:before="120" w:line="240" w:lineRule="auto"/>
              <w:jc w:val="center"/>
              <w:rPr>
                <w:sz w:val="26"/>
                <w:szCs w:val="26"/>
              </w:rPr>
            </w:pPr>
            <w:r>
              <w:rPr>
                <w:sz w:val="26"/>
                <w:szCs w:val="26"/>
              </w:rPr>
              <w:t>ĐƠN VỊ LẬP BÁO CÁO</w:t>
            </w:r>
            <w:r>
              <w:rPr>
                <w:sz w:val="26"/>
                <w:szCs w:val="26"/>
              </w:rPr>
              <w:br/>
            </w:r>
            <w:r>
              <w:rPr>
                <w:i/>
                <w:sz w:val="26"/>
                <w:szCs w:val="26"/>
              </w:rPr>
              <w:t>Ký, đóng dấu</w:t>
            </w:r>
          </w:p>
        </w:tc>
      </w:tr>
    </w:tbl>
    <w:p w:rsidR="00744BBE" w:rsidRDefault="00F74933">
      <w:pPr>
        <w:spacing w:before="120" w:line="240" w:lineRule="auto"/>
        <w:jc w:val="center"/>
        <w:rPr>
          <w:sz w:val="26"/>
          <w:szCs w:val="26"/>
        </w:rPr>
      </w:pPr>
      <w:r>
        <w:rPr>
          <w:sz w:val="26"/>
          <w:szCs w:val="26"/>
        </w:rPr>
        <w:t>Địa danh, tháng…./năm…..</w:t>
      </w:r>
    </w:p>
    <w:p w:rsidR="00744BBE" w:rsidRDefault="00F74933">
      <w:pPr>
        <w:spacing w:before="120" w:line="240" w:lineRule="auto"/>
        <w:jc w:val="center"/>
        <w:rPr>
          <w:b/>
          <w:sz w:val="26"/>
          <w:szCs w:val="26"/>
        </w:rPr>
      </w:pPr>
      <w:r>
        <w:rPr>
          <w:b/>
          <w:sz w:val="26"/>
          <w:szCs w:val="26"/>
        </w:rPr>
        <w:br w:type="page"/>
      </w:r>
      <w:r>
        <w:rPr>
          <w:b/>
          <w:sz w:val="26"/>
          <w:szCs w:val="26"/>
        </w:rPr>
        <w:lastRenderedPageBreak/>
        <w:t>HƯỚNG DẪN</w:t>
      </w:r>
    </w:p>
    <w:p w:rsidR="00744BBE" w:rsidRDefault="00F74933">
      <w:pPr>
        <w:spacing w:before="120" w:line="240" w:lineRule="auto"/>
        <w:jc w:val="center"/>
        <w:rPr>
          <w:sz w:val="26"/>
          <w:szCs w:val="26"/>
        </w:rPr>
      </w:pPr>
      <w:r>
        <w:rPr>
          <w:sz w:val="26"/>
          <w:szCs w:val="26"/>
        </w:rPr>
        <w:t>NỘI DUNG BÁO CÁO KẾT QUẢ THI CÔNG GIẾNG KHAI THÁC</w:t>
      </w:r>
    </w:p>
    <w:p w:rsidR="00744BBE" w:rsidRDefault="00F74933">
      <w:pPr>
        <w:spacing w:before="120" w:line="240" w:lineRule="auto"/>
        <w:jc w:val="center"/>
        <w:rPr>
          <w:b/>
          <w:sz w:val="26"/>
          <w:szCs w:val="26"/>
        </w:rPr>
      </w:pPr>
      <w:r>
        <w:rPr>
          <w:b/>
          <w:sz w:val="26"/>
          <w:szCs w:val="26"/>
        </w:rPr>
        <w:t>(Đối với công trình thăm dò có quy mô nhỏ hơn 200 m</w:t>
      </w:r>
      <w:r>
        <w:rPr>
          <w:b/>
          <w:sz w:val="26"/>
          <w:szCs w:val="26"/>
          <w:vertAlign w:val="superscript"/>
        </w:rPr>
        <w:t>3</w:t>
      </w:r>
      <w:r>
        <w:rPr>
          <w:b/>
          <w:sz w:val="26"/>
          <w:szCs w:val="26"/>
        </w:rPr>
        <w:t>/ngày đêm)</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sz w:val="26"/>
          <w:szCs w:val="26"/>
        </w:rPr>
      </w:pPr>
      <w:r>
        <w:rPr>
          <w:sz w:val="26"/>
          <w:szCs w:val="26"/>
        </w:rPr>
        <w:t xml:space="preserve">1. Trình bày tóm tắt các thông tin của tổ chức/cá nhân là chủ đầu tư công trình thăm dò nước dưới đất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rPr>
      </w:pPr>
      <w:r>
        <w:rPr>
          <w:sz w:val="26"/>
          <w:szCs w:val="26"/>
        </w:rPr>
        <w:t>2. Thuyết minh các căn cứ của việc thăm dò nước dưới đất, gồm: giấy phép thăm dò nước dưới đất được cấp, hồ sơ thiết kế giếng thăm dò được cấp có thẩm quyền phê duyệt.</w:t>
      </w:r>
    </w:p>
    <w:p w:rsidR="00744BBE" w:rsidRDefault="00F74933">
      <w:pPr>
        <w:spacing w:before="120" w:line="240" w:lineRule="auto"/>
        <w:rPr>
          <w:sz w:val="26"/>
          <w:szCs w:val="26"/>
        </w:rPr>
      </w:pPr>
      <w:r>
        <w:rPr>
          <w:sz w:val="26"/>
          <w:szCs w:val="26"/>
        </w:rPr>
        <w:t>3. Khái quát các nội dung cơ bản của báo cáo bao gồm các nội dung chủ yếu về kết quả thi công thăm dò, lắp đặt giếng khai thác; về ảnh hưởng của giếng khai thác đến các công trình khai thác khác đang hoạt động và phương án khai thác nước dưới đất.</w:t>
      </w:r>
    </w:p>
    <w:p w:rsidR="00744BBE" w:rsidRDefault="00F74933">
      <w:pPr>
        <w:spacing w:before="120" w:line="240" w:lineRule="auto"/>
        <w:rPr>
          <w:sz w:val="26"/>
          <w:szCs w:val="26"/>
        </w:rPr>
      </w:pPr>
      <w:r>
        <w:rPr>
          <w:sz w:val="26"/>
          <w:szCs w:val="26"/>
        </w:rPr>
        <w:t>4. Thống kê các tài liệu sử dụng làm căn cứ lập báo cáo, gồm: các quy hoạch tài nguyên nước, quy hoạch cấp nước có liên quan; các thông tin, số liệu, tài liệu, báo cáo thu thập được trong quá trình thăm dò; các thông tin, số liệu khi thi công các hạng mục thăm dò; các văn bản quy phạm pháp luật, tiêu chuẩn, quy chuẩn kỹ thuật và các tài liệu khác có liên quan.</w:t>
      </w:r>
    </w:p>
    <w:p w:rsidR="00744BBE" w:rsidRDefault="00F74933">
      <w:pPr>
        <w:spacing w:before="120" w:line="240" w:lineRule="auto"/>
        <w:rPr>
          <w:sz w:val="26"/>
          <w:szCs w:val="26"/>
        </w:rPr>
      </w:pPr>
      <w:r>
        <w:rPr>
          <w:sz w:val="26"/>
          <w:szCs w:val="26"/>
        </w:rPr>
        <w:t>5. Trình bày đầy đủ các thông tin về năng lực của tổ chức, cá nhân lập báo cáo và đánh giá việc đáp ứng các điều kiện theo quy định; danh sách các thành viên tham gia lập báo cáo.</w:t>
      </w:r>
    </w:p>
    <w:p w:rsidR="00744BBE" w:rsidRDefault="00F74933">
      <w:pPr>
        <w:spacing w:before="120" w:line="240" w:lineRule="auto"/>
        <w:rPr>
          <w:b/>
          <w:sz w:val="26"/>
          <w:szCs w:val="26"/>
        </w:rPr>
      </w:pPr>
      <w:r>
        <w:rPr>
          <w:b/>
          <w:sz w:val="26"/>
          <w:szCs w:val="26"/>
        </w:rPr>
        <w:t>I. Kết quả thi công thăm dò, lắp đặt giếng khai thác</w:t>
      </w:r>
    </w:p>
    <w:p w:rsidR="00744BBE" w:rsidRDefault="00F74933">
      <w:pPr>
        <w:spacing w:before="120" w:line="240" w:lineRule="auto"/>
        <w:rPr>
          <w:sz w:val="26"/>
          <w:szCs w:val="26"/>
        </w:rPr>
      </w:pPr>
      <w:r>
        <w:rPr>
          <w:sz w:val="26"/>
          <w:szCs w:val="26"/>
        </w:rPr>
        <w:t xml:space="preserve">1. Vị trí hành chính, tọa độ các điểm góc </w:t>
      </w:r>
      <w:r>
        <w:rPr>
          <w:i/>
          <w:sz w:val="26"/>
          <w:szCs w:val="26"/>
        </w:rPr>
        <w:t>(theo hệ tọa độ VN2000, kinh tuyến trục, múi chiếu)</w:t>
      </w:r>
      <w:r>
        <w:rPr>
          <w:sz w:val="26"/>
          <w:szCs w:val="26"/>
        </w:rPr>
        <w:t xml:space="preserve"> giới hạn phạm vi bố trí giếng thăm dò nước dưới đất kèm theo hình vẽ thể hiện vị trí khu vực thăm dò và mối liên kết với các khu vực lân cận.</w:t>
      </w:r>
    </w:p>
    <w:p w:rsidR="00744BBE" w:rsidRDefault="00F74933">
      <w:pPr>
        <w:spacing w:before="120" w:line="240" w:lineRule="auto"/>
        <w:rPr>
          <w:sz w:val="26"/>
          <w:szCs w:val="26"/>
        </w:rPr>
      </w:pPr>
      <w:r>
        <w:rPr>
          <w:sz w:val="26"/>
          <w:szCs w:val="26"/>
        </w:rPr>
        <w:t>2. Trình bày tổng quan về nội dung, phương pháp, khối lượng thăm dò đã thực hiện và các vấn đề liên quan trong quá trình thi công thăm dò.</w:t>
      </w:r>
    </w:p>
    <w:p w:rsidR="00744BBE" w:rsidRDefault="00F74933">
      <w:pPr>
        <w:spacing w:before="120" w:line="240" w:lineRule="auto"/>
        <w:rPr>
          <w:sz w:val="26"/>
          <w:szCs w:val="26"/>
        </w:rPr>
      </w:pPr>
      <w:r>
        <w:rPr>
          <w:sz w:val="26"/>
          <w:szCs w:val="26"/>
        </w:rPr>
        <w:t xml:space="preserve">3. Trình bày cụ thể các nội dung, thông tin, số liệu về việc thi công các hạng mục thăm dò, gồm các nội dung chủ yếu sau: </w:t>
      </w:r>
    </w:p>
    <w:p w:rsidR="00744BBE" w:rsidRDefault="00F74933">
      <w:pPr>
        <w:spacing w:before="120" w:line="240" w:lineRule="auto"/>
        <w:rPr>
          <w:sz w:val="26"/>
          <w:szCs w:val="26"/>
        </w:rPr>
      </w:pPr>
      <w:r>
        <w:rPr>
          <w:sz w:val="26"/>
          <w:szCs w:val="26"/>
        </w:rPr>
        <w:t xml:space="preserve">a) Thuyết minh, mô tả nội dung, phương pháp, thời gian, trình tự thực hiện, kết quả thi công đối với từng hạng mục công tác </w:t>
      </w:r>
      <w:r>
        <w:rPr>
          <w:i/>
          <w:sz w:val="26"/>
          <w:szCs w:val="26"/>
        </w:rPr>
        <w:t>(khoan, bơm, lấy và phân tích mẫu nước)</w:t>
      </w:r>
      <w:r>
        <w:rPr>
          <w:sz w:val="26"/>
          <w:szCs w:val="26"/>
        </w:rPr>
        <w:t xml:space="preserve">; </w:t>
      </w:r>
    </w:p>
    <w:p w:rsidR="00744BBE" w:rsidRDefault="00F74933">
      <w:pPr>
        <w:spacing w:before="120" w:line="240" w:lineRule="auto"/>
        <w:rPr>
          <w:sz w:val="26"/>
          <w:szCs w:val="26"/>
        </w:rPr>
      </w:pPr>
      <w:r>
        <w:rPr>
          <w:sz w:val="26"/>
          <w:szCs w:val="26"/>
        </w:rPr>
        <w:t xml:space="preserve">b) Trình bày cụ thể việc tuân thủ các tiêu chuẩn, quy chuẩn, yêu cầu kỹ thuật và mức độ hoàn thành về nội dung, khối lượng, chất lượng từng hạng mục công tác </w:t>
      </w:r>
      <w:r>
        <w:rPr>
          <w:i/>
          <w:sz w:val="26"/>
          <w:szCs w:val="26"/>
        </w:rPr>
        <w:t>(khoan, bơm, lấy và phân tích mẫu nước)</w:t>
      </w:r>
      <w:r>
        <w:rPr>
          <w:sz w:val="26"/>
          <w:szCs w:val="26"/>
        </w:rPr>
        <w:t xml:space="preserve"> so với phê duyệt; </w:t>
      </w:r>
    </w:p>
    <w:p w:rsidR="00744BBE" w:rsidRDefault="00F74933">
      <w:pPr>
        <w:spacing w:before="120" w:line="240" w:lineRule="auto"/>
        <w:rPr>
          <w:sz w:val="26"/>
          <w:szCs w:val="26"/>
        </w:rPr>
      </w:pPr>
      <w:r>
        <w:rPr>
          <w:sz w:val="26"/>
          <w:szCs w:val="26"/>
        </w:rPr>
        <w:t xml:space="preserve">c) Thuyết minh cụ thể các nội dung, khối lượng thay đổi, điều chỉnh của từng hạng mục công tác </w:t>
      </w:r>
      <w:r>
        <w:rPr>
          <w:i/>
          <w:sz w:val="26"/>
          <w:szCs w:val="26"/>
        </w:rPr>
        <w:t>(nếu có)</w:t>
      </w:r>
      <w:r>
        <w:rPr>
          <w:sz w:val="26"/>
          <w:szCs w:val="26"/>
        </w:rPr>
        <w:t xml:space="preserve"> so với phê duyệt.</w:t>
      </w:r>
    </w:p>
    <w:p w:rsidR="00744BBE" w:rsidRDefault="00F74933">
      <w:pPr>
        <w:spacing w:before="120" w:line="240" w:lineRule="auto"/>
        <w:rPr>
          <w:sz w:val="26"/>
          <w:szCs w:val="26"/>
        </w:rPr>
      </w:pPr>
      <w:r>
        <w:rPr>
          <w:sz w:val="26"/>
          <w:szCs w:val="26"/>
        </w:rPr>
        <w:t xml:space="preserve"> 4. Kết quả thăm dò</w:t>
      </w:r>
    </w:p>
    <w:p w:rsidR="00744BBE" w:rsidRDefault="00F74933">
      <w:pPr>
        <w:spacing w:before="120" w:line="240" w:lineRule="auto"/>
        <w:rPr>
          <w:sz w:val="26"/>
          <w:szCs w:val="26"/>
        </w:rPr>
      </w:pPr>
      <w:r>
        <w:rPr>
          <w:sz w:val="26"/>
          <w:szCs w:val="26"/>
        </w:rPr>
        <w:t xml:space="preserve">a) Mô tả địa tầng tại các giếng khoan thăm dò, gồm các nội dung chính: chiều sâu phân bố, chiều dày, thành phần của các lớp đất đá khoan qua; </w:t>
      </w:r>
    </w:p>
    <w:p w:rsidR="00744BBE" w:rsidRDefault="00F74933">
      <w:pPr>
        <w:spacing w:before="120" w:line="240" w:lineRule="auto"/>
        <w:rPr>
          <w:sz w:val="26"/>
          <w:szCs w:val="26"/>
        </w:rPr>
      </w:pPr>
      <w:r>
        <w:rPr>
          <w:sz w:val="26"/>
          <w:szCs w:val="26"/>
        </w:rPr>
        <w:lastRenderedPageBreak/>
        <w:t xml:space="preserve">b) Mô tả cấu trúc hoàn công của các giếng khoan, gồm các nội dung chính: chiều sâu, đường kính, chiều dài các đoạn ống chống, ống lọc, ống lắng; các đoạn chèn, trám và vật liệu chèn, trám xung quanh thành giếng khoan; </w:t>
      </w:r>
    </w:p>
    <w:p w:rsidR="00744BBE" w:rsidRDefault="00F74933">
      <w:pPr>
        <w:spacing w:before="120" w:line="240" w:lineRule="auto"/>
        <w:rPr>
          <w:sz w:val="26"/>
          <w:szCs w:val="26"/>
        </w:rPr>
      </w:pPr>
      <w:r>
        <w:rPr>
          <w:sz w:val="26"/>
          <w:szCs w:val="26"/>
        </w:rPr>
        <w:t xml:space="preserve">c) Thuyết minh cụ thể công tác bơm nước thí nghiệm tại từng giếng, gồm các nội dung chính sau: mực nước tĩnh trước khi bơm, lưu lượng bơm, mực nước động và hạ thấp mực nước, thời gian bơm và thời gian hồi phục mực nước sau khi dừng bơm; lập đồ thị kết quả bơm nước thí nghiệm và luận chứng lựa chọn lưu lượng khai thác hợp lý; </w:t>
      </w:r>
    </w:p>
    <w:p w:rsidR="00744BBE" w:rsidRDefault="00F74933">
      <w:pPr>
        <w:spacing w:before="120" w:line="240" w:lineRule="auto"/>
        <w:rPr>
          <w:sz w:val="26"/>
          <w:szCs w:val="26"/>
        </w:rPr>
      </w:pPr>
      <w:r>
        <w:rPr>
          <w:sz w:val="26"/>
          <w:szCs w:val="26"/>
        </w:rPr>
        <w:t>d) Tổng hợp kết quả phân tích mẫu nước, đánh giá chất lượng nước theo quy chuẩn chất lượng nước ngầm và theo tiêu chuẩn, quy chuẩn về chất lượng nước cho mục đích sử dụng.</w:t>
      </w:r>
    </w:p>
    <w:p w:rsidR="00744BBE" w:rsidRDefault="00F74933">
      <w:pPr>
        <w:spacing w:before="120" w:line="240" w:lineRule="auto"/>
        <w:rPr>
          <w:sz w:val="26"/>
          <w:szCs w:val="26"/>
        </w:rPr>
      </w:pPr>
      <w:r>
        <w:rPr>
          <w:sz w:val="26"/>
          <w:szCs w:val="26"/>
        </w:rPr>
        <w:t>5. Tổng hợp, đánh giá mức độ hoàn thành các mục tiêu thăm dò và lập bảng tổng hợp nội dung, khối lượng thăm dò đã thực hiện.</w:t>
      </w:r>
    </w:p>
    <w:p w:rsidR="00744BBE" w:rsidRDefault="00F74933">
      <w:pPr>
        <w:spacing w:before="120" w:line="240" w:lineRule="auto"/>
        <w:rPr>
          <w:b/>
          <w:sz w:val="26"/>
          <w:szCs w:val="26"/>
        </w:rPr>
      </w:pPr>
      <w:r>
        <w:rPr>
          <w:b/>
          <w:sz w:val="26"/>
          <w:szCs w:val="26"/>
        </w:rPr>
        <w:t>II. Đánh giá ảnh hưởng khai thác của công trình đến công trình khai thác khác và thiết kế phương án khai thác nước dưới đất</w:t>
      </w:r>
    </w:p>
    <w:p w:rsidR="00744BBE" w:rsidRDefault="00F74933">
      <w:pPr>
        <w:spacing w:before="120" w:line="240" w:lineRule="auto"/>
        <w:rPr>
          <w:sz w:val="26"/>
          <w:szCs w:val="26"/>
        </w:rPr>
      </w:pPr>
      <w:r>
        <w:rPr>
          <w:sz w:val="26"/>
          <w:szCs w:val="26"/>
        </w:rPr>
        <w:t>1. Đánh giá ảnh hưởng khai thác của công trình đến công trình khai thác nước dưới đất khác đang hoạt động.</w:t>
      </w:r>
    </w:p>
    <w:p w:rsidR="00744BBE" w:rsidRDefault="00F74933">
      <w:pPr>
        <w:spacing w:before="120" w:line="240" w:lineRule="auto"/>
        <w:rPr>
          <w:sz w:val="26"/>
          <w:szCs w:val="26"/>
        </w:rPr>
      </w:pPr>
      <w:r>
        <w:rPr>
          <w:sz w:val="26"/>
          <w:szCs w:val="26"/>
        </w:rPr>
        <w:t>Phân tích, đánh giá ảnh hưởng của việc khai thác nước dưới đất tại công trình đến lưu lượng, mực nước, biến đổi chất lượng nước của các công trình khai thác nước dưới đất khác đang hoạt động nằm trong phạm vi bán kính 200m xung quanh công trình.</w:t>
      </w:r>
    </w:p>
    <w:p w:rsidR="00744BBE" w:rsidRDefault="00F74933">
      <w:pPr>
        <w:spacing w:before="120" w:line="240" w:lineRule="auto"/>
        <w:rPr>
          <w:sz w:val="26"/>
          <w:szCs w:val="26"/>
        </w:rPr>
      </w:pPr>
      <w:r>
        <w:rPr>
          <w:sz w:val="26"/>
          <w:szCs w:val="26"/>
        </w:rPr>
        <w:t xml:space="preserve">2. Thuyết minh, trình bày cụ thể phương án khai thác nước dưới đất, với các nội dung chính sau: </w:t>
      </w:r>
    </w:p>
    <w:p w:rsidR="00744BBE" w:rsidRDefault="00F74933">
      <w:pPr>
        <w:spacing w:before="120" w:line="240" w:lineRule="auto"/>
        <w:rPr>
          <w:sz w:val="26"/>
          <w:szCs w:val="26"/>
        </w:rPr>
      </w:pPr>
      <w:r>
        <w:rPr>
          <w:sz w:val="26"/>
          <w:szCs w:val="26"/>
        </w:rPr>
        <w:t xml:space="preserve">a) Thuyết minh nhu cầu, mục đích sử dụng nước; xây dựng biểu đồ dùng nước theo từng tháng trong năm; </w:t>
      </w:r>
    </w:p>
    <w:p w:rsidR="00744BBE" w:rsidRDefault="00F74933">
      <w:pPr>
        <w:spacing w:before="120" w:line="240" w:lineRule="auto"/>
        <w:rPr>
          <w:sz w:val="26"/>
          <w:szCs w:val="26"/>
        </w:rPr>
      </w:pPr>
      <w:r>
        <w:rPr>
          <w:sz w:val="26"/>
          <w:szCs w:val="26"/>
        </w:rPr>
        <w:t>b) Thuyết minh, mô tả sơ đồ khai thác gồm các thông tin chủ yếu: số lượng, vị trí, tọa độ, chiều sâu, lưu lượng của từng giếng và khoảng cách giữa chúng, kèm theo sơ đồ khu vực và vị trí công trình khai thác nước dưới đất.</w:t>
      </w:r>
    </w:p>
    <w:p w:rsidR="00744BBE" w:rsidRDefault="00F74933">
      <w:pPr>
        <w:spacing w:before="120" w:line="240" w:lineRule="auto"/>
        <w:rPr>
          <w:sz w:val="26"/>
          <w:szCs w:val="26"/>
        </w:rPr>
      </w:pPr>
      <w:r>
        <w:rPr>
          <w:sz w:val="26"/>
          <w:szCs w:val="26"/>
        </w:rPr>
        <w:t xml:space="preserve">Yêu cầu nội dung của sơ đồ khu vực và vị trí công trình khai thác nước dưới đất phải thể hiện được các thông tin chính gồm: các thông tin nền </w:t>
      </w:r>
      <w:r>
        <w:rPr>
          <w:i/>
          <w:sz w:val="26"/>
          <w:szCs w:val="26"/>
        </w:rPr>
        <w:t>(ranh giới, địa danh hành chính; yếu tố địa hình, hệ thống sông suối, đường giao thông, dân cư...)</w:t>
      </w:r>
      <w:r>
        <w:rPr>
          <w:sz w:val="26"/>
          <w:szCs w:val="26"/>
        </w:rPr>
        <w:t xml:space="preserve"> và các thông tin chuyên đề </w:t>
      </w:r>
      <w:r>
        <w:rPr>
          <w:i/>
          <w:sz w:val="26"/>
          <w:szCs w:val="26"/>
        </w:rPr>
        <w:t>(ranh giới các tầng chứa nước; vị trí, các thông số chính của công trình khai thác nước dưới đất và các công trình khai thác đang hoạt động khu vực xung quanh)</w:t>
      </w:r>
      <w:r>
        <w:rPr>
          <w:sz w:val="26"/>
          <w:szCs w:val="26"/>
        </w:rPr>
        <w:t>.</w:t>
      </w:r>
    </w:p>
    <w:p w:rsidR="00744BBE" w:rsidRDefault="00F74933">
      <w:pPr>
        <w:spacing w:before="120" w:line="240" w:lineRule="auto"/>
        <w:rPr>
          <w:sz w:val="26"/>
          <w:szCs w:val="26"/>
        </w:rPr>
      </w:pPr>
      <w:r>
        <w:rPr>
          <w:sz w:val="26"/>
          <w:szCs w:val="26"/>
        </w:rPr>
        <w:t>c) Thuyết minh, trình bày cụ thể các thông số khai thác của từng giếng, gồm: lưu lượng, mực nước tĩnh, mực nước động, chế độ khai thác.</w:t>
      </w:r>
    </w:p>
    <w:p w:rsidR="00744BBE" w:rsidRDefault="00F74933">
      <w:pPr>
        <w:spacing w:before="120" w:line="240" w:lineRule="auto"/>
        <w:rPr>
          <w:sz w:val="26"/>
          <w:szCs w:val="26"/>
        </w:rPr>
      </w:pPr>
      <w:r>
        <w:rPr>
          <w:sz w:val="26"/>
          <w:szCs w:val="26"/>
        </w:rPr>
        <w:t>3. Thuyết minh, trình bày cụ thể phương án quan trắc, giám sát hoạt động khai thác tại công trình, gồm các nội dung chính: thông số quan trắc, chế độ quan trắc, phương án lắp đặt thiết bị, bố trí nhân lực quan trắc.</w:t>
      </w:r>
    </w:p>
    <w:p w:rsidR="00744BBE" w:rsidRDefault="00F74933">
      <w:pPr>
        <w:spacing w:before="120" w:line="240" w:lineRule="auto"/>
        <w:rPr>
          <w:sz w:val="26"/>
          <w:szCs w:val="26"/>
        </w:rPr>
      </w:pPr>
      <w:r>
        <w:rPr>
          <w:sz w:val="26"/>
          <w:szCs w:val="26"/>
        </w:rPr>
        <w:t>4. Thuyết minh các vùng bảo hộ vệ sinh của công trình khai thác, gồm các nội dung chính: cơ sở xác định các vùng bảo hộ vệ sinh, thuyết minh việc thiết lập, xây dựng và quy định các nội dung cần phải tuân thủ trong vùng bảo hộ vệ sinh của công trình khai thác.</w:t>
      </w:r>
    </w:p>
    <w:p w:rsidR="00744BBE" w:rsidRDefault="00F74933">
      <w:pPr>
        <w:spacing w:before="120" w:line="240" w:lineRule="auto"/>
        <w:rPr>
          <w:sz w:val="26"/>
          <w:szCs w:val="26"/>
        </w:rPr>
      </w:pPr>
      <w:r>
        <w:rPr>
          <w:sz w:val="26"/>
          <w:szCs w:val="26"/>
        </w:rPr>
        <w:t>5. Các cam kết của chủ công trình</w:t>
      </w:r>
    </w:p>
    <w:p w:rsidR="00744BBE" w:rsidRDefault="00F74933">
      <w:pPr>
        <w:spacing w:before="120" w:line="240" w:lineRule="auto"/>
        <w:rPr>
          <w:sz w:val="26"/>
          <w:szCs w:val="26"/>
        </w:rPr>
      </w:pPr>
      <w:r>
        <w:rPr>
          <w:sz w:val="26"/>
          <w:szCs w:val="26"/>
        </w:rPr>
        <w:lastRenderedPageBreak/>
        <w:t xml:space="preserve">a) Các cam kết và chịu trách nhiệm về tính trung thực cũng như nguồn gốc của các thông tin, số liệu trình bày trong báo cáo; </w:t>
      </w:r>
    </w:p>
    <w:p w:rsidR="00744BBE" w:rsidRDefault="00F74933">
      <w:pPr>
        <w:spacing w:before="120" w:line="240" w:lineRule="auto"/>
        <w:rPr>
          <w:sz w:val="26"/>
          <w:szCs w:val="26"/>
        </w:rPr>
      </w:pPr>
      <w:r>
        <w:rPr>
          <w:sz w:val="26"/>
          <w:szCs w:val="26"/>
        </w:rPr>
        <w:t>b) Trình bày các cam kết của chủ công trình, gồm việc thực hiện đúng, đầy đủ các quy định trong nội dung giấy phép khai thác, sử dụng nước dưới đất nếu được cấp phép; tuân thủ các tiêu chuẩn, quy chuẩn kỹ thuật chuyên ngành trong lĩnh vực cấp nước; tuân thủ việc quan trắc, giám sát hoạt động khai thác nước dưới đất tại công trình, chế độ báo cáo đối với cơ quan quản lý và các quy định của pháp luật trong lĩnh vực tài nguyên nước; cam kết thực hiện đúng, đầy đủ các nghĩa vụ về tài chính và các nghĩa vụ khác theo quy định của pháp luật.</w:t>
      </w:r>
    </w:p>
    <w:p w:rsidR="00744BBE" w:rsidRDefault="00F74933">
      <w:pPr>
        <w:spacing w:before="120" w:line="240" w:lineRule="auto"/>
        <w:rPr>
          <w:b/>
          <w:sz w:val="26"/>
          <w:szCs w:val="26"/>
        </w:rPr>
      </w:pPr>
      <w:r>
        <w:rPr>
          <w:b/>
          <w:sz w:val="26"/>
          <w:szCs w:val="26"/>
        </w:rPr>
        <w:t>Kết luận và kiến nghị</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Báo cáo: </w:t>
      </w:r>
    </w:p>
    <w:p w:rsidR="00744BBE" w:rsidRDefault="00F74933">
      <w:pPr>
        <w:spacing w:before="120" w:line="240" w:lineRule="auto"/>
        <w:rPr>
          <w:sz w:val="26"/>
          <w:szCs w:val="26"/>
        </w:rPr>
      </w:pPr>
      <w:r>
        <w:rPr>
          <w:sz w:val="26"/>
          <w:szCs w:val="26"/>
        </w:rPr>
        <w:t>1. Bản vẽ hoàn công cột địa tầng và cấu trúc giếng khoan.</w:t>
      </w:r>
    </w:p>
    <w:p w:rsidR="00744BBE" w:rsidRDefault="00F74933">
      <w:pPr>
        <w:spacing w:before="120" w:line="240" w:lineRule="auto"/>
        <w:rPr>
          <w:sz w:val="26"/>
          <w:szCs w:val="26"/>
        </w:rPr>
      </w:pPr>
      <w:r>
        <w:rPr>
          <w:sz w:val="26"/>
          <w:szCs w:val="26"/>
        </w:rPr>
        <w:t xml:space="preserve">2. Các tài liệu có liên quan khác </w:t>
      </w:r>
      <w:r>
        <w:rPr>
          <w:i/>
          <w:sz w:val="26"/>
          <w:szCs w:val="26"/>
        </w:rPr>
        <w:t>(nếu có)</w:t>
      </w:r>
      <w:r>
        <w:rPr>
          <w:sz w:val="26"/>
          <w:szCs w:val="26"/>
        </w:rPr>
        <w:t>.</w:t>
      </w:r>
    </w:p>
    <w:p w:rsidR="00744BBE" w:rsidRDefault="00744BBE">
      <w:pPr>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tabs>
          <w:tab w:val="left" w:pos="1485"/>
        </w:tabs>
        <w:spacing w:before="120" w:line="240" w:lineRule="auto"/>
        <w:rPr>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F74933">
      <w:pPr>
        <w:spacing w:before="120" w:line="240" w:lineRule="auto"/>
        <w:jc w:val="right"/>
        <w:rPr>
          <w:b/>
          <w:i/>
          <w:sz w:val="26"/>
          <w:szCs w:val="26"/>
        </w:rPr>
      </w:pPr>
      <w:r>
        <w:rPr>
          <w:b/>
          <w:sz w:val="26"/>
          <w:szCs w:val="26"/>
        </w:rPr>
        <w:br w:type="page"/>
      </w:r>
      <w:r>
        <w:rPr>
          <w:b/>
          <w:i/>
          <w:sz w:val="26"/>
          <w:szCs w:val="26"/>
        </w:rPr>
        <w:lastRenderedPageBreak/>
        <w:t>Mẫu 27</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jc w:val="center"/>
        <w:rPr>
          <w:b/>
          <w:sz w:val="26"/>
          <w:szCs w:val="26"/>
        </w:rPr>
      </w:pPr>
      <w:r>
        <w:rPr>
          <w:b/>
          <w:sz w:val="26"/>
          <w:szCs w:val="26"/>
        </w:rPr>
        <w:t>BÁO CÁO</w:t>
      </w:r>
      <w:r>
        <w:rPr>
          <w:b/>
          <w:sz w:val="26"/>
          <w:szCs w:val="26"/>
        </w:rPr>
        <w:br/>
        <w:t>HIỆN TRẠNG KHAI THÁC NƯỚC DƯỚI Đ ẤT</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6"/>
        <w:t>(1)</w:t>
      </w:r>
    </w:p>
    <w:p w:rsidR="00744BBE" w:rsidRDefault="00F74933">
      <w:pPr>
        <w:spacing w:before="120" w:line="240" w:lineRule="auto"/>
        <w:jc w:val="center"/>
        <w:rPr>
          <w:b/>
          <w:sz w:val="26"/>
          <w:szCs w:val="26"/>
        </w:rPr>
      </w:pPr>
      <w:r>
        <w:rPr>
          <w:b/>
          <w:sz w:val="26"/>
          <w:szCs w:val="26"/>
        </w:rPr>
        <w:t>(Trường hợp công trình khai thác nước dưới đất đang hoạt động)</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tbl>
      <w:tblPr>
        <w:tblW w:w="0" w:type="auto"/>
        <w:tblLook w:val="01E0" w:firstRow="1" w:lastRow="1" w:firstColumn="1" w:lastColumn="1" w:noHBand="0" w:noVBand="0"/>
      </w:tblPr>
      <w:tblGrid>
        <w:gridCol w:w="4261"/>
        <w:gridCol w:w="4919"/>
      </w:tblGrid>
      <w:tr w:rsidR="00744BBE">
        <w:tc>
          <w:tcPr>
            <w:tcW w:w="4261" w:type="dxa"/>
          </w:tcPr>
          <w:p w:rsidR="00744BBE" w:rsidRDefault="00F74933">
            <w:pPr>
              <w:autoSpaceDE w:val="0"/>
              <w:autoSpaceDN w:val="0"/>
              <w:adjustRightInd w:val="0"/>
              <w:spacing w:before="120" w:line="240" w:lineRule="auto"/>
              <w:jc w:val="center"/>
              <w:rPr>
                <w:i/>
                <w:sz w:val="26"/>
                <w:szCs w:val="26"/>
              </w:rPr>
            </w:pPr>
            <w:r>
              <w:rPr>
                <w:sz w:val="26"/>
                <w:szCs w:val="26"/>
              </w:rPr>
              <w:t>TỔ CHỨC/CÁ NHÂN</w:t>
            </w:r>
            <w:r>
              <w:rPr>
                <w:sz w:val="26"/>
                <w:szCs w:val="26"/>
              </w:rPr>
              <w:br/>
              <w:t>ĐỀ NGHỊ CẤP PHÉP</w:t>
            </w:r>
            <w:r>
              <w:rPr>
                <w:sz w:val="26"/>
                <w:szCs w:val="26"/>
              </w:rPr>
              <w:br/>
            </w:r>
            <w:r>
              <w:rPr>
                <w:i/>
                <w:sz w:val="26"/>
                <w:szCs w:val="26"/>
              </w:rPr>
              <w:t>Ký (đóng dấu nếu có)</w:t>
            </w:r>
            <w:r>
              <w:rPr>
                <w:i/>
                <w:sz w:val="26"/>
                <w:szCs w:val="26"/>
              </w:rPr>
              <w:br/>
            </w:r>
            <w:r>
              <w:rPr>
                <w:i/>
                <w:sz w:val="26"/>
                <w:szCs w:val="26"/>
              </w:rPr>
              <w:br/>
            </w: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744BBE">
            <w:pPr>
              <w:autoSpaceDE w:val="0"/>
              <w:autoSpaceDN w:val="0"/>
              <w:adjustRightInd w:val="0"/>
              <w:spacing w:before="120" w:line="240" w:lineRule="auto"/>
              <w:jc w:val="center"/>
              <w:rPr>
                <w:i/>
                <w:sz w:val="26"/>
                <w:szCs w:val="26"/>
              </w:rPr>
            </w:pPr>
          </w:p>
          <w:p w:rsidR="00744BBE" w:rsidRDefault="00F74933">
            <w:pPr>
              <w:autoSpaceDE w:val="0"/>
              <w:autoSpaceDN w:val="0"/>
              <w:adjustRightInd w:val="0"/>
              <w:spacing w:before="120" w:line="240" w:lineRule="auto"/>
              <w:jc w:val="center"/>
              <w:rPr>
                <w:sz w:val="26"/>
                <w:szCs w:val="26"/>
              </w:rPr>
            </w:pPr>
            <w:r>
              <w:rPr>
                <w:i/>
                <w:sz w:val="26"/>
                <w:szCs w:val="26"/>
              </w:rPr>
              <w:br/>
            </w:r>
          </w:p>
        </w:tc>
        <w:tc>
          <w:tcPr>
            <w:tcW w:w="4919" w:type="dxa"/>
          </w:tcPr>
          <w:p w:rsidR="00744BBE" w:rsidRDefault="00F74933">
            <w:pPr>
              <w:autoSpaceDE w:val="0"/>
              <w:autoSpaceDN w:val="0"/>
              <w:adjustRightInd w:val="0"/>
              <w:spacing w:before="120" w:line="240" w:lineRule="auto"/>
              <w:jc w:val="center"/>
              <w:rPr>
                <w:sz w:val="26"/>
                <w:szCs w:val="26"/>
              </w:rPr>
            </w:pPr>
            <w:r>
              <w:rPr>
                <w:sz w:val="26"/>
                <w:szCs w:val="26"/>
              </w:rPr>
              <w:t>ĐƠN VỊ LẬP BÁO CÁO</w:t>
            </w:r>
            <w:r>
              <w:rPr>
                <w:sz w:val="26"/>
                <w:szCs w:val="26"/>
              </w:rPr>
              <w:br/>
            </w:r>
            <w:r>
              <w:rPr>
                <w:i/>
                <w:sz w:val="26"/>
                <w:szCs w:val="26"/>
              </w:rPr>
              <w:t>Ký, đóng dấu</w:t>
            </w:r>
            <w:r>
              <w:rPr>
                <w:i/>
                <w:sz w:val="26"/>
                <w:szCs w:val="26"/>
              </w:rPr>
              <w:br/>
            </w:r>
          </w:p>
        </w:tc>
      </w:tr>
    </w:tbl>
    <w:p w:rsidR="00744BBE" w:rsidRDefault="00F74933">
      <w:pPr>
        <w:spacing w:before="120" w:line="240" w:lineRule="auto"/>
        <w:jc w:val="center"/>
        <w:rPr>
          <w:sz w:val="26"/>
          <w:szCs w:val="26"/>
        </w:rPr>
      </w:pPr>
      <w:r>
        <w:rPr>
          <w:sz w:val="26"/>
          <w:szCs w:val="26"/>
        </w:rPr>
        <w:t>Địa danh, tháng…./năm…..</w:t>
      </w:r>
    </w:p>
    <w:p w:rsidR="00744BBE" w:rsidRDefault="00F74933">
      <w:pPr>
        <w:spacing w:before="120" w:line="240" w:lineRule="auto"/>
        <w:jc w:val="center"/>
        <w:rPr>
          <w:b/>
          <w:sz w:val="26"/>
          <w:szCs w:val="26"/>
        </w:rPr>
      </w:pPr>
      <w:r>
        <w:rPr>
          <w:b/>
          <w:sz w:val="26"/>
          <w:szCs w:val="26"/>
        </w:rPr>
        <w:br w:type="page"/>
      </w:r>
      <w:r>
        <w:rPr>
          <w:b/>
          <w:sz w:val="26"/>
          <w:szCs w:val="26"/>
        </w:rPr>
        <w:lastRenderedPageBreak/>
        <w:t>HƯỚNG DẪN</w:t>
      </w:r>
    </w:p>
    <w:p w:rsidR="00744BBE" w:rsidRDefault="00F74933">
      <w:pPr>
        <w:spacing w:before="120" w:line="240" w:lineRule="auto"/>
        <w:jc w:val="center"/>
        <w:rPr>
          <w:sz w:val="26"/>
          <w:szCs w:val="26"/>
        </w:rPr>
      </w:pPr>
      <w:r>
        <w:rPr>
          <w:sz w:val="26"/>
          <w:szCs w:val="26"/>
        </w:rPr>
        <w:t>NỘI DUNG BÁO CÁO HIỆN TRẠNG KHAI THÁC NƯỚC DƯỚI ĐẤT</w:t>
      </w:r>
    </w:p>
    <w:p w:rsidR="00744BBE" w:rsidRDefault="00F74933">
      <w:pPr>
        <w:spacing w:before="120" w:line="240" w:lineRule="auto"/>
        <w:jc w:val="center"/>
        <w:rPr>
          <w:sz w:val="26"/>
          <w:szCs w:val="26"/>
        </w:rPr>
      </w:pPr>
      <w:r>
        <w:rPr>
          <w:i/>
          <w:sz w:val="26"/>
          <w:szCs w:val="26"/>
        </w:rPr>
        <w:t>(Trường hợp công trình khai thác nước dưới đất đang hoạt động)</w:t>
      </w:r>
    </w:p>
    <w:p w:rsidR="00744BBE" w:rsidRDefault="00F74933">
      <w:pPr>
        <w:spacing w:before="120" w:line="240" w:lineRule="auto"/>
        <w:rPr>
          <w:b/>
          <w:i/>
          <w:sz w:val="26"/>
          <w:szCs w:val="26"/>
        </w:rPr>
      </w:pPr>
      <w:r>
        <w:rPr>
          <w:b/>
          <w:i/>
          <w:sz w:val="26"/>
          <w:szCs w:val="26"/>
        </w:rPr>
        <w:t>A. ĐỐI VỚI CÔNG TRÌNH CÓ QUY MÔ TỪ 200M</w:t>
      </w:r>
      <w:r>
        <w:rPr>
          <w:b/>
          <w:i/>
          <w:sz w:val="26"/>
          <w:szCs w:val="26"/>
          <w:vertAlign w:val="superscript"/>
        </w:rPr>
        <w:t>3</w:t>
      </w:r>
      <w:r>
        <w:rPr>
          <w:b/>
          <w:i/>
          <w:sz w:val="26"/>
          <w:szCs w:val="26"/>
        </w:rPr>
        <w:t>/NGÀY ĐÊM TRỞ LÊN</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sz w:val="26"/>
          <w:szCs w:val="26"/>
        </w:rPr>
      </w:pPr>
      <w:r>
        <w:rPr>
          <w:sz w:val="26"/>
          <w:szCs w:val="26"/>
        </w:rPr>
        <w:t xml:space="preserve">1. Trình bày tóm tắt các thông tin của tổ chức/cá nhân là chủ công trình khai thác nước dưới đất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rPr>
      </w:pPr>
      <w:r>
        <w:rPr>
          <w:sz w:val="26"/>
          <w:szCs w:val="26"/>
        </w:rPr>
        <w:t xml:space="preserve">2. Thuyết minh, trình bày các thông tin, thông số cơ bản của công trình khai thác nước dưới đất, gồm: loại hình công trình, mục đích khai thác, sử dụng nước; đối tượng, phạm vi cấp nước; năm xây dựng và vận hành công trình; tổng số giếng khoan </w:t>
      </w:r>
      <w:r>
        <w:rPr>
          <w:i/>
          <w:sz w:val="26"/>
          <w:szCs w:val="26"/>
        </w:rPr>
        <w:t>(giếng đào/ hố đào/hành lang/mạch lộ/hang động)</w:t>
      </w:r>
      <w:r>
        <w:rPr>
          <w:sz w:val="26"/>
          <w:szCs w:val="26"/>
        </w:rPr>
        <w:t>, tổng lưu lượng khai thác của công trình; tầng chứa nước khai thác hoặc chiều sâu khai thác.</w:t>
      </w:r>
    </w:p>
    <w:p w:rsidR="00744BBE" w:rsidRDefault="00F74933">
      <w:pPr>
        <w:spacing w:before="120" w:line="240" w:lineRule="auto"/>
        <w:rPr>
          <w:sz w:val="26"/>
          <w:szCs w:val="26"/>
        </w:rPr>
      </w:pPr>
      <w:r>
        <w:rPr>
          <w:sz w:val="26"/>
          <w:szCs w:val="26"/>
        </w:rPr>
        <w:t>3. Khái quát các nội dung cơ bản của báo cáo, bao gồm các nội dung chủ yếu về đặc điểm tự nhiên, xã hội, các đặc điểm cơ bản về nguồn nước dưới đất, hiện trạng khai thác và các nguồn thải khu vực khai thác; về hiện trạng công trình và tình hình khai thác nước dưới đất; ảnh hưởng của công trình khai thác đến nguồn nước, môi trường, các công trình khai thác khác và kế hoạch khai thác, sử dụng nước dưới đất.</w:t>
      </w:r>
    </w:p>
    <w:p w:rsidR="00744BBE" w:rsidRDefault="00F74933">
      <w:pPr>
        <w:spacing w:before="120" w:line="240" w:lineRule="auto"/>
        <w:rPr>
          <w:sz w:val="26"/>
          <w:szCs w:val="26"/>
        </w:rPr>
      </w:pPr>
      <w:r>
        <w:rPr>
          <w:sz w:val="26"/>
          <w:szCs w:val="26"/>
        </w:rPr>
        <w:t>4. Thống kê các tài liệu sử dụng làm căn cứ lập báo cáo khai thác nước dưới đất gồm: các quy hoạch tài nguyên nước, quy hoạch cấp nước có liên quan; các báo cáo, tài liệu điều tra, đánh giá, quan trắc dưới đất đã thực hiện tại khu vực khai thác; các báo cáo, tài liệu, số liệu khi thăm dò, thi công, xây dựng, vận hành công trình khai thác nước dưới đất; các văn bản quy phạm pháp luật, tiêu chuẩn, quy chuẩn kỹ thuật và các tài liệu khác có liên quan.</w:t>
      </w:r>
    </w:p>
    <w:p w:rsidR="00744BBE" w:rsidRDefault="00F74933">
      <w:pPr>
        <w:spacing w:before="120" w:line="240" w:lineRule="auto"/>
        <w:rPr>
          <w:sz w:val="26"/>
          <w:szCs w:val="26"/>
        </w:rPr>
      </w:pPr>
      <w:r>
        <w:rPr>
          <w:sz w:val="26"/>
          <w:szCs w:val="26"/>
        </w:rPr>
        <w:t>5. Trình bày đầy đủ các thông tin về năng lực của tổ chức, cá nhân lập báo cáo khai thác nước dưới đất và đánh giá việc đáp ứng các điều kiện theo quy định; danh sách các thành viên tham gia lập báo cáo.</w:t>
      </w:r>
    </w:p>
    <w:p w:rsidR="00744BBE" w:rsidRDefault="00F74933">
      <w:pPr>
        <w:spacing w:before="120" w:line="240" w:lineRule="auto"/>
        <w:jc w:val="center"/>
        <w:rPr>
          <w:b/>
          <w:sz w:val="26"/>
          <w:szCs w:val="26"/>
        </w:rPr>
      </w:pPr>
      <w:r>
        <w:rPr>
          <w:b/>
          <w:sz w:val="26"/>
          <w:szCs w:val="26"/>
        </w:rPr>
        <w:t>Chương I</w:t>
      </w:r>
    </w:p>
    <w:p w:rsidR="00744BBE" w:rsidRDefault="00F74933">
      <w:pPr>
        <w:spacing w:before="120" w:line="240" w:lineRule="auto"/>
        <w:jc w:val="center"/>
        <w:rPr>
          <w:b/>
          <w:sz w:val="26"/>
          <w:szCs w:val="26"/>
        </w:rPr>
      </w:pPr>
      <w:r>
        <w:rPr>
          <w:b/>
          <w:sz w:val="26"/>
          <w:szCs w:val="26"/>
        </w:rPr>
        <w:t>ĐIỀU KIỆN ĐỊA LÝ TỰ NHIÊN, XÃ HỘI KHU VỰC KHAI THÁC NƯỚC DƯỚI ĐẤT</w:t>
      </w:r>
    </w:p>
    <w:p w:rsidR="00744BBE" w:rsidRDefault="00F74933">
      <w:pPr>
        <w:spacing w:before="120" w:line="240" w:lineRule="auto"/>
        <w:rPr>
          <w:sz w:val="26"/>
          <w:szCs w:val="26"/>
        </w:rPr>
      </w:pPr>
      <w:r>
        <w:rPr>
          <w:sz w:val="26"/>
          <w:szCs w:val="26"/>
        </w:rPr>
        <w:t>I. Trình bày tổng quan về điều kiện địa lý, tự nhiên, xã hội khu vực khai thác nước dưới đất và các yếu tố liên quan, ảnh hưởng trực tiếp đến nguồn nước dưới đất tại khu vực khai thác.</w:t>
      </w:r>
    </w:p>
    <w:p w:rsidR="00744BBE" w:rsidRDefault="00F74933">
      <w:pPr>
        <w:spacing w:before="120" w:line="240" w:lineRule="auto"/>
        <w:rPr>
          <w:sz w:val="26"/>
          <w:szCs w:val="26"/>
        </w:rPr>
      </w:pPr>
      <w:r>
        <w:rPr>
          <w:sz w:val="26"/>
          <w:szCs w:val="26"/>
        </w:rPr>
        <w:t xml:space="preserve">II. Trình bày cụ thể các nội dung, thông tin, số liệu về điều kiện địa lý tự nhiên, xã hội khu vực khai thác, với các nội dung chủ yếu sau: </w:t>
      </w:r>
    </w:p>
    <w:p w:rsidR="00744BBE" w:rsidRDefault="00F74933">
      <w:pPr>
        <w:spacing w:before="120" w:line="240" w:lineRule="auto"/>
        <w:rPr>
          <w:sz w:val="26"/>
          <w:szCs w:val="26"/>
        </w:rPr>
      </w:pPr>
      <w:r>
        <w:rPr>
          <w:sz w:val="26"/>
          <w:szCs w:val="26"/>
        </w:rPr>
        <w:t xml:space="preserve">1. Vị trí hành chính, tọa độ các điểm góc </w:t>
      </w:r>
      <w:r>
        <w:rPr>
          <w:i/>
          <w:sz w:val="26"/>
          <w:szCs w:val="26"/>
        </w:rPr>
        <w:t>(theo hệ tọa độ VN2000, kinh tuyến trục, múi chiếu)</w:t>
      </w:r>
      <w:r>
        <w:rPr>
          <w:sz w:val="26"/>
          <w:szCs w:val="26"/>
        </w:rPr>
        <w:t xml:space="preserve"> giới hạn phạm vi bố trí công trình khai thác nước dưới đất kèm theo hình vẽ thể hiện vị trí khu vực khai thác nước dưới đất và mối liên hệ với các khu vực lân cận.</w:t>
      </w:r>
    </w:p>
    <w:p w:rsidR="00744BBE" w:rsidRDefault="00F74933">
      <w:pPr>
        <w:spacing w:before="120" w:line="240" w:lineRule="auto"/>
        <w:rPr>
          <w:sz w:val="26"/>
          <w:szCs w:val="26"/>
        </w:rPr>
      </w:pPr>
      <w:r>
        <w:rPr>
          <w:sz w:val="26"/>
          <w:szCs w:val="26"/>
        </w:rPr>
        <w:t>2. Đặc điểm địa hình, địa mạo, khí tượng, thủy văn, hải văn khu vực khai thác; đánh giá ảnh hưởng của các yếu tố này đến việc hình thành trữ lượng, đặc điểm động thái, chất lượng của nguồn nước dưới đất trong khu vực khai thác nước dưới đất.</w:t>
      </w:r>
    </w:p>
    <w:p w:rsidR="00744BBE" w:rsidRDefault="00F74933">
      <w:pPr>
        <w:spacing w:before="120" w:line="240" w:lineRule="auto"/>
        <w:rPr>
          <w:sz w:val="26"/>
          <w:szCs w:val="26"/>
        </w:rPr>
      </w:pPr>
      <w:r>
        <w:rPr>
          <w:sz w:val="26"/>
          <w:szCs w:val="26"/>
        </w:rPr>
        <w:lastRenderedPageBreak/>
        <w:t>3. Đặc điểm phân bố dân cư, mật độ dân số và các yếu tố kinh tế, xã hội khác có liên quan đến hoạt động khai thác, sử dụng nước nói chung, nước dưới đất nói riêng để cấp nước sinh hoạt tại khu vực khai thác nước dư ới đất và các khu vực khác có liên quan.</w:t>
      </w:r>
    </w:p>
    <w:p w:rsidR="00744BBE" w:rsidRDefault="00F74933">
      <w:pPr>
        <w:spacing w:before="120" w:line="240" w:lineRule="auto"/>
        <w:rPr>
          <w:sz w:val="26"/>
          <w:szCs w:val="26"/>
        </w:rPr>
      </w:pPr>
      <w:r>
        <w:rPr>
          <w:sz w:val="26"/>
          <w:szCs w:val="26"/>
        </w:rPr>
        <w:t xml:space="preserve">4. Các hoạt động sản xuất, kinh doanh dịch vụ chủ yếu </w:t>
      </w:r>
      <w:r>
        <w:rPr>
          <w:i/>
          <w:sz w:val="26"/>
          <w:szCs w:val="26"/>
        </w:rPr>
        <w:t>(công nghiệp, nông nghiệp, chăn nuôi, dịch vụ, nuôi trồng thủy sản...)</w:t>
      </w:r>
      <w:r>
        <w:rPr>
          <w:sz w:val="26"/>
          <w:szCs w:val="26"/>
        </w:rPr>
        <w:t xml:space="preserve"> tại khu vực khai thác và tình hình khai thác, sử dụng nguồn nước phục vụ các hoạt động đó.</w:t>
      </w:r>
    </w:p>
    <w:p w:rsidR="00744BBE" w:rsidRDefault="00F74933">
      <w:pPr>
        <w:spacing w:before="120" w:line="240" w:lineRule="auto"/>
        <w:rPr>
          <w:sz w:val="26"/>
          <w:szCs w:val="26"/>
        </w:rPr>
      </w:pPr>
      <w:r>
        <w:rPr>
          <w:sz w:val="26"/>
          <w:szCs w:val="26"/>
        </w:rPr>
        <w:t>III. Đánh giá, nhận xét xác định các yếu tố chủ yếu về đặc điểm tự nhiên, kinh tế, xã hội có ảnh hưởng lớn, trực tiếp đến nguồn tài nguyên nước dưới đất tại khu vực khai thác.</w:t>
      </w:r>
    </w:p>
    <w:p w:rsidR="00744BBE" w:rsidRDefault="00F74933">
      <w:pPr>
        <w:spacing w:before="120" w:line="240" w:lineRule="auto"/>
        <w:jc w:val="center"/>
        <w:rPr>
          <w:b/>
          <w:sz w:val="26"/>
          <w:szCs w:val="26"/>
        </w:rPr>
      </w:pPr>
      <w:r>
        <w:rPr>
          <w:b/>
          <w:sz w:val="26"/>
          <w:szCs w:val="26"/>
        </w:rPr>
        <w:t>Chương II</w:t>
      </w:r>
    </w:p>
    <w:p w:rsidR="00744BBE" w:rsidRDefault="00F74933">
      <w:pPr>
        <w:spacing w:before="120" w:line="240" w:lineRule="auto"/>
        <w:jc w:val="center"/>
        <w:rPr>
          <w:rFonts w:ascii="Times New Roman Bold" w:hAnsi="Times New Roman Bold"/>
          <w:b/>
          <w:sz w:val="26"/>
          <w:szCs w:val="26"/>
        </w:rPr>
      </w:pPr>
      <w:r>
        <w:rPr>
          <w:rFonts w:ascii="Times New Roman Bold" w:hAnsi="Times New Roman Bold" w:hint="eastAsia"/>
          <w:b/>
          <w:sz w:val="26"/>
          <w:szCs w:val="26"/>
        </w:rPr>
        <w:t>Đ</w:t>
      </w:r>
      <w:r>
        <w:rPr>
          <w:rFonts w:ascii="Times New Roman Bold" w:hAnsi="Times New Roman Bold"/>
          <w:b/>
          <w:sz w:val="26"/>
          <w:szCs w:val="26"/>
        </w:rPr>
        <w:t xml:space="preserve">ẶC </w:t>
      </w:r>
      <w:r>
        <w:rPr>
          <w:rFonts w:ascii="Times New Roman Bold" w:hAnsi="Times New Roman Bold" w:hint="eastAsia"/>
          <w:b/>
          <w:sz w:val="26"/>
          <w:szCs w:val="26"/>
        </w:rPr>
        <w:t>Đ</w:t>
      </w:r>
      <w:r>
        <w:rPr>
          <w:rFonts w:ascii="Times New Roman Bold" w:hAnsi="Times New Roman Bold"/>
          <w:b/>
          <w:sz w:val="26"/>
          <w:szCs w:val="26"/>
        </w:rPr>
        <w:t>IỂM NGUỒN N</w:t>
      </w:r>
      <w:r>
        <w:rPr>
          <w:rFonts w:ascii="Times New Roman Bold" w:hAnsi="Times New Roman Bold" w:hint="eastAsia"/>
          <w:b/>
          <w:sz w:val="26"/>
          <w:szCs w:val="26"/>
        </w:rPr>
        <w:t>Ư</w:t>
      </w:r>
      <w:r>
        <w:rPr>
          <w:rFonts w:ascii="Times New Roman Bold" w:hAnsi="Times New Roman Bold"/>
          <w:b/>
          <w:sz w:val="26"/>
          <w:szCs w:val="26"/>
        </w:rPr>
        <w:t>ỚC D</w:t>
      </w:r>
      <w:r>
        <w:rPr>
          <w:rFonts w:ascii="Times New Roman Bold" w:hAnsi="Times New Roman Bold" w:hint="eastAsia"/>
          <w:b/>
          <w:sz w:val="26"/>
          <w:szCs w:val="26"/>
        </w:rPr>
        <w:t>Ư</w:t>
      </w:r>
      <w:r>
        <w:rPr>
          <w:rFonts w:ascii="Times New Roman Bold" w:hAnsi="Times New Roman Bold"/>
          <w:b/>
          <w:sz w:val="26"/>
          <w:szCs w:val="26"/>
        </w:rPr>
        <w:t xml:space="preserve">ỚI </w:t>
      </w:r>
      <w:r>
        <w:rPr>
          <w:rFonts w:ascii="Times New Roman Bold" w:hAnsi="Times New Roman Bold" w:hint="eastAsia"/>
          <w:b/>
          <w:sz w:val="26"/>
          <w:szCs w:val="26"/>
        </w:rPr>
        <w:t>Đ</w:t>
      </w:r>
      <w:r>
        <w:rPr>
          <w:rFonts w:ascii="Times New Roman Bold" w:hAnsi="Times New Roman Bold"/>
          <w:b/>
          <w:sz w:val="26"/>
          <w:szCs w:val="26"/>
        </w:rPr>
        <w:t>ẤT V</w:t>
      </w:r>
      <w:r>
        <w:rPr>
          <w:rFonts w:ascii="Times New Roman Bold" w:hAnsi="Times New Roman Bold" w:hint="eastAsia"/>
          <w:b/>
          <w:sz w:val="26"/>
          <w:szCs w:val="26"/>
        </w:rPr>
        <w:t>À</w:t>
      </w:r>
      <w:r>
        <w:rPr>
          <w:rFonts w:ascii="Times New Roman Bold" w:hAnsi="Times New Roman Bold"/>
          <w:b/>
          <w:sz w:val="26"/>
          <w:szCs w:val="26"/>
        </w:rPr>
        <w:t xml:space="preserve"> HIỆN TRẠNG KHAI TH</w:t>
      </w:r>
      <w:r>
        <w:rPr>
          <w:rFonts w:ascii="Times New Roman Bold" w:hAnsi="Times New Roman Bold" w:hint="eastAsia"/>
          <w:b/>
          <w:sz w:val="26"/>
          <w:szCs w:val="26"/>
        </w:rPr>
        <w:t>Á</w:t>
      </w:r>
      <w:r>
        <w:rPr>
          <w:rFonts w:ascii="Times New Roman Bold" w:hAnsi="Times New Roman Bold"/>
          <w:b/>
          <w:sz w:val="26"/>
          <w:szCs w:val="26"/>
        </w:rPr>
        <w:t>C N</w:t>
      </w:r>
      <w:r>
        <w:rPr>
          <w:rFonts w:ascii="Times New Roman Bold" w:hAnsi="Times New Roman Bold" w:hint="eastAsia"/>
          <w:b/>
          <w:sz w:val="26"/>
          <w:szCs w:val="26"/>
        </w:rPr>
        <w:t>Ư</w:t>
      </w:r>
      <w:r>
        <w:rPr>
          <w:rFonts w:ascii="Times New Roman Bold" w:hAnsi="Times New Roman Bold"/>
          <w:b/>
          <w:sz w:val="26"/>
          <w:szCs w:val="26"/>
        </w:rPr>
        <w:t>ỚC D</w:t>
      </w:r>
      <w:r>
        <w:rPr>
          <w:rFonts w:ascii="Times New Roman Bold" w:hAnsi="Times New Roman Bold" w:hint="eastAsia"/>
          <w:b/>
          <w:sz w:val="26"/>
          <w:szCs w:val="26"/>
        </w:rPr>
        <w:t>Ư</w:t>
      </w:r>
      <w:r>
        <w:rPr>
          <w:rFonts w:ascii="Times New Roman Bold" w:hAnsi="Times New Roman Bold"/>
          <w:b/>
          <w:sz w:val="26"/>
          <w:szCs w:val="26"/>
        </w:rPr>
        <w:t xml:space="preserve">ỚI </w:t>
      </w:r>
      <w:r>
        <w:rPr>
          <w:rFonts w:ascii="Times New Roman Bold" w:hAnsi="Times New Roman Bold" w:hint="eastAsia"/>
          <w:b/>
          <w:sz w:val="26"/>
          <w:szCs w:val="26"/>
        </w:rPr>
        <w:t>Đ</w:t>
      </w:r>
      <w:r>
        <w:rPr>
          <w:rFonts w:ascii="Times New Roman Bold" w:hAnsi="Times New Roman Bold"/>
          <w:b/>
          <w:sz w:val="26"/>
          <w:szCs w:val="26"/>
        </w:rPr>
        <w:t>ẤT, HIỆN TRẠNG C</w:t>
      </w:r>
      <w:r>
        <w:rPr>
          <w:rFonts w:ascii="Times New Roman Bold" w:hAnsi="Times New Roman Bold" w:hint="eastAsia"/>
          <w:b/>
          <w:sz w:val="26"/>
          <w:szCs w:val="26"/>
        </w:rPr>
        <w:t>Á</w:t>
      </w:r>
      <w:r>
        <w:rPr>
          <w:rFonts w:ascii="Times New Roman Bold" w:hAnsi="Times New Roman Bold"/>
          <w:b/>
          <w:sz w:val="26"/>
          <w:szCs w:val="26"/>
        </w:rPr>
        <w:t>C NGUỒN THẢI TẠI KHU VỰC KHAI TH</w:t>
      </w:r>
      <w:r>
        <w:rPr>
          <w:rFonts w:ascii="Times New Roman Bold" w:hAnsi="Times New Roman Bold" w:hint="eastAsia"/>
          <w:b/>
          <w:sz w:val="26"/>
          <w:szCs w:val="26"/>
        </w:rPr>
        <w:t>Á</w:t>
      </w:r>
      <w:r>
        <w:rPr>
          <w:rFonts w:ascii="Times New Roman Bold" w:hAnsi="Times New Roman Bold"/>
          <w:b/>
          <w:sz w:val="26"/>
          <w:szCs w:val="26"/>
        </w:rPr>
        <w:t>C</w:t>
      </w:r>
    </w:p>
    <w:p w:rsidR="00744BBE" w:rsidRDefault="00F74933">
      <w:pPr>
        <w:spacing w:before="120" w:line="240" w:lineRule="auto"/>
        <w:rPr>
          <w:sz w:val="26"/>
          <w:szCs w:val="26"/>
        </w:rPr>
      </w:pPr>
      <w:r>
        <w:rPr>
          <w:sz w:val="26"/>
          <w:szCs w:val="26"/>
        </w:rPr>
        <w:t>I. Trình bày tổng quan về đặc điểm nguồn nước dưới đất và hiện trạng khai thác nước dưới đất, hiện trạng các nguồn thải, các vấn đề liên quan, ảnh hưởng trực tiếp đến nguồn nước dưới đất tại khu vực khai thác.</w:t>
      </w:r>
    </w:p>
    <w:p w:rsidR="00744BBE" w:rsidRDefault="00F74933">
      <w:pPr>
        <w:spacing w:before="120" w:line="240" w:lineRule="auto"/>
        <w:rPr>
          <w:sz w:val="26"/>
          <w:szCs w:val="26"/>
        </w:rPr>
      </w:pPr>
      <w:r>
        <w:rPr>
          <w:sz w:val="26"/>
          <w:szCs w:val="26"/>
        </w:rPr>
        <w:t xml:space="preserve">II. Trình bày cụ thể các nội dung, thông tin, số liệu về đặc điểm nguồn nước dưới đất, hiện trạng khai thác nước dưới đất, hiện trạng các nguồn thải trong khu vực khai thác, với các nội dung chủ yếu sau: </w:t>
      </w:r>
    </w:p>
    <w:p w:rsidR="00744BBE" w:rsidRDefault="00F74933">
      <w:pPr>
        <w:spacing w:before="120" w:line="240" w:lineRule="auto"/>
        <w:rPr>
          <w:sz w:val="26"/>
          <w:szCs w:val="26"/>
        </w:rPr>
      </w:pPr>
      <w:r>
        <w:rPr>
          <w:sz w:val="26"/>
          <w:szCs w:val="26"/>
        </w:rPr>
        <w:t>1. Tình hình điều tra, đánh giá tài nguyên nước dưới đất, hiện trạng khai thác và các nguồn thải tại khu vực khai thác</w:t>
      </w:r>
    </w:p>
    <w:p w:rsidR="00744BBE" w:rsidRDefault="00F74933">
      <w:pPr>
        <w:spacing w:before="120" w:line="240" w:lineRule="auto"/>
        <w:rPr>
          <w:sz w:val="26"/>
          <w:szCs w:val="26"/>
        </w:rPr>
      </w:pPr>
      <w:r>
        <w:rPr>
          <w:sz w:val="26"/>
          <w:szCs w:val="26"/>
        </w:rPr>
        <w:t xml:space="preserve">a) Thống kê, tổng hợp các kết quả điều tra, đánh giá tài nguyên nước dưới đất, các kết quả điều tra, thống kê hiện trạng khai thác nước dưới đất, các kết quả thăm dò, thi công công trình khai thác và các tài liệu điều tra, đánh giá các nguồn thải đã thực hiện tại khu vực khai thác nước dưới đất; </w:t>
      </w:r>
    </w:p>
    <w:p w:rsidR="00744BBE" w:rsidRDefault="00F74933">
      <w:pPr>
        <w:spacing w:before="120" w:line="240" w:lineRule="auto"/>
        <w:rPr>
          <w:sz w:val="26"/>
          <w:szCs w:val="26"/>
        </w:rPr>
      </w:pPr>
      <w:r>
        <w:rPr>
          <w:sz w:val="26"/>
          <w:szCs w:val="26"/>
        </w:rPr>
        <w:t>b) Phân tích, đánh giá các kết quả điều tra, đánh giá tài nguyên nước đã thực hiện; lựa chọn các thông tin, số liệu được sử dụng để lập báo cáo.</w:t>
      </w:r>
    </w:p>
    <w:p w:rsidR="00744BBE" w:rsidRDefault="00F74933">
      <w:pPr>
        <w:spacing w:before="120" w:line="240" w:lineRule="auto"/>
        <w:rPr>
          <w:sz w:val="26"/>
          <w:szCs w:val="26"/>
        </w:rPr>
      </w:pPr>
      <w:r>
        <w:rPr>
          <w:sz w:val="26"/>
          <w:szCs w:val="26"/>
        </w:rPr>
        <w:t>2. Trên cơ sở kết quả điều tra, đánh giá tài nguyên nước dưới đất nêu trên, tiến hành mô tả đặc điểm nguồn nước dưới đất tại khu vực khai thác</w:t>
      </w:r>
    </w:p>
    <w:p w:rsidR="00744BBE" w:rsidRDefault="00F74933">
      <w:pPr>
        <w:spacing w:before="120" w:line="240" w:lineRule="auto"/>
        <w:rPr>
          <w:sz w:val="26"/>
          <w:szCs w:val="26"/>
        </w:rPr>
      </w:pPr>
      <w:r>
        <w:rPr>
          <w:sz w:val="26"/>
          <w:szCs w:val="26"/>
        </w:rPr>
        <w:t>a) Đặc điểm của các tầng chứa nước</w:t>
      </w:r>
    </w:p>
    <w:p w:rsidR="00744BBE" w:rsidRDefault="00F74933">
      <w:pPr>
        <w:spacing w:before="120" w:line="240" w:lineRule="auto"/>
        <w:rPr>
          <w:sz w:val="26"/>
          <w:szCs w:val="26"/>
        </w:rPr>
      </w:pPr>
      <w:r>
        <w:rPr>
          <w:sz w:val="26"/>
          <w:szCs w:val="26"/>
        </w:rPr>
        <w:t>Mô tả đặc điểm các tầng chứa nước trong khu vực khai thác, gồm các thông tin, số liệu về phạm vi, chiều sâu phân bố, chiều dày, thành phần đất đá, đặc tính thấm nước, chứa nước, động thái, chiều sâu mực nước của từng tầng chứa nước.</w:t>
      </w:r>
    </w:p>
    <w:p w:rsidR="00744BBE" w:rsidRDefault="00F74933">
      <w:pPr>
        <w:spacing w:before="120" w:line="240" w:lineRule="auto"/>
        <w:rPr>
          <w:sz w:val="26"/>
          <w:szCs w:val="26"/>
        </w:rPr>
      </w:pPr>
      <w:r>
        <w:rPr>
          <w:sz w:val="26"/>
          <w:szCs w:val="26"/>
        </w:rPr>
        <w:t>Riêng đối với công trình khai thác có quy mô từ 3.000 m</w:t>
      </w:r>
      <w:r>
        <w:rPr>
          <w:sz w:val="26"/>
          <w:szCs w:val="26"/>
          <w:vertAlign w:val="superscript"/>
        </w:rPr>
        <w:t>3</w:t>
      </w:r>
      <w:r>
        <w:rPr>
          <w:sz w:val="26"/>
          <w:szCs w:val="26"/>
        </w:rPr>
        <w:t>/ngày đêm trở lên cần phải mô tả các đặc điểm nguồn cấp, vùng cấp, vùng thoát, hướng dòng chảy, quan hệ của nước dưới đất với các nguồn nước mặt, nước mưa và các tầng chứa nước khác.</w:t>
      </w:r>
    </w:p>
    <w:p w:rsidR="00744BBE" w:rsidRDefault="00F74933">
      <w:pPr>
        <w:spacing w:before="120" w:line="240" w:lineRule="auto"/>
        <w:rPr>
          <w:sz w:val="26"/>
          <w:szCs w:val="26"/>
        </w:rPr>
      </w:pPr>
      <w:r>
        <w:rPr>
          <w:sz w:val="26"/>
          <w:szCs w:val="26"/>
        </w:rPr>
        <w:t>b) Đặc điểm của các tầng cách nước</w:t>
      </w:r>
    </w:p>
    <w:p w:rsidR="00744BBE" w:rsidRDefault="00F74933">
      <w:pPr>
        <w:spacing w:before="120" w:line="240" w:lineRule="auto"/>
        <w:rPr>
          <w:sz w:val="26"/>
          <w:szCs w:val="26"/>
        </w:rPr>
      </w:pPr>
      <w:r>
        <w:rPr>
          <w:sz w:val="26"/>
          <w:szCs w:val="26"/>
        </w:rPr>
        <w:t>Mô tả đặc điểm lớp thấm nước yếu, cách nước trong khu vực khai thác, gồm các thông tin, số liệu về phạm vi phân bố theo diện tích và chiều sâu; chiều sâu phân bố, chiều dày, thành phần đất đá, tính chất thấm nước và cách nước.</w:t>
      </w:r>
    </w:p>
    <w:p w:rsidR="00744BBE" w:rsidRDefault="00F74933">
      <w:pPr>
        <w:spacing w:before="120" w:line="240" w:lineRule="auto"/>
        <w:rPr>
          <w:sz w:val="26"/>
          <w:szCs w:val="26"/>
        </w:rPr>
      </w:pPr>
      <w:r>
        <w:rPr>
          <w:sz w:val="26"/>
          <w:szCs w:val="26"/>
        </w:rPr>
        <w:t>c) Đặc điểm chất lượng nước</w:t>
      </w:r>
    </w:p>
    <w:p w:rsidR="00744BBE" w:rsidRDefault="00F74933">
      <w:pPr>
        <w:spacing w:before="120" w:line="240" w:lineRule="auto"/>
        <w:rPr>
          <w:sz w:val="26"/>
          <w:szCs w:val="26"/>
        </w:rPr>
      </w:pPr>
      <w:r>
        <w:rPr>
          <w:sz w:val="26"/>
          <w:szCs w:val="26"/>
        </w:rPr>
        <w:lastRenderedPageBreak/>
        <w:t>Mô tả đặc điểm, đặc trưng về chất lượng nước dưới đất, tình hình ô nhiễm, xâm nhập mặn của các tầng chứa nước trong khu vực khai thác; đánh giá chất lượng nước của tầng chứa nước khai thác theo Quy chuẩn về chất lượng nước ngầm và theo các tiêu chuẩn, quy chuẩn cho mục đích sử dụng nước.</w:t>
      </w:r>
    </w:p>
    <w:p w:rsidR="00744BBE" w:rsidRDefault="00F74933">
      <w:pPr>
        <w:spacing w:before="120" w:line="240" w:lineRule="auto"/>
        <w:rPr>
          <w:sz w:val="26"/>
          <w:szCs w:val="26"/>
        </w:rPr>
      </w:pPr>
      <w:r>
        <w:rPr>
          <w:sz w:val="26"/>
          <w:szCs w:val="26"/>
        </w:rPr>
        <w:t>d) Bản đồ hoặc sơ đồ địa chất thủy văn</w:t>
      </w:r>
    </w:p>
    <w:p w:rsidR="00744BBE" w:rsidRDefault="00F74933">
      <w:pPr>
        <w:spacing w:before="120" w:line="240" w:lineRule="auto"/>
        <w:rPr>
          <w:sz w:val="26"/>
          <w:szCs w:val="26"/>
        </w:rPr>
      </w:pPr>
      <w:r>
        <w:rPr>
          <w:sz w:val="26"/>
          <w:szCs w:val="26"/>
        </w:rPr>
        <w:t>Riêng đối với công trình khai thác có quy mô từ 3.000 m</w:t>
      </w:r>
      <w:r>
        <w:rPr>
          <w:sz w:val="26"/>
          <w:szCs w:val="26"/>
          <w:vertAlign w:val="superscript"/>
        </w:rPr>
        <w:t>3</w:t>
      </w:r>
      <w:r>
        <w:rPr>
          <w:sz w:val="26"/>
          <w:szCs w:val="26"/>
        </w:rPr>
        <w:t>/ngày đêm trở lên phải mô tả, thuyết minh các nội dung chủ yếu của bản đồ hoặc sơ đồ địa chất thủy văn tỷ lệ 1: 25.000 hoặc lớn hơn, các mặt cắt kèm theo nhằm làm rõ các đặc điểm về địa chất thủy văn của khu vực khai thác.</w:t>
      </w:r>
    </w:p>
    <w:p w:rsidR="00744BBE" w:rsidRDefault="00F74933">
      <w:pPr>
        <w:spacing w:before="120" w:line="240" w:lineRule="auto"/>
        <w:rPr>
          <w:sz w:val="26"/>
          <w:szCs w:val="26"/>
        </w:rPr>
      </w:pPr>
      <w:r>
        <w:rPr>
          <w:sz w:val="26"/>
          <w:szCs w:val="26"/>
        </w:rPr>
        <w:t xml:space="preserve">đ) Phạm vi ảnh hưởng của công trình khai thác nước dưới đất: </w:t>
      </w:r>
    </w:p>
    <w:p w:rsidR="00744BBE" w:rsidRDefault="00F74933">
      <w:pPr>
        <w:spacing w:before="120" w:line="240" w:lineRule="auto"/>
        <w:rPr>
          <w:sz w:val="26"/>
          <w:szCs w:val="26"/>
        </w:rPr>
      </w:pPr>
      <w:r>
        <w:rPr>
          <w:sz w:val="26"/>
          <w:szCs w:val="26"/>
        </w:rPr>
        <w:t>Luận chứng, thuyết minh để làm rõ phạm vi vùng ảnh hưởng của công trình khai thác và khoanh định trên bản đồ hoặc sơ đồ.</w:t>
      </w:r>
    </w:p>
    <w:p w:rsidR="00744BBE" w:rsidRDefault="00F74933">
      <w:pPr>
        <w:spacing w:before="120" w:line="240" w:lineRule="auto"/>
        <w:rPr>
          <w:sz w:val="26"/>
          <w:szCs w:val="26"/>
        </w:rPr>
      </w:pPr>
      <w:r>
        <w:rPr>
          <w:sz w:val="26"/>
          <w:szCs w:val="26"/>
        </w:rPr>
        <w:t xml:space="preserve">3. Trên cơ sở kết quả điều tra, thống kê hiện trạng khai thác nước dưới đất và các tài liệu điều tra, đánh giá các nguồn thải nêu trên tiến hành đánh giá với các nội dung chính sau: </w:t>
      </w:r>
    </w:p>
    <w:p w:rsidR="00744BBE" w:rsidRDefault="00F74933">
      <w:pPr>
        <w:spacing w:before="120" w:line="240" w:lineRule="auto"/>
        <w:rPr>
          <w:sz w:val="26"/>
          <w:szCs w:val="26"/>
        </w:rPr>
      </w:pPr>
      <w:r>
        <w:rPr>
          <w:sz w:val="26"/>
          <w:szCs w:val="26"/>
        </w:rPr>
        <w:t>a) Hiện trạng khai thác nước dưới đất trong phạm vi ảnh hưởng của công trình khai thác</w:t>
      </w:r>
    </w:p>
    <w:p w:rsidR="00744BBE" w:rsidRDefault="00F74933">
      <w:pPr>
        <w:spacing w:before="120" w:line="240" w:lineRule="auto"/>
        <w:rPr>
          <w:sz w:val="26"/>
          <w:szCs w:val="26"/>
        </w:rPr>
      </w:pPr>
      <w:r>
        <w:rPr>
          <w:sz w:val="26"/>
          <w:szCs w:val="26"/>
        </w:rPr>
        <w:t>Thống kê, tổng hợp các công trình khai thác, sử dụng nước dưới đất hiện có trong phạm vi vùng ảnh hưởng của công trình khai thác, gồm các thông tin chủ yếu: tên chủ công trình, loại hình công trình khai thác, vị trí, chiều sâu; khoảng cách đến công trình khai thác; lưu lượng, mực nước, chế độ khai thác; mục đích khai thác, sử dụng nước của từng công trình; tổng số công trình, tổng lưu lượng khai thác nước dưới đất của các công trình khai thác, sử dụng nước dưới đất trên phạm vi toàn vùng và theo từng tầng chứa nước khai thác chủ yếu.</w:t>
      </w:r>
    </w:p>
    <w:p w:rsidR="00744BBE" w:rsidRDefault="00F74933">
      <w:pPr>
        <w:spacing w:before="120" w:line="240" w:lineRule="auto"/>
        <w:rPr>
          <w:sz w:val="26"/>
          <w:szCs w:val="26"/>
        </w:rPr>
      </w:pPr>
      <w:r>
        <w:rPr>
          <w:sz w:val="26"/>
          <w:szCs w:val="26"/>
        </w:rPr>
        <w:t>b) Hiện trạng các nguồn thải trong khu vực khai thác</w:t>
      </w:r>
    </w:p>
    <w:p w:rsidR="00744BBE" w:rsidRDefault="00F74933">
      <w:pPr>
        <w:spacing w:before="120" w:line="240" w:lineRule="auto"/>
        <w:rPr>
          <w:sz w:val="26"/>
          <w:szCs w:val="26"/>
        </w:rPr>
      </w:pPr>
      <w:r>
        <w:rPr>
          <w:sz w:val="26"/>
          <w:szCs w:val="26"/>
        </w:rPr>
        <w:t xml:space="preserve">Thống kê, tổng hợp các nguồn thải chủ yếu </w:t>
      </w:r>
      <w:r>
        <w:rPr>
          <w:i/>
          <w:sz w:val="26"/>
          <w:szCs w:val="26"/>
        </w:rPr>
        <w:t>(bãi rác, bãi chôn lấp chất thải, nghĩa trang, kho chứa hóa chất, các nguồn nước mặt bị ô nhiễm)</w:t>
      </w:r>
      <w:r>
        <w:rPr>
          <w:sz w:val="26"/>
          <w:szCs w:val="26"/>
        </w:rPr>
        <w:t xml:space="preserve"> trong khu vực khai thác, gồm các thông tin chủ yếu: vị trí, quy mô, tính chất ô nhiễm và khoảng cách đến công trình khai thác nước dưới đất.</w:t>
      </w:r>
    </w:p>
    <w:p w:rsidR="00744BBE" w:rsidRDefault="00F74933">
      <w:pPr>
        <w:spacing w:before="120" w:line="240" w:lineRule="auto"/>
        <w:rPr>
          <w:sz w:val="26"/>
          <w:szCs w:val="26"/>
        </w:rPr>
      </w:pPr>
      <w:r>
        <w:rPr>
          <w:sz w:val="26"/>
          <w:szCs w:val="26"/>
        </w:rPr>
        <w:t>Riêng đối với trường hợp công trình khai thác có quy mô từ 3.000 m</w:t>
      </w:r>
      <w:r>
        <w:rPr>
          <w:sz w:val="26"/>
          <w:szCs w:val="26"/>
          <w:vertAlign w:val="superscript"/>
        </w:rPr>
        <w:t>3</w:t>
      </w:r>
      <w:r>
        <w:rPr>
          <w:sz w:val="26"/>
          <w:szCs w:val="26"/>
        </w:rPr>
        <w:t>/ngày đêm trở lên thì phải phân tích, đánh giá nguy cơ, mức độ ảnh hưởng của các nguồn ô nhiễm hiện có đến chất lượng nước của công trình khai thác.</w:t>
      </w:r>
    </w:p>
    <w:p w:rsidR="00744BBE" w:rsidRDefault="00F74933">
      <w:pPr>
        <w:spacing w:before="120" w:line="240" w:lineRule="auto"/>
        <w:rPr>
          <w:sz w:val="26"/>
          <w:szCs w:val="26"/>
        </w:rPr>
      </w:pPr>
      <w:r>
        <w:rPr>
          <w:sz w:val="26"/>
          <w:szCs w:val="26"/>
        </w:rPr>
        <w:t>III. Đánh giá, nhận xét xác định các yếu tố chủ yếu về đặc điểm nguồn nước dưới đất, hiện trạng khai thác nước dưới đất, hiện trạng các nguồn thải trong khu vực khai thác có ảnh hưởng lớn, trực tiếp đến công trình, đến trữ lượng khai thác, chất lượng nước tại công trình.</w:t>
      </w:r>
    </w:p>
    <w:p w:rsidR="00744BBE" w:rsidRDefault="00F74933">
      <w:pPr>
        <w:spacing w:before="120" w:line="240" w:lineRule="auto"/>
        <w:jc w:val="center"/>
        <w:rPr>
          <w:b/>
          <w:sz w:val="26"/>
          <w:szCs w:val="26"/>
        </w:rPr>
      </w:pPr>
      <w:r>
        <w:rPr>
          <w:b/>
          <w:sz w:val="26"/>
          <w:szCs w:val="26"/>
        </w:rPr>
        <w:t>Chương III</w:t>
      </w:r>
    </w:p>
    <w:p w:rsidR="00744BBE" w:rsidRDefault="00F74933">
      <w:pPr>
        <w:spacing w:before="120" w:line="240" w:lineRule="auto"/>
        <w:jc w:val="center"/>
        <w:rPr>
          <w:b/>
          <w:sz w:val="26"/>
          <w:szCs w:val="26"/>
        </w:rPr>
      </w:pPr>
      <w:r>
        <w:rPr>
          <w:b/>
          <w:sz w:val="26"/>
          <w:szCs w:val="26"/>
        </w:rPr>
        <w:t>HIỆN TRẠNG CÔNG TRÌNH VÀ TÌNH HÌNH KHAI THÁC NƯỚC DƯỚI ĐẤT TẠI CÔNG TRÌNH</w:t>
      </w:r>
    </w:p>
    <w:p w:rsidR="00744BBE" w:rsidRDefault="00F74933">
      <w:pPr>
        <w:spacing w:before="120" w:line="240" w:lineRule="auto"/>
        <w:rPr>
          <w:sz w:val="26"/>
          <w:szCs w:val="26"/>
        </w:rPr>
      </w:pPr>
      <w:r>
        <w:rPr>
          <w:sz w:val="26"/>
          <w:szCs w:val="26"/>
        </w:rPr>
        <w:t>I. Trình bày tổng quan về hiện trạng công trình và tình hình khai thác, sử dụng nước dưới đất tại công trình qua các giai đoạn.</w:t>
      </w:r>
    </w:p>
    <w:p w:rsidR="00744BBE" w:rsidRDefault="00F74933">
      <w:pPr>
        <w:spacing w:before="120" w:line="240" w:lineRule="auto"/>
        <w:rPr>
          <w:sz w:val="26"/>
          <w:szCs w:val="26"/>
        </w:rPr>
      </w:pPr>
      <w:r>
        <w:rPr>
          <w:sz w:val="26"/>
          <w:szCs w:val="26"/>
        </w:rPr>
        <w:t xml:space="preserve">II. Trình bày cụ thể các nội dung về hiện trạng công trình, tình hình khai thác nước tại công trình, với các nội dung chủ yếu sau: </w:t>
      </w:r>
    </w:p>
    <w:p w:rsidR="00744BBE" w:rsidRDefault="00F74933">
      <w:pPr>
        <w:spacing w:before="120" w:line="240" w:lineRule="auto"/>
        <w:rPr>
          <w:sz w:val="26"/>
          <w:szCs w:val="26"/>
        </w:rPr>
      </w:pPr>
      <w:r>
        <w:rPr>
          <w:sz w:val="26"/>
          <w:szCs w:val="26"/>
        </w:rPr>
        <w:lastRenderedPageBreak/>
        <w:t>1. Thuyết minh, mô tả về hiện trạng công trình khai thác nước dưới đất</w:t>
      </w:r>
    </w:p>
    <w:p w:rsidR="00744BBE" w:rsidRDefault="00F74933">
      <w:pPr>
        <w:spacing w:before="120" w:line="240" w:lineRule="auto"/>
        <w:rPr>
          <w:sz w:val="26"/>
          <w:szCs w:val="26"/>
        </w:rPr>
      </w:pPr>
      <w:r>
        <w:rPr>
          <w:sz w:val="26"/>
          <w:szCs w:val="26"/>
        </w:rPr>
        <w:t xml:space="preserve">a) Thuyết minh, mô tả sơ đồ công trình khai thác, gồm các thông tin chính: vị trí, tọa độ, chiều sâu, kết cấu, lưu lượng, chế độ khai thác, tình trạng hoạt động của từng giếng khoan </w:t>
      </w:r>
      <w:r>
        <w:rPr>
          <w:i/>
          <w:sz w:val="26"/>
          <w:szCs w:val="26"/>
        </w:rPr>
        <w:t>(giếng đào, hố đào, hành lang, mạch lộ, hang động)</w:t>
      </w:r>
      <w:r>
        <w:rPr>
          <w:sz w:val="26"/>
          <w:szCs w:val="26"/>
        </w:rPr>
        <w:t xml:space="preserve"> và khoảng cách giữa chúng, kèm theo sơ đồ khu vực và vị trí công trình khai thác nước dưới đất; </w:t>
      </w:r>
    </w:p>
    <w:p w:rsidR="00744BBE" w:rsidRDefault="00F74933">
      <w:pPr>
        <w:spacing w:before="120" w:line="240" w:lineRule="auto"/>
        <w:rPr>
          <w:sz w:val="26"/>
          <w:szCs w:val="26"/>
        </w:rPr>
      </w:pPr>
      <w:r>
        <w:rPr>
          <w:sz w:val="26"/>
          <w:szCs w:val="26"/>
        </w:rPr>
        <w:t xml:space="preserve">b) Yêu cầu nội dung của sơ đồ khu vực và vị trí công trình khai thác nước dưới đất phải thể hiện được các thông tin chính gồm: các thông tin nền </w:t>
      </w:r>
      <w:r>
        <w:rPr>
          <w:i/>
          <w:sz w:val="26"/>
          <w:szCs w:val="26"/>
        </w:rPr>
        <w:t>(ranh giới, địa danh hành chính; yếu tố địa hình, hệ thống sông suối, đường giao thông, dân cư...)</w:t>
      </w:r>
      <w:r>
        <w:rPr>
          <w:sz w:val="26"/>
          <w:szCs w:val="26"/>
        </w:rPr>
        <w:t xml:space="preserve"> và các thông tin chuyên đề </w:t>
      </w:r>
      <w:r>
        <w:rPr>
          <w:i/>
          <w:sz w:val="26"/>
          <w:szCs w:val="26"/>
        </w:rPr>
        <w:t>(ranh giới các tầng chứa nước; vị trí, các thông số chính của công trình khai thác nước dưới đất và các công trình khai thác đang hoạt động khu vực xung quanh)</w:t>
      </w:r>
      <w:r>
        <w:rPr>
          <w:sz w:val="26"/>
          <w:szCs w:val="26"/>
        </w:rPr>
        <w:t xml:space="preserve">; </w:t>
      </w:r>
    </w:p>
    <w:p w:rsidR="00744BBE" w:rsidRDefault="00F74933">
      <w:pPr>
        <w:spacing w:before="120" w:line="240" w:lineRule="auto"/>
        <w:rPr>
          <w:sz w:val="26"/>
          <w:szCs w:val="26"/>
        </w:rPr>
      </w:pPr>
      <w:r>
        <w:rPr>
          <w:sz w:val="26"/>
          <w:szCs w:val="26"/>
        </w:rPr>
        <w:t xml:space="preserve">c) Thuyết minh, mô tả quy trình công nghệ xử lý nước; đánh giá hiệu quả xử lý nước và khả năng đáp ứng các yêu cầu về chất lượng nước sau xử lý; </w:t>
      </w:r>
    </w:p>
    <w:p w:rsidR="00744BBE" w:rsidRDefault="00F74933">
      <w:pPr>
        <w:spacing w:before="120" w:line="240" w:lineRule="auto"/>
        <w:rPr>
          <w:sz w:val="26"/>
          <w:szCs w:val="26"/>
        </w:rPr>
      </w:pPr>
      <w:r>
        <w:rPr>
          <w:sz w:val="26"/>
          <w:szCs w:val="26"/>
        </w:rPr>
        <w:t xml:space="preserve">d) Thuyết minh công tác quan trắc trong quá trình khai thác, gồm các thông tin chính: mô tả hệ thống công trình quan trắc, thông số, chế độ quan trắc, thiết bị, nhân lực quan trắc, giám sát hoạt động khai thác nước dưới đất tại công trình khai thác; </w:t>
      </w:r>
    </w:p>
    <w:p w:rsidR="00744BBE" w:rsidRDefault="00F74933">
      <w:pPr>
        <w:spacing w:before="120" w:line="240" w:lineRule="auto"/>
        <w:rPr>
          <w:sz w:val="26"/>
          <w:szCs w:val="26"/>
        </w:rPr>
      </w:pPr>
      <w:r>
        <w:rPr>
          <w:sz w:val="26"/>
          <w:szCs w:val="26"/>
        </w:rPr>
        <w:t>đ) Thuyết minh, mô tả các vùng bảo hộ vệ sinh của công trình khai thác gồm các nội dung chính: giới hạn, phạm vi vùng bảo hộ vệ sinh; tình hình chấp hành các quy định trong vùng bảo hộ vệ sinh.</w:t>
      </w:r>
    </w:p>
    <w:p w:rsidR="00744BBE" w:rsidRDefault="00F74933">
      <w:pPr>
        <w:spacing w:before="120" w:line="240" w:lineRule="auto"/>
        <w:rPr>
          <w:sz w:val="26"/>
          <w:szCs w:val="26"/>
        </w:rPr>
      </w:pPr>
      <w:r>
        <w:rPr>
          <w:sz w:val="26"/>
          <w:szCs w:val="26"/>
        </w:rPr>
        <w:t xml:space="preserve">2. Thuyết minh tình hình khai thác, sử dụng nước dưới đất tại công trình, gồm các thông tin chủ yếu sau: </w:t>
      </w:r>
    </w:p>
    <w:p w:rsidR="00744BBE" w:rsidRDefault="00F74933">
      <w:pPr>
        <w:spacing w:before="120" w:line="240" w:lineRule="auto"/>
        <w:rPr>
          <w:sz w:val="26"/>
          <w:szCs w:val="26"/>
        </w:rPr>
      </w:pPr>
      <w:r>
        <w:rPr>
          <w:sz w:val="26"/>
          <w:szCs w:val="26"/>
        </w:rPr>
        <w:t xml:space="preserve">a) Thuyết minh, mô tả tình hình khai thác nước dưới đất tại công trình, gồm các thông tin chủ yếu: năm bắt đầu khai thác; lưu lượng, chế độ khai thác qua từng thời kỳ và lưu lượng, chế độ khai thác hiện tại kèm theo các bảng, biểu đồ khai thác nước dưới đất; </w:t>
      </w:r>
    </w:p>
    <w:p w:rsidR="00744BBE" w:rsidRDefault="00F74933">
      <w:pPr>
        <w:spacing w:before="120" w:line="240" w:lineRule="auto"/>
        <w:rPr>
          <w:sz w:val="26"/>
          <w:szCs w:val="26"/>
        </w:rPr>
      </w:pPr>
      <w:r>
        <w:rPr>
          <w:sz w:val="26"/>
          <w:szCs w:val="26"/>
        </w:rPr>
        <w:t xml:space="preserve">b) Tổng hợp, đánh giá diễn biến mực nước khai thác qua từng thời kỳ tại công trình, gồm các thông tin chủ yếu: sự biến đổi mực nước tĩnh, mực nước động qua từng thời kỳ, mực nước hiện tại, kèm theo bảng biểu, đồ thị diễn biến mực nước đến thời điểm đề nghị cấp phép khai thác tại từng công trình </w:t>
      </w:r>
      <w:r>
        <w:rPr>
          <w:i/>
          <w:sz w:val="26"/>
          <w:szCs w:val="26"/>
        </w:rPr>
        <w:t>(giếng khoan, giếng đào, hố đào, hành lang, mạch lộ, hang động)</w:t>
      </w:r>
      <w:r>
        <w:rPr>
          <w:sz w:val="26"/>
          <w:szCs w:val="26"/>
        </w:rPr>
        <w:t>.</w:t>
      </w:r>
    </w:p>
    <w:p w:rsidR="00744BBE" w:rsidRDefault="00F74933">
      <w:pPr>
        <w:spacing w:before="120" w:line="240" w:lineRule="auto"/>
        <w:rPr>
          <w:sz w:val="26"/>
          <w:szCs w:val="26"/>
        </w:rPr>
      </w:pPr>
      <w:r>
        <w:rPr>
          <w:sz w:val="26"/>
          <w:szCs w:val="26"/>
        </w:rPr>
        <w:t xml:space="preserve"> c) Tổng hợp, thuyết minh cụ thể diễn biến chất lượng nước trong quá trình khai thác tại công trình, gồm các thông tin chính: sự biến đổi chất lượng nước, tăng thêm chỉ tiêu ô nhiễm, gia tăng hàm lượng đối với các chỉ tiêu ô nhiễm, độ ổn định của các chỉ tiêu chất lượng nước.</w:t>
      </w:r>
    </w:p>
    <w:p w:rsidR="00744BBE" w:rsidRDefault="00F74933">
      <w:pPr>
        <w:spacing w:before="120" w:line="240" w:lineRule="auto"/>
        <w:rPr>
          <w:sz w:val="26"/>
          <w:szCs w:val="26"/>
        </w:rPr>
      </w:pPr>
      <w:r>
        <w:rPr>
          <w:sz w:val="26"/>
          <w:szCs w:val="26"/>
        </w:rPr>
        <w:t>III. Đánh giá, nhận xét, xác định các vấn đề chủ yếu liên quan đến hiện trạng công trình khai thác, tình hình biến đổi mực nước, chất lượng nước và các vấn đề khai thác, sử dụng nước tại công trình trong suốt thời gian vận hành công trình đến thời điểm đề nghị cấp phép.</w:t>
      </w: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F74933">
      <w:pPr>
        <w:spacing w:before="120" w:line="240" w:lineRule="auto"/>
        <w:jc w:val="center"/>
        <w:rPr>
          <w:b/>
          <w:sz w:val="26"/>
          <w:szCs w:val="26"/>
        </w:rPr>
      </w:pPr>
      <w:r>
        <w:rPr>
          <w:b/>
          <w:sz w:val="26"/>
          <w:szCs w:val="26"/>
        </w:rPr>
        <w:lastRenderedPageBreak/>
        <w:t>Chương IV</w:t>
      </w:r>
    </w:p>
    <w:p w:rsidR="00744BBE" w:rsidRDefault="00F74933">
      <w:pPr>
        <w:spacing w:before="120" w:line="240" w:lineRule="auto"/>
        <w:jc w:val="center"/>
        <w:rPr>
          <w:b/>
          <w:sz w:val="26"/>
          <w:szCs w:val="26"/>
        </w:rPr>
      </w:pPr>
      <w:r>
        <w:rPr>
          <w:b/>
          <w:sz w:val="26"/>
          <w:szCs w:val="26"/>
        </w:rPr>
        <w:t>ĐÁNH GIÁ ẢNH HƯỞNG CỦA CÔNG TRÌNH KHAI THÁC ĐẾN NGUỒN NƯỚC, MÔI TRƯỜNG, CÁC CÔNG TRÌNH KHAI THÁC KHÁC VÀ KẾ HOẠCH KHAI THÁC, SỬ DỤNG NƯỚC DƯỚI ĐẤT TRONG THỜI GIAN ĐỀ NGHỊ CẤP PHÉP</w:t>
      </w:r>
    </w:p>
    <w:p w:rsidR="00744BBE" w:rsidRDefault="00F74933">
      <w:pPr>
        <w:spacing w:before="120" w:line="240" w:lineRule="auto"/>
        <w:rPr>
          <w:sz w:val="26"/>
          <w:szCs w:val="26"/>
        </w:rPr>
      </w:pPr>
      <w:r>
        <w:rPr>
          <w:sz w:val="26"/>
          <w:szCs w:val="26"/>
        </w:rPr>
        <w:t>I. Trình bày tổng quan về những ảnh hưởng của công trình khai thác đến nguồn nước, môi trường, các công trình khai thác khác đang hoạt động và kế hoạch khai thác, sử dụng nước tại công trình.</w:t>
      </w:r>
    </w:p>
    <w:p w:rsidR="00744BBE" w:rsidRDefault="00F74933">
      <w:pPr>
        <w:spacing w:before="120" w:line="240" w:lineRule="auto"/>
        <w:rPr>
          <w:sz w:val="26"/>
          <w:szCs w:val="26"/>
        </w:rPr>
      </w:pPr>
      <w:r>
        <w:rPr>
          <w:sz w:val="26"/>
          <w:szCs w:val="26"/>
        </w:rPr>
        <w:t xml:space="preserve">II. Tổng hợp, đánh giá những ảnh hưởng, tác động cụ thể của việc khai thác nước dưới đất tại công trình đến nguồn nước, môi trường, các công trình khai thác nước dưới đất khác đang hoạt động, gồm các nội dung chính sau: </w:t>
      </w:r>
    </w:p>
    <w:p w:rsidR="00744BBE" w:rsidRDefault="00F74933">
      <w:pPr>
        <w:spacing w:before="120" w:line="240" w:lineRule="auto"/>
        <w:rPr>
          <w:sz w:val="26"/>
          <w:szCs w:val="26"/>
        </w:rPr>
      </w:pPr>
      <w:r>
        <w:rPr>
          <w:sz w:val="26"/>
          <w:szCs w:val="26"/>
        </w:rPr>
        <w:t>1. Phân tích, đánh giá ảnh hưởng của việc khai thác nước tại công trình đến sự suy giảm mực nước, trữ lượng nguồn nước dưới đất trong khu vực khai thác.</w:t>
      </w:r>
    </w:p>
    <w:p w:rsidR="00744BBE" w:rsidRDefault="00F74933">
      <w:pPr>
        <w:spacing w:before="120" w:line="240" w:lineRule="auto"/>
        <w:rPr>
          <w:sz w:val="26"/>
          <w:szCs w:val="26"/>
        </w:rPr>
      </w:pPr>
      <w:r>
        <w:rPr>
          <w:sz w:val="26"/>
          <w:szCs w:val="26"/>
        </w:rPr>
        <w:t>2. Phân tích, đánh giá ảnh hưởng của việc khai thác nước tại công trình đến khả năng sụt lún đất, gia tăng ô nhiễm, xâm nhập mặn vào các tầng chứa nước và ảnh hưởng đến các dòng mặt.</w:t>
      </w:r>
    </w:p>
    <w:p w:rsidR="00744BBE" w:rsidRDefault="00F74933">
      <w:pPr>
        <w:spacing w:before="120" w:line="240" w:lineRule="auto"/>
        <w:rPr>
          <w:sz w:val="26"/>
          <w:szCs w:val="26"/>
        </w:rPr>
      </w:pPr>
      <w:r>
        <w:rPr>
          <w:sz w:val="26"/>
          <w:szCs w:val="26"/>
        </w:rPr>
        <w:t>3. Phân tích, đánh giá ảnh hưởng của việc khai thác nước tại công trình đến sự suy giảm lưu lượng, mực nước, biến đổi chất lượng nước của các công trình khai thác nước dưới đất khác đang hoạt động nằm trong vùng ảnh hưởng của công trình.</w:t>
      </w:r>
    </w:p>
    <w:p w:rsidR="00744BBE" w:rsidRDefault="00F74933">
      <w:pPr>
        <w:spacing w:before="120" w:line="240" w:lineRule="auto"/>
        <w:rPr>
          <w:sz w:val="26"/>
          <w:szCs w:val="26"/>
        </w:rPr>
      </w:pPr>
      <w:r>
        <w:rPr>
          <w:sz w:val="26"/>
          <w:szCs w:val="26"/>
        </w:rPr>
        <w:t>4. Thuyết minh cụ thể các biện pháp giảm thiểu và đánh giá tính khả thi của chúng đối với các tác động chính do công trình khai thác gây ra đến nguồn nước, môi trường và các công trình khai thác nước dưới đất khác đang hoạt động; trình bày phương án đối phó trong trường hợp xảy ra sự cố khi khai thác nước dưới đất tại công trình và đánh giá tính khả thi của phương án.</w:t>
      </w:r>
    </w:p>
    <w:p w:rsidR="00744BBE" w:rsidRDefault="00F74933">
      <w:pPr>
        <w:spacing w:before="120" w:line="240" w:lineRule="auto"/>
        <w:rPr>
          <w:sz w:val="26"/>
          <w:szCs w:val="26"/>
        </w:rPr>
      </w:pPr>
      <w:r>
        <w:rPr>
          <w:sz w:val="26"/>
          <w:szCs w:val="26"/>
        </w:rPr>
        <w:t xml:space="preserve">III. Trình bày kế hoạch, phương án khai thác, sử dụng nước dưới đất tại công trình trong thời gian tới, với các nội dung chủ yếu sau: </w:t>
      </w:r>
    </w:p>
    <w:p w:rsidR="00744BBE" w:rsidRDefault="00F74933">
      <w:pPr>
        <w:spacing w:before="120" w:line="240" w:lineRule="auto"/>
        <w:rPr>
          <w:sz w:val="26"/>
          <w:szCs w:val="26"/>
        </w:rPr>
      </w:pPr>
      <w:r>
        <w:rPr>
          <w:sz w:val="26"/>
          <w:szCs w:val="26"/>
        </w:rPr>
        <w:t>1. Mực nước hạ thấp cho phép</w:t>
      </w:r>
    </w:p>
    <w:p w:rsidR="00744BBE" w:rsidRDefault="00F74933">
      <w:pPr>
        <w:spacing w:before="120" w:line="240" w:lineRule="auto"/>
        <w:rPr>
          <w:sz w:val="26"/>
          <w:szCs w:val="26"/>
        </w:rPr>
      </w:pPr>
      <w:r>
        <w:rPr>
          <w:sz w:val="26"/>
          <w:szCs w:val="26"/>
        </w:rPr>
        <w:t>Luận chứng, thuyết minh giới hạn hạ thấp mực nước cho phép trong các tầng chứa nước khai thác.</w:t>
      </w:r>
    </w:p>
    <w:p w:rsidR="00744BBE" w:rsidRDefault="00F74933">
      <w:pPr>
        <w:spacing w:before="120" w:line="240" w:lineRule="auto"/>
        <w:rPr>
          <w:sz w:val="26"/>
          <w:szCs w:val="26"/>
        </w:rPr>
      </w:pPr>
      <w:r>
        <w:rPr>
          <w:sz w:val="26"/>
          <w:szCs w:val="26"/>
        </w:rPr>
        <w:t>2. Tính toán dự báo hạ thấp mực nước</w:t>
      </w:r>
    </w:p>
    <w:p w:rsidR="00744BBE" w:rsidRDefault="00F74933">
      <w:pPr>
        <w:spacing w:before="120" w:line="240" w:lineRule="auto"/>
        <w:rPr>
          <w:sz w:val="26"/>
          <w:szCs w:val="26"/>
        </w:rPr>
      </w:pPr>
      <w:r>
        <w:rPr>
          <w:sz w:val="26"/>
          <w:szCs w:val="26"/>
        </w:rPr>
        <w:t>a) Đối với công trình quy mô từ 3.000 m</w:t>
      </w:r>
      <w:r>
        <w:rPr>
          <w:sz w:val="26"/>
          <w:szCs w:val="26"/>
          <w:vertAlign w:val="superscript"/>
        </w:rPr>
        <w:t>3</w:t>
      </w:r>
      <w:r>
        <w:rPr>
          <w:sz w:val="26"/>
          <w:szCs w:val="26"/>
        </w:rPr>
        <w:t>/ngày đêm trở lên</w:t>
      </w:r>
    </w:p>
    <w:p w:rsidR="00744BBE" w:rsidRDefault="00F74933">
      <w:pPr>
        <w:spacing w:before="120" w:line="240" w:lineRule="auto"/>
        <w:rPr>
          <w:sz w:val="26"/>
          <w:szCs w:val="26"/>
        </w:rPr>
      </w:pPr>
      <w:r>
        <w:rPr>
          <w:sz w:val="26"/>
          <w:szCs w:val="26"/>
        </w:rPr>
        <w:t>Thuyết minh cụ thể việc tính toán dự báo hạ thấp mực nước tại công trình khai thác, gồm các nội dung chính: lựa chọn phương pháp tính trữ lượng; sơ đồ hóa trường thấm; xác định các điều kiện biên; lập luận chọn các thông số tính toán; xác định các công trình khai thác nước dưới đất nằm trong vùng ảnh hưởng của công trình để tính can nhiễu mực nước; tính toán dự báo hạ thấp mực nước tại công trình trong thời gian khai thác tiếp theo, trong đó có tính đến ảnh hưởng can nhiễu của các công trình khai thác nước dưới đất khác nằm trong vùng ảnh hưởng của công trình.</w:t>
      </w:r>
    </w:p>
    <w:p w:rsidR="00744BBE" w:rsidRDefault="00F74933">
      <w:pPr>
        <w:spacing w:before="120" w:line="240" w:lineRule="auto"/>
        <w:rPr>
          <w:sz w:val="26"/>
          <w:szCs w:val="26"/>
        </w:rPr>
      </w:pPr>
      <w:r>
        <w:rPr>
          <w:sz w:val="26"/>
          <w:szCs w:val="26"/>
        </w:rPr>
        <w:t>b) Đối với công trình có quy mô từ 200 m</w:t>
      </w:r>
      <w:r>
        <w:rPr>
          <w:sz w:val="26"/>
          <w:szCs w:val="26"/>
          <w:vertAlign w:val="superscript"/>
        </w:rPr>
        <w:t>3</w:t>
      </w:r>
      <w:r>
        <w:rPr>
          <w:sz w:val="26"/>
          <w:szCs w:val="26"/>
        </w:rPr>
        <w:t>/ngày đêm đến 3.000 m</w:t>
      </w:r>
      <w:r>
        <w:rPr>
          <w:sz w:val="26"/>
          <w:szCs w:val="26"/>
          <w:vertAlign w:val="superscript"/>
        </w:rPr>
        <w:t>3</w:t>
      </w:r>
      <w:r>
        <w:rPr>
          <w:sz w:val="26"/>
          <w:szCs w:val="26"/>
        </w:rPr>
        <w:t>/ngày đêm</w:t>
      </w:r>
    </w:p>
    <w:p w:rsidR="00744BBE" w:rsidRDefault="00F74933">
      <w:pPr>
        <w:spacing w:before="120" w:line="240" w:lineRule="auto"/>
        <w:rPr>
          <w:sz w:val="26"/>
          <w:szCs w:val="26"/>
        </w:rPr>
      </w:pPr>
      <w:r>
        <w:rPr>
          <w:sz w:val="26"/>
          <w:szCs w:val="26"/>
        </w:rPr>
        <w:t>Thuyết minh cụ thể việc tính toán dự báo hạ thấp mực nước gồm các nội dung chính: lập đồ thị quan hệ giữa lưu lượng, mực nước khai thác tại từng giếng và dự báo hạ thấp mực nước theo đồ thị.</w:t>
      </w:r>
    </w:p>
    <w:p w:rsidR="00744BBE" w:rsidRDefault="00F74933">
      <w:pPr>
        <w:spacing w:before="120" w:line="240" w:lineRule="auto"/>
        <w:rPr>
          <w:sz w:val="26"/>
          <w:szCs w:val="26"/>
        </w:rPr>
      </w:pPr>
      <w:r>
        <w:rPr>
          <w:sz w:val="26"/>
          <w:szCs w:val="26"/>
        </w:rPr>
        <w:lastRenderedPageBreak/>
        <w:t>c) Đánh giá kết quả tính toán dự báo hạ thấp mực nước với mực nước hạ thấp cho phép và đánh giá mức độ đảm bảo về mặt kinh tế, kỹ thuật khi tiếp tục khai thác nước dưới đất tại công trình.</w:t>
      </w:r>
    </w:p>
    <w:p w:rsidR="00744BBE" w:rsidRDefault="00F74933">
      <w:pPr>
        <w:spacing w:before="120" w:line="240" w:lineRule="auto"/>
        <w:rPr>
          <w:sz w:val="26"/>
          <w:szCs w:val="26"/>
        </w:rPr>
      </w:pPr>
      <w:r>
        <w:rPr>
          <w:sz w:val="26"/>
          <w:szCs w:val="26"/>
        </w:rPr>
        <w:t xml:space="preserve">2. Thuyết minh, trình bày kế hoạch, phương án khai thác nước dưới đất trong thời gian tới: </w:t>
      </w:r>
    </w:p>
    <w:p w:rsidR="00744BBE" w:rsidRDefault="00F74933">
      <w:pPr>
        <w:spacing w:before="120" w:line="240" w:lineRule="auto"/>
        <w:rPr>
          <w:sz w:val="26"/>
          <w:szCs w:val="26"/>
        </w:rPr>
      </w:pPr>
      <w:r>
        <w:rPr>
          <w:sz w:val="26"/>
          <w:szCs w:val="26"/>
        </w:rPr>
        <w:t xml:space="preserve">a) Thuyết minh nhu cầu, mục đích sử dụng nước; xây dựng biểu đồ dùng nước theo từng tháng trong năm và trong từng giai đoạn tiếp tục khai thác; </w:t>
      </w:r>
    </w:p>
    <w:p w:rsidR="00744BBE" w:rsidRDefault="00F74933">
      <w:pPr>
        <w:spacing w:before="120" w:line="240" w:lineRule="auto"/>
        <w:rPr>
          <w:sz w:val="26"/>
          <w:szCs w:val="26"/>
        </w:rPr>
      </w:pPr>
      <w:r>
        <w:rPr>
          <w:sz w:val="26"/>
          <w:szCs w:val="26"/>
        </w:rPr>
        <w:t xml:space="preserve">b) Thuyết minh, trình bày các thông số khai thác của công trình, gồm các thông tin: lưu lượng, mực nước tĩnh, mực nước động, chế độ khai thác của từng công trình khai thác </w:t>
      </w:r>
      <w:r>
        <w:rPr>
          <w:i/>
          <w:sz w:val="26"/>
          <w:szCs w:val="26"/>
        </w:rPr>
        <w:t>(giếng khoan, giếng đào, hố đào, hành lang, mạch lộ, hang động)</w:t>
      </w:r>
      <w:r>
        <w:rPr>
          <w:sz w:val="26"/>
          <w:szCs w:val="26"/>
        </w:rPr>
        <w:t xml:space="preserve"> trong thời gian tới; </w:t>
      </w:r>
    </w:p>
    <w:p w:rsidR="00744BBE" w:rsidRDefault="00F74933">
      <w:pPr>
        <w:spacing w:before="120" w:line="240" w:lineRule="auto"/>
        <w:rPr>
          <w:sz w:val="26"/>
          <w:szCs w:val="26"/>
        </w:rPr>
      </w:pPr>
      <w:r>
        <w:rPr>
          <w:sz w:val="26"/>
          <w:szCs w:val="26"/>
        </w:rPr>
        <w:t xml:space="preserve">c) Thuyết minh, trình bày phương án quan trắc, giám sát hoạt động khai thác nước dưới đất tại công trình trong thời gian tới, gồm các nội dung: luận chứng việc bổ sung công trình quan trắc </w:t>
      </w:r>
      <w:r>
        <w:rPr>
          <w:i/>
          <w:sz w:val="26"/>
          <w:szCs w:val="26"/>
        </w:rPr>
        <w:t>(nếu có)</w:t>
      </w:r>
      <w:r>
        <w:rPr>
          <w:sz w:val="26"/>
          <w:szCs w:val="26"/>
        </w:rPr>
        <w:t xml:space="preserve">; phương án bố trí thiết bị, nhân lực quan trắc hoặc hợp đồng thuê tổ chức, cá nhân có đủ năng lực thực hiện việc quan trắc; </w:t>
      </w:r>
    </w:p>
    <w:p w:rsidR="00744BBE" w:rsidRDefault="00F74933">
      <w:pPr>
        <w:spacing w:before="120" w:line="240" w:lineRule="auto"/>
        <w:rPr>
          <w:sz w:val="26"/>
          <w:szCs w:val="26"/>
        </w:rPr>
      </w:pPr>
      <w:r>
        <w:rPr>
          <w:sz w:val="26"/>
          <w:szCs w:val="26"/>
        </w:rPr>
        <w:t xml:space="preserve">d) Luận chứng thiết lập mới hoặc bổ sung các vùng bảo hộ vệ sinh và bổ sung quy định nội dung cần phải tuân thủ trong vùng bảo hộ vệ sinh của công trình khai thác </w:t>
      </w:r>
      <w:r>
        <w:rPr>
          <w:i/>
          <w:sz w:val="26"/>
          <w:szCs w:val="26"/>
        </w:rPr>
        <w:t>(nếu chưa có)</w:t>
      </w:r>
      <w:r>
        <w:rPr>
          <w:sz w:val="26"/>
          <w:szCs w:val="26"/>
        </w:rPr>
        <w:t>.</w:t>
      </w:r>
    </w:p>
    <w:p w:rsidR="00744BBE" w:rsidRDefault="00F74933">
      <w:pPr>
        <w:spacing w:before="120" w:line="240" w:lineRule="auto"/>
        <w:rPr>
          <w:sz w:val="26"/>
          <w:szCs w:val="26"/>
        </w:rPr>
      </w:pPr>
      <w:r>
        <w:rPr>
          <w:sz w:val="26"/>
          <w:szCs w:val="26"/>
        </w:rPr>
        <w:t>3. Các cam kết của chủ công trình</w:t>
      </w:r>
    </w:p>
    <w:p w:rsidR="00744BBE" w:rsidRDefault="00F74933">
      <w:pPr>
        <w:spacing w:before="120" w:line="240" w:lineRule="auto"/>
        <w:rPr>
          <w:sz w:val="26"/>
          <w:szCs w:val="26"/>
        </w:rPr>
      </w:pPr>
      <w:r>
        <w:rPr>
          <w:sz w:val="26"/>
          <w:szCs w:val="26"/>
        </w:rPr>
        <w:t xml:space="preserve">a) Các cam kết và chịu trách nhiệm về tính trung thực cũng như nguồn gốc của các thông tin, số liệu trình bày trong báo cáo; </w:t>
      </w:r>
    </w:p>
    <w:p w:rsidR="00744BBE" w:rsidRDefault="00F74933">
      <w:pPr>
        <w:spacing w:before="120" w:line="240" w:lineRule="auto"/>
        <w:rPr>
          <w:sz w:val="26"/>
          <w:szCs w:val="26"/>
        </w:rPr>
      </w:pPr>
      <w:r>
        <w:rPr>
          <w:sz w:val="26"/>
          <w:szCs w:val="26"/>
        </w:rPr>
        <w:t>b) Trình bày cụ thể các cam kết của chủ công trình, gồm việc thực hiện đúng, đầy đủ các quy định trong nội dung giấy phép khai thác, sử dụng nước dưới đất nếu được cấp phép; tuân thủ các tiêu chuẩn, quy chuẩn kỹ thuật chuyên ngành trong lĩnh vực cấp nước; tuân thủ việc quan trắc, giám sát hoạt động khai thác nước dưới đất tại công trình, chế độ báo cáo đối với cơ quan quản lý và các quy định của pháp luật trong lĩnh vực tài nguyên nước; cam kết thực hiện đúng, đầy đủ các nghĩa vụ về tài chính và các nghĩa vụ khác theo quy định của pháp luật.</w:t>
      </w:r>
    </w:p>
    <w:p w:rsidR="00744BBE" w:rsidRDefault="00F74933">
      <w:pPr>
        <w:spacing w:before="120" w:line="240" w:lineRule="auto"/>
        <w:rPr>
          <w:b/>
          <w:sz w:val="26"/>
          <w:szCs w:val="26"/>
        </w:rPr>
      </w:pPr>
      <w:r>
        <w:rPr>
          <w:b/>
          <w:sz w:val="26"/>
          <w:szCs w:val="26"/>
        </w:rPr>
        <w:t>KẾT LUẬN VÀ KIẾN NGHỊ</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Báo cáo: </w:t>
      </w:r>
    </w:p>
    <w:p w:rsidR="00744BBE" w:rsidRDefault="00F74933">
      <w:pPr>
        <w:spacing w:before="120" w:line="240" w:lineRule="auto"/>
        <w:rPr>
          <w:sz w:val="26"/>
          <w:szCs w:val="26"/>
        </w:rPr>
      </w:pPr>
      <w:r>
        <w:rPr>
          <w:sz w:val="26"/>
          <w:szCs w:val="26"/>
        </w:rPr>
        <w:t xml:space="preserve">1. Bản vẽ cấu trúc công trình khai thác </w:t>
      </w:r>
      <w:r>
        <w:rPr>
          <w:i/>
          <w:sz w:val="26"/>
          <w:szCs w:val="26"/>
        </w:rPr>
        <w:t>(giếng khoan, giếng đào, hố đào, hành lang,...)</w:t>
      </w:r>
      <w:r>
        <w:rPr>
          <w:sz w:val="26"/>
          <w:szCs w:val="26"/>
        </w:rPr>
        <w:t>.</w:t>
      </w:r>
    </w:p>
    <w:p w:rsidR="00744BBE" w:rsidRDefault="00F74933">
      <w:pPr>
        <w:spacing w:before="120" w:line="240" w:lineRule="auto"/>
        <w:rPr>
          <w:sz w:val="26"/>
          <w:szCs w:val="26"/>
        </w:rPr>
      </w:pPr>
      <w:r>
        <w:rPr>
          <w:sz w:val="26"/>
          <w:szCs w:val="26"/>
        </w:rPr>
        <w:t xml:space="preserve">2. Các tài liệu khác có liên quan </w:t>
      </w:r>
      <w:r>
        <w:rPr>
          <w:i/>
          <w:sz w:val="26"/>
          <w:szCs w:val="26"/>
        </w:rPr>
        <w:t>(nếu có)</w:t>
      </w:r>
      <w:r>
        <w:rPr>
          <w:sz w:val="26"/>
          <w:szCs w:val="26"/>
        </w:rPr>
        <w:t>.</w:t>
      </w:r>
    </w:p>
    <w:p w:rsidR="00744BBE" w:rsidRDefault="00744BBE">
      <w:pPr>
        <w:spacing w:before="120" w:line="240" w:lineRule="auto"/>
        <w:rPr>
          <w:sz w:val="26"/>
          <w:szCs w:val="26"/>
        </w:rPr>
      </w:pPr>
    </w:p>
    <w:p w:rsidR="00744BBE" w:rsidRDefault="00F74933">
      <w:pPr>
        <w:spacing w:before="120" w:line="240" w:lineRule="auto"/>
        <w:rPr>
          <w:b/>
          <w:sz w:val="26"/>
          <w:szCs w:val="26"/>
        </w:rPr>
      </w:pPr>
      <w:r>
        <w:rPr>
          <w:b/>
          <w:sz w:val="26"/>
          <w:szCs w:val="26"/>
        </w:rPr>
        <w:t>B. ĐỐI VỚI CÔNG TRÌNH CÓ QUY MÔ NHỎ HƠN 200M</w:t>
      </w:r>
      <w:r>
        <w:rPr>
          <w:b/>
          <w:sz w:val="26"/>
          <w:szCs w:val="26"/>
          <w:vertAlign w:val="superscript"/>
        </w:rPr>
        <w:t>3</w:t>
      </w:r>
      <w:r>
        <w:rPr>
          <w:b/>
          <w:sz w:val="26"/>
          <w:szCs w:val="26"/>
        </w:rPr>
        <w:t>/NGÀY ĐÊM</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sz w:val="26"/>
          <w:szCs w:val="26"/>
        </w:rPr>
      </w:pPr>
      <w:r>
        <w:rPr>
          <w:sz w:val="26"/>
          <w:szCs w:val="26"/>
        </w:rPr>
        <w:t xml:space="preserve">1. Trình bày tóm tắt các thông tin của tổ chức/cá nhân là chủ công trình khai thác nước dưới đất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rPr>
      </w:pPr>
      <w:r>
        <w:rPr>
          <w:sz w:val="26"/>
          <w:szCs w:val="26"/>
        </w:rPr>
        <w:t xml:space="preserve">2. Thuyết minh, trình bày các thông tin, thông số cơ bản của công trình khai thác nước dưới đất, gồm: loại hình công trình, mục đích khai thác, sử dụng nước, đối tượng cấp </w:t>
      </w:r>
      <w:r>
        <w:rPr>
          <w:sz w:val="26"/>
          <w:szCs w:val="26"/>
        </w:rPr>
        <w:lastRenderedPageBreak/>
        <w:t xml:space="preserve">nước; năm xây dựng và vận hành công trình; tổng số giếng khoan </w:t>
      </w:r>
      <w:r>
        <w:rPr>
          <w:i/>
          <w:sz w:val="26"/>
          <w:szCs w:val="26"/>
        </w:rPr>
        <w:t>(giếng đào/hố đào/ hành lang/mạch lộ/hang động)</w:t>
      </w:r>
      <w:r>
        <w:rPr>
          <w:sz w:val="26"/>
          <w:szCs w:val="26"/>
        </w:rPr>
        <w:t>, tổng lưu lượng khai thác của công trình; tầng chứa nước khai thác hoặc chiều sâu khai thác.</w:t>
      </w:r>
    </w:p>
    <w:p w:rsidR="00744BBE" w:rsidRDefault="00F74933">
      <w:pPr>
        <w:spacing w:before="120" w:line="240" w:lineRule="auto"/>
        <w:rPr>
          <w:sz w:val="26"/>
          <w:szCs w:val="26"/>
        </w:rPr>
      </w:pPr>
      <w:r>
        <w:rPr>
          <w:sz w:val="26"/>
          <w:szCs w:val="26"/>
        </w:rPr>
        <w:t>3. Khái quát các nội dung cơ bản của báo cáo, bao gồm các nội dung chủ yếu về hiện trạng công trình và tình hình khai thác nước dưới đất, kế hoạch khai thác, sử dụng nước dưới đất.</w:t>
      </w:r>
    </w:p>
    <w:p w:rsidR="00744BBE" w:rsidRDefault="00F74933">
      <w:pPr>
        <w:spacing w:before="120" w:line="240" w:lineRule="auto"/>
        <w:rPr>
          <w:sz w:val="26"/>
          <w:szCs w:val="26"/>
        </w:rPr>
      </w:pPr>
      <w:r>
        <w:rPr>
          <w:sz w:val="26"/>
          <w:szCs w:val="26"/>
        </w:rPr>
        <w:t>4. Thống kê các tài liệu sử dụng làm căn cứ lập báo cáo khai thác nước dưới đất gồm: các quy hoạch tài nguyên nước, quy hoạch cấp nước có liên quan; các báo cáo, tài liệu điều tra, đánh giá, quan trắc nước dưới đất đã thực hiện tại khu vực khai thác; các báo cáo, tài liệu, số liệu khi thăm dò, thi công, xây dựng, vận hành công trình khai thác nước dưới đất; các văn bản quy phạm pháp luật, tiêu chuẩn, quy chuẩn kỹ thuật và các tài liệu khác có liên quan.</w:t>
      </w:r>
    </w:p>
    <w:p w:rsidR="00744BBE" w:rsidRDefault="00F74933">
      <w:pPr>
        <w:spacing w:before="120" w:line="240" w:lineRule="auto"/>
        <w:rPr>
          <w:sz w:val="26"/>
          <w:szCs w:val="26"/>
        </w:rPr>
      </w:pPr>
      <w:r>
        <w:rPr>
          <w:sz w:val="26"/>
          <w:szCs w:val="26"/>
        </w:rPr>
        <w:t>5. Trình bày đầy đủ các thông tin về năng lực của tổ chức, cá nhân lập báo cáo khai thác nước dưới đất và đánh giá việc đáp ứng các điều kiện theo quy định; danh sách các thành viên lập báo cáo.</w:t>
      </w:r>
    </w:p>
    <w:p w:rsidR="00744BBE" w:rsidRDefault="00F74933">
      <w:pPr>
        <w:spacing w:before="120" w:line="240" w:lineRule="auto"/>
        <w:rPr>
          <w:b/>
          <w:sz w:val="26"/>
          <w:szCs w:val="26"/>
        </w:rPr>
      </w:pPr>
      <w:r>
        <w:rPr>
          <w:b/>
          <w:sz w:val="26"/>
          <w:szCs w:val="26"/>
        </w:rPr>
        <w:t>I. Hiện trạng công trình và tình hình khai thác nước dưới đất</w:t>
      </w:r>
    </w:p>
    <w:p w:rsidR="00744BBE" w:rsidRDefault="00F74933">
      <w:pPr>
        <w:spacing w:before="120" w:line="240" w:lineRule="auto"/>
        <w:rPr>
          <w:sz w:val="26"/>
          <w:szCs w:val="26"/>
        </w:rPr>
      </w:pPr>
      <w:r>
        <w:rPr>
          <w:sz w:val="26"/>
          <w:szCs w:val="26"/>
        </w:rPr>
        <w:t xml:space="preserve">1. Vị trí hành chính, tọa độ các điểm góc </w:t>
      </w:r>
      <w:r>
        <w:rPr>
          <w:i/>
          <w:sz w:val="26"/>
          <w:szCs w:val="26"/>
        </w:rPr>
        <w:t>(theo hệ tọa độ VN2000, kinh tuyến trục, múi chiếu)</w:t>
      </w:r>
      <w:r>
        <w:rPr>
          <w:sz w:val="26"/>
          <w:szCs w:val="26"/>
        </w:rPr>
        <w:t xml:space="preserve"> giới hạn phạm vi bố trí công trình khai thác nước dưới đất kèm theo hình vẽ thể hiện vị trí khu vực khai thác nước dưới đất và mối liên hệ với các khu vực lân cận.</w:t>
      </w:r>
    </w:p>
    <w:p w:rsidR="00744BBE" w:rsidRDefault="00F74933">
      <w:pPr>
        <w:spacing w:before="120" w:line="240" w:lineRule="auto"/>
        <w:rPr>
          <w:sz w:val="26"/>
          <w:szCs w:val="26"/>
        </w:rPr>
      </w:pPr>
      <w:r>
        <w:rPr>
          <w:sz w:val="26"/>
          <w:szCs w:val="26"/>
        </w:rPr>
        <w:t xml:space="preserve">2. Thuyết minh, trình bày cụ thể các nội dung về hiện trạng công trình khai thác nước dưới đất, với các nội dung chính sau: </w:t>
      </w:r>
    </w:p>
    <w:p w:rsidR="00744BBE" w:rsidRDefault="00F74933">
      <w:pPr>
        <w:spacing w:before="120" w:line="240" w:lineRule="auto"/>
        <w:rPr>
          <w:sz w:val="26"/>
          <w:szCs w:val="26"/>
        </w:rPr>
      </w:pPr>
      <w:r>
        <w:rPr>
          <w:sz w:val="26"/>
          <w:szCs w:val="26"/>
        </w:rPr>
        <w:t xml:space="preserve">a) Thuyết minh, mô tả sơ đồ công trình khai thác, gồm các thông tin: vị trí, tọa độ, chiều sâu, kết cấu, lưu lượng, chế độ khai thác, tình trạng hoạt động của từng giếng khoan </w:t>
      </w:r>
      <w:r>
        <w:rPr>
          <w:i/>
          <w:sz w:val="26"/>
          <w:szCs w:val="26"/>
        </w:rPr>
        <w:t>(giếng đào, hố đào, hành lang, mạch lộ, hang động)</w:t>
      </w:r>
      <w:r>
        <w:rPr>
          <w:sz w:val="26"/>
          <w:szCs w:val="26"/>
        </w:rPr>
        <w:t xml:space="preserve"> và khoảng cách giữa chúng, kèm theo sơ đồ khu vực và vị trí công trình khai thác nước dưới đất; </w:t>
      </w:r>
    </w:p>
    <w:p w:rsidR="00744BBE" w:rsidRDefault="00F74933">
      <w:pPr>
        <w:spacing w:before="120" w:line="240" w:lineRule="auto"/>
        <w:rPr>
          <w:sz w:val="26"/>
          <w:szCs w:val="26"/>
        </w:rPr>
      </w:pPr>
      <w:r>
        <w:rPr>
          <w:sz w:val="26"/>
          <w:szCs w:val="26"/>
        </w:rPr>
        <w:t xml:space="preserve">b) Yêu cầu nội dung của sơ đồ khu vực và vị trí công trình khai thác nước dưới đất phải thể hiện được các thông tin chính gồm: các thông tin nền </w:t>
      </w:r>
      <w:r>
        <w:rPr>
          <w:i/>
          <w:sz w:val="26"/>
          <w:szCs w:val="26"/>
        </w:rPr>
        <w:t>(ranh giới, địa danh hành chính; yếu tố địa hình, hệ thống sông suối, đường giao thông, dân cư...)</w:t>
      </w:r>
      <w:r>
        <w:rPr>
          <w:sz w:val="26"/>
          <w:szCs w:val="26"/>
        </w:rPr>
        <w:t xml:space="preserve"> và các thông tin chuyên đề </w:t>
      </w:r>
      <w:r>
        <w:rPr>
          <w:i/>
          <w:sz w:val="26"/>
          <w:szCs w:val="26"/>
        </w:rPr>
        <w:t>(ranh giới các tầng chứa nước; vị trí, các thông số chính của công trình khai thác nước dưới đất và các công trình khai thác đang hoạt động khu vực xung quanh)</w:t>
      </w:r>
      <w:r>
        <w:rPr>
          <w:sz w:val="26"/>
          <w:szCs w:val="26"/>
        </w:rPr>
        <w:t xml:space="preserve">; </w:t>
      </w:r>
    </w:p>
    <w:p w:rsidR="00744BBE" w:rsidRDefault="00F74933">
      <w:pPr>
        <w:spacing w:before="120" w:line="240" w:lineRule="auto"/>
        <w:rPr>
          <w:sz w:val="26"/>
          <w:szCs w:val="26"/>
        </w:rPr>
      </w:pPr>
      <w:r>
        <w:rPr>
          <w:sz w:val="26"/>
          <w:szCs w:val="26"/>
        </w:rPr>
        <w:t xml:space="preserve">c) Thuyết minh, mô tả quy trình công nghệ xử lý nước; đánh giá hiệu quả xử lý nước và khả năng đáp ứng các yêu cầu về chất lượng nước sau xử lý </w:t>
      </w:r>
      <w:r>
        <w:rPr>
          <w:i/>
          <w:sz w:val="26"/>
          <w:szCs w:val="26"/>
        </w:rPr>
        <w:t>(nếu có)</w:t>
      </w:r>
      <w:r>
        <w:rPr>
          <w:sz w:val="26"/>
          <w:szCs w:val="26"/>
        </w:rPr>
        <w:t xml:space="preserve">; </w:t>
      </w:r>
    </w:p>
    <w:p w:rsidR="00744BBE" w:rsidRDefault="00F74933">
      <w:pPr>
        <w:spacing w:before="120" w:line="240" w:lineRule="auto"/>
        <w:rPr>
          <w:sz w:val="26"/>
          <w:szCs w:val="26"/>
        </w:rPr>
      </w:pPr>
      <w:r>
        <w:rPr>
          <w:sz w:val="26"/>
          <w:szCs w:val="26"/>
        </w:rPr>
        <w:t xml:space="preserve">d) Thuyết minh công tác quan trắc trong quá trình khai thác, gồm các thông tin chính: mô tả hệ thống công trình quan trắc, thông số, chế độ quan trắc, thiết bị, nhân lực quan trắc, giám sát hoạt động khai thác nước dưới đất tại công trình khai thác </w:t>
      </w:r>
      <w:r>
        <w:rPr>
          <w:i/>
          <w:sz w:val="26"/>
          <w:szCs w:val="26"/>
        </w:rPr>
        <w:t>(nếu có)</w:t>
      </w:r>
      <w:r>
        <w:rPr>
          <w:sz w:val="26"/>
          <w:szCs w:val="26"/>
        </w:rPr>
        <w:t>.</w:t>
      </w:r>
    </w:p>
    <w:p w:rsidR="00744BBE" w:rsidRDefault="00F74933">
      <w:pPr>
        <w:spacing w:before="120" w:line="240" w:lineRule="auto"/>
        <w:rPr>
          <w:sz w:val="26"/>
          <w:szCs w:val="26"/>
        </w:rPr>
      </w:pPr>
      <w:r>
        <w:rPr>
          <w:sz w:val="26"/>
          <w:szCs w:val="26"/>
        </w:rPr>
        <w:t>đ) Thuyết minh, mô tả các vùng bảo hộ vệ sinh của công trình khai thác gồm các nội dung chính: giới hạn, phạm vi vùng bảo hộ vệ sinh; tình hình chấp hành các quy định trong vùng bảo hộ vệ sinh.</w:t>
      </w:r>
    </w:p>
    <w:p w:rsidR="00744BBE" w:rsidRDefault="00F74933">
      <w:pPr>
        <w:spacing w:before="120" w:line="240" w:lineRule="auto"/>
        <w:rPr>
          <w:sz w:val="26"/>
          <w:szCs w:val="26"/>
        </w:rPr>
      </w:pPr>
      <w:r>
        <w:rPr>
          <w:sz w:val="26"/>
          <w:szCs w:val="26"/>
        </w:rPr>
        <w:t xml:space="preserve">3. Thuyết minh, trình bày tình hình khai thác nước dưới đất tại công trình với các nội dung chính sau: </w:t>
      </w:r>
    </w:p>
    <w:p w:rsidR="00744BBE" w:rsidRDefault="00F74933">
      <w:pPr>
        <w:spacing w:before="120" w:line="240" w:lineRule="auto"/>
        <w:rPr>
          <w:sz w:val="26"/>
          <w:szCs w:val="26"/>
        </w:rPr>
      </w:pPr>
      <w:r>
        <w:rPr>
          <w:sz w:val="26"/>
          <w:szCs w:val="26"/>
        </w:rPr>
        <w:t xml:space="preserve">a) Thuyết minh, mô tả tình hình khai thác nước dưới đất tại công trình, gồm các thông tin chủ yếu: năm bắt đầu khai thác, lưu lượng, chế độ khai thác qua từng thời kỳ và lưu lượng, chế độ khai thác hiện tại, kèm theo bảng, biểu đồ khai thác nước dưới đất; </w:t>
      </w:r>
    </w:p>
    <w:p w:rsidR="00744BBE" w:rsidRDefault="00F74933">
      <w:pPr>
        <w:spacing w:before="120" w:line="240" w:lineRule="auto"/>
        <w:rPr>
          <w:sz w:val="26"/>
          <w:szCs w:val="26"/>
        </w:rPr>
      </w:pPr>
      <w:r>
        <w:rPr>
          <w:sz w:val="26"/>
          <w:szCs w:val="26"/>
        </w:rPr>
        <w:lastRenderedPageBreak/>
        <w:t xml:space="preserve">b) Tổng hợp, đánh giá diễn biến mực nước, chất lượng nước qua từng thời kỳ tại công trình khai thác </w:t>
      </w:r>
      <w:r>
        <w:rPr>
          <w:i/>
          <w:sz w:val="26"/>
          <w:szCs w:val="26"/>
        </w:rPr>
        <w:t>(nếu có)</w:t>
      </w:r>
      <w:r>
        <w:rPr>
          <w:sz w:val="26"/>
          <w:szCs w:val="26"/>
        </w:rPr>
        <w:t>.</w:t>
      </w:r>
    </w:p>
    <w:p w:rsidR="00744BBE" w:rsidRDefault="00F74933">
      <w:pPr>
        <w:spacing w:before="120" w:line="240" w:lineRule="auto"/>
        <w:rPr>
          <w:b/>
          <w:sz w:val="26"/>
          <w:szCs w:val="26"/>
        </w:rPr>
      </w:pPr>
      <w:r>
        <w:rPr>
          <w:b/>
          <w:sz w:val="26"/>
          <w:szCs w:val="26"/>
        </w:rPr>
        <w:t>II. Kế hoạch khai thác, sử dụng nước dưới đất trong thời gian đề nghị cấp phép</w:t>
      </w:r>
    </w:p>
    <w:p w:rsidR="00744BBE" w:rsidRDefault="00F74933">
      <w:pPr>
        <w:spacing w:before="120" w:line="240" w:lineRule="auto"/>
        <w:rPr>
          <w:sz w:val="26"/>
          <w:szCs w:val="26"/>
        </w:rPr>
      </w:pPr>
      <w:r>
        <w:rPr>
          <w:sz w:val="26"/>
          <w:szCs w:val="26"/>
        </w:rPr>
        <w:t>1. Thuyết minh, trình bày kế hoạch, phương án khai thác nước dưới đất</w:t>
      </w:r>
    </w:p>
    <w:p w:rsidR="00744BBE" w:rsidRDefault="00F74933">
      <w:pPr>
        <w:spacing w:before="120" w:line="240" w:lineRule="auto"/>
        <w:rPr>
          <w:sz w:val="26"/>
          <w:szCs w:val="26"/>
        </w:rPr>
      </w:pPr>
      <w:r>
        <w:rPr>
          <w:sz w:val="26"/>
          <w:szCs w:val="26"/>
        </w:rPr>
        <w:t xml:space="preserve">a) Thuyết minh nhu cầu, mục đích sử dụng nước; xây dựng biểu đồ dùng nước theo từng tháng trong năm; </w:t>
      </w:r>
    </w:p>
    <w:p w:rsidR="00744BBE" w:rsidRDefault="00F74933">
      <w:pPr>
        <w:spacing w:before="120" w:line="240" w:lineRule="auto"/>
        <w:rPr>
          <w:sz w:val="26"/>
          <w:szCs w:val="26"/>
        </w:rPr>
      </w:pPr>
      <w:r>
        <w:rPr>
          <w:sz w:val="26"/>
          <w:szCs w:val="26"/>
        </w:rPr>
        <w:t xml:space="preserve">b) Thuyết minh, trình bày các thông số khai thác của công trình, gồm các thông tin: lưu lượng, mực nước tĩnh, mực nước động, chế độ khai thác của từng công trình khai thác </w:t>
      </w:r>
      <w:r>
        <w:rPr>
          <w:i/>
          <w:sz w:val="26"/>
          <w:szCs w:val="26"/>
        </w:rPr>
        <w:t>(giếng khoan, giếng đào, hố đào, hành lang, mạch lộ, hang động)</w:t>
      </w:r>
      <w:r>
        <w:rPr>
          <w:sz w:val="26"/>
          <w:szCs w:val="26"/>
        </w:rPr>
        <w:t xml:space="preserve"> trong thời gian tới; </w:t>
      </w:r>
    </w:p>
    <w:p w:rsidR="00744BBE" w:rsidRDefault="00F74933">
      <w:pPr>
        <w:spacing w:before="120" w:line="240" w:lineRule="auto"/>
        <w:rPr>
          <w:sz w:val="26"/>
          <w:szCs w:val="26"/>
        </w:rPr>
      </w:pPr>
      <w:r>
        <w:rPr>
          <w:sz w:val="26"/>
          <w:szCs w:val="26"/>
        </w:rPr>
        <w:t xml:space="preserve">c) Thuyết minh, trình bày phương án bố trí thiết bị, nhân lực quan trắc, giám sát hoạt động khai thác nước dưới đất tại công trình trong thời gian tới; </w:t>
      </w:r>
    </w:p>
    <w:p w:rsidR="00744BBE" w:rsidRDefault="00F74933">
      <w:pPr>
        <w:spacing w:before="120" w:line="240" w:lineRule="auto"/>
        <w:rPr>
          <w:sz w:val="26"/>
          <w:szCs w:val="26"/>
        </w:rPr>
      </w:pPr>
      <w:r>
        <w:rPr>
          <w:sz w:val="26"/>
          <w:szCs w:val="26"/>
        </w:rPr>
        <w:t xml:space="preserve">d) Thiết lập hoặc bổ sung các vùng bảo hộ vệ sinh của công trình khai thác và bổ sung quy định nội dung cần phải tuân thủ trong vùng bảo hộ vệ sinh của công trình </w:t>
      </w:r>
      <w:r>
        <w:rPr>
          <w:i/>
          <w:sz w:val="26"/>
          <w:szCs w:val="26"/>
        </w:rPr>
        <w:t>(nếu chưa có)</w:t>
      </w:r>
      <w:r>
        <w:rPr>
          <w:sz w:val="26"/>
          <w:szCs w:val="26"/>
        </w:rPr>
        <w:t>.</w:t>
      </w:r>
    </w:p>
    <w:p w:rsidR="00744BBE" w:rsidRDefault="00F74933">
      <w:pPr>
        <w:spacing w:before="120" w:line="240" w:lineRule="auto"/>
        <w:rPr>
          <w:sz w:val="26"/>
          <w:szCs w:val="26"/>
        </w:rPr>
      </w:pPr>
      <w:r>
        <w:rPr>
          <w:sz w:val="26"/>
          <w:szCs w:val="26"/>
        </w:rPr>
        <w:t>2. Các cam kết của chủ công trình</w:t>
      </w:r>
    </w:p>
    <w:p w:rsidR="00744BBE" w:rsidRDefault="00F74933">
      <w:pPr>
        <w:spacing w:before="120" w:line="240" w:lineRule="auto"/>
        <w:rPr>
          <w:sz w:val="26"/>
          <w:szCs w:val="26"/>
        </w:rPr>
      </w:pPr>
      <w:r>
        <w:rPr>
          <w:sz w:val="26"/>
          <w:szCs w:val="26"/>
        </w:rPr>
        <w:t xml:space="preserve">a) Các cam kết và chịu trách nhiệm về tính trung thực cũng như nguồn gốc của các thông tin, số liệu trình bày trong báo cáo; </w:t>
      </w:r>
    </w:p>
    <w:p w:rsidR="00744BBE" w:rsidRDefault="00F74933">
      <w:pPr>
        <w:spacing w:before="120" w:line="240" w:lineRule="auto"/>
        <w:rPr>
          <w:sz w:val="26"/>
          <w:szCs w:val="26"/>
        </w:rPr>
      </w:pPr>
      <w:r>
        <w:rPr>
          <w:sz w:val="26"/>
          <w:szCs w:val="26"/>
        </w:rPr>
        <w:t>b) Trình bày cụ thể các cam kết của chủ công trình, gồm việc thực hiện đúng, đầy đủ các quy định trong nội dung giấy phép khai thác, sử dụng nước dưới đất nếu được cấp phép; tuân thủ các tiêu chuẩn, quy chuẩn kỹ thuật chuyên ngành trong lĩnh vực cấp nước; tuân thủ việc quan trắc, giám sát hoạt động khai thác nước dưới đất tại công trình, chế độ báo cáo đối với cơ quan quản lý và các quy định của pháp luật trong lĩnh vực tài nguyên nước; cam kết thực hiện đúng, đầy đủ các nghĩa vụ về tài chính và các nghĩa vụ khác theo quy định của pháp luật.</w:t>
      </w:r>
    </w:p>
    <w:p w:rsidR="00744BBE" w:rsidRDefault="00F74933">
      <w:pPr>
        <w:spacing w:before="120" w:line="240" w:lineRule="auto"/>
        <w:rPr>
          <w:b/>
          <w:sz w:val="26"/>
          <w:szCs w:val="26"/>
        </w:rPr>
      </w:pPr>
      <w:r>
        <w:rPr>
          <w:b/>
          <w:sz w:val="26"/>
          <w:szCs w:val="26"/>
        </w:rPr>
        <w:t>Kết luận và kiến nghị</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Báo cáo: </w:t>
      </w:r>
    </w:p>
    <w:p w:rsidR="00744BBE" w:rsidRDefault="00F74933">
      <w:pPr>
        <w:spacing w:before="120" w:line="240" w:lineRule="auto"/>
        <w:rPr>
          <w:sz w:val="26"/>
          <w:szCs w:val="26"/>
        </w:rPr>
      </w:pPr>
      <w:r>
        <w:rPr>
          <w:sz w:val="26"/>
          <w:szCs w:val="26"/>
        </w:rPr>
        <w:t xml:space="preserve">1. Bản vẽ cấu trúc công trình khai thác </w:t>
      </w:r>
      <w:r>
        <w:rPr>
          <w:i/>
          <w:sz w:val="26"/>
          <w:szCs w:val="26"/>
        </w:rPr>
        <w:t>(giếng khoan, giếng đào, hố đào, hành lang...)</w:t>
      </w:r>
      <w:r>
        <w:rPr>
          <w:sz w:val="26"/>
          <w:szCs w:val="26"/>
        </w:rPr>
        <w:t>.</w:t>
      </w:r>
    </w:p>
    <w:p w:rsidR="00744BBE" w:rsidRDefault="00F74933">
      <w:pPr>
        <w:spacing w:before="120" w:line="240" w:lineRule="auto"/>
        <w:rPr>
          <w:sz w:val="26"/>
          <w:szCs w:val="26"/>
        </w:rPr>
      </w:pPr>
      <w:r>
        <w:rPr>
          <w:sz w:val="26"/>
          <w:szCs w:val="26"/>
        </w:rPr>
        <w:t xml:space="preserve">2. Các tài liệu khác có liên quan </w:t>
      </w:r>
      <w:r>
        <w:rPr>
          <w:i/>
          <w:sz w:val="26"/>
          <w:szCs w:val="26"/>
        </w:rPr>
        <w:t>(nếu có)</w:t>
      </w:r>
      <w:r>
        <w:rPr>
          <w:sz w:val="26"/>
          <w:szCs w:val="26"/>
        </w:rPr>
        <w:t>.</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ind w:firstLine="720"/>
        <w:rPr>
          <w:b/>
          <w:szCs w:val="28"/>
        </w:rPr>
      </w:pPr>
      <w:r>
        <w:rPr>
          <w:b/>
          <w:szCs w:val="28"/>
        </w:rPr>
        <w:lastRenderedPageBreak/>
        <w:t>4. Gia hạn/điều chỉnh Giấy phép khai thác, sử dụng nước dưới đất</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 Bước 3: Thẩm định 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báo cáo; nếu cần thiết thì kiểm tra thực tế hiện trường, lập hội đồng thẩm định báo cáo. </w:t>
      </w:r>
    </w:p>
    <w:p w:rsidR="00744BBE" w:rsidRDefault="00F74933">
      <w:pPr>
        <w:widowControl w:val="0"/>
        <w:spacing w:before="120" w:line="240" w:lineRule="auto"/>
        <w:ind w:firstLine="720"/>
        <w:rPr>
          <w:szCs w:val="28"/>
          <w:lang w:val="vi-VN"/>
        </w:rPr>
      </w:pPr>
      <w:r>
        <w:rPr>
          <w:szCs w:val="28"/>
          <w:lang w:val="vi-VN"/>
        </w:rPr>
        <w:t>- Trường hợp đủ điều kiện gia hạn/điều chỉnh, Sở Tài nguyên và Môi trường trình UBND tỉnh cấp phép hoặc 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báo cáo,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Trường hợp phải lập lại báo cáo, Sở Tài nguyên và Môi trường gửi văn bản thông báo cho tổ chức, cá nhân đề nghị cấp phép nêu rõ những nội dung báo cáo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 Bước 4. Thông báo kết quả:</w:t>
      </w:r>
    </w:p>
    <w:p w:rsidR="00744BBE" w:rsidRDefault="00F74933">
      <w:pPr>
        <w:spacing w:before="120" w:line="240" w:lineRule="auto"/>
        <w:ind w:firstLine="567"/>
        <w:outlineLvl w:val="1"/>
        <w:rPr>
          <w:bCs/>
          <w:szCs w:val="28"/>
          <w:lang w:val="vi-VN"/>
        </w:rPr>
      </w:pPr>
      <w:r>
        <w:rPr>
          <w:szCs w:val="28"/>
          <w:lang w:val="vi-VN"/>
        </w:rPr>
        <w:t>Sở Tài nguyên và Môi trường thông báo cho tổ chức, cá nhân đề nghị gia hạn/điều chỉnh để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2. Cách thức thực hiện: Trực tiếp tại Sở Tài nguyên và Môi trường.</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Đơn đề nghị gia hạn hoặc điều chỉnh giấy phép khai thác, sử dụng nước dưới đất (theo Mẫu 04).</w:t>
      </w:r>
    </w:p>
    <w:p w:rsidR="00744BBE" w:rsidRDefault="00F74933">
      <w:pPr>
        <w:spacing w:before="120" w:line="240" w:lineRule="auto"/>
        <w:ind w:firstLine="720"/>
        <w:rPr>
          <w:szCs w:val="28"/>
        </w:rPr>
      </w:pPr>
      <w:r>
        <w:rPr>
          <w:szCs w:val="28"/>
        </w:rPr>
        <w:t xml:space="preserve">- Báo cáo hiện trạng khai thác, sử dụng nước và tình hình thực hiện giấy phép (theo Mẫu 28). Trường hợp điều chỉnh giấy phép có liên quan đến quy mô </w:t>
      </w:r>
      <w:r>
        <w:rPr>
          <w:szCs w:val="28"/>
        </w:rPr>
        <w:lastRenderedPageBreak/>
        <w:t>công trình, số lượng giếng khai thác, mực nước khai thác thì phải nêu rõ phương án khai thác nước;</w:t>
      </w:r>
    </w:p>
    <w:p w:rsidR="00744BBE" w:rsidRDefault="00F74933">
      <w:pPr>
        <w:spacing w:before="120" w:line="240" w:lineRule="auto"/>
        <w:ind w:firstLine="720"/>
        <w:rPr>
          <w:szCs w:val="28"/>
        </w:rPr>
      </w:pPr>
      <w:r>
        <w:rPr>
          <w:szCs w:val="28"/>
        </w:rPr>
        <w:t>b) Số lượng hồ sơ: 01 (bộ)</w:t>
      </w:r>
    </w:p>
    <w:p w:rsidR="00744BBE" w:rsidRDefault="00F74933">
      <w:pPr>
        <w:adjustRightInd w:val="0"/>
        <w:spacing w:before="120" w:line="240" w:lineRule="auto"/>
        <w:ind w:firstLine="720"/>
        <w:rPr>
          <w:szCs w:val="28"/>
        </w:rPr>
      </w:pPr>
      <w:r>
        <w:rPr>
          <w:szCs w:val="28"/>
        </w:rPr>
        <w:t>4. Thời hạn giải quyết: Không quá 13 ngày làm việc kể từ khi nhận đủ hồ sơ hợp lệ (không tính thời gian thẩm định sau khi 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rPr>
        <w:t>ba</w:t>
      </w:r>
      <w:r>
        <w:rPr>
          <w:szCs w:val="28"/>
          <w:lang w:val="vi-VN"/>
        </w:rPr>
        <w:t xml:space="preserve"> (0</w:t>
      </w:r>
      <w:r>
        <w:rPr>
          <w:szCs w:val="28"/>
        </w:rPr>
        <w:t>3</w:t>
      </w:r>
      <w:r>
        <w:rPr>
          <w:szCs w:val="28"/>
          <w:lang w:val="vi-VN"/>
        </w:rPr>
        <w:t xml:space="preserve">) ngày làm việc, kể từ ngày nhận hồ sơ, </w:t>
      </w:r>
      <w:r>
        <w:rPr>
          <w:szCs w:val="28"/>
        </w:rPr>
        <w:t xml:space="preserve">Sở Tài nguyên và Môi trường </w:t>
      </w:r>
      <w:r>
        <w:rPr>
          <w:bCs/>
          <w:szCs w:val="28"/>
          <w:lang w:val="vi-VN"/>
        </w:rPr>
        <w:t>có trách nhiệm xem xét, kiểm tra hồ sơ.</w:t>
      </w:r>
    </w:p>
    <w:p w:rsidR="00744BBE" w:rsidRDefault="00F74933">
      <w:pPr>
        <w:spacing w:before="120" w:line="240" w:lineRule="auto"/>
        <w:ind w:firstLine="567"/>
        <w:outlineLvl w:val="1"/>
        <w:rPr>
          <w:szCs w:val="28"/>
          <w:lang w:val="vi-VN"/>
        </w:rPr>
      </w:pPr>
      <w:r>
        <w:rPr>
          <w:szCs w:val="28"/>
          <w:lang w:val="vi-VN"/>
        </w:rPr>
        <w:t>- Thời hạn thẩm định báo cáo: Trong thời hạn chín (09) ngày làm việc, kể từ ngày nhận đủ hồ sơ hợp lệ, Sở Tài nguyên và Môi trường có trách nhiệm thẩm định báo cáo.</w:t>
      </w:r>
    </w:p>
    <w:p w:rsidR="00744BBE" w:rsidRDefault="00F74933">
      <w:pPr>
        <w:spacing w:before="120" w:line="240" w:lineRule="auto"/>
        <w:ind w:firstLine="567"/>
        <w:outlineLvl w:val="1"/>
        <w:rPr>
          <w:szCs w:val="28"/>
          <w:lang w:val="vi-VN"/>
        </w:rPr>
      </w:pPr>
      <w:r>
        <w:rPr>
          <w:szCs w:val="28"/>
          <w:lang w:val="vi-VN"/>
        </w:rPr>
        <w:t>- Thời gian thẩm định sau khi báo cáo được bổ sung hoàn chỉnh là sáu (06) ngày làm việc.</w:t>
      </w:r>
    </w:p>
    <w:p w:rsidR="00744BBE" w:rsidRDefault="00F74933">
      <w:pPr>
        <w:spacing w:before="120" w:line="240" w:lineRule="auto"/>
        <w:ind w:firstLine="567"/>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vi-VN"/>
        </w:rPr>
      </w:pPr>
      <w:r>
        <w:rPr>
          <w:szCs w:val="28"/>
          <w:lang w:val="vi-VN"/>
        </w:rPr>
        <w:t>6. Cơ quan thực hiện thủ tục hành chính: Sở Tài nguyên và Môi trường tỉnh Hà Tĩnh.</w:t>
      </w:r>
    </w:p>
    <w:p w:rsidR="00744BBE" w:rsidRDefault="00F74933">
      <w:pPr>
        <w:spacing w:before="120" w:line="240" w:lineRule="auto"/>
        <w:ind w:firstLine="720"/>
        <w:rPr>
          <w:szCs w:val="28"/>
          <w:lang w:val="vi-VN"/>
        </w:rPr>
      </w:pPr>
      <w:r>
        <w:rPr>
          <w:szCs w:val="28"/>
          <w:lang w:val="vi-VN"/>
        </w:rPr>
        <w:t>7. Kết quả thực hiện thủ tục hành chính: Giấy phép khai thác, sử dụng nước dưới đất (gia hạn/điều chỉnh).</w:t>
      </w:r>
    </w:p>
    <w:p w:rsidR="00744BBE" w:rsidRDefault="00F74933">
      <w:pPr>
        <w:spacing w:before="120" w:line="240" w:lineRule="auto"/>
        <w:ind w:left="720"/>
        <w:rPr>
          <w:szCs w:val="28"/>
          <w:lang w:val="vi-VN"/>
        </w:rPr>
      </w:pPr>
      <w:r>
        <w:rPr>
          <w:szCs w:val="28"/>
          <w:lang w:val="vi-VN"/>
        </w:rPr>
        <w:t xml:space="preserve">8. Phí, lệ phí: </w:t>
      </w:r>
      <w:r>
        <w:rPr>
          <w:szCs w:val="28"/>
          <w:lang w:val="vi-VN"/>
        </w:rPr>
        <w:tab/>
      </w:r>
    </w:p>
    <w:p w:rsidR="00744BBE" w:rsidRDefault="00F74933">
      <w:pPr>
        <w:widowControl w:val="0"/>
        <w:spacing w:before="120" w:line="240" w:lineRule="auto"/>
        <w:ind w:firstLine="720"/>
        <w:rPr>
          <w:bCs/>
          <w:snapToGrid w:val="0"/>
          <w:szCs w:val="28"/>
          <w:lang w:val="nl-NL"/>
        </w:rPr>
      </w:pPr>
      <w:r>
        <w:rPr>
          <w:bCs/>
          <w:snapToGrid w:val="0"/>
          <w:szCs w:val="28"/>
          <w:lang w:val="nl-NL"/>
        </w:rPr>
        <w:t xml:space="preserve">- Phí </w:t>
      </w:r>
      <w:r>
        <w:rPr>
          <w:szCs w:val="28"/>
          <w:lang w:val="nl-NL"/>
        </w:rPr>
        <w:t>thẩm định hồ sơ đề nghị gia hạn, điều chỉnh: bằng 50% mức thu so với cấp phép.</w:t>
      </w:r>
    </w:p>
    <w:p w:rsidR="00744BBE" w:rsidRDefault="00F74933">
      <w:pPr>
        <w:spacing w:before="120" w:line="240" w:lineRule="auto"/>
        <w:ind w:firstLine="720"/>
        <w:rPr>
          <w:szCs w:val="28"/>
          <w:lang w:val="nl-NL"/>
        </w:rPr>
      </w:pPr>
      <w:r>
        <w:rPr>
          <w:szCs w:val="28"/>
          <w:lang w:val="nl-NL"/>
        </w:rPr>
        <w:t>- Lệ phí gia hạn, điều chỉnh nội dung giấy phép: 45.000 đồng/1 giấy phép.</w:t>
      </w:r>
    </w:p>
    <w:p w:rsidR="00744BBE" w:rsidRDefault="00F74933">
      <w:pPr>
        <w:tabs>
          <w:tab w:val="left" w:pos="4678"/>
        </w:tabs>
        <w:spacing w:before="120" w:line="240" w:lineRule="auto"/>
        <w:ind w:firstLine="720"/>
        <w:rPr>
          <w:szCs w:val="28"/>
          <w:lang w:val="nl-NL"/>
        </w:rPr>
      </w:pPr>
      <w:r>
        <w:rPr>
          <w:szCs w:val="28"/>
          <w:lang w:val="nl-NL"/>
        </w:rPr>
        <w:t xml:space="preserve">9. Tên mẫu đơn, mẫu tờ khai: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3084"/>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0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04</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gia hạn/điều chỉnh giấy phép khai thác, sử dụng nước dưới đất</w:t>
            </w:r>
          </w:p>
        </w:tc>
        <w:tc>
          <w:tcPr>
            <w:tcW w:w="3084"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Mẫu 28</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hiện trạng khai thác, sử dụng nước và tình hình thực hiện giấy phép</w:t>
            </w:r>
          </w:p>
        </w:tc>
        <w:tc>
          <w:tcPr>
            <w:tcW w:w="3084" w:type="dxa"/>
            <w:vMerge/>
          </w:tcPr>
          <w:p w:rsidR="00744BBE" w:rsidRDefault="00744BBE">
            <w:pPr>
              <w:autoSpaceDE w:val="0"/>
              <w:autoSpaceDN w:val="0"/>
              <w:adjustRightInd w:val="0"/>
              <w:spacing w:before="120" w:line="240" w:lineRule="auto"/>
              <w:rPr>
                <w:rFonts w:eastAsia="Times New Roman"/>
                <w:b/>
                <w:szCs w:val="28"/>
              </w:rPr>
            </w:pPr>
          </w:p>
        </w:tc>
      </w:tr>
    </w:tbl>
    <w:p w:rsidR="00744BBE" w:rsidRDefault="00F74933">
      <w:pPr>
        <w:spacing w:before="120" w:line="240" w:lineRule="auto"/>
        <w:ind w:firstLine="720"/>
        <w:rPr>
          <w:szCs w:val="28"/>
        </w:rPr>
      </w:pPr>
      <w:r>
        <w:rPr>
          <w:szCs w:val="28"/>
        </w:rPr>
        <w:t>10. Yêu cầu, điều kiện thực hiện thủ tục hành chính:</w:t>
      </w:r>
    </w:p>
    <w:p w:rsidR="00744BBE" w:rsidRDefault="00F74933">
      <w:pPr>
        <w:widowControl w:val="0"/>
        <w:spacing w:before="120" w:line="240" w:lineRule="auto"/>
        <w:ind w:firstLine="720"/>
        <w:rPr>
          <w:szCs w:val="28"/>
          <w:lang w:val="nl-NL"/>
        </w:rPr>
      </w:pPr>
      <w:r>
        <w:rPr>
          <w:szCs w:val="28"/>
          <w:lang w:val="nl-NL"/>
        </w:rPr>
        <w:t xml:space="preserve">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trường lập; thông tin, số liệu sử dụng để lập báo cáo phải bảo đảm đầy đủ, rõ ràng, chính </w:t>
      </w:r>
      <w:r>
        <w:rPr>
          <w:szCs w:val="28"/>
          <w:lang w:val="nl-NL"/>
        </w:rPr>
        <w:lastRenderedPageBreak/>
        <w:t>xác và trung thực.</w:t>
      </w:r>
    </w:p>
    <w:p w:rsidR="00744BBE" w:rsidRDefault="00F74933">
      <w:pPr>
        <w:widowControl w:val="0"/>
        <w:spacing w:before="120" w:line="240" w:lineRule="auto"/>
        <w:ind w:firstLine="720"/>
        <w:rPr>
          <w:i/>
          <w:szCs w:val="28"/>
          <w:lang w:val="nl-NL"/>
        </w:rPr>
      </w:pPr>
      <w:r>
        <w:rPr>
          <w:i/>
          <w:szCs w:val="28"/>
          <w:lang w:val="nl-NL"/>
        </w:rPr>
        <w:t>Riêng với trường hợp gia hạn, tổ chức, cá nhân còn phải đáp ứng các điều kiện sau:</w:t>
      </w:r>
    </w:p>
    <w:p w:rsidR="00744BBE" w:rsidRDefault="00F74933">
      <w:pPr>
        <w:widowControl w:val="0"/>
        <w:spacing w:before="120" w:line="240" w:lineRule="auto"/>
        <w:ind w:firstLine="720"/>
        <w:rPr>
          <w:szCs w:val="28"/>
          <w:lang w:val="nl-NL"/>
        </w:rPr>
      </w:pPr>
      <w:r>
        <w:rPr>
          <w:szCs w:val="28"/>
          <w:lang w:val="nl-NL"/>
        </w:rPr>
        <w:t>- Giấy phép vẫn còn hiệu lực và hồ sơ đề nghị gia hạn giấy phép được nộp trước thời điểm giấy phép hết hiệu lực ít nhất chín mươi (90) ngày;</w:t>
      </w:r>
    </w:p>
    <w:p w:rsidR="00744BBE" w:rsidRDefault="00F74933">
      <w:pPr>
        <w:widowControl w:val="0"/>
        <w:spacing w:before="120" w:line="240" w:lineRule="auto"/>
        <w:ind w:firstLine="720"/>
        <w:rPr>
          <w:szCs w:val="28"/>
          <w:lang w:val="nl-NL"/>
        </w:rPr>
      </w:pPr>
      <w:r>
        <w:rPr>
          <w:szCs w:val="28"/>
          <w:lang w:val="nl-NL"/>
        </w:rPr>
        <w:t>- Đến thời điểm đề nghị gia hạn, tổ chức, cá nhân được cấp giấy phép đã hoàn thành đầy đủ nghĩa vụ liên quan đến giấy phép đã được cáp theo quy định của pháp luật và không có tranh chấp.</w:t>
      </w:r>
    </w:p>
    <w:p w:rsidR="00744BBE" w:rsidRDefault="00F74933">
      <w:pPr>
        <w:widowControl w:val="0"/>
        <w:spacing w:before="120" w:line="240" w:lineRule="auto"/>
        <w:ind w:firstLine="720"/>
        <w:rPr>
          <w:szCs w:val="28"/>
          <w:lang w:val="nl-NL"/>
        </w:rPr>
      </w:pPr>
      <w:r>
        <w:rPr>
          <w:szCs w:val="28"/>
          <w:lang w:val="nl-NL"/>
        </w:rPr>
        <w:t>- Tại thời điểm đề nghị gia hạn giấy phép, kế hoạch khai thác, sử dụng tài nguyên nước của tổ chức, cá nhân phù hợp với quy hoạch tài nguyên nước, khả năng đáp ứng của nguồn nước.</w:t>
      </w:r>
    </w:p>
    <w:p w:rsidR="00744BBE" w:rsidRDefault="00F74933">
      <w:pPr>
        <w:spacing w:before="120" w:line="240" w:lineRule="auto"/>
        <w:ind w:firstLine="720"/>
        <w:rPr>
          <w:szCs w:val="28"/>
          <w:lang w:val="nl-NL"/>
        </w:rPr>
      </w:pPr>
      <w:r>
        <w:rPr>
          <w:szCs w:val="28"/>
          <w:lang w:val="nl-NL"/>
        </w:rPr>
        <w:t xml:space="preserve">11. Căn cứ pháp lý của thủ tục hành chính: </w:t>
      </w:r>
    </w:p>
    <w:p w:rsidR="00744BBE" w:rsidRDefault="00F74933">
      <w:pPr>
        <w:spacing w:before="120" w:line="240" w:lineRule="auto"/>
        <w:ind w:firstLine="720"/>
        <w:rPr>
          <w:szCs w:val="28"/>
          <w:lang w:val="nl-NL"/>
        </w:rPr>
      </w:pPr>
      <w:r>
        <w:rPr>
          <w:szCs w:val="28"/>
          <w:lang w:val="nl-NL"/>
        </w:rPr>
        <w:t>- Luật Tài nguyên nước ngày 21/6/2012;</w:t>
      </w:r>
    </w:p>
    <w:p w:rsidR="00744BBE" w:rsidRDefault="00F74933">
      <w:pPr>
        <w:spacing w:before="120" w:line="240" w:lineRule="auto"/>
        <w:ind w:firstLine="720"/>
        <w:rPr>
          <w:szCs w:val="28"/>
          <w:lang w:val="nl-NL"/>
        </w:rPr>
      </w:pPr>
      <w:r>
        <w:rPr>
          <w:szCs w:val="28"/>
          <w:lang w:val="nl-NL"/>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nl-NL"/>
        </w:rPr>
      </w:pPr>
      <w:r>
        <w:rPr>
          <w:szCs w:val="28"/>
          <w:lang w:val="nl-NL"/>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lang w:val="nl-NL"/>
        </w:rPr>
        <w:tab/>
      </w:r>
    </w:p>
    <w:p w:rsidR="00744BBE" w:rsidRDefault="00F74933">
      <w:pPr>
        <w:spacing w:before="120" w:line="240" w:lineRule="auto"/>
        <w:ind w:firstLine="720"/>
        <w:rPr>
          <w:szCs w:val="28"/>
          <w:lang w:val="nl-NL"/>
        </w:rPr>
      </w:pPr>
      <w:r>
        <w:rPr>
          <w:szCs w:val="28"/>
          <w:lang w:val="nl-NL"/>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nl-NL"/>
        </w:rPr>
      </w:pPr>
      <w:r>
        <w:rPr>
          <w:szCs w:val="28"/>
          <w:lang w:val="nl-NL"/>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nl-NL"/>
        </w:rPr>
      </w:pPr>
      <w:r>
        <w:rPr>
          <w:szCs w:val="28"/>
          <w:lang w:val="nl-NL"/>
        </w:rPr>
        <w:t>- Quyết định số 82/2014/QĐ-UBND ngày 21/11/2014 của UBND tỉnh Hà Tĩnh ban hành quy định quản lý tài nguyên nước trên địa bàn tỉnh Hà Tĩnh.</w:t>
      </w:r>
    </w:p>
    <w:p w:rsidR="00744BBE" w:rsidRDefault="00F74933">
      <w:pPr>
        <w:spacing w:before="120" w:line="240" w:lineRule="auto"/>
        <w:jc w:val="right"/>
        <w:rPr>
          <w:i/>
          <w:sz w:val="26"/>
          <w:szCs w:val="26"/>
          <w:lang w:val="nl-NL"/>
        </w:rPr>
      </w:pPr>
      <w:r>
        <w:rPr>
          <w:b/>
          <w:szCs w:val="28"/>
          <w:lang w:val="nl-NL"/>
        </w:rPr>
        <w:br w:type="page"/>
      </w:r>
      <w:r>
        <w:rPr>
          <w:sz w:val="26"/>
          <w:szCs w:val="26"/>
          <w:lang w:val="nl-NL"/>
        </w:rPr>
        <w:lastRenderedPageBreak/>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r>
        <w:rPr>
          <w:b/>
          <w:i/>
          <w:sz w:val="26"/>
          <w:szCs w:val="26"/>
          <w:lang w:val="nl-NL"/>
        </w:rPr>
        <w:t xml:space="preserve">Mẫu </w:t>
      </w:r>
      <w:r>
        <w:rPr>
          <w:b/>
          <w:i/>
          <w:w w:val="101"/>
          <w:sz w:val="26"/>
          <w:szCs w:val="26"/>
          <w:lang w:val="nl-NL"/>
        </w:rPr>
        <w:t>04</w:t>
      </w:r>
    </w:p>
    <w:p w:rsidR="00744BBE" w:rsidRDefault="00F74933">
      <w:pPr>
        <w:spacing w:before="120" w:line="240" w:lineRule="auto"/>
        <w:jc w:val="center"/>
        <w:rPr>
          <w:b/>
          <w:sz w:val="26"/>
          <w:szCs w:val="26"/>
          <w:lang w:val="nl-NL"/>
        </w:rPr>
      </w:pPr>
      <w:r>
        <w:rPr>
          <w:b/>
          <w:noProof/>
          <w:sz w:val="26"/>
          <w:szCs w:val="26"/>
        </w:rPr>
        <mc:AlternateContent>
          <mc:Choice Requires="wps">
            <w:drawing>
              <wp:anchor distT="0" distB="0" distL="114300" distR="114300" simplePos="0" relativeHeight="252005376" behindDoc="0" locked="0" layoutInCell="1" allowOverlap="1" wp14:anchorId="665BCF77" wp14:editId="6B33067B">
                <wp:simplePos x="0" y="0"/>
                <wp:positionH relativeFrom="column">
                  <wp:posOffset>1964990</wp:posOffset>
                </wp:positionH>
                <wp:positionV relativeFrom="paragraph">
                  <wp:posOffset>525253</wp:posOffset>
                </wp:positionV>
                <wp:extent cx="1794294" cy="8626"/>
                <wp:effectExtent l="0" t="0" r="15875" b="29845"/>
                <wp:wrapNone/>
                <wp:docPr id="303" name="Straight Connector 303"/>
                <wp:cNvGraphicFramePr/>
                <a:graphic xmlns:a="http://schemas.openxmlformats.org/drawingml/2006/main">
                  <a:graphicData uri="http://schemas.microsoft.com/office/word/2010/wordprocessingShape">
                    <wps:wsp>
                      <wps:cNvCnPr/>
                      <wps:spPr>
                        <a:xfrm flipV="1">
                          <a:off x="0" y="0"/>
                          <a:ext cx="1794294"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3" o:spid="_x0000_s1026" style="position:absolute;flip:y;z-index:252005376;visibility:visible;mso-wrap-style:square;mso-wrap-distance-left:9pt;mso-wrap-distance-top:0;mso-wrap-distance-right:9pt;mso-wrap-distance-bottom:0;mso-position-horizontal:absolute;mso-position-horizontal-relative:text;mso-position-vertical:absolute;mso-position-vertical-relative:text" from="154.7pt,41.35pt" to="29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" strokecolor="#1d1d1d [3040]"/>
            </w:pict>
          </mc:Fallback>
        </mc:AlternateContent>
      </w:r>
      <w:r>
        <w:rPr>
          <w:b/>
          <w:sz w:val="26"/>
          <w:szCs w:val="26"/>
          <w:lang w:val="nl-NL"/>
        </w:rPr>
        <w:t>CỘNG HÒA XÃ HỘI CHỦ NGHĨA VIỆT NAM</w:t>
      </w:r>
      <w:r>
        <w:rPr>
          <w:b/>
          <w:sz w:val="26"/>
          <w:szCs w:val="26"/>
          <w:lang w:val="nl-NL"/>
        </w:rPr>
        <w:br/>
        <w:t>Độc lập - Tự do - Hạnh phúc</w:t>
      </w:r>
      <w:r>
        <w:rPr>
          <w:b/>
          <w:sz w:val="26"/>
          <w:szCs w:val="26"/>
          <w:lang w:val="nl-NL"/>
        </w:rPr>
        <w:br/>
      </w:r>
    </w:p>
    <w:p w:rsidR="00744BBE" w:rsidRDefault="00744BBE">
      <w:pPr>
        <w:spacing w:before="120" w:line="240" w:lineRule="auto"/>
        <w:jc w:val="center"/>
        <w:rPr>
          <w:b/>
          <w:sz w:val="26"/>
          <w:szCs w:val="26"/>
          <w:lang w:val="nl-NL"/>
        </w:rPr>
      </w:pPr>
    </w:p>
    <w:p w:rsidR="00744BBE" w:rsidRDefault="00F74933">
      <w:pPr>
        <w:spacing w:before="120" w:line="240" w:lineRule="auto"/>
        <w:jc w:val="center"/>
        <w:rPr>
          <w:b/>
          <w:sz w:val="26"/>
          <w:szCs w:val="26"/>
          <w:lang w:val="nl-NL"/>
        </w:rPr>
      </w:pPr>
      <w:r>
        <w:rPr>
          <w:b/>
          <w:sz w:val="26"/>
          <w:szCs w:val="26"/>
          <w:lang w:val="nl-NL"/>
        </w:rPr>
        <w:t>ĐƠN ĐỀ NGHỊ GIA HẠN/ ĐIỀU CHỈNH</w:t>
      </w:r>
      <w:r>
        <w:rPr>
          <w:b/>
          <w:sz w:val="26"/>
          <w:szCs w:val="26"/>
          <w:lang w:val="nl-NL"/>
        </w:rPr>
        <w:br/>
        <w:t>GIẤY PHÉP KHAI THÁC, SỬ DỤNG NƯỚC DƯỚI ĐẤT</w:t>
      </w:r>
    </w:p>
    <w:p w:rsidR="00744BBE" w:rsidRDefault="00F74933">
      <w:pPr>
        <w:autoSpaceDE w:val="0"/>
        <w:autoSpaceDN w:val="0"/>
        <w:adjustRightInd w:val="0"/>
        <w:spacing w:before="120" w:line="240" w:lineRule="auto"/>
        <w:jc w:val="center"/>
        <w:rPr>
          <w:sz w:val="26"/>
          <w:szCs w:val="26"/>
          <w:lang w:val="nl-NL"/>
        </w:rPr>
      </w:pPr>
      <w:r>
        <w:rPr>
          <w:b/>
          <w:bCs/>
          <w:sz w:val="26"/>
          <w:szCs w:val="26"/>
          <w:lang w:val="nl-NL"/>
        </w:rPr>
        <w:t>Kính gửi:.</w:t>
      </w:r>
      <w:r>
        <w:rPr>
          <w:w w:val="101"/>
          <w:sz w:val="26"/>
          <w:szCs w:val="26"/>
          <w:lang w:val="nl-NL"/>
        </w:rPr>
        <w:t>..............................................................................................(1)</w:t>
      </w:r>
    </w:p>
    <w:p w:rsidR="00744BBE" w:rsidRDefault="00F74933">
      <w:pPr>
        <w:autoSpaceDE w:val="0"/>
        <w:autoSpaceDN w:val="0"/>
        <w:adjustRightInd w:val="0"/>
        <w:spacing w:before="120" w:line="240" w:lineRule="auto"/>
        <w:rPr>
          <w:sz w:val="26"/>
          <w:szCs w:val="26"/>
          <w:lang w:val="nl-NL"/>
        </w:rPr>
      </w:pPr>
      <w:r>
        <w:rPr>
          <w:b/>
          <w:bCs/>
          <w:sz w:val="26"/>
          <w:szCs w:val="26"/>
          <w:lang w:val="nl-NL"/>
        </w:rPr>
        <w:t xml:space="preserve">1. Thông tin về chủ giấy </w:t>
      </w:r>
      <w:r>
        <w:rPr>
          <w:b/>
          <w:bCs/>
          <w:w w:val="101"/>
          <w:sz w:val="26"/>
          <w:szCs w:val="26"/>
          <w:lang w:val="nl-NL"/>
        </w:rPr>
        <w:t xml:space="preserve">phép: </w:t>
      </w:r>
    </w:p>
    <w:p w:rsidR="00744BBE" w:rsidRDefault="00F74933">
      <w:pPr>
        <w:autoSpaceDE w:val="0"/>
        <w:autoSpaceDN w:val="0"/>
        <w:adjustRightInd w:val="0"/>
        <w:spacing w:before="120" w:line="240" w:lineRule="auto"/>
        <w:rPr>
          <w:sz w:val="26"/>
          <w:szCs w:val="26"/>
          <w:lang w:val="nl-NL"/>
        </w:rPr>
      </w:pPr>
      <w:r>
        <w:rPr>
          <w:sz w:val="26"/>
          <w:szCs w:val="26"/>
          <w:lang w:val="nl-NL"/>
        </w:rPr>
        <w:t xml:space="preserve">1.1. Tên chủ giấy </w:t>
      </w:r>
      <w:r>
        <w:rPr>
          <w:w w:val="101"/>
          <w:sz w:val="26"/>
          <w:szCs w:val="26"/>
          <w:lang w:val="nl-NL"/>
        </w:rPr>
        <w:t>phép: ....................................................................................</w:t>
      </w:r>
    </w:p>
    <w:p w:rsidR="00744BBE" w:rsidRDefault="00F74933">
      <w:pPr>
        <w:autoSpaceDE w:val="0"/>
        <w:autoSpaceDN w:val="0"/>
        <w:adjustRightInd w:val="0"/>
        <w:spacing w:before="120" w:line="240" w:lineRule="auto"/>
        <w:rPr>
          <w:sz w:val="26"/>
          <w:szCs w:val="26"/>
          <w:lang w:val="nl-NL"/>
        </w:rPr>
      </w:pPr>
      <w:r>
        <w:rPr>
          <w:sz w:val="26"/>
          <w:szCs w:val="26"/>
          <w:lang w:val="nl-NL"/>
        </w:rPr>
        <w:t xml:space="preserve">1.2. Địa </w:t>
      </w:r>
      <w:r>
        <w:rPr>
          <w:w w:val="101"/>
          <w:sz w:val="26"/>
          <w:szCs w:val="26"/>
          <w:lang w:val="nl-NL"/>
        </w:rPr>
        <w:t>chỉ: ………..........…………...........................…....……........…............</w:t>
      </w:r>
    </w:p>
    <w:p w:rsidR="00744BBE" w:rsidRDefault="00F74933">
      <w:pPr>
        <w:autoSpaceDE w:val="0"/>
        <w:autoSpaceDN w:val="0"/>
        <w:adjustRightInd w:val="0"/>
        <w:spacing w:before="120" w:line="240" w:lineRule="auto"/>
        <w:rPr>
          <w:sz w:val="26"/>
          <w:szCs w:val="26"/>
          <w:lang w:val="nl-NL"/>
        </w:rPr>
      </w:pPr>
      <w:r>
        <w:rPr>
          <w:sz w:val="26"/>
          <w:szCs w:val="26"/>
          <w:lang w:val="nl-NL"/>
        </w:rPr>
        <w:t xml:space="preserve">1.3. Điện thoại: ………………… Fax: ……………… Email: </w:t>
      </w:r>
      <w:r>
        <w:rPr>
          <w:w w:val="101"/>
          <w:sz w:val="26"/>
          <w:szCs w:val="26"/>
          <w:lang w:val="nl-NL"/>
        </w:rPr>
        <w:t>…..........</w:t>
      </w:r>
      <w:r>
        <w:rPr>
          <w:sz w:val="26"/>
          <w:szCs w:val="26"/>
          <w:lang w:val="nl-NL"/>
        </w:rPr>
        <w:t>.</w:t>
      </w:r>
      <w:r>
        <w:rPr>
          <w:w w:val="101"/>
          <w:sz w:val="26"/>
          <w:szCs w:val="26"/>
          <w:lang w:val="nl-NL"/>
        </w:rPr>
        <w:t>.............</w:t>
      </w:r>
    </w:p>
    <w:p w:rsidR="00744BBE" w:rsidRDefault="00F74933">
      <w:pPr>
        <w:autoSpaceDE w:val="0"/>
        <w:autoSpaceDN w:val="0"/>
        <w:adjustRightInd w:val="0"/>
        <w:spacing w:before="120" w:line="240" w:lineRule="auto"/>
        <w:rPr>
          <w:sz w:val="26"/>
          <w:szCs w:val="26"/>
          <w:lang w:val="nl-NL"/>
        </w:rPr>
      </w:pPr>
      <w:r>
        <w:rPr>
          <w:sz w:val="26"/>
          <w:szCs w:val="26"/>
          <w:lang w:val="nl-NL"/>
        </w:rPr>
        <w:t xml:space="preserve">1.4. Giấy phép khai thác nước dưới đất số:.......... ngày....... tháng....... năm........do </w:t>
      </w:r>
      <w:r>
        <w:rPr>
          <w:w w:val="101"/>
          <w:sz w:val="26"/>
          <w:szCs w:val="26"/>
          <w:lang w:val="nl-NL"/>
        </w:rPr>
        <w:t>(</w:t>
      </w:r>
      <w:r>
        <w:rPr>
          <w:i/>
          <w:iCs/>
          <w:w w:val="101"/>
          <w:sz w:val="26"/>
          <w:szCs w:val="26"/>
          <w:lang w:val="nl-NL"/>
        </w:rPr>
        <w:t xml:space="preserve">tên </w:t>
      </w:r>
      <w:r>
        <w:rPr>
          <w:i/>
          <w:iCs/>
          <w:sz w:val="26"/>
          <w:szCs w:val="26"/>
          <w:lang w:val="nl-NL"/>
        </w:rPr>
        <w:t>cơ quan cấp giấy phép</w:t>
      </w:r>
      <w:r>
        <w:rPr>
          <w:sz w:val="26"/>
          <w:szCs w:val="26"/>
          <w:lang w:val="nl-NL"/>
        </w:rPr>
        <w:t xml:space="preserve">) cấp; thời hạn của giấy </w:t>
      </w:r>
      <w:r>
        <w:rPr>
          <w:w w:val="101"/>
          <w:sz w:val="26"/>
          <w:szCs w:val="26"/>
          <w:lang w:val="nl-NL"/>
        </w:rPr>
        <w:t>phép.</w:t>
      </w:r>
    </w:p>
    <w:p w:rsidR="00744BBE" w:rsidRDefault="00F74933">
      <w:pPr>
        <w:autoSpaceDE w:val="0"/>
        <w:autoSpaceDN w:val="0"/>
        <w:adjustRightInd w:val="0"/>
        <w:spacing w:before="120" w:line="240" w:lineRule="auto"/>
        <w:rPr>
          <w:sz w:val="26"/>
          <w:szCs w:val="26"/>
          <w:lang w:val="nl-NL"/>
        </w:rPr>
      </w:pPr>
      <w:r>
        <w:rPr>
          <w:b/>
          <w:bCs/>
          <w:sz w:val="26"/>
          <w:szCs w:val="26"/>
          <w:lang w:val="nl-NL"/>
        </w:rPr>
        <w:t xml:space="preserve">2. Lý do đề nghị gia hạn/ điều chỉnh giấy </w:t>
      </w:r>
      <w:r>
        <w:rPr>
          <w:b/>
          <w:bCs/>
          <w:w w:val="101"/>
          <w:sz w:val="26"/>
          <w:szCs w:val="26"/>
          <w:lang w:val="nl-NL"/>
        </w:rPr>
        <w:t>phép:.</w:t>
      </w:r>
      <w:r>
        <w:rPr>
          <w:w w:val="101"/>
          <w:sz w:val="26"/>
          <w:szCs w:val="26"/>
          <w:lang w:val="nl-NL"/>
        </w:rPr>
        <w:t>.............................................</w:t>
      </w:r>
    </w:p>
    <w:p w:rsidR="00744BBE" w:rsidRDefault="00F74933">
      <w:pPr>
        <w:autoSpaceDE w:val="0"/>
        <w:autoSpaceDN w:val="0"/>
        <w:adjustRightInd w:val="0"/>
        <w:spacing w:before="120" w:line="240" w:lineRule="auto"/>
        <w:rPr>
          <w:sz w:val="26"/>
          <w:szCs w:val="26"/>
          <w:lang w:val="nl-NL"/>
        </w:rPr>
      </w:pPr>
      <w:r>
        <w:rPr>
          <w:b/>
          <w:bCs/>
          <w:sz w:val="26"/>
          <w:szCs w:val="26"/>
          <w:lang w:val="nl-NL"/>
        </w:rPr>
        <w:t xml:space="preserve">3. Thời gian đề nghị gia hạn/nội dung đề nghị điều chỉnh giấy </w:t>
      </w:r>
      <w:r>
        <w:rPr>
          <w:b/>
          <w:bCs/>
          <w:w w:val="101"/>
          <w:sz w:val="26"/>
          <w:szCs w:val="26"/>
          <w:lang w:val="nl-NL"/>
        </w:rPr>
        <w:t xml:space="preserve">phép: </w:t>
      </w:r>
    </w:p>
    <w:p w:rsidR="00744BBE" w:rsidRDefault="00F74933">
      <w:pPr>
        <w:spacing w:before="120" w:line="240" w:lineRule="auto"/>
        <w:rPr>
          <w:sz w:val="26"/>
          <w:szCs w:val="26"/>
          <w:lang w:val="nl-NL"/>
        </w:rPr>
      </w:pPr>
      <w:r>
        <w:rPr>
          <w:sz w:val="26"/>
          <w:szCs w:val="26"/>
          <w:lang w:val="nl-NL"/>
        </w:rPr>
        <w:t xml:space="preserve">- Thời hạn đề nghị gia hạn: ……….…tháng/ năm </w:t>
      </w:r>
      <w:r>
        <w:rPr>
          <w:i/>
          <w:sz w:val="26"/>
          <w:szCs w:val="26"/>
          <w:lang w:val="nl-NL"/>
        </w:rPr>
        <w:t>(trường hợp đề nghị gia hạn).</w:t>
      </w:r>
    </w:p>
    <w:p w:rsidR="00744BBE" w:rsidRDefault="00F74933">
      <w:pPr>
        <w:spacing w:before="120" w:line="240" w:lineRule="auto"/>
        <w:rPr>
          <w:sz w:val="26"/>
          <w:szCs w:val="26"/>
          <w:lang w:val="nl-NL"/>
        </w:rPr>
      </w:pPr>
      <w:r>
        <w:rPr>
          <w:sz w:val="26"/>
          <w:szCs w:val="26"/>
          <w:lang w:val="nl-NL"/>
        </w:rPr>
        <w:t xml:space="preserve">- Nội dung đề nghị điều chỉnh: …… </w:t>
      </w:r>
      <w:r>
        <w:rPr>
          <w:i/>
          <w:sz w:val="26"/>
          <w:szCs w:val="26"/>
          <w:lang w:val="nl-NL"/>
        </w:rPr>
        <w:t>(trường hợp đề nghị điều chỉnh giấy phép).</w:t>
      </w:r>
    </w:p>
    <w:p w:rsidR="00744BBE" w:rsidRDefault="00F74933">
      <w:pPr>
        <w:autoSpaceDE w:val="0"/>
        <w:autoSpaceDN w:val="0"/>
        <w:adjustRightInd w:val="0"/>
        <w:spacing w:before="120" w:line="240" w:lineRule="auto"/>
        <w:rPr>
          <w:sz w:val="26"/>
          <w:szCs w:val="26"/>
          <w:lang w:val="nl-NL"/>
        </w:rPr>
      </w:pPr>
      <w:r>
        <w:rPr>
          <w:b/>
          <w:bCs/>
          <w:sz w:val="26"/>
          <w:szCs w:val="26"/>
          <w:lang w:val="nl-NL"/>
        </w:rPr>
        <w:t xml:space="preserve">4. Giấy tờ, tài liệu nộp kèm theo Đơn này gồm </w:t>
      </w:r>
      <w:r>
        <w:rPr>
          <w:b/>
          <w:bCs/>
          <w:w w:val="101"/>
          <w:sz w:val="26"/>
          <w:szCs w:val="26"/>
          <w:lang w:val="nl-NL"/>
        </w:rPr>
        <w:t xml:space="preserve">có: </w:t>
      </w:r>
    </w:p>
    <w:p w:rsidR="00744BBE" w:rsidRDefault="00F74933">
      <w:pPr>
        <w:spacing w:before="120" w:line="240" w:lineRule="auto"/>
        <w:rPr>
          <w:sz w:val="26"/>
          <w:szCs w:val="26"/>
          <w:lang w:val="nl-NL"/>
        </w:rPr>
      </w:pPr>
      <w:r>
        <w:rPr>
          <w:sz w:val="26"/>
          <w:szCs w:val="26"/>
          <w:lang w:val="nl-NL"/>
        </w:rPr>
        <w:t>- Bản sao giấy phép đã được cấp.</w:t>
      </w:r>
    </w:p>
    <w:p w:rsidR="00744BBE" w:rsidRDefault="00F74933">
      <w:pPr>
        <w:spacing w:before="120" w:line="240" w:lineRule="auto"/>
        <w:rPr>
          <w:sz w:val="26"/>
          <w:szCs w:val="26"/>
          <w:lang w:val="nl-NL"/>
        </w:rPr>
      </w:pPr>
      <w:r>
        <w:rPr>
          <w:sz w:val="26"/>
          <w:szCs w:val="26"/>
          <w:lang w:val="nl-NL"/>
        </w:rPr>
        <w:t>- Báo cáo hiện trạng khai thác, sử dụng nước và tình hình thực hiện giấy phép.</w:t>
      </w:r>
    </w:p>
    <w:p w:rsidR="00744BBE" w:rsidRDefault="00F74933">
      <w:pPr>
        <w:spacing w:before="120" w:line="240" w:lineRule="auto"/>
        <w:rPr>
          <w:sz w:val="26"/>
          <w:szCs w:val="26"/>
          <w:lang w:val="nl-NL"/>
        </w:rPr>
      </w:pPr>
      <w:r>
        <w:rPr>
          <w:sz w:val="26"/>
          <w:szCs w:val="26"/>
          <w:lang w:val="nl-NL"/>
        </w:rPr>
        <w:t>- Phiếu kết quả phân tích chất lượng nguồn nước dưới đất không quá sáu (06) tháng tính đến thời điểm nộp hồ sơ.</w:t>
      </w:r>
    </w:p>
    <w:p w:rsidR="00744BBE" w:rsidRDefault="00F74933">
      <w:pPr>
        <w:spacing w:before="120" w:line="240" w:lineRule="auto"/>
        <w:rPr>
          <w:sz w:val="26"/>
          <w:szCs w:val="26"/>
          <w:lang w:val="nl-NL"/>
        </w:rPr>
      </w:pPr>
      <w:r>
        <w:rPr>
          <w:sz w:val="26"/>
          <w:szCs w:val="26"/>
          <w:lang w:val="nl-NL"/>
        </w:rPr>
        <w:t>- Các giấy tờ, tài liệu khác có liên quan.</w:t>
      </w:r>
    </w:p>
    <w:p w:rsidR="00744BBE" w:rsidRDefault="00F74933">
      <w:pPr>
        <w:autoSpaceDE w:val="0"/>
        <w:autoSpaceDN w:val="0"/>
        <w:adjustRightInd w:val="0"/>
        <w:spacing w:before="120" w:line="240" w:lineRule="auto"/>
        <w:rPr>
          <w:sz w:val="26"/>
          <w:szCs w:val="26"/>
          <w:lang w:val="nl-NL"/>
        </w:rPr>
      </w:pPr>
      <w:r>
        <w:rPr>
          <w:b/>
          <w:bCs/>
          <w:sz w:val="26"/>
          <w:szCs w:val="26"/>
          <w:lang w:val="nl-NL"/>
        </w:rPr>
        <w:t xml:space="preserve">5. Cam kết của chủ giấy </w:t>
      </w:r>
      <w:r>
        <w:rPr>
          <w:b/>
          <w:bCs/>
          <w:w w:val="101"/>
          <w:sz w:val="26"/>
          <w:szCs w:val="26"/>
          <w:lang w:val="nl-NL"/>
        </w:rPr>
        <w:t xml:space="preserve">phép: </w:t>
      </w:r>
    </w:p>
    <w:p w:rsidR="00744BBE" w:rsidRDefault="00F74933">
      <w:pPr>
        <w:spacing w:before="120"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cam đoan các nội dung, thông tin trong Đơn này và các giấy tờ, tài liệu gửi kèm theo là đúng sự thật và xin hoàn toàn chịu trách nhiệm trước pháp luật.</w:t>
      </w:r>
    </w:p>
    <w:p w:rsidR="00744BBE" w:rsidRDefault="00F74933">
      <w:pPr>
        <w:spacing w:before="120"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cam kết chấp hành đúng, đầy đủ các quy định của Giấy phép và thực hiện đầy đủ các nghĩa vụ quy định tại Khoản 2 Điều 43 của Luật tài nguyên nước và quy định của pháp luật có liên quan.</w:t>
      </w:r>
    </w:p>
    <w:p w:rsidR="00744BBE" w:rsidRDefault="00F74933">
      <w:pPr>
        <w:spacing w:before="120"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đã gửi một (01) bộ hồ sơ tới Sở Tài nguyên và Môi trường tỉnh/thành phố ..................................................................................................(2)</w:t>
      </w:r>
    </w:p>
    <w:p w:rsidR="00744BBE" w:rsidRDefault="00F74933">
      <w:pPr>
        <w:spacing w:before="120" w:line="240" w:lineRule="auto"/>
        <w:rPr>
          <w:sz w:val="26"/>
          <w:szCs w:val="26"/>
          <w:lang w:val="nl-NL"/>
        </w:rPr>
      </w:pPr>
      <w:r>
        <w:rPr>
          <w:sz w:val="26"/>
          <w:szCs w:val="26"/>
          <w:lang w:val="nl-NL"/>
        </w:rPr>
        <w:tab/>
        <w:t xml:space="preserve">Đề nghị (tên cơ quan cấp phép) xem xét, gia hạn/điều chỉnh giấy phép khai thác, sử dụng nước dưới đất cho </w:t>
      </w:r>
      <w:r>
        <w:rPr>
          <w:i/>
          <w:sz w:val="26"/>
          <w:szCs w:val="26"/>
          <w:lang w:val="nl-NL"/>
        </w:rPr>
        <w:t>(tên chủ giấy phép)</w:t>
      </w:r>
      <w:r>
        <w:rPr>
          <w:sz w:val="26"/>
          <w:szCs w:val="26"/>
          <w:lang w:val="nl-NL"/>
        </w:rPr>
        <w:t>./.</w:t>
      </w:r>
    </w:p>
    <w:tbl>
      <w:tblPr>
        <w:tblW w:w="0" w:type="auto"/>
        <w:tblLook w:val="01E0" w:firstRow="1" w:lastRow="1" w:firstColumn="1" w:lastColumn="1" w:noHBand="0" w:noVBand="0"/>
      </w:tblPr>
      <w:tblGrid>
        <w:gridCol w:w="3708"/>
        <w:gridCol w:w="5472"/>
      </w:tblGrid>
      <w:tr w:rsidR="00744BBE" w:rsidRPr="00A37E44">
        <w:tc>
          <w:tcPr>
            <w:tcW w:w="3708" w:type="dxa"/>
          </w:tcPr>
          <w:p w:rsidR="00744BBE" w:rsidRDefault="00744BBE">
            <w:pPr>
              <w:autoSpaceDE w:val="0"/>
              <w:autoSpaceDN w:val="0"/>
              <w:adjustRightInd w:val="0"/>
              <w:spacing w:before="120" w:line="240" w:lineRule="auto"/>
              <w:jc w:val="left"/>
              <w:rPr>
                <w:b/>
                <w:i/>
                <w:sz w:val="26"/>
                <w:szCs w:val="26"/>
                <w:lang w:val="nl-NL"/>
              </w:rPr>
            </w:pPr>
          </w:p>
        </w:tc>
        <w:tc>
          <w:tcPr>
            <w:tcW w:w="5472" w:type="dxa"/>
          </w:tcPr>
          <w:p w:rsidR="00744BBE" w:rsidRDefault="00F74933">
            <w:pPr>
              <w:autoSpaceDE w:val="0"/>
              <w:autoSpaceDN w:val="0"/>
              <w:adjustRightInd w:val="0"/>
              <w:spacing w:before="120" w:line="240" w:lineRule="auto"/>
              <w:jc w:val="center"/>
              <w:rPr>
                <w:b/>
                <w:sz w:val="26"/>
                <w:szCs w:val="26"/>
                <w:lang w:val="nl-NL"/>
              </w:rPr>
            </w:pPr>
            <w:r>
              <w:rPr>
                <w:i/>
                <w:sz w:val="26"/>
                <w:szCs w:val="26"/>
                <w:lang w:val="nl-NL"/>
              </w:rPr>
              <w:t>......., ngày....... tháng....... năm........</w:t>
            </w:r>
            <w:r>
              <w:rPr>
                <w:i/>
                <w:sz w:val="26"/>
                <w:szCs w:val="26"/>
                <w:lang w:val="nl-NL"/>
              </w:rPr>
              <w:br/>
            </w:r>
            <w:r>
              <w:rPr>
                <w:b/>
                <w:sz w:val="26"/>
                <w:szCs w:val="26"/>
                <w:lang w:val="nl-NL"/>
              </w:rPr>
              <w:t>Chủ giấy phép</w:t>
            </w:r>
            <w:r>
              <w:rPr>
                <w:b/>
                <w:sz w:val="26"/>
                <w:szCs w:val="26"/>
                <w:lang w:val="nl-NL"/>
              </w:rPr>
              <w:br/>
            </w:r>
            <w:r>
              <w:rPr>
                <w:i/>
                <w:sz w:val="26"/>
                <w:szCs w:val="26"/>
                <w:lang w:val="nl-NL"/>
              </w:rPr>
              <w:t>Ký, ghi rõ họ tên (đóng dấu nếu có)</w:t>
            </w:r>
            <w:r>
              <w:rPr>
                <w:i/>
                <w:sz w:val="26"/>
                <w:szCs w:val="26"/>
                <w:lang w:val="nl-NL"/>
              </w:rPr>
              <w:br/>
            </w:r>
            <w:r>
              <w:rPr>
                <w:i/>
                <w:sz w:val="26"/>
                <w:szCs w:val="26"/>
                <w:lang w:val="nl-NL"/>
              </w:rPr>
              <w:br/>
            </w:r>
          </w:p>
        </w:tc>
      </w:tr>
    </w:tbl>
    <w:p w:rsidR="00744BBE" w:rsidRDefault="00F74933">
      <w:pPr>
        <w:autoSpaceDE w:val="0"/>
        <w:autoSpaceDN w:val="0"/>
        <w:adjustRightInd w:val="0"/>
        <w:spacing w:before="120" w:line="240" w:lineRule="auto"/>
        <w:rPr>
          <w:sz w:val="26"/>
          <w:szCs w:val="26"/>
          <w:lang w:val="nl-NL"/>
        </w:rPr>
      </w:pPr>
      <w:r>
        <w:rPr>
          <w:b/>
          <w:bCs/>
          <w:sz w:val="26"/>
          <w:szCs w:val="26"/>
          <w:lang w:val="nl-NL"/>
        </w:rPr>
        <w:lastRenderedPageBreak/>
        <w:t xml:space="preserve">HƯỚNG DẪN VIẾT </w:t>
      </w:r>
      <w:r>
        <w:rPr>
          <w:b/>
          <w:bCs/>
          <w:w w:val="102"/>
          <w:sz w:val="26"/>
          <w:szCs w:val="26"/>
          <w:lang w:val="nl-NL"/>
        </w:rPr>
        <w:t xml:space="preserve">ĐƠN: </w:t>
      </w:r>
    </w:p>
    <w:p w:rsidR="00744BBE" w:rsidRDefault="00F74933">
      <w:pPr>
        <w:spacing w:before="120" w:line="240" w:lineRule="auto"/>
        <w:rPr>
          <w:sz w:val="26"/>
          <w:szCs w:val="26"/>
          <w:lang w:val="nl-NL"/>
        </w:rPr>
      </w:pPr>
      <w:r>
        <w:rPr>
          <w:sz w:val="26"/>
          <w:szCs w:val="26"/>
          <w:lang w:val="nl-NL"/>
        </w:rPr>
        <w:t xml:space="preserve">(1) Tên cơ quan cấp phép: Bộ Tài nguyên và Môi trường đối với trường hợp gia hạn/điều chỉnh giấy phép thuộc thẩm quyền của Bộ Tài nguyên và Môi trường/UBND cấp tỉnh đối với trường hợp gia hạn/điều chỉnh giấy phép thuộc thẩm quyền của UBND cấp tỉnh </w:t>
      </w:r>
      <w:r>
        <w:rPr>
          <w:i/>
          <w:sz w:val="26"/>
          <w:szCs w:val="26"/>
          <w:lang w:val="nl-NL"/>
        </w:rPr>
        <w:t>(theo quy định tại Điều 28 của Nghị định số 201/2013/NĐ-CP ngày 27 tháng 11 năm 2013 của Chính phủ quy định chi tiết thi hành một số điều của Luật tài nguyên nước).</w:t>
      </w:r>
    </w:p>
    <w:p w:rsidR="00744BBE" w:rsidRDefault="00F74933">
      <w:pPr>
        <w:spacing w:before="120" w:line="240" w:lineRule="auto"/>
        <w:rPr>
          <w:sz w:val="26"/>
          <w:szCs w:val="26"/>
          <w:lang w:val="nl-NL"/>
        </w:rPr>
      </w:pPr>
      <w:r>
        <w:rPr>
          <w:sz w:val="26"/>
          <w:szCs w:val="26"/>
          <w:lang w:val="nl-NL"/>
        </w:rPr>
        <w:t>(2) Phần ghi này áp dụng cho trường hợp gia hạn/điều chỉnh giấy phép thuộc thẩm quyền của Bộ Tài nguyên và Môi trường.</w:t>
      </w: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744BBE">
      <w:pPr>
        <w:tabs>
          <w:tab w:val="left" w:pos="1485"/>
        </w:tabs>
        <w:spacing w:before="120" w:line="240" w:lineRule="auto"/>
        <w:rPr>
          <w:sz w:val="26"/>
          <w:szCs w:val="26"/>
          <w:lang w:val="nl-NL"/>
        </w:rPr>
      </w:pPr>
    </w:p>
    <w:p w:rsidR="00744BBE" w:rsidRDefault="00F74933">
      <w:pPr>
        <w:spacing w:before="120" w:line="240" w:lineRule="auto"/>
        <w:rPr>
          <w:b/>
          <w:i/>
          <w:sz w:val="26"/>
          <w:szCs w:val="26"/>
          <w:lang w:val="nl-NL"/>
        </w:rPr>
      </w:pPr>
      <w:r>
        <w:rPr>
          <w:b/>
          <w:i/>
          <w:sz w:val="26"/>
          <w:szCs w:val="26"/>
          <w:lang w:val="nl-NL"/>
        </w:rPr>
        <w:br w:type="page"/>
      </w:r>
    </w:p>
    <w:p w:rsidR="00744BBE" w:rsidRDefault="00F74933">
      <w:pPr>
        <w:spacing w:before="120" w:line="240" w:lineRule="auto"/>
        <w:jc w:val="right"/>
        <w:rPr>
          <w:b/>
          <w:i/>
          <w:sz w:val="26"/>
          <w:szCs w:val="26"/>
          <w:lang w:val="nl-NL"/>
        </w:rPr>
      </w:pPr>
      <w:r>
        <w:rPr>
          <w:b/>
          <w:i/>
          <w:sz w:val="26"/>
          <w:szCs w:val="26"/>
          <w:lang w:val="nl-NL"/>
        </w:rPr>
        <w:lastRenderedPageBreak/>
        <w:t>Mẫu 28</w:t>
      </w:r>
    </w:p>
    <w:p w:rsidR="00744BBE" w:rsidRDefault="00F74933">
      <w:pPr>
        <w:spacing w:before="120" w:line="240" w:lineRule="auto"/>
        <w:jc w:val="center"/>
        <w:rPr>
          <w:b/>
          <w:sz w:val="26"/>
          <w:szCs w:val="26"/>
          <w:lang w:val="nl-NL"/>
        </w:rPr>
      </w:pPr>
      <w:r>
        <w:rPr>
          <w:b/>
          <w:sz w:val="26"/>
          <w:szCs w:val="26"/>
          <w:lang w:val="nl-NL"/>
        </w:rPr>
        <w:t>(TÊN TỔ CHỨC ĐỀ NGHỊ CẤP PHÉP)</w:t>
      </w:r>
    </w:p>
    <w:p w:rsidR="00744BBE" w:rsidRDefault="00F74933">
      <w:pPr>
        <w:spacing w:before="120" w:line="240" w:lineRule="auto"/>
        <w:jc w:val="center"/>
        <w:rPr>
          <w:sz w:val="26"/>
          <w:szCs w:val="26"/>
          <w:lang w:val="nl-NL"/>
        </w:rPr>
      </w:pPr>
      <w:r>
        <w:rPr>
          <w:sz w:val="26"/>
          <w:szCs w:val="26"/>
          <w:lang w:val="nl-NL"/>
        </w:rPr>
        <w:t>(Trang bìa trong)</w:t>
      </w: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744BBE">
      <w:pPr>
        <w:spacing w:before="120" w:line="240" w:lineRule="auto"/>
        <w:jc w:val="center"/>
        <w:rPr>
          <w:sz w:val="26"/>
          <w:szCs w:val="26"/>
          <w:lang w:val="nl-NL"/>
        </w:rPr>
      </w:pPr>
    </w:p>
    <w:p w:rsidR="00744BBE" w:rsidRDefault="00F74933">
      <w:pPr>
        <w:spacing w:before="120" w:line="240" w:lineRule="auto"/>
        <w:jc w:val="center"/>
        <w:rPr>
          <w:b/>
          <w:sz w:val="26"/>
          <w:szCs w:val="26"/>
          <w:lang w:val="nl-NL"/>
        </w:rPr>
      </w:pPr>
      <w:r>
        <w:rPr>
          <w:b/>
          <w:sz w:val="26"/>
          <w:szCs w:val="26"/>
          <w:lang w:val="nl-NL"/>
        </w:rPr>
        <w:t>BÁO CÁO</w:t>
      </w:r>
    </w:p>
    <w:p w:rsidR="00744BBE" w:rsidRDefault="00F74933">
      <w:pPr>
        <w:spacing w:before="120" w:line="240" w:lineRule="auto"/>
        <w:jc w:val="center"/>
        <w:rPr>
          <w:b/>
          <w:sz w:val="26"/>
          <w:szCs w:val="26"/>
          <w:lang w:val="nl-NL"/>
        </w:rPr>
      </w:pPr>
      <w:r>
        <w:rPr>
          <w:b/>
          <w:sz w:val="26"/>
          <w:szCs w:val="26"/>
          <w:lang w:val="nl-NL"/>
        </w:rPr>
        <w:t>HIỆN TRẠNG KHAI THÁC, SỬ DỤNG NƯỚC VÀ TÌNH HÌNH THỰC HIỆN GIẤY PHÉP</w:t>
      </w:r>
    </w:p>
    <w:p w:rsidR="00744BBE" w:rsidRDefault="00F74933">
      <w:pPr>
        <w:spacing w:before="120" w:line="240" w:lineRule="auto"/>
        <w:jc w:val="center"/>
        <w:rPr>
          <w:sz w:val="26"/>
          <w:szCs w:val="26"/>
          <w:lang w:val="nl-NL"/>
        </w:rPr>
      </w:pPr>
      <w:r>
        <w:rPr>
          <w:sz w:val="26"/>
          <w:szCs w:val="26"/>
          <w:lang w:val="nl-NL"/>
        </w:rPr>
        <w:t>………………..</w:t>
      </w:r>
      <w:r>
        <w:rPr>
          <w:rStyle w:val="FootnoteReference"/>
          <w:lang w:val="nl-NL"/>
        </w:rPr>
        <w:footnoteReference w:customMarkFollows="1" w:id="7"/>
        <w:t>(1)</w:t>
      </w:r>
    </w:p>
    <w:p w:rsidR="00744BBE" w:rsidRDefault="00F74933">
      <w:pPr>
        <w:spacing w:before="120" w:line="240" w:lineRule="auto"/>
        <w:jc w:val="center"/>
        <w:rPr>
          <w:b/>
          <w:sz w:val="26"/>
          <w:szCs w:val="26"/>
          <w:lang w:val="nl-NL"/>
        </w:rPr>
      </w:pPr>
      <w:r>
        <w:rPr>
          <w:b/>
          <w:sz w:val="26"/>
          <w:szCs w:val="26"/>
          <w:lang w:val="nl-NL"/>
        </w:rPr>
        <w:t>(Trường hợp gia hạn, điều chỉnh giấy phép khai thác, sử dụng nước dưới đất)</w:t>
      </w:r>
    </w:p>
    <w:p w:rsidR="00744BBE" w:rsidRDefault="00744BBE">
      <w:pPr>
        <w:spacing w:before="120" w:line="240" w:lineRule="auto"/>
        <w:rPr>
          <w:sz w:val="26"/>
          <w:szCs w:val="26"/>
          <w:lang w:val="nl-NL"/>
        </w:rPr>
      </w:pPr>
    </w:p>
    <w:tbl>
      <w:tblPr>
        <w:tblW w:w="0" w:type="auto"/>
        <w:tblLook w:val="01E0" w:firstRow="1" w:lastRow="1" w:firstColumn="1" w:lastColumn="1" w:noHBand="0" w:noVBand="0"/>
      </w:tblPr>
      <w:tblGrid>
        <w:gridCol w:w="4261"/>
        <w:gridCol w:w="4919"/>
      </w:tblGrid>
      <w:tr w:rsidR="00744BBE" w:rsidRPr="00A37E44">
        <w:tc>
          <w:tcPr>
            <w:tcW w:w="4261" w:type="dxa"/>
          </w:tcPr>
          <w:p w:rsidR="00744BBE" w:rsidRDefault="00F74933">
            <w:pPr>
              <w:autoSpaceDE w:val="0"/>
              <w:autoSpaceDN w:val="0"/>
              <w:adjustRightInd w:val="0"/>
              <w:spacing w:before="120" w:line="240" w:lineRule="auto"/>
              <w:jc w:val="center"/>
              <w:rPr>
                <w:sz w:val="26"/>
                <w:szCs w:val="26"/>
                <w:lang w:val="nl-NL"/>
              </w:rPr>
            </w:pPr>
            <w:r>
              <w:rPr>
                <w:sz w:val="26"/>
                <w:szCs w:val="26"/>
                <w:lang w:val="nl-NL"/>
              </w:rPr>
              <w:t>TỔ CHỨC/CÁ NHÂN</w:t>
            </w:r>
            <w:r>
              <w:rPr>
                <w:sz w:val="26"/>
                <w:szCs w:val="26"/>
                <w:lang w:val="nl-NL"/>
              </w:rPr>
              <w:br/>
              <w:t>ĐỀ NGHỊ CẤP PHÉP</w:t>
            </w:r>
            <w:r>
              <w:rPr>
                <w:sz w:val="26"/>
                <w:szCs w:val="26"/>
                <w:lang w:val="nl-NL"/>
              </w:rPr>
              <w:br/>
            </w:r>
            <w:r>
              <w:rPr>
                <w:i/>
                <w:sz w:val="26"/>
                <w:szCs w:val="26"/>
                <w:lang w:val="nl-NL"/>
              </w:rPr>
              <w:t>Ký (đóng dấu nếu có)</w:t>
            </w:r>
            <w:r>
              <w:rPr>
                <w:sz w:val="26"/>
                <w:szCs w:val="26"/>
                <w:lang w:val="nl-NL"/>
              </w:rPr>
              <w:br/>
            </w:r>
            <w:r>
              <w:rPr>
                <w:sz w:val="26"/>
                <w:szCs w:val="26"/>
                <w:lang w:val="nl-NL"/>
              </w:rPr>
              <w:br/>
            </w:r>
            <w:r>
              <w:rPr>
                <w:sz w:val="26"/>
                <w:szCs w:val="26"/>
                <w:lang w:val="nl-NL"/>
              </w:rPr>
              <w:br/>
            </w:r>
          </w:p>
          <w:p w:rsidR="00744BBE" w:rsidRDefault="00744BBE">
            <w:pPr>
              <w:autoSpaceDE w:val="0"/>
              <w:autoSpaceDN w:val="0"/>
              <w:adjustRightInd w:val="0"/>
              <w:spacing w:before="120" w:line="240" w:lineRule="auto"/>
              <w:jc w:val="center"/>
              <w:rPr>
                <w:sz w:val="26"/>
                <w:szCs w:val="26"/>
                <w:lang w:val="nl-NL"/>
              </w:rPr>
            </w:pPr>
          </w:p>
          <w:p w:rsidR="00744BBE" w:rsidRDefault="00744BBE">
            <w:pPr>
              <w:autoSpaceDE w:val="0"/>
              <w:autoSpaceDN w:val="0"/>
              <w:adjustRightInd w:val="0"/>
              <w:spacing w:before="120" w:line="240" w:lineRule="auto"/>
              <w:jc w:val="center"/>
              <w:rPr>
                <w:sz w:val="26"/>
                <w:szCs w:val="26"/>
                <w:lang w:val="nl-NL"/>
              </w:rPr>
            </w:pPr>
          </w:p>
          <w:p w:rsidR="00744BBE" w:rsidRDefault="00744BBE">
            <w:pPr>
              <w:autoSpaceDE w:val="0"/>
              <w:autoSpaceDN w:val="0"/>
              <w:adjustRightInd w:val="0"/>
              <w:spacing w:before="120" w:line="240" w:lineRule="auto"/>
              <w:jc w:val="center"/>
              <w:rPr>
                <w:sz w:val="26"/>
                <w:szCs w:val="26"/>
                <w:lang w:val="nl-NL"/>
              </w:rPr>
            </w:pPr>
          </w:p>
          <w:p w:rsidR="00744BBE" w:rsidRDefault="00744BBE">
            <w:pPr>
              <w:autoSpaceDE w:val="0"/>
              <w:autoSpaceDN w:val="0"/>
              <w:adjustRightInd w:val="0"/>
              <w:spacing w:before="120" w:line="240" w:lineRule="auto"/>
              <w:jc w:val="center"/>
              <w:rPr>
                <w:sz w:val="26"/>
                <w:szCs w:val="26"/>
                <w:lang w:val="nl-NL"/>
              </w:rPr>
            </w:pPr>
          </w:p>
          <w:p w:rsidR="00744BBE" w:rsidRDefault="00744BBE">
            <w:pPr>
              <w:autoSpaceDE w:val="0"/>
              <w:autoSpaceDN w:val="0"/>
              <w:adjustRightInd w:val="0"/>
              <w:spacing w:before="120" w:line="240" w:lineRule="auto"/>
              <w:jc w:val="center"/>
              <w:rPr>
                <w:sz w:val="26"/>
                <w:szCs w:val="26"/>
                <w:lang w:val="nl-NL"/>
              </w:rPr>
            </w:pPr>
          </w:p>
          <w:p w:rsidR="00744BBE" w:rsidRDefault="00744BBE">
            <w:pPr>
              <w:autoSpaceDE w:val="0"/>
              <w:autoSpaceDN w:val="0"/>
              <w:adjustRightInd w:val="0"/>
              <w:spacing w:before="120" w:line="240" w:lineRule="auto"/>
              <w:jc w:val="center"/>
              <w:rPr>
                <w:sz w:val="26"/>
                <w:szCs w:val="26"/>
                <w:lang w:val="nl-NL"/>
              </w:rPr>
            </w:pPr>
          </w:p>
          <w:p w:rsidR="00744BBE" w:rsidRDefault="00F74933">
            <w:pPr>
              <w:autoSpaceDE w:val="0"/>
              <w:autoSpaceDN w:val="0"/>
              <w:adjustRightInd w:val="0"/>
              <w:spacing w:before="120" w:line="240" w:lineRule="auto"/>
              <w:jc w:val="center"/>
              <w:rPr>
                <w:sz w:val="26"/>
                <w:szCs w:val="26"/>
                <w:lang w:val="nl-NL"/>
              </w:rPr>
            </w:pPr>
            <w:r>
              <w:rPr>
                <w:sz w:val="26"/>
                <w:szCs w:val="26"/>
                <w:lang w:val="nl-NL"/>
              </w:rPr>
              <w:br/>
            </w:r>
            <w:r>
              <w:rPr>
                <w:sz w:val="26"/>
                <w:szCs w:val="26"/>
                <w:lang w:val="nl-NL"/>
              </w:rPr>
              <w:br/>
            </w:r>
          </w:p>
        </w:tc>
        <w:tc>
          <w:tcPr>
            <w:tcW w:w="4919" w:type="dxa"/>
          </w:tcPr>
          <w:p w:rsidR="00744BBE" w:rsidRDefault="00F74933">
            <w:pPr>
              <w:autoSpaceDE w:val="0"/>
              <w:autoSpaceDN w:val="0"/>
              <w:adjustRightInd w:val="0"/>
              <w:spacing w:before="120" w:line="240" w:lineRule="auto"/>
              <w:jc w:val="center"/>
              <w:rPr>
                <w:sz w:val="26"/>
                <w:szCs w:val="26"/>
                <w:lang w:val="nl-NL"/>
              </w:rPr>
            </w:pPr>
            <w:r>
              <w:rPr>
                <w:sz w:val="26"/>
                <w:szCs w:val="26"/>
                <w:lang w:val="nl-NL"/>
              </w:rPr>
              <w:t>ĐƠN VỊ LẬP BÁO CÁO</w:t>
            </w:r>
            <w:r>
              <w:rPr>
                <w:sz w:val="26"/>
                <w:szCs w:val="26"/>
                <w:lang w:val="nl-NL"/>
              </w:rPr>
              <w:br/>
            </w:r>
            <w:r>
              <w:rPr>
                <w:i/>
                <w:sz w:val="26"/>
                <w:szCs w:val="26"/>
                <w:lang w:val="nl-NL"/>
              </w:rPr>
              <w:t>Ký, đóng dấu</w:t>
            </w:r>
          </w:p>
        </w:tc>
      </w:tr>
    </w:tbl>
    <w:p w:rsidR="00744BBE" w:rsidRDefault="00F74933">
      <w:pPr>
        <w:spacing w:before="120" w:line="240" w:lineRule="auto"/>
        <w:jc w:val="center"/>
        <w:rPr>
          <w:sz w:val="26"/>
          <w:szCs w:val="26"/>
          <w:lang w:val="nl-NL"/>
        </w:rPr>
      </w:pPr>
      <w:r>
        <w:rPr>
          <w:sz w:val="26"/>
          <w:szCs w:val="26"/>
          <w:lang w:val="nl-NL"/>
        </w:rPr>
        <w:t>Địa danh, tháng…./năm…..</w:t>
      </w:r>
    </w:p>
    <w:p w:rsidR="00744BBE" w:rsidRDefault="00744BBE">
      <w:pPr>
        <w:spacing w:before="120" w:line="240" w:lineRule="auto"/>
        <w:jc w:val="center"/>
        <w:rPr>
          <w:b/>
          <w:sz w:val="26"/>
          <w:szCs w:val="26"/>
          <w:lang w:val="nl-NL"/>
        </w:rPr>
      </w:pPr>
    </w:p>
    <w:p w:rsidR="00744BBE" w:rsidRDefault="00744BBE">
      <w:pPr>
        <w:spacing w:before="120" w:line="240" w:lineRule="auto"/>
        <w:jc w:val="center"/>
        <w:rPr>
          <w:b/>
          <w:sz w:val="26"/>
          <w:szCs w:val="26"/>
          <w:lang w:val="nl-NL"/>
        </w:rPr>
      </w:pPr>
    </w:p>
    <w:p w:rsidR="00744BBE" w:rsidRDefault="00744BBE">
      <w:pPr>
        <w:spacing w:before="120" w:line="240" w:lineRule="auto"/>
        <w:jc w:val="center"/>
        <w:rPr>
          <w:b/>
          <w:sz w:val="26"/>
          <w:szCs w:val="26"/>
          <w:lang w:val="nl-NL"/>
        </w:rPr>
      </w:pPr>
    </w:p>
    <w:p w:rsidR="00744BBE" w:rsidRDefault="00F74933">
      <w:pPr>
        <w:spacing w:before="120" w:line="240" w:lineRule="auto"/>
        <w:jc w:val="center"/>
        <w:rPr>
          <w:b/>
          <w:sz w:val="26"/>
          <w:szCs w:val="26"/>
          <w:lang w:val="nl-NL"/>
        </w:rPr>
      </w:pPr>
      <w:r>
        <w:rPr>
          <w:b/>
          <w:sz w:val="26"/>
          <w:szCs w:val="26"/>
          <w:lang w:val="nl-NL"/>
        </w:rPr>
        <w:lastRenderedPageBreak/>
        <w:t>HƯỚNG DẪN</w:t>
      </w:r>
    </w:p>
    <w:p w:rsidR="00744BBE" w:rsidRDefault="00F74933">
      <w:pPr>
        <w:spacing w:before="120" w:line="240" w:lineRule="auto"/>
        <w:jc w:val="center"/>
        <w:rPr>
          <w:sz w:val="26"/>
          <w:szCs w:val="26"/>
          <w:lang w:val="nl-NL"/>
        </w:rPr>
      </w:pPr>
      <w:r>
        <w:rPr>
          <w:sz w:val="26"/>
          <w:szCs w:val="26"/>
          <w:lang w:val="nl-NL"/>
        </w:rPr>
        <w:t>NỘI DUNG BÁO CÁO HIỆN TRẠNG KHAI THÁC, SỬ DỤNG NƯỚC VÀ TÌNH HÌNH THỰC HIỆN GIẤY PHÉP</w:t>
      </w:r>
    </w:p>
    <w:p w:rsidR="00744BBE" w:rsidRDefault="00F74933">
      <w:pPr>
        <w:spacing w:before="120" w:line="240" w:lineRule="auto"/>
        <w:jc w:val="center"/>
        <w:rPr>
          <w:i/>
          <w:sz w:val="26"/>
          <w:szCs w:val="26"/>
          <w:lang w:val="nl-NL"/>
        </w:rPr>
      </w:pPr>
      <w:r>
        <w:rPr>
          <w:i/>
          <w:sz w:val="26"/>
          <w:szCs w:val="26"/>
          <w:lang w:val="nl-NL"/>
        </w:rPr>
        <w:t>(Trường hợp gia hạn, điều chỉnh giấy phép khai thác, sử dụng nước dưới đất)</w:t>
      </w:r>
    </w:p>
    <w:p w:rsidR="00744BBE" w:rsidRDefault="00F74933">
      <w:pPr>
        <w:spacing w:before="120" w:line="240" w:lineRule="auto"/>
        <w:rPr>
          <w:b/>
          <w:sz w:val="26"/>
          <w:szCs w:val="26"/>
          <w:lang w:val="nl-NL"/>
        </w:rPr>
      </w:pPr>
      <w:r>
        <w:rPr>
          <w:b/>
          <w:sz w:val="26"/>
          <w:szCs w:val="26"/>
          <w:lang w:val="nl-NL"/>
        </w:rPr>
        <w:t>Mở đầu</w:t>
      </w:r>
    </w:p>
    <w:p w:rsidR="00744BBE" w:rsidRDefault="00F74933">
      <w:pPr>
        <w:spacing w:before="120" w:line="240" w:lineRule="auto"/>
        <w:rPr>
          <w:sz w:val="26"/>
          <w:szCs w:val="26"/>
          <w:lang w:val="nl-NL"/>
        </w:rPr>
      </w:pPr>
      <w:r>
        <w:rPr>
          <w:sz w:val="26"/>
          <w:szCs w:val="26"/>
          <w:lang w:val="nl-NL"/>
        </w:rPr>
        <w:t xml:space="preserve">1. Trình bày các thông tin của chủ giấy phép khai thác, sử dụng nước dưới đất </w:t>
      </w:r>
      <w:r>
        <w:rPr>
          <w:i/>
          <w:sz w:val="26"/>
          <w:szCs w:val="26"/>
          <w:lang w:val="nl-NL"/>
        </w:rPr>
        <w:t>(tên chủ giấy phép, địa chỉ trụ sở chính, lĩnh vực hoạt động đối với tổ chức; họ tên, số CMND, địa chỉ thường trú đối với cá nhân)</w:t>
      </w:r>
      <w:r>
        <w:rPr>
          <w:sz w:val="26"/>
          <w:szCs w:val="26"/>
          <w:lang w:val="nl-NL"/>
        </w:rPr>
        <w:t>.</w:t>
      </w:r>
    </w:p>
    <w:p w:rsidR="00744BBE" w:rsidRDefault="00F74933">
      <w:pPr>
        <w:spacing w:before="120" w:line="240" w:lineRule="auto"/>
        <w:rPr>
          <w:sz w:val="26"/>
          <w:szCs w:val="26"/>
          <w:lang w:val="nl-NL"/>
        </w:rPr>
      </w:pPr>
      <w:r>
        <w:rPr>
          <w:sz w:val="26"/>
          <w:szCs w:val="26"/>
          <w:lang w:val="nl-NL"/>
        </w:rPr>
        <w:t>2. Trình bày các nội dung, thông tin chủ yếu của giấy phép khai thác, sử dụng nước dưới đất đã được cấp gồm: số giấy phép, ngày cấp, cơ quan cấp, thời hạn còn lại của giấy phép, vị trí công trình khai thác; mục đích khai thác, sử dụng nước; tổng số giếng, tổng lượng nước khai thác, sử dụng; tầng chứa nước khai thác.</w:t>
      </w:r>
    </w:p>
    <w:p w:rsidR="00744BBE" w:rsidRDefault="00F74933">
      <w:pPr>
        <w:spacing w:before="120" w:line="240" w:lineRule="auto"/>
        <w:rPr>
          <w:sz w:val="26"/>
          <w:szCs w:val="26"/>
          <w:lang w:val="nl-NL"/>
        </w:rPr>
      </w:pPr>
      <w:r>
        <w:rPr>
          <w:sz w:val="26"/>
          <w:szCs w:val="26"/>
          <w:lang w:val="nl-NL"/>
        </w:rPr>
        <w:t>3. Khái quát các nội dung cơ bản của báo cáo, bao gồm các nội dung chủ yếu về tình hình thực hiện giấy phép khai thác, lý do và nội dung đề nghị gia hạn/điều chỉnh giấy phép khai thác, sử dụng nước dưới đất.</w:t>
      </w:r>
    </w:p>
    <w:p w:rsidR="00744BBE" w:rsidRDefault="00F74933">
      <w:pPr>
        <w:spacing w:before="120" w:line="240" w:lineRule="auto"/>
        <w:rPr>
          <w:sz w:val="26"/>
          <w:szCs w:val="26"/>
          <w:lang w:val="nl-NL"/>
        </w:rPr>
      </w:pPr>
      <w:r>
        <w:rPr>
          <w:sz w:val="26"/>
          <w:szCs w:val="26"/>
          <w:lang w:val="nl-NL"/>
        </w:rPr>
        <w:t>4. Thống kê các tài liệu sử dụng làm căn cứ lập báo cáo gồm: các báo cáo, tài liệu, số liệu quan trắc trong quá trình khai thác tại công trình; các văn bản quy phạm pháp luật và các tài liệu khác có liên quan.</w:t>
      </w:r>
    </w:p>
    <w:p w:rsidR="00744BBE" w:rsidRDefault="00F74933">
      <w:pPr>
        <w:spacing w:before="120" w:line="240" w:lineRule="auto"/>
        <w:rPr>
          <w:sz w:val="26"/>
          <w:szCs w:val="26"/>
          <w:lang w:val="nl-NL"/>
        </w:rPr>
      </w:pPr>
      <w:r>
        <w:rPr>
          <w:sz w:val="26"/>
          <w:szCs w:val="26"/>
          <w:lang w:val="nl-NL"/>
        </w:rPr>
        <w:t>5. Trình bày đầy đủ các thông tin về năng lực của tổ chức/cá nhân lập báo cáo và đánh giá việc đáp ứng các điều kiện theo quy định.</w:t>
      </w:r>
    </w:p>
    <w:p w:rsidR="00744BBE" w:rsidRDefault="00F74933">
      <w:pPr>
        <w:spacing w:before="120" w:line="240" w:lineRule="auto"/>
        <w:rPr>
          <w:b/>
          <w:sz w:val="26"/>
          <w:szCs w:val="26"/>
          <w:lang w:val="nl-NL"/>
        </w:rPr>
      </w:pPr>
      <w:r>
        <w:rPr>
          <w:b/>
          <w:sz w:val="26"/>
          <w:szCs w:val="26"/>
          <w:lang w:val="nl-NL"/>
        </w:rPr>
        <w:t>I. Hiện trạng khai thác, sử dụng nước dưới đất tại công trình</w:t>
      </w:r>
    </w:p>
    <w:p w:rsidR="00744BBE" w:rsidRDefault="00F74933">
      <w:pPr>
        <w:spacing w:before="120" w:line="240" w:lineRule="auto"/>
        <w:rPr>
          <w:sz w:val="26"/>
          <w:szCs w:val="26"/>
          <w:lang w:val="nl-NL"/>
        </w:rPr>
      </w:pPr>
      <w:r>
        <w:rPr>
          <w:sz w:val="26"/>
          <w:szCs w:val="26"/>
          <w:lang w:val="nl-NL"/>
        </w:rPr>
        <w:t xml:space="preserve">1. Thuyết minh, mô tả tình trạng hoạt động của công trình khai thác, gồm các thông tin về: tình trạng hoạt động, t ổng lưu lượng khai thác thực tế của công trình, lưu lượng, chế độ khai thác mùa mưa, mùa khô tại từng giếng khoan </w:t>
      </w:r>
      <w:r>
        <w:rPr>
          <w:i/>
          <w:sz w:val="26"/>
          <w:szCs w:val="26"/>
          <w:lang w:val="nl-NL"/>
        </w:rPr>
        <w:t>(giếng đào, hố đào, hành lang, mạch lộ, hang động)</w:t>
      </w:r>
      <w:r>
        <w:rPr>
          <w:sz w:val="26"/>
          <w:szCs w:val="26"/>
          <w:lang w:val="nl-NL"/>
        </w:rPr>
        <w:t>.</w:t>
      </w:r>
    </w:p>
    <w:p w:rsidR="00744BBE" w:rsidRDefault="00F74933">
      <w:pPr>
        <w:spacing w:before="120" w:line="240" w:lineRule="auto"/>
        <w:rPr>
          <w:sz w:val="26"/>
          <w:szCs w:val="26"/>
          <w:lang w:val="nl-NL"/>
        </w:rPr>
      </w:pPr>
      <w:r>
        <w:rPr>
          <w:sz w:val="26"/>
          <w:szCs w:val="26"/>
          <w:lang w:val="nl-NL"/>
        </w:rPr>
        <w:t>2. Tổng hợp, đánh giá diễn biến lưu lượng khai thác nước dưới đất đến thời điểm xin gia hạn/điều chỉnh giấy phép tại công trình, kèm theo bảng tổng hợp và đồ thị diễn biến lưu lượng khai thác.</w:t>
      </w:r>
    </w:p>
    <w:p w:rsidR="00744BBE" w:rsidRDefault="00F74933">
      <w:pPr>
        <w:spacing w:before="120" w:line="240" w:lineRule="auto"/>
        <w:rPr>
          <w:sz w:val="26"/>
          <w:szCs w:val="26"/>
          <w:lang w:val="nl-NL"/>
        </w:rPr>
      </w:pPr>
      <w:r>
        <w:rPr>
          <w:sz w:val="26"/>
          <w:szCs w:val="26"/>
          <w:lang w:val="nl-NL"/>
        </w:rPr>
        <w:t xml:space="preserve">3. Tổng hợp, đánh giá diễn biến mực nước đến thời điểm xin gia hạn/điều chỉnh giấy phép tại từng giếng khoan </w:t>
      </w:r>
      <w:r>
        <w:rPr>
          <w:i/>
          <w:sz w:val="26"/>
          <w:szCs w:val="26"/>
          <w:lang w:val="nl-NL"/>
        </w:rPr>
        <w:t>(hoặc giếng đào, hố đào, hành lang, mạch lộ, hang động)</w:t>
      </w:r>
      <w:r>
        <w:rPr>
          <w:sz w:val="26"/>
          <w:szCs w:val="26"/>
          <w:lang w:val="nl-NL"/>
        </w:rPr>
        <w:t>, kèm theo bảng tổng hợp và đồ thị diễn biến mực nước.</w:t>
      </w:r>
    </w:p>
    <w:p w:rsidR="00744BBE" w:rsidRDefault="00F74933">
      <w:pPr>
        <w:spacing w:before="120" w:line="240" w:lineRule="auto"/>
        <w:rPr>
          <w:sz w:val="26"/>
          <w:szCs w:val="26"/>
          <w:lang w:val="nl-NL"/>
        </w:rPr>
      </w:pPr>
      <w:r>
        <w:rPr>
          <w:sz w:val="26"/>
          <w:szCs w:val="26"/>
          <w:lang w:val="nl-NL"/>
        </w:rPr>
        <w:t>4. Tổng hợp, đánh giá diễn biến chất lượng nước trong quá trình khai thác nước dưới đất đến thời điểm xin gia hạn/điều chỉnh giấy phép, kèm theo bảng tổng hợp kết quả phân tích mẫu nước các thời kỳ.</w:t>
      </w:r>
    </w:p>
    <w:p w:rsidR="00744BBE" w:rsidRDefault="00F74933">
      <w:pPr>
        <w:spacing w:before="120" w:line="240" w:lineRule="auto"/>
        <w:rPr>
          <w:sz w:val="26"/>
          <w:szCs w:val="26"/>
          <w:lang w:val="nl-NL"/>
        </w:rPr>
      </w:pPr>
      <w:r>
        <w:rPr>
          <w:sz w:val="26"/>
          <w:szCs w:val="26"/>
          <w:lang w:val="nl-NL"/>
        </w:rPr>
        <w:t xml:space="preserve">5. Tổng hợp, đánh giá ảnh hưởng của hoạt động khai thác nước dưới đất đến tình trạng sụt lún đất, biến dạng công trình, gia tăng nhiễm bẩn, nhiễm mặn, suy giảm các dòng mặt và ảnh hưởng đến các công trình khai thác nước dưới đất xung quanh </w:t>
      </w:r>
      <w:r>
        <w:rPr>
          <w:i/>
          <w:sz w:val="26"/>
          <w:szCs w:val="26"/>
          <w:lang w:val="nl-NL"/>
        </w:rPr>
        <w:t>(nếu có)</w:t>
      </w:r>
      <w:r>
        <w:rPr>
          <w:sz w:val="26"/>
          <w:szCs w:val="26"/>
          <w:lang w:val="nl-NL"/>
        </w:rPr>
        <w:t>.</w:t>
      </w:r>
    </w:p>
    <w:p w:rsidR="00744BBE" w:rsidRDefault="00F74933">
      <w:pPr>
        <w:spacing w:before="120" w:line="240" w:lineRule="auto"/>
        <w:rPr>
          <w:b/>
          <w:sz w:val="26"/>
          <w:szCs w:val="26"/>
          <w:lang w:val="nl-NL"/>
        </w:rPr>
      </w:pPr>
      <w:r>
        <w:rPr>
          <w:b/>
          <w:sz w:val="26"/>
          <w:szCs w:val="26"/>
          <w:lang w:val="nl-NL"/>
        </w:rPr>
        <w:t>II. Tình hình thực hiện các quy định trong giấy phép</w:t>
      </w:r>
    </w:p>
    <w:p w:rsidR="00744BBE" w:rsidRDefault="00F74933">
      <w:pPr>
        <w:spacing w:before="120" w:line="240" w:lineRule="auto"/>
        <w:rPr>
          <w:sz w:val="26"/>
          <w:szCs w:val="26"/>
          <w:lang w:val="nl-NL"/>
        </w:rPr>
      </w:pPr>
      <w:r>
        <w:rPr>
          <w:sz w:val="26"/>
          <w:szCs w:val="26"/>
          <w:lang w:val="nl-NL"/>
        </w:rPr>
        <w:t>1. Thuyết minh, trình bày cụ thể tình hình thực hiện các nội dung quy định trong giấy phép khai thác, sử dụng nước dưới đất.</w:t>
      </w:r>
    </w:p>
    <w:p w:rsidR="00744BBE" w:rsidRDefault="00F74933">
      <w:pPr>
        <w:spacing w:line="240" w:lineRule="auto"/>
        <w:rPr>
          <w:sz w:val="26"/>
          <w:szCs w:val="26"/>
          <w:lang w:val="nl-NL"/>
        </w:rPr>
      </w:pPr>
      <w:r>
        <w:rPr>
          <w:sz w:val="26"/>
          <w:szCs w:val="26"/>
          <w:lang w:val="nl-NL"/>
        </w:rPr>
        <w:t xml:space="preserve">2. Thuyết minh, trình bày việc thực hiện các nghĩa vụ của chủ giấy phép được quy định trong giấy phép khai thác, sử dụng nước dưới đất và các nghĩa vụ khác có liên </w:t>
      </w:r>
      <w:r>
        <w:rPr>
          <w:sz w:val="26"/>
          <w:szCs w:val="26"/>
          <w:lang w:val="nl-NL"/>
        </w:rPr>
        <w:lastRenderedPageBreak/>
        <w:t xml:space="preserve">quan, kèm theo giấy tờ chứng minh thực hiện nghĩa vụ tài chính </w:t>
      </w:r>
      <w:r>
        <w:rPr>
          <w:i/>
          <w:sz w:val="26"/>
          <w:szCs w:val="26"/>
          <w:lang w:val="nl-NL"/>
        </w:rPr>
        <w:t>(khi có yêu cầu của cơ quan thẩm định)</w:t>
      </w:r>
      <w:r>
        <w:rPr>
          <w:sz w:val="26"/>
          <w:szCs w:val="26"/>
          <w:lang w:val="nl-NL"/>
        </w:rPr>
        <w:t>.</w:t>
      </w:r>
    </w:p>
    <w:p w:rsidR="00744BBE" w:rsidRDefault="00F74933">
      <w:pPr>
        <w:spacing w:line="240" w:lineRule="auto"/>
        <w:rPr>
          <w:b/>
          <w:sz w:val="26"/>
          <w:szCs w:val="26"/>
          <w:lang w:val="nl-NL"/>
        </w:rPr>
      </w:pPr>
      <w:r>
        <w:rPr>
          <w:b/>
          <w:sz w:val="26"/>
          <w:szCs w:val="26"/>
          <w:lang w:val="nl-NL"/>
        </w:rPr>
        <w:t>II. Nội dung đề nghị gia hạn/điều chỉnh giấy phép khai thác</w:t>
      </w:r>
    </w:p>
    <w:p w:rsidR="00744BBE" w:rsidRDefault="00F74933">
      <w:pPr>
        <w:spacing w:line="240" w:lineRule="auto"/>
        <w:rPr>
          <w:sz w:val="26"/>
          <w:szCs w:val="26"/>
          <w:lang w:val="nl-NL"/>
        </w:rPr>
      </w:pPr>
      <w:r>
        <w:rPr>
          <w:sz w:val="26"/>
          <w:szCs w:val="26"/>
          <w:lang w:val="nl-NL"/>
        </w:rPr>
        <w:t xml:space="preserve">1. Trình bày các lý do liên quan đến việc đề nghị gia hạn/điều chỉnh giấy phép khai thác, sử dụng nước dưới đất </w:t>
      </w:r>
      <w:r>
        <w:rPr>
          <w:i/>
          <w:sz w:val="26"/>
          <w:szCs w:val="26"/>
          <w:lang w:val="nl-NL"/>
        </w:rPr>
        <w:t>(thay đổi nhu cầu, mục đích sử dụng nước; thay đổi số lượng giếng; thay đổi lưu lượng khai thác hoặc các lý do khác có liên quan)</w:t>
      </w:r>
      <w:r>
        <w:rPr>
          <w:sz w:val="26"/>
          <w:szCs w:val="26"/>
          <w:lang w:val="nl-NL"/>
        </w:rPr>
        <w:t>.</w:t>
      </w:r>
    </w:p>
    <w:p w:rsidR="00744BBE" w:rsidRDefault="00F74933">
      <w:pPr>
        <w:spacing w:line="240" w:lineRule="auto"/>
        <w:rPr>
          <w:sz w:val="26"/>
          <w:szCs w:val="26"/>
          <w:lang w:val="nl-NL"/>
        </w:rPr>
      </w:pPr>
      <w:r>
        <w:rPr>
          <w:sz w:val="26"/>
          <w:szCs w:val="26"/>
          <w:lang w:val="nl-NL"/>
        </w:rPr>
        <w:t xml:space="preserve">2. Thời gian đề nghị gia hạn:.... tháng/năm </w:t>
      </w:r>
      <w:r>
        <w:rPr>
          <w:i/>
          <w:sz w:val="26"/>
          <w:szCs w:val="26"/>
          <w:lang w:val="nl-NL"/>
        </w:rPr>
        <w:t>(đối với trường hợp đề nghị gia hạn giấy phép khai thác, sử dụng nước dưới đất)</w:t>
      </w:r>
      <w:r>
        <w:rPr>
          <w:sz w:val="26"/>
          <w:szCs w:val="26"/>
          <w:lang w:val="nl-NL"/>
        </w:rPr>
        <w:t>.</w:t>
      </w:r>
    </w:p>
    <w:p w:rsidR="00744BBE" w:rsidRDefault="00F74933">
      <w:pPr>
        <w:spacing w:line="240" w:lineRule="auto"/>
        <w:rPr>
          <w:sz w:val="26"/>
          <w:szCs w:val="26"/>
          <w:lang w:val="nl-NL"/>
        </w:rPr>
      </w:pPr>
      <w:r>
        <w:rPr>
          <w:sz w:val="26"/>
          <w:szCs w:val="26"/>
          <w:lang w:val="nl-NL"/>
        </w:rPr>
        <w:t>3. Thuyết minh, mô tả nhu cầu sử dụng nước hiện tại và trong các năm tới; nhu cầu tăng/giảm công suất khai thác, kế hoạch khai thác nước dưới đất trong các năm tới.</w:t>
      </w:r>
    </w:p>
    <w:p w:rsidR="00744BBE" w:rsidRDefault="00F74933">
      <w:pPr>
        <w:spacing w:line="240" w:lineRule="auto"/>
        <w:rPr>
          <w:sz w:val="26"/>
          <w:szCs w:val="26"/>
          <w:lang w:val="nl-NL"/>
        </w:rPr>
      </w:pPr>
      <w:r>
        <w:rPr>
          <w:sz w:val="26"/>
          <w:szCs w:val="26"/>
          <w:lang w:val="nl-NL"/>
        </w:rPr>
        <w:t xml:space="preserve">4. Trình bày các nội dung đề nghị điều chỉnh </w:t>
      </w:r>
      <w:r>
        <w:rPr>
          <w:i/>
          <w:sz w:val="26"/>
          <w:szCs w:val="26"/>
          <w:lang w:val="nl-NL"/>
        </w:rPr>
        <w:t>(trường hợp đề nghị điều chỉnh giấy phép khai thác, sử dụng nước dưới đất)</w:t>
      </w:r>
      <w:r>
        <w:rPr>
          <w:sz w:val="26"/>
          <w:szCs w:val="26"/>
          <w:lang w:val="nl-NL"/>
        </w:rPr>
        <w:t>.</w:t>
      </w:r>
    </w:p>
    <w:p w:rsidR="00744BBE" w:rsidRDefault="00F74933">
      <w:pPr>
        <w:spacing w:line="240" w:lineRule="auto"/>
        <w:rPr>
          <w:sz w:val="26"/>
          <w:szCs w:val="26"/>
          <w:lang w:val="nl-NL"/>
        </w:rPr>
      </w:pPr>
      <w:r>
        <w:rPr>
          <w:sz w:val="26"/>
          <w:szCs w:val="26"/>
          <w:lang w:val="nl-NL"/>
        </w:rPr>
        <w:t>5. Các cam kết của chủ công trình.</w:t>
      </w:r>
    </w:p>
    <w:p w:rsidR="00744BBE" w:rsidRDefault="00F74933">
      <w:pPr>
        <w:spacing w:line="240" w:lineRule="auto"/>
        <w:rPr>
          <w:sz w:val="26"/>
          <w:szCs w:val="26"/>
          <w:lang w:val="nl-NL"/>
        </w:rPr>
      </w:pPr>
      <w:r>
        <w:rPr>
          <w:sz w:val="26"/>
          <w:szCs w:val="26"/>
          <w:lang w:val="nl-NL"/>
        </w:rPr>
        <w:t>a) Các cam kết và chịu trách nhiệm về tính trung thực của các thông tin, số liệu trình bày trong báo cáo.</w:t>
      </w:r>
    </w:p>
    <w:p w:rsidR="00744BBE" w:rsidRDefault="00F74933">
      <w:pPr>
        <w:spacing w:line="240" w:lineRule="auto"/>
        <w:rPr>
          <w:sz w:val="26"/>
          <w:szCs w:val="26"/>
          <w:lang w:val="nl-NL"/>
        </w:rPr>
      </w:pPr>
      <w:r>
        <w:rPr>
          <w:sz w:val="26"/>
          <w:szCs w:val="26"/>
          <w:lang w:val="nl-NL"/>
        </w:rPr>
        <w:t>b) Trình bày cụ thể các cam kết của chủ công trình, gồm việc tiếp tục thực hiện đúng, đầy đủ các quy định trong nội dung giấy phép khai thác, sử dụng nước dưới đất nếu được gia hạn/điều chỉnh giấy phép; tuân thủ các tiêu chuẩn, quy chuẩn kỹ thuật chuyên ngành trong lĩnh vực cấp nước; tuân thủ việc quan trắc, giám sát hoạt động khai thác nước dưới đất tại công trình, chế độ báo cáo đối với cơ quan quản lý và các quy định của pháp luật trong lĩnh vực tài nguyên nước; cam kết thực hiện đúng, đầy đủ các nghĩa vụ về tài chính và các nghĩa vụ khác theo quy định của pháp luật.</w:t>
      </w:r>
    </w:p>
    <w:p w:rsidR="00744BBE" w:rsidRDefault="00F74933">
      <w:pPr>
        <w:spacing w:line="240" w:lineRule="auto"/>
        <w:rPr>
          <w:b/>
          <w:sz w:val="26"/>
          <w:szCs w:val="26"/>
          <w:lang w:val="nl-NL"/>
        </w:rPr>
      </w:pPr>
      <w:r>
        <w:rPr>
          <w:b/>
          <w:sz w:val="26"/>
          <w:szCs w:val="26"/>
          <w:lang w:val="nl-NL"/>
        </w:rPr>
        <w:t>III. Phương án khai thác nước dưới đất (đối với trường hợp đề nghị điều chỉnh giấy phép có liên quan đến quy mô công trình, số lượng giếng khai thác, mực nước khai thác).</w:t>
      </w:r>
    </w:p>
    <w:p w:rsidR="00744BBE" w:rsidRDefault="00F74933">
      <w:pPr>
        <w:spacing w:line="240" w:lineRule="auto"/>
        <w:rPr>
          <w:sz w:val="26"/>
          <w:szCs w:val="26"/>
          <w:lang w:val="nl-NL"/>
        </w:rPr>
      </w:pPr>
      <w:r>
        <w:rPr>
          <w:sz w:val="26"/>
          <w:szCs w:val="26"/>
          <w:lang w:val="nl-NL"/>
        </w:rPr>
        <w:t>1. Thuyết minh nhu cầu, mục đích sử dụng nước; xây dựng biểu đồ dùng nước theo từng tháng trong năm.</w:t>
      </w:r>
    </w:p>
    <w:p w:rsidR="00744BBE" w:rsidRDefault="00F74933">
      <w:pPr>
        <w:spacing w:line="240" w:lineRule="auto"/>
        <w:rPr>
          <w:sz w:val="26"/>
          <w:szCs w:val="26"/>
          <w:lang w:val="nl-NL"/>
        </w:rPr>
      </w:pPr>
      <w:r>
        <w:rPr>
          <w:sz w:val="26"/>
          <w:szCs w:val="26"/>
          <w:lang w:val="nl-NL"/>
        </w:rPr>
        <w:t xml:space="preserve">2. Thuyết minh, mô tả sơ đồ công trình khai thác và các thông số khai thác của công trình, gồm các thông tin về lưu lượng, mực nước tĩnh, mực nước động, chế độ khai thác của từng giếng, kèm theo sơ đồ bố trí công trình khai thác nước dưới đất và bản vẽ cấu trúc giếng </w:t>
      </w:r>
      <w:r>
        <w:rPr>
          <w:i/>
          <w:sz w:val="26"/>
          <w:szCs w:val="26"/>
          <w:lang w:val="nl-NL"/>
        </w:rPr>
        <w:t>(trường hợp điều chỉnh có sự thay đổi quy mô công trình, số lượng giếng khai thác).</w:t>
      </w:r>
    </w:p>
    <w:p w:rsidR="00744BBE" w:rsidRDefault="00F74933">
      <w:pPr>
        <w:spacing w:line="240" w:lineRule="auto"/>
        <w:rPr>
          <w:sz w:val="26"/>
          <w:szCs w:val="26"/>
          <w:lang w:val="nl-NL"/>
        </w:rPr>
      </w:pPr>
      <w:r>
        <w:rPr>
          <w:sz w:val="26"/>
          <w:szCs w:val="26"/>
          <w:lang w:val="nl-NL"/>
        </w:rPr>
        <w:t xml:space="preserve">Yêu cầu nội dung của sơ đồ khu vực và vị trí công trình khai thác nước dưới đất phải thể hiện được các thông tin chính gồm: các thông tin nền </w:t>
      </w:r>
      <w:r>
        <w:rPr>
          <w:i/>
          <w:sz w:val="26"/>
          <w:szCs w:val="26"/>
          <w:lang w:val="nl-NL"/>
        </w:rPr>
        <w:t>(ranh giới, địa danh hành chính; yếu tố địa hình, hệ thống sông suối, đường giao thông, dân cư...)</w:t>
      </w:r>
      <w:r>
        <w:rPr>
          <w:sz w:val="26"/>
          <w:szCs w:val="26"/>
          <w:lang w:val="nl-NL"/>
        </w:rPr>
        <w:t xml:space="preserve"> và các thông tin chuyên đề </w:t>
      </w:r>
      <w:r>
        <w:rPr>
          <w:i/>
          <w:sz w:val="26"/>
          <w:szCs w:val="26"/>
          <w:lang w:val="nl-NL"/>
        </w:rPr>
        <w:t>(ranh giới các tầng chứa nước; vị trí, các thông số chính của công trình khai thác nước dưới đất và các công trình khai thác đang hoạt động khu vực xung quanh)</w:t>
      </w:r>
      <w:r>
        <w:rPr>
          <w:sz w:val="26"/>
          <w:szCs w:val="26"/>
          <w:lang w:val="nl-NL"/>
        </w:rPr>
        <w:t>.</w:t>
      </w:r>
    </w:p>
    <w:p w:rsidR="00744BBE" w:rsidRDefault="00F74933">
      <w:pPr>
        <w:spacing w:line="240" w:lineRule="auto"/>
        <w:rPr>
          <w:sz w:val="26"/>
          <w:szCs w:val="26"/>
          <w:lang w:val="nl-NL"/>
        </w:rPr>
      </w:pPr>
      <w:r>
        <w:rPr>
          <w:sz w:val="26"/>
          <w:szCs w:val="26"/>
          <w:lang w:val="nl-NL"/>
        </w:rPr>
        <w:t xml:space="preserve">3. Thuyết minh, trình bày phương án bổ sung công trình quan trắc; phương án lắp đặt thiết bị, bố trí nhân lực quan trắc; thiết lập bổ sung và mô tả các vùng bảo hộ vệ sinh của công trình khai thác </w:t>
      </w:r>
      <w:r>
        <w:rPr>
          <w:i/>
          <w:sz w:val="26"/>
          <w:szCs w:val="26"/>
          <w:lang w:val="nl-NL"/>
        </w:rPr>
        <w:t>(trường hợp điều chỉnh tăng số lượng giếng khai thác)</w:t>
      </w:r>
      <w:r>
        <w:rPr>
          <w:sz w:val="26"/>
          <w:szCs w:val="26"/>
          <w:lang w:val="nl-NL"/>
        </w:rPr>
        <w:t>.</w:t>
      </w:r>
    </w:p>
    <w:p w:rsidR="00744BBE" w:rsidRDefault="00F74933">
      <w:pPr>
        <w:spacing w:line="240" w:lineRule="auto"/>
        <w:rPr>
          <w:b/>
          <w:sz w:val="26"/>
          <w:szCs w:val="26"/>
          <w:lang w:val="nl-NL"/>
        </w:rPr>
      </w:pPr>
      <w:r>
        <w:rPr>
          <w:b/>
          <w:sz w:val="26"/>
          <w:szCs w:val="26"/>
          <w:lang w:val="nl-NL"/>
        </w:rPr>
        <w:t>Kết luận và kiến nghị</w:t>
      </w:r>
    </w:p>
    <w:p w:rsidR="00744BBE" w:rsidRDefault="00F74933">
      <w:pPr>
        <w:spacing w:line="240" w:lineRule="auto"/>
        <w:rPr>
          <w:b/>
          <w:sz w:val="26"/>
          <w:szCs w:val="26"/>
          <w:lang w:val="nl-NL"/>
        </w:rPr>
      </w:pPr>
      <w:r>
        <w:rPr>
          <w:b/>
          <w:sz w:val="26"/>
          <w:szCs w:val="26"/>
          <w:lang w:val="nl-NL"/>
        </w:rPr>
        <w:t>------------------------------------------</w:t>
      </w:r>
    </w:p>
    <w:p w:rsidR="00744BBE" w:rsidRDefault="00F74933">
      <w:pPr>
        <w:spacing w:line="240" w:lineRule="auto"/>
        <w:rPr>
          <w:b/>
          <w:sz w:val="26"/>
          <w:szCs w:val="26"/>
          <w:lang w:val="nl-NL"/>
        </w:rPr>
      </w:pPr>
      <w:r>
        <w:rPr>
          <w:b/>
          <w:sz w:val="26"/>
          <w:szCs w:val="26"/>
          <w:lang w:val="nl-NL"/>
        </w:rPr>
        <w:t xml:space="preserve">Phụ lục kèm theo Báo cáo: </w:t>
      </w:r>
    </w:p>
    <w:p w:rsidR="00744BBE" w:rsidRDefault="00F74933">
      <w:pPr>
        <w:spacing w:line="240" w:lineRule="auto"/>
        <w:rPr>
          <w:sz w:val="26"/>
          <w:szCs w:val="26"/>
          <w:lang w:val="nl-NL"/>
        </w:rPr>
      </w:pPr>
      <w:r>
        <w:rPr>
          <w:sz w:val="26"/>
          <w:szCs w:val="26"/>
          <w:lang w:val="nl-NL"/>
        </w:rPr>
        <w:t xml:space="preserve">1. Bản vẽ cấu trúc công trình khai thác </w:t>
      </w:r>
      <w:r>
        <w:rPr>
          <w:i/>
          <w:sz w:val="26"/>
          <w:szCs w:val="26"/>
          <w:lang w:val="nl-NL"/>
        </w:rPr>
        <w:t>(giếng khoan, giếng đào, hố đào, hành lang...)</w:t>
      </w:r>
      <w:r>
        <w:rPr>
          <w:sz w:val="26"/>
          <w:szCs w:val="26"/>
          <w:lang w:val="nl-NL"/>
        </w:rPr>
        <w:t xml:space="preserve"> đối với trường hợp điều chỉnh tăng số lượng công trình khai thác.</w:t>
      </w:r>
    </w:p>
    <w:p w:rsidR="00744BBE" w:rsidRDefault="00F74933">
      <w:pPr>
        <w:spacing w:line="240" w:lineRule="auto"/>
        <w:rPr>
          <w:sz w:val="26"/>
          <w:szCs w:val="26"/>
          <w:lang w:val="nl-NL"/>
        </w:rPr>
      </w:pPr>
      <w:r>
        <w:rPr>
          <w:sz w:val="26"/>
          <w:szCs w:val="26"/>
          <w:lang w:val="nl-NL"/>
        </w:rPr>
        <w:t xml:space="preserve">2. Các tài liệu khác có liên quan </w:t>
      </w:r>
      <w:r>
        <w:rPr>
          <w:i/>
          <w:sz w:val="26"/>
          <w:szCs w:val="26"/>
          <w:lang w:val="nl-NL"/>
        </w:rPr>
        <w:t>(nếu có)</w:t>
      </w:r>
      <w:r>
        <w:rPr>
          <w:sz w:val="26"/>
          <w:szCs w:val="26"/>
          <w:lang w:val="nl-NL"/>
        </w:rPr>
        <w:t>.</w:t>
      </w:r>
    </w:p>
    <w:p w:rsidR="00744BBE" w:rsidRDefault="00F74933">
      <w:pPr>
        <w:spacing w:before="120" w:line="240" w:lineRule="auto"/>
        <w:rPr>
          <w:b/>
          <w:szCs w:val="28"/>
          <w:lang w:val="nl-NL"/>
        </w:rPr>
      </w:pPr>
      <w:r>
        <w:rPr>
          <w:b/>
          <w:szCs w:val="28"/>
          <w:lang w:val="nl-NL"/>
        </w:rPr>
        <w:br w:type="page"/>
      </w:r>
    </w:p>
    <w:p w:rsidR="00744BBE" w:rsidRDefault="00F74933">
      <w:pPr>
        <w:spacing w:before="120" w:line="240" w:lineRule="auto"/>
        <w:ind w:firstLine="720"/>
        <w:rPr>
          <w:b/>
          <w:szCs w:val="28"/>
          <w:lang w:val="nl-NL"/>
        </w:rPr>
      </w:pPr>
      <w:r>
        <w:rPr>
          <w:b/>
          <w:szCs w:val="28"/>
          <w:lang w:val="nl-NL"/>
        </w:rPr>
        <w:lastRenderedPageBreak/>
        <w:t>5. Cấp Giấy phép khai thác, sử dụng nước mặt</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ab/>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ab/>
        <w:t>- Bước 3: Thẩm định đề án/báo cáo và quyết định cấp phép:</w:t>
      </w:r>
    </w:p>
    <w:p w:rsidR="00744BBE" w:rsidRDefault="00F74933">
      <w:pPr>
        <w:widowControl w:val="0"/>
        <w:spacing w:before="120" w:line="240" w:lineRule="auto"/>
        <w:ind w:firstLine="720"/>
        <w:rPr>
          <w:szCs w:val="28"/>
          <w:lang w:val="vi-VN"/>
        </w:rPr>
      </w:pPr>
      <w:r>
        <w:rPr>
          <w:szCs w:val="28"/>
          <w:lang w:val="vi-VN"/>
        </w:rPr>
        <w:t>Kể từ ngày nhận đủ hồ sơ hợp lệ, Sở Tài nguyên và Môi trường có trách nhiệm thẩm định đề án/</w:t>
      </w:r>
      <w:r>
        <w:rPr>
          <w:bCs/>
          <w:szCs w:val="28"/>
          <w:lang w:val="vi-VN"/>
        </w:rPr>
        <w:t>báo cáo</w:t>
      </w:r>
      <w:r>
        <w:rPr>
          <w:szCs w:val="28"/>
          <w:lang w:val="vi-VN"/>
        </w:rPr>
        <w:t>; nếu cần thiết thì kiểm tra thực tế hiện trường, lập hội đồng thẩm định đề án/</w:t>
      </w:r>
      <w:r>
        <w:rPr>
          <w:bCs/>
          <w:szCs w:val="28"/>
          <w:lang w:val="vi-VN"/>
        </w:rPr>
        <w:t>báo cáo</w:t>
      </w:r>
      <w:r>
        <w:rPr>
          <w:szCs w:val="28"/>
          <w:lang w:val="vi-VN"/>
        </w:rPr>
        <w:t xml:space="preserve">.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 hoặc 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Trường hợp phải bổ sung, chỉnh sửa để hoàn thiện đề án/</w:t>
      </w:r>
      <w:r>
        <w:rPr>
          <w:bCs/>
          <w:szCs w:val="28"/>
          <w:lang w:val="vi-VN"/>
        </w:rPr>
        <w:t>báo cáo</w:t>
      </w:r>
      <w:r>
        <w:rPr>
          <w:szCs w:val="28"/>
          <w:lang w:val="vi-VN"/>
        </w:rPr>
        <w:t xml:space="preserve">,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Trường hợp phải lập lại đề án/</w:t>
      </w:r>
      <w:r>
        <w:rPr>
          <w:bCs/>
          <w:szCs w:val="28"/>
          <w:lang w:val="vi-VN"/>
        </w:rPr>
        <w:t>báo cáo</w:t>
      </w:r>
      <w:r>
        <w:rPr>
          <w:szCs w:val="28"/>
          <w:lang w:val="vi-VN"/>
        </w:rPr>
        <w:t>, Sở Tài nguyên và Môi trường gửi văn bản thông báo cho tổ chức, cá nhân đề nghị cấp phép nêu rõ những nội đề án/</w:t>
      </w:r>
      <w:r>
        <w:rPr>
          <w:bCs/>
          <w:szCs w:val="28"/>
          <w:lang w:val="vi-VN"/>
        </w:rPr>
        <w:t>báo cáo</w:t>
      </w:r>
      <w:r>
        <w:rPr>
          <w:szCs w:val="28"/>
          <w:lang w:val="vi-VN"/>
        </w:rPr>
        <w:t xml:space="preserve">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ab/>
        <w:t>- Bước 4. Thông báo kết quả:</w:t>
      </w:r>
    </w:p>
    <w:p w:rsidR="00744BBE" w:rsidRDefault="00F74933">
      <w:pPr>
        <w:spacing w:before="120" w:line="240" w:lineRule="auto"/>
        <w:ind w:firstLine="567"/>
        <w:outlineLvl w:val="1"/>
        <w:rPr>
          <w:bCs/>
          <w:szCs w:val="28"/>
          <w:lang w:val="vi-VN"/>
        </w:rPr>
      </w:pPr>
      <w:r>
        <w:rPr>
          <w:szCs w:val="28"/>
          <w:lang w:val="vi-VN"/>
        </w:rPr>
        <w:tab/>
        <w:t>Sở Tài nguyên và Môi trường thông báo cho tổ chức, cá nhân đề nghị cấp phép để thực hiện nghĩa vụ tài chính và nhận giấy phép.</w:t>
      </w:r>
    </w:p>
    <w:p w:rsidR="00744BBE" w:rsidRDefault="00F74933">
      <w:pPr>
        <w:spacing w:before="120" w:line="240" w:lineRule="auto"/>
        <w:ind w:firstLine="720"/>
        <w:rPr>
          <w:szCs w:val="28"/>
          <w:lang w:val="nl-NL"/>
        </w:rPr>
      </w:pPr>
      <w:r>
        <w:rPr>
          <w:szCs w:val="28"/>
          <w:lang w:val="nl-NL"/>
        </w:rPr>
        <w:t>Khi đến nhận kết quả người nhận phải xuất trình phiếu biên nhận hồ sơ.</w:t>
      </w:r>
    </w:p>
    <w:p w:rsidR="00744BBE" w:rsidRDefault="00F74933">
      <w:pPr>
        <w:spacing w:before="120" w:line="240" w:lineRule="auto"/>
        <w:ind w:firstLine="720"/>
        <w:rPr>
          <w:szCs w:val="28"/>
          <w:lang w:val="nl-NL"/>
        </w:rPr>
      </w:pPr>
      <w:r>
        <w:rPr>
          <w:szCs w:val="28"/>
          <w:lang w:val="nl-NL"/>
        </w:rPr>
        <w:t>2. Cách thức thực hiện: Trực tiếp tại Sở Tài nguyên và Môi trường.</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lang w:val="nl-NL"/>
        </w:rPr>
      </w:pPr>
      <w:r>
        <w:rPr>
          <w:szCs w:val="28"/>
          <w:lang w:val="nl-NL"/>
        </w:rPr>
        <w:t xml:space="preserve">a) Thành phần hồ sơ, bao gồm: </w:t>
      </w:r>
    </w:p>
    <w:p w:rsidR="00744BBE" w:rsidRDefault="00F74933">
      <w:pPr>
        <w:spacing w:before="120" w:line="240" w:lineRule="auto"/>
        <w:ind w:firstLine="720"/>
        <w:rPr>
          <w:szCs w:val="28"/>
          <w:lang w:val="nl-NL"/>
        </w:rPr>
      </w:pPr>
      <w:r>
        <w:rPr>
          <w:szCs w:val="28"/>
          <w:lang w:val="nl-NL"/>
        </w:rPr>
        <w:t>- Đơn đề nghị cấp giấy phép khai thác, sử dụng nước mặt (theo Mẫu 05);</w:t>
      </w:r>
    </w:p>
    <w:p w:rsidR="00744BBE" w:rsidRDefault="00F74933">
      <w:pPr>
        <w:spacing w:before="120" w:line="240" w:lineRule="auto"/>
        <w:ind w:firstLine="720"/>
        <w:rPr>
          <w:szCs w:val="28"/>
          <w:lang w:val="nl-NL"/>
        </w:rPr>
      </w:pPr>
      <w:r>
        <w:rPr>
          <w:szCs w:val="28"/>
          <w:lang w:val="nl-NL"/>
        </w:rPr>
        <w:t xml:space="preserve">- Đề án khai thác, sử dụng nước đối với trường hợp chưa có công trình khai thác </w:t>
      </w:r>
      <w:bookmarkStart w:id="19" w:name="OLE_LINK1"/>
      <w:bookmarkStart w:id="20" w:name="OLE_LINK2"/>
      <w:r>
        <w:rPr>
          <w:szCs w:val="28"/>
          <w:lang w:val="nl-NL"/>
        </w:rPr>
        <w:t>(theo Mẫu 29)</w:t>
      </w:r>
      <w:bookmarkEnd w:id="19"/>
      <w:bookmarkEnd w:id="20"/>
      <w:r>
        <w:rPr>
          <w:szCs w:val="28"/>
          <w:lang w:val="nl-NL"/>
        </w:rPr>
        <w:t xml:space="preserve"> hoặc Báo cáo hiện trạng khai thác, sử dụng nước kèm </w:t>
      </w:r>
      <w:r>
        <w:rPr>
          <w:szCs w:val="28"/>
          <w:lang w:val="nl-NL"/>
        </w:rPr>
        <w:lastRenderedPageBreak/>
        <w:t xml:space="preserve">theo quy trình vận hành đối với trường hợp đã có công trình khai thác (nếu thuộc trường hợp quy định phải có quy trình vận hành), (theo Mẫu 30).  </w:t>
      </w:r>
    </w:p>
    <w:p w:rsidR="00744BBE" w:rsidRDefault="00F74933">
      <w:pPr>
        <w:spacing w:before="120" w:line="240" w:lineRule="auto"/>
        <w:ind w:firstLine="720"/>
        <w:rPr>
          <w:szCs w:val="28"/>
          <w:lang w:val="nl-NL"/>
        </w:rPr>
      </w:pPr>
      <w:r>
        <w:rPr>
          <w:szCs w:val="28"/>
          <w:lang w:val="nl-NL"/>
        </w:rPr>
        <w:t>b) Số lượng hồ sơ: 01 (bộ)</w:t>
      </w:r>
    </w:p>
    <w:p w:rsidR="00744BBE" w:rsidRDefault="00F74933">
      <w:pPr>
        <w:adjustRightInd w:val="0"/>
        <w:spacing w:before="120" w:line="240" w:lineRule="auto"/>
        <w:ind w:firstLine="720"/>
        <w:rPr>
          <w:szCs w:val="28"/>
          <w:lang w:val="nl-NL"/>
        </w:rPr>
      </w:pPr>
      <w:r>
        <w:rPr>
          <w:szCs w:val="28"/>
          <w:lang w:val="nl-NL"/>
        </w:rPr>
        <w:t>4. Thời hạn giải quyết: Không quá 17 ngày làm việc kể từ khi nhận đủ hồ sơ hợp lệ (không tính thời gian thẩm định sau khi đề án/báo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nl-NL"/>
        </w:rPr>
        <w:t>ba</w:t>
      </w:r>
      <w:r>
        <w:rPr>
          <w:szCs w:val="28"/>
          <w:lang w:val="vi-VN"/>
        </w:rPr>
        <w:t xml:space="preserve"> (</w:t>
      </w:r>
      <w:r>
        <w:rPr>
          <w:szCs w:val="28"/>
          <w:lang w:val="nl-NL"/>
        </w:rPr>
        <w:t>03</w:t>
      </w:r>
      <w:r>
        <w:rPr>
          <w:szCs w:val="28"/>
          <w:lang w:val="vi-VN"/>
        </w:rPr>
        <w:t>) ngày làm việc, kể từ ngày nhận hồ sơ,</w:t>
      </w:r>
      <w:r>
        <w:rPr>
          <w:szCs w:val="28"/>
          <w:lang w:val="nl-NL"/>
        </w:rPr>
        <w:t xml:space="preserve"> Sở Tài nguyên và Môi trường</w:t>
      </w:r>
      <w:r>
        <w:rPr>
          <w:szCs w:val="28"/>
          <w:lang w:val="vi-VN"/>
        </w:rPr>
        <w:t xml:space="preserve"> </w:t>
      </w:r>
      <w:r>
        <w:rPr>
          <w:bCs/>
          <w:szCs w:val="28"/>
          <w:lang w:val="vi-VN"/>
        </w:rPr>
        <w:t>có trách nhiệm xem xét, kiểm tra hồ sơ.</w:t>
      </w:r>
    </w:p>
    <w:p w:rsidR="00744BBE" w:rsidRDefault="00F74933">
      <w:pPr>
        <w:spacing w:before="120" w:line="240" w:lineRule="auto"/>
        <w:ind w:firstLine="720"/>
        <w:outlineLvl w:val="1"/>
        <w:rPr>
          <w:szCs w:val="28"/>
          <w:lang w:val="vi-VN"/>
        </w:rPr>
      </w:pPr>
      <w:r>
        <w:rPr>
          <w:szCs w:val="28"/>
          <w:lang w:val="vi-VN"/>
        </w:rPr>
        <w:t>- Thời hạn thẩm định đề án/báo cáo: Trong thời hạn mười ba (13) ngày làm việc, kể từ ngày nhận đủ hồ sơ hợp lệ, Sở Tài nguyên và Môi trường có trách nhiệm thẩm định đề án/báo cáo.</w:t>
      </w:r>
    </w:p>
    <w:p w:rsidR="00744BBE" w:rsidRDefault="00F74933">
      <w:pPr>
        <w:spacing w:before="120" w:line="240" w:lineRule="auto"/>
        <w:ind w:firstLine="720"/>
        <w:outlineLvl w:val="1"/>
        <w:rPr>
          <w:szCs w:val="28"/>
          <w:lang w:val="vi-VN"/>
        </w:rPr>
      </w:pPr>
      <w:r>
        <w:rPr>
          <w:szCs w:val="28"/>
          <w:lang w:val="vi-VN"/>
        </w:rPr>
        <w:t xml:space="preserve">- </w:t>
      </w:r>
      <w:r>
        <w:rPr>
          <w:bCs/>
          <w:szCs w:val="28"/>
          <w:lang w:val="vi-VN"/>
        </w:rPr>
        <w:t>Thời gian thẩm định sau khi đề án/báo cáo</w:t>
      </w:r>
      <w:r>
        <w:rPr>
          <w:szCs w:val="28"/>
          <w:lang w:val="vi-VN"/>
        </w:rPr>
        <w:t xml:space="preserve"> được bổ sung hoàn chỉnh là sáu (06) ngày làm việc.</w:t>
      </w:r>
    </w:p>
    <w:p w:rsidR="00744BBE" w:rsidRDefault="00F74933">
      <w:pPr>
        <w:spacing w:before="120" w:line="240" w:lineRule="auto"/>
        <w:ind w:firstLine="720"/>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nl-NL"/>
        </w:rPr>
      </w:pPr>
      <w:r>
        <w:rPr>
          <w:szCs w:val="28"/>
          <w:lang w:val="nl-NL"/>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nl-NL"/>
        </w:rPr>
      </w:pPr>
      <w:r>
        <w:rPr>
          <w:szCs w:val="28"/>
          <w:lang w:val="nl-NL"/>
        </w:rPr>
        <w:t>6. Cơ quan thực hiện thủ tục hành chính: Sở Tài nguyên và Môi trường tỉnh Hà Tĩnh.</w:t>
      </w:r>
    </w:p>
    <w:p w:rsidR="00744BBE" w:rsidRDefault="00F74933">
      <w:pPr>
        <w:spacing w:before="120" w:line="240" w:lineRule="auto"/>
        <w:ind w:firstLine="720"/>
        <w:rPr>
          <w:szCs w:val="28"/>
          <w:lang w:val="nl-NL"/>
        </w:rPr>
      </w:pPr>
      <w:r>
        <w:rPr>
          <w:szCs w:val="28"/>
          <w:lang w:val="nl-NL"/>
        </w:rPr>
        <w:t>7. Kết quả thực hiện thủ tục hành chính: Giấy phép.</w:t>
      </w:r>
    </w:p>
    <w:p w:rsidR="00744BBE" w:rsidRDefault="00F74933">
      <w:pPr>
        <w:spacing w:before="120" w:line="240" w:lineRule="auto"/>
        <w:ind w:left="720"/>
        <w:rPr>
          <w:szCs w:val="28"/>
          <w:lang w:val="nl-NL"/>
        </w:rPr>
      </w:pPr>
      <w:r>
        <w:rPr>
          <w:szCs w:val="28"/>
          <w:lang w:val="nl-NL"/>
        </w:rPr>
        <w:t>8. Phí, lệ phí:</w:t>
      </w:r>
    </w:p>
    <w:p w:rsidR="00744BBE" w:rsidRDefault="00F74933">
      <w:pPr>
        <w:spacing w:before="120" w:line="240" w:lineRule="auto"/>
        <w:ind w:firstLine="720"/>
        <w:rPr>
          <w:szCs w:val="28"/>
          <w:lang w:val="nl-NL"/>
        </w:rPr>
      </w:pPr>
      <w:r>
        <w:rPr>
          <w:szCs w:val="28"/>
          <w:lang w:val="nl-NL"/>
        </w:rPr>
        <w:t>- Phí thẩm định đề án, báo cáo khai thác, sử dụng nước mặt, mức phí:</w:t>
      </w:r>
    </w:p>
    <w:tbl>
      <w:tblPr>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417"/>
        <w:gridCol w:w="1356"/>
      </w:tblGrid>
      <w:tr w:rsidR="00744BBE">
        <w:tc>
          <w:tcPr>
            <w:tcW w:w="6379" w:type="dxa"/>
          </w:tcPr>
          <w:p w:rsidR="00744BBE" w:rsidRDefault="00F74933">
            <w:pPr>
              <w:spacing w:before="120" w:line="240" w:lineRule="auto"/>
              <w:jc w:val="center"/>
              <w:rPr>
                <w:szCs w:val="28"/>
              </w:rPr>
            </w:pPr>
            <w:r>
              <w:rPr>
                <w:szCs w:val="28"/>
              </w:rPr>
              <w:t>Nội dung</w:t>
            </w:r>
          </w:p>
        </w:tc>
        <w:tc>
          <w:tcPr>
            <w:tcW w:w="1417" w:type="dxa"/>
          </w:tcPr>
          <w:p w:rsidR="00744BBE" w:rsidRDefault="00F74933">
            <w:pPr>
              <w:spacing w:before="120" w:line="240" w:lineRule="auto"/>
              <w:jc w:val="center"/>
              <w:rPr>
                <w:szCs w:val="28"/>
              </w:rPr>
            </w:pPr>
            <w:r>
              <w:rPr>
                <w:szCs w:val="28"/>
              </w:rPr>
              <w:t>Đơn vị tính</w:t>
            </w:r>
          </w:p>
        </w:tc>
        <w:tc>
          <w:tcPr>
            <w:tcW w:w="1356" w:type="dxa"/>
          </w:tcPr>
          <w:p w:rsidR="00744BBE" w:rsidRDefault="00F74933">
            <w:pPr>
              <w:spacing w:before="120" w:line="240" w:lineRule="auto"/>
              <w:jc w:val="center"/>
              <w:rPr>
                <w:szCs w:val="28"/>
              </w:rPr>
            </w:pPr>
            <w:r>
              <w:rPr>
                <w:szCs w:val="28"/>
              </w:rPr>
              <w:t>Mức thu</w:t>
            </w:r>
          </w:p>
        </w:tc>
      </w:tr>
      <w:tr w:rsidR="00744BBE">
        <w:tc>
          <w:tcPr>
            <w:tcW w:w="6379" w:type="dxa"/>
          </w:tcPr>
          <w:p w:rsidR="00744BBE" w:rsidRDefault="00F74933">
            <w:pPr>
              <w:spacing w:before="120" w:line="240" w:lineRule="auto"/>
              <w:rPr>
                <w:szCs w:val="28"/>
              </w:rPr>
            </w:pPr>
            <w:r>
              <w:rPr>
                <w:szCs w:val="28"/>
              </w:rPr>
              <w:t>- Đối với đề án, báo cáo khai thác, sử dụng nước mặt cho SXNN với lưu lượng dưới 0.1m</w:t>
            </w:r>
            <w:r>
              <w:rPr>
                <w:szCs w:val="28"/>
                <w:vertAlign w:val="superscript"/>
              </w:rPr>
              <w:t>3</w:t>
            </w:r>
            <w:r>
              <w:rPr>
                <w:szCs w:val="28"/>
              </w:rPr>
              <w:t>/giây; hoặc để phát điện với công suất dưới 50kw; hoặc cho các mục đích khác với lưu lượng dưới  500m</w:t>
            </w:r>
            <w:r>
              <w:rPr>
                <w:szCs w:val="28"/>
                <w:vertAlign w:val="superscript"/>
              </w:rPr>
              <w:t>3</w:t>
            </w:r>
            <w:r>
              <w:rPr>
                <w:szCs w:val="28"/>
              </w:rPr>
              <w:t xml:space="preserve">/ngày đêm. </w:t>
            </w:r>
          </w:p>
        </w:tc>
        <w:tc>
          <w:tcPr>
            <w:tcW w:w="1417"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356" w:type="dxa"/>
          </w:tcPr>
          <w:p w:rsidR="00744BBE" w:rsidRDefault="00F74933">
            <w:pPr>
              <w:tabs>
                <w:tab w:val="num" w:pos="360"/>
              </w:tabs>
              <w:spacing w:before="120" w:line="240" w:lineRule="auto"/>
              <w:jc w:val="left"/>
              <w:rPr>
                <w:rFonts w:ascii=".VnTime" w:eastAsia="Times New Roman" w:hAnsi=".VnTime" w:cs="Times New Roman"/>
                <w:i/>
                <w:szCs w:val="28"/>
              </w:rPr>
            </w:pPr>
            <w:r>
              <w:rPr>
                <w:szCs w:val="28"/>
              </w:rPr>
              <w:t>480.000 đồng</w:t>
            </w:r>
          </w:p>
        </w:tc>
      </w:tr>
      <w:tr w:rsidR="00744BBE">
        <w:tc>
          <w:tcPr>
            <w:tcW w:w="6379" w:type="dxa"/>
          </w:tcPr>
          <w:p w:rsidR="00744BBE" w:rsidRDefault="00F74933">
            <w:pPr>
              <w:tabs>
                <w:tab w:val="num" w:pos="360"/>
              </w:tabs>
              <w:spacing w:before="120" w:line="240" w:lineRule="auto"/>
              <w:jc w:val="left"/>
              <w:rPr>
                <w:szCs w:val="28"/>
              </w:rPr>
            </w:pPr>
            <w:r>
              <w:rPr>
                <w:szCs w:val="28"/>
              </w:rPr>
              <w:t>- Đối với đề án, báo cáo khai thác, sử dụng nước mặt cho SXNN với lưu lượng từ 0.1 m</w:t>
            </w:r>
            <w:r>
              <w:rPr>
                <w:szCs w:val="28"/>
                <w:vertAlign w:val="superscript"/>
              </w:rPr>
              <w:t>3</w:t>
            </w:r>
            <w:r>
              <w:rPr>
                <w:szCs w:val="28"/>
              </w:rPr>
              <w:t xml:space="preserve"> đến dưới 0.5 m</w:t>
            </w:r>
            <w:r>
              <w:rPr>
                <w:szCs w:val="28"/>
                <w:vertAlign w:val="superscript"/>
              </w:rPr>
              <w:t>3</w:t>
            </w:r>
            <w:r>
              <w:rPr>
                <w:szCs w:val="28"/>
              </w:rPr>
              <w:t>/giây; hoặc để phát điện với công suất từ 50kw đến dưới 200kw; hoặc cho các mục đích khác với lưu lượng từ 500 m</w:t>
            </w:r>
            <w:r>
              <w:rPr>
                <w:szCs w:val="28"/>
                <w:vertAlign w:val="superscript"/>
              </w:rPr>
              <w:t>3</w:t>
            </w:r>
            <w:r>
              <w:rPr>
                <w:szCs w:val="28"/>
              </w:rPr>
              <w:t xml:space="preserve"> đến dưới 3.000 m</w:t>
            </w:r>
            <w:r>
              <w:rPr>
                <w:szCs w:val="28"/>
                <w:vertAlign w:val="superscript"/>
              </w:rPr>
              <w:t>3</w:t>
            </w:r>
            <w:r>
              <w:rPr>
                <w:szCs w:val="28"/>
              </w:rPr>
              <w:t>/ngày đêm.</w:t>
            </w:r>
          </w:p>
        </w:tc>
        <w:tc>
          <w:tcPr>
            <w:tcW w:w="1417"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356" w:type="dxa"/>
          </w:tcPr>
          <w:p w:rsidR="00744BBE" w:rsidRDefault="00F74933">
            <w:pPr>
              <w:tabs>
                <w:tab w:val="num" w:pos="360"/>
              </w:tabs>
              <w:spacing w:before="120" w:line="240" w:lineRule="auto"/>
              <w:jc w:val="left"/>
              <w:rPr>
                <w:rFonts w:ascii=".VnTime" w:eastAsia="Times New Roman" w:hAnsi=".VnTime" w:cs="Times New Roman"/>
                <w:i/>
                <w:szCs w:val="28"/>
              </w:rPr>
            </w:pPr>
            <w:r>
              <w:rPr>
                <w:szCs w:val="28"/>
              </w:rPr>
              <w:t xml:space="preserve">1.400.000 đồng </w:t>
            </w:r>
          </w:p>
        </w:tc>
      </w:tr>
      <w:tr w:rsidR="00744BBE">
        <w:tc>
          <w:tcPr>
            <w:tcW w:w="6379" w:type="dxa"/>
          </w:tcPr>
          <w:p w:rsidR="00744BBE" w:rsidRDefault="00F74933">
            <w:pPr>
              <w:tabs>
                <w:tab w:val="num" w:pos="360"/>
              </w:tabs>
              <w:spacing w:before="120" w:line="240" w:lineRule="auto"/>
              <w:jc w:val="left"/>
              <w:rPr>
                <w:szCs w:val="28"/>
              </w:rPr>
            </w:pPr>
            <w:r>
              <w:rPr>
                <w:szCs w:val="28"/>
              </w:rPr>
              <w:t>- Đối với đề án, báo cáo khai thác, sử dụng nước mặt cho SXNN với lưu lượng 0.5m</w:t>
            </w:r>
            <w:r>
              <w:rPr>
                <w:szCs w:val="28"/>
                <w:vertAlign w:val="superscript"/>
              </w:rPr>
              <w:t>3</w:t>
            </w:r>
            <w:r>
              <w:rPr>
                <w:szCs w:val="28"/>
              </w:rPr>
              <w:t xml:space="preserve"> đến 1 m</w:t>
            </w:r>
            <w:r>
              <w:rPr>
                <w:szCs w:val="28"/>
                <w:vertAlign w:val="superscript"/>
              </w:rPr>
              <w:t>3</w:t>
            </w:r>
            <w:r>
              <w:rPr>
                <w:szCs w:val="28"/>
              </w:rPr>
              <w:t>/giây; hoặc để phát điện với công suất từ 200kw đến dưới 1.000kw; hoặc cho các mục đích khác với lưu lượng từ 3.000 m</w:t>
            </w:r>
            <w:r>
              <w:rPr>
                <w:szCs w:val="28"/>
                <w:vertAlign w:val="superscript"/>
              </w:rPr>
              <w:t>3</w:t>
            </w:r>
            <w:r>
              <w:rPr>
                <w:szCs w:val="28"/>
              </w:rPr>
              <w:t xml:space="preserve"> đến dưới 20.000 m</w:t>
            </w:r>
            <w:r>
              <w:rPr>
                <w:szCs w:val="28"/>
                <w:vertAlign w:val="superscript"/>
              </w:rPr>
              <w:t>3</w:t>
            </w:r>
            <w:r>
              <w:rPr>
                <w:szCs w:val="28"/>
              </w:rPr>
              <w:t>/ngày đêm.</w:t>
            </w:r>
          </w:p>
        </w:tc>
        <w:tc>
          <w:tcPr>
            <w:tcW w:w="1417"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356" w:type="dxa"/>
          </w:tcPr>
          <w:p w:rsidR="00744BBE" w:rsidRDefault="00F74933">
            <w:pPr>
              <w:tabs>
                <w:tab w:val="num" w:pos="360"/>
              </w:tabs>
              <w:spacing w:before="120" w:line="240" w:lineRule="auto"/>
              <w:jc w:val="left"/>
              <w:rPr>
                <w:rFonts w:ascii=".VnTime" w:eastAsia="Times New Roman" w:hAnsi=".VnTime" w:cs="Times New Roman"/>
                <w:i/>
                <w:szCs w:val="28"/>
              </w:rPr>
            </w:pPr>
            <w:r>
              <w:rPr>
                <w:szCs w:val="28"/>
              </w:rPr>
              <w:t>3.500.000 đồng</w:t>
            </w:r>
          </w:p>
        </w:tc>
      </w:tr>
      <w:tr w:rsidR="00744BBE">
        <w:tc>
          <w:tcPr>
            <w:tcW w:w="6379" w:type="dxa"/>
          </w:tcPr>
          <w:p w:rsidR="00744BBE" w:rsidRDefault="00F74933">
            <w:pPr>
              <w:tabs>
                <w:tab w:val="num" w:pos="360"/>
              </w:tabs>
              <w:spacing w:before="120" w:line="240" w:lineRule="auto"/>
              <w:jc w:val="left"/>
              <w:rPr>
                <w:szCs w:val="28"/>
              </w:rPr>
            </w:pPr>
            <w:r>
              <w:rPr>
                <w:szCs w:val="28"/>
              </w:rPr>
              <w:lastRenderedPageBreak/>
              <w:t>- Đối với đề án, báo cáo khai thác, sử dụng nước mặt cho SXNN với lưu lượng từ 1m</w:t>
            </w:r>
            <w:r>
              <w:rPr>
                <w:szCs w:val="28"/>
                <w:vertAlign w:val="superscript"/>
              </w:rPr>
              <w:t>3</w:t>
            </w:r>
            <w:r>
              <w:rPr>
                <w:szCs w:val="28"/>
              </w:rPr>
              <w:t xml:space="preserve"> đến dưới 2 m</w:t>
            </w:r>
            <w:r>
              <w:rPr>
                <w:szCs w:val="28"/>
                <w:vertAlign w:val="superscript"/>
              </w:rPr>
              <w:t>3</w:t>
            </w:r>
            <w:r>
              <w:rPr>
                <w:szCs w:val="28"/>
              </w:rPr>
              <w:t>/giây; hoặc để phát điện với công suất từ 1.000kw đến dưới 2.000kw; hoặc cho các mục đích khác với lưu lượng từ 20.000 m</w:t>
            </w:r>
            <w:r>
              <w:rPr>
                <w:szCs w:val="28"/>
                <w:vertAlign w:val="superscript"/>
              </w:rPr>
              <w:t>3</w:t>
            </w:r>
            <w:r>
              <w:rPr>
                <w:szCs w:val="28"/>
              </w:rPr>
              <w:t xml:space="preserve"> đến dưới 50.000m</w:t>
            </w:r>
            <w:r>
              <w:rPr>
                <w:szCs w:val="28"/>
                <w:vertAlign w:val="superscript"/>
              </w:rPr>
              <w:t>3</w:t>
            </w:r>
            <w:r>
              <w:rPr>
                <w:szCs w:val="28"/>
              </w:rPr>
              <w:t>/ngày đêm.</w:t>
            </w:r>
          </w:p>
        </w:tc>
        <w:tc>
          <w:tcPr>
            <w:tcW w:w="1417" w:type="dxa"/>
          </w:tcPr>
          <w:p w:rsidR="00744BBE" w:rsidRDefault="00F74933">
            <w:pPr>
              <w:tabs>
                <w:tab w:val="num" w:pos="360"/>
              </w:tabs>
              <w:spacing w:before="120" w:line="240" w:lineRule="auto"/>
              <w:jc w:val="center"/>
              <w:rPr>
                <w:rFonts w:ascii=".VnTime" w:eastAsia="Times New Roman" w:hAnsi=".VnTime" w:cs="Times New Roman"/>
                <w:i/>
                <w:szCs w:val="28"/>
              </w:rPr>
            </w:pPr>
            <w:r>
              <w:rPr>
                <w:szCs w:val="28"/>
              </w:rPr>
              <w:t>đồng/1 đề án, báo cáo</w:t>
            </w:r>
          </w:p>
        </w:tc>
        <w:tc>
          <w:tcPr>
            <w:tcW w:w="1356" w:type="dxa"/>
          </w:tcPr>
          <w:p w:rsidR="00744BBE" w:rsidRDefault="00F74933">
            <w:pPr>
              <w:tabs>
                <w:tab w:val="num" w:pos="360"/>
              </w:tabs>
              <w:spacing w:before="120" w:line="240" w:lineRule="auto"/>
              <w:jc w:val="left"/>
              <w:rPr>
                <w:rFonts w:ascii=".VnTime" w:eastAsia="Times New Roman" w:hAnsi=".VnTime" w:cs="Times New Roman"/>
                <w:i/>
                <w:szCs w:val="28"/>
              </w:rPr>
            </w:pPr>
            <w:r>
              <w:rPr>
                <w:szCs w:val="28"/>
              </w:rPr>
              <w:t>6.700.000 đồng</w:t>
            </w:r>
          </w:p>
        </w:tc>
      </w:tr>
    </w:tbl>
    <w:p w:rsidR="00744BBE" w:rsidRDefault="00F74933">
      <w:pPr>
        <w:spacing w:before="120" w:line="240" w:lineRule="auto"/>
        <w:ind w:firstLine="720"/>
        <w:rPr>
          <w:szCs w:val="28"/>
        </w:rPr>
      </w:pPr>
      <w:r>
        <w:rPr>
          <w:szCs w:val="28"/>
        </w:rPr>
        <w:t>- Lệ phí cấp giấy phép khai thác, sử dụng nước mặt, mức thu: 100.000 đồng/1 giấy phép.</w:t>
      </w:r>
    </w:p>
    <w:p w:rsidR="00744BBE" w:rsidRDefault="00F74933">
      <w:pPr>
        <w:spacing w:before="120" w:line="240" w:lineRule="auto"/>
        <w:rPr>
          <w:szCs w:val="28"/>
        </w:rPr>
      </w:pPr>
      <w:r>
        <w:rPr>
          <w:szCs w:val="28"/>
        </w:rPr>
        <w:tab/>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05</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cấp giấy phép khai thác, sử dụng nước mặt</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b/>
                <w:szCs w:val="28"/>
              </w:rPr>
            </w:pPr>
            <w:r>
              <w:rPr>
                <w:rFonts w:eastAsia="Times New Roman"/>
                <w:szCs w:val="28"/>
              </w:rPr>
              <w:t>Mẫu 29</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Đề án khai thác, sử dụng nước mặt</w:t>
            </w:r>
          </w:p>
        </w:tc>
        <w:tc>
          <w:tcPr>
            <w:tcW w:w="2868" w:type="dxa"/>
            <w:vMerge/>
          </w:tcPr>
          <w:p w:rsidR="00744BBE" w:rsidRDefault="00744BBE">
            <w:pPr>
              <w:autoSpaceDE w:val="0"/>
              <w:autoSpaceDN w:val="0"/>
              <w:adjustRightInd w:val="0"/>
              <w:spacing w:before="120" w:line="240" w:lineRule="auto"/>
              <w:rPr>
                <w:rFonts w:eastAsia="Times New Roman"/>
                <w:b/>
                <w:szCs w:val="28"/>
              </w:rPr>
            </w:pP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b/>
                <w:szCs w:val="28"/>
              </w:rPr>
            </w:pPr>
            <w:r>
              <w:rPr>
                <w:rFonts w:eastAsia="Times New Roman"/>
                <w:szCs w:val="28"/>
              </w:rPr>
              <w:t>Mẫu 30</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hiện trạng khai thác, sử dụng nước mặt</w:t>
            </w:r>
          </w:p>
        </w:tc>
        <w:tc>
          <w:tcPr>
            <w:tcW w:w="2868"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rPr>
          <w:szCs w:val="28"/>
        </w:rPr>
      </w:pPr>
      <w:r>
        <w:rPr>
          <w:szCs w:val="28"/>
        </w:rPr>
        <w:tab/>
        <w:t>10. Yêu cầu, điều kiện thực hiện thủ tục hành chính:</w:t>
      </w:r>
    </w:p>
    <w:p w:rsidR="00744BBE" w:rsidRDefault="00F74933">
      <w:pPr>
        <w:widowControl w:val="0"/>
        <w:spacing w:before="120" w:line="240" w:lineRule="auto"/>
        <w:ind w:firstLine="720"/>
        <w:rPr>
          <w:szCs w:val="28"/>
          <w:lang w:val="vi-VN"/>
        </w:rPr>
      </w:pPr>
      <w:r>
        <w:rPr>
          <w:szCs w:val="28"/>
          <w:lang w:val="vi-VN"/>
        </w:rPr>
        <w:t>- Có đề án, báo cáo phù hợp với quy hoạch tài nguyên nước đã được phê duyệt hoặc phù hợp với khả năng nguồn nước, khả năng tiếp nhận nước thải của nguồn nước nếu chưa có quy hoạch tài nguyên nước. Đề án, báo cáo phải do tổ chức, cá nhân có đủ điều kiện năng lực theo quy định của Bộ Tài nguyên và Môi trường lập; thông tin, số liệu sử dụng để lập đề án, báo cáo phải bảo đảm đầy đủ, rõ ràng, chính xác và trung thực.</w:t>
      </w:r>
    </w:p>
    <w:p w:rsidR="00744BBE" w:rsidRDefault="00F74933">
      <w:pPr>
        <w:widowControl w:val="0"/>
        <w:spacing w:before="120" w:line="240" w:lineRule="auto"/>
        <w:ind w:firstLine="720"/>
        <w:rPr>
          <w:szCs w:val="28"/>
          <w:lang w:val="vi-VN"/>
        </w:rPr>
      </w:pPr>
      <w:r>
        <w:rPr>
          <w:szCs w:val="28"/>
          <w:lang w:val="vi-VN"/>
        </w:rPr>
        <w:t>Phương án thiết kế công trình hoặc công trình khai thác tài nguyên nước phải phù hợp với quy mô, đối tượng khai thác và đáp ứng yêu cầu bảo vệ tài nguyên nước.</w:t>
      </w:r>
    </w:p>
    <w:p w:rsidR="00744BBE" w:rsidRDefault="00F74933">
      <w:pPr>
        <w:widowControl w:val="0"/>
        <w:spacing w:before="120" w:line="240" w:lineRule="auto"/>
        <w:ind w:firstLine="720"/>
        <w:rPr>
          <w:i/>
          <w:szCs w:val="28"/>
          <w:lang w:val="vi-VN"/>
        </w:rPr>
      </w:pPr>
      <w:r>
        <w:rPr>
          <w:i/>
          <w:szCs w:val="28"/>
          <w:lang w:val="vi-VN"/>
        </w:rPr>
        <w:t>- Riêng đối với trường hợp khai thác, sử dụng nước mặt có xây dựng hồ, đập trên sông, suối ngoài các điều kiện quy định ở trên còn phải đáp ứng các điều kiện sau:</w:t>
      </w:r>
    </w:p>
    <w:p w:rsidR="00744BBE" w:rsidRDefault="00F74933">
      <w:pPr>
        <w:widowControl w:val="0"/>
        <w:spacing w:before="120" w:line="240" w:lineRule="auto"/>
        <w:ind w:firstLine="720"/>
        <w:rPr>
          <w:szCs w:val="28"/>
          <w:lang w:val="vi-VN"/>
        </w:rPr>
      </w:pPr>
      <w:r>
        <w:rPr>
          <w:szCs w:val="28"/>
          <w:lang w:val="vi-VN"/>
        </w:rPr>
        <w:t>+ Có các hạng mục công trình để bảo đảm duy trì dòng chảy tối thiểu, sử dụng nguồn nước tổng hợp, đa mục tiêu, sử dụng dung tích chết của hồ chứa trong trường hợp hạn hán, thiếu nước nghiêm trọng, bảo đảm sự di cư của các loài cá, sự đi lại của phương tiện vận tải thủy đối với các đoạn sông, suối có hoạt động vận tải thủy;</w:t>
      </w:r>
    </w:p>
    <w:p w:rsidR="00744BBE" w:rsidRDefault="00F74933">
      <w:pPr>
        <w:widowControl w:val="0"/>
        <w:spacing w:before="120" w:line="240" w:lineRule="auto"/>
        <w:ind w:firstLine="720"/>
        <w:rPr>
          <w:szCs w:val="28"/>
          <w:lang w:val="vi-VN"/>
        </w:rPr>
      </w:pPr>
      <w:r>
        <w:rPr>
          <w:szCs w:val="28"/>
          <w:lang w:val="vi-VN"/>
        </w:rPr>
        <w:t>+ Có phương án bố trí thiết bị, nhân lực để vận hành hồ chứa, quan trắc, giám sát hoạt động khai thác, sử dụng nước; phương án quan trắc khí tượng, thủy văn, tổ chức dự báo lượng nước đến hồ để phục vụ vận hành hồ chứa theo quy định đối với trường hợp chưa có công trình.</w:t>
      </w:r>
    </w:p>
    <w:p w:rsidR="00744BBE" w:rsidRDefault="00F74933">
      <w:pPr>
        <w:widowControl w:val="0"/>
        <w:spacing w:before="120" w:line="240" w:lineRule="auto"/>
        <w:ind w:firstLine="720"/>
        <w:rPr>
          <w:szCs w:val="28"/>
          <w:lang w:val="vi-VN"/>
        </w:rPr>
      </w:pPr>
      <w:r>
        <w:rPr>
          <w:szCs w:val="28"/>
          <w:lang w:val="vi-VN"/>
        </w:rPr>
        <w:t xml:space="preserve">+ Có quy trình vận hành hồ chứa; có thiết bị, nhân lực hoặc có hợp đồng thuê tổ chức, cá nhân có đủ năng lực để thực hiện việc vận hành hồ chứa, quan trắc, giám sát hoạt động khai thác, sử dụng nước, quan trắc khí tượng, thủy văn và dự báo lượng nước đến hồ để phục vụ vận hành hồ chứa theo quy định đối </w:t>
      </w:r>
      <w:r>
        <w:rPr>
          <w:szCs w:val="28"/>
          <w:lang w:val="vi-VN"/>
        </w:rPr>
        <w:lastRenderedPageBreak/>
        <w:t>với trường hợp đã có công trình.</w:t>
      </w:r>
    </w:p>
    <w:p w:rsidR="00744BBE" w:rsidRDefault="00F74933">
      <w:pPr>
        <w:spacing w:before="120" w:line="240" w:lineRule="auto"/>
        <w:ind w:firstLine="720"/>
        <w:rPr>
          <w:szCs w:val="28"/>
          <w:lang w:val="vi-VN"/>
        </w:rPr>
      </w:pPr>
      <w:r>
        <w:rPr>
          <w:szCs w:val="28"/>
          <w:lang w:val="vi-VN"/>
        </w:rPr>
        <w:t xml:space="preserve">11. Căn cứ pháp lý của thủ tục hành chính: </w:t>
      </w:r>
    </w:p>
    <w:p w:rsidR="00744BBE" w:rsidRDefault="00F74933">
      <w:pPr>
        <w:spacing w:before="120" w:line="240" w:lineRule="auto"/>
        <w:ind w:firstLine="720"/>
        <w:rPr>
          <w:szCs w:val="28"/>
          <w:lang w:val="vi-VN"/>
        </w:rPr>
      </w:pPr>
      <w:r>
        <w:rPr>
          <w:szCs w:val="28"/>
          <w:lang w:val="vi-VN"/>
        </w:rPr>
        <w:t>- Luật Tài nguyên nước ngày 21/6/2012;</w:t>
      </w:r>
    </w:p>
    <w:p w:rsidR="00744BBE" w:rsidRDefault="00F74933">
      <w:pPr>
        <w:spacing w:before="120" w:line="240" w:lineRule="auto"/>
        <w:ind w:firstLine="720"/>
        <w:rPr>
          <w:szCs w:val="28"/>
          <w:lang w:val="vi-VN"/>
        </w:rPr>
      </w:pPr>
      <w:r>
        <w:rPr>
          <w:szCs w:val="28"/>
          <w:lang w:val="vi-VN"/>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vi-VN"/>
        </w:rPr>
      </w:pPr>
      <w:r>
        <w:rPr>
          <w:szCs w:val="28"/>
          <w:lang w:val="vi-VN"/>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lang w:val="vi-VN"/>
        </w:rPr>
        <w:tab/>
      </w:r>
    </w:p>
    <w:p w:rsidR="00744BBE" w:rsidRDefault="00F74933">
      <w:pPr>
        <w:spacing w:before="120" w:line="240" w:lineRule="auto"/>
        <w:ind w:firstLine="720"/>
        <w:rPr>
          <w:szCs w:val="28"/>
          <w:lang w:val="vi-VN"/>
        </w:rPr>
      </w:pPr>
      <w:r>
        <w:rPr>
          <w:szCs w:val="28"/>
          <w:lang w:val="vi-VN"/>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vi-VN"/>
        </w:rPr>
      </w:pPr>
      <w:r>
        <w:rPr>
          <w:szCs w:val="28"/>
          <w:lang w:val="vi-VN"/>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autoSpaceDE w:val="0"/>
        <w:autoSpaceDN w:val="0"/>
        <w:adjustRightInd w:val="0"/>
        <w:spacing w:before="120" w:line="240" w:lineRule="auto"/>
        <w:rPr>
          <w:szCs w:val="28"/>
          <w:lang w:val="vi-VN"/>
        </w:rPr>
      </w:pPr>
      <w:r>
        <w:rPr>
          <w:szCs w:val="28"/>
          <w:lang w:val="vi-VN"/>
        </w:rPr>
        <w:tab/>
        <w:t>- Quyết định số 82/2014/QĐ-UBND ngày 21/11/2014 của UBND tỉnh Hà Tĩnh ban hành quy định quản lý tài nguyên nước trên địa bàn tỉnh Hà Tĩnh.</w:t>
      </w:r>
    </w:p>
    <w:p w:rsidR="00744BBE" w:rsidRDefault="00744BBE">
      <w:pPr>
        <w:autoSpaceDE w:val="0"/>
        <w:autoSpaceDN w:val="0"/>
        <w:adjustRightInd w:val="0"/>
        <w:spacing w:before="120" w:line="240" w:lineRule="auto"/>
        <w:rPr>
          <w:szCs w:val="28"/>
          <w:lang w:val="vi-VN"/>
        </w:rPr>
      </w:pPr>
    </w:p>
    <w:p w:rsidR="00744BBE" w:rsidRDefault="00744BBE">
      <w:pPr>
        <w:autoSpaceDE w:val="0"/>
        <w:autoSpaceDN w:val="0"/>
        <w:adjustRightInd w:val="0"/>
        <w:spacing w:before="120" w:line="240" w:lineRule="auto"/>
        <w:rPr>
          <w:szCs w:val="28"/>
          <w:lang w:val="vi-VN"/>
        </w:rPr>
      </w:pPr>
    </w:p>
    <w:p w:rsidR="00744BBE" w:rsidRDefault="00744BBE">
      <w:pPr>
        <w:autoSpaceDE w:val="0"/>
        <w:autoSpaceDN w:val="0"/>
        <w:adjustRightInd w:val="0"/>
        <w:spacing w:before="120" w:line="240" w:lineRule="auto"/>
        <w:rPr>
          <w:sz w:val="26"/>
          <w:szCs w:val="26"/>
          <w:lang w:val="vi-VN"/>
        </w:rPr>
      </w:pPr>
    </w:p>
    <w:p w:rsidR="00744BBE" w:rsidRDefault="00F74933">
      <w:pPr>
        <w:spacing w:before="120" w:line="240" w:lineRule="auto"/>
        <w:rPr>
          <w:b/>
          <w:i/>
          <w:sz w:val="26"/>
          <w:szCs w:val="26"/>
          <w:lang w:val="vi-VN"/>
        </w:rPr>
      </w:pPr>
      <w:r>
        <w:rPr>
          <w:b/>
          <w:i/>
          <w:sz w:val="26"/>
          <w:szCs w:val="26"/>
          <w:lang w:val="vi-VN"/>
        </w:rPr>
        <w:br w:type="page"/>
      </w:r>
    </w:p>
    <w:p w:rsidR="00744BBE" w:rsidRDefault="00F74933">
      <w:pPr>
        <w:autoSpaceDE w:val="0"/>
        <w:autoSpaceDN w:val="0"/>
        <w:adjustRightInd w:val="0"/>
        <w:spacing w:before="120" w:line="240" w:lineRule="auto"/>
        <w:jc w:val="right"/>
        <w:rPr>
          <w:b/>
          <w:i/>
          <w:sz w:val="26"/>
          <w:szCs w:val="26"/>
          <w:lang w:val="vi-VN"/>
        </w:rPr>
      </w:pPr>
      <w:r>
        <w:rPr>
          <w:b/>
          <w:i/>
          <w:sz w:val="26"/>
          <w:szCs w:val="26"/>
          <w:lang w:val="vi-VN"/>
        </w:rPr>
        <w:lastRenderedPageBreak/>
        <w:t xml:space="preserve">Mẫu </w:t>
      </w:r>
      <w:r>
        <w:rPr>
          <w:b/>
          <w:i/>
          <w:w w:val="101"/>
          <w:sz w:val="26"/>
          <w:szCs w:val="26"/>
          <w:lang w:val="vi-VN"/>
        </w:rPr>
        <w:t>05</w:t>
      </w:r>
    </w:p>
    <w:p w:rsidR="00744BBE" w:rsidRDefault="00F74933">
      <w:pPr>
        <w:spacing w:before="120" w:line="240" w:lineRule="auto"/>
        <w:jc w:val="center"/>
        <w:rPr>
          <w:b/>
          <w:sz w:val="26"/>
          <w:szCs w:val="26"/>
          <w:lang w:val="vi-VN"/>
        </w:rPr>
      </w:pPr>
      <w:r>
        <w:rPr>
          <w:b/>
          <w:noProof/>
          <w:sz w:val="26"/>
          <w:szCs w:val="26"/>
        </w:rPr>
        <mc:AlternateContent>
          <mc:Choice Requires="wps">
            <w:drawing>
              <wp:anchor distT="0" distB="0" distL="114300" distR="114300" simplePos="0" relativeHeight="252006400" behindDoc="0" locked="0" layoutInCell="1" allowOverlap="1" wp14:anchorId="5A09C7C8" wp14:editId="444218B3">
                <wp:simplePos x="0" y="0"/>
                <wp:positionH relativeFrom="column">
                  <wp:posOffset>1913230</wp:posOffset>
                </wp:positionH>
                <wp:positionV relativeFrom="paragraph">
                  <wp:posOffset>492544</wp:posOffset>
                </wp:positionV>
                <wp:extent cx="1846053" cy="0"/>
                <wp:effectExtent l="0" t="0" r="20955" b="19050"/>
                <wp:wrapNone/>
                <wp:docPr id="304" name="Straight Connector 304"/>
                <wp:cNvGraphicFramePr/>
                <a:graphic xmlns:a="http://schemas.openxmlformats.org/drawingml/2006/main">
                  <a:graphicData uri="http://schemas.microsoft.com/office/word/2010/wordprocessingShape">
                    <wps:wsp>
                      <wps:cNvCnPr/>
                      <wps:spPr>
                        <a:xfrm>
                          <a:off x="0" y="0"/>
                          <a:ext cx="1846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4"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50.65pt,38.8pt" to="296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" strokecolor="#1d1d1d [3040]"/>
            </w:pict>
          </mc:Fallback>
        </mc:AlternateContent>
      </w:r>
      <w:r>
        <w:rPr>
          <w:b/>
          <w:sz w:val="26"/>
          <w:szCs w:val="26"/>
          <w:lang w:val="vi-VN"/>
        </w:rPr>
        <w:t>CỘNG HÒA XÃ HỘI CHỦ NGHĨA VIỆT NAM</w:t>
      </w:r>
      <w:r>
        <w:rPr>
          <w:b/>
          <w:sz w:val="26"/>
          <w:szCs w:val="26"/>
          <w:lang w:val="vi-VN"/>
        </w:rPr>
        <w:br/>
        <w:t>Độc lập – Tự do - Hạnh phúc</w:t>
      </w:r>
      <w:r>
        <w:rPr>
          <w:b/>
          <w:sz w:val="26"/>
          <w:szCs w:val="26"/>
          <w:lang w:val="vi-VN"/>
        </w:rPr>
        <w:br/>
      </w:r>
    </w:p>
    <w:p w:rsidR="00744BBE" w:rsidRDefault="00F74933">
      <w:pPr>
        <w:spacing w:before="120" w:line="240" w:lineRule="auto"/>
        <w:jc w:val="center"/>
        <w:rPr>
          <w:b/>
          <w:sz w:val="26"/>
          <w:szCs w:val="26"/>
          <w:lang w:val="vi-VN"/>
        </w:rPr>
      </w:pPr>
      <w:r>
        <w:rPr>
          <w:b/>
          <w:sz w:val="26"/>
          <w:szCs w:val="26"/>
          <w:lang w:val="vi-VN"/>
        </w:rPr>
        <w:t>ĐƠN ĐỀ NGHỊ CẤP GIẤY PHÉP KHAI THÁC, SỬ DỤNG NƯỚC MẶT</w:t>
      </w:r>
    </w:p>
    <w:p w:rsidR="00744BBE" w:rsidRDefault="00F74933">
      <w:pPr>
        <w:autoSpaceDE w:val="0"/>
        <w:autoSpaceDN w:val="0"/>
        <w:adjustRightInd w:val="0"/>
        <w:spacing w:before="120" w:line="240" w:lineRule="auto"/>
        <w:jc w:val="center"/>
        <w:rPr>
          <w:sz w:val="26"/>
          <w:szCs w:val="26"/>
          <w:lang w:val="vi-VN"/>
        </w:rPr>
      </w:pPr>
      <w:r>
        <w:rPr>
          <w:b/>
          <w:bCs/>
          <w:sz w:val="26"/>
          <w:szCs w:val="26"/>
          <w:lang w:val="vi-VN"/>
        </w:rPr>
        <w:t xml:space="preserve">Kính </w:t>
      </w:r>
      <w:r>
        <w:rPr>
          <w:b/>
          <w:bCs/>
          <w:w w:val="101"/>
          <w:sz w:val="26"/>
          <w:szCs w:val="26"/>
          <w:lang w:val="vi-VN"/>
        </w:rPr>
        <w:t>gửi</w:t>
      </w:r>
      <w:r>
        <w:rPr>
          <w:w w:val="101"/>
          <w:sz w:val="26"/>
          <w:szCs w:val="26"/>
          <w:lang w:val="vi-VN"/>
        </w:rPr>
        <w:t>:...........................................................................................................(1)</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1. Tổ chức/cá nhân đề nghị cấp </w:t>
      </w:r>
      <w:r>
        <w:rPr>
          <w:b/>
          <w:bCs/>
          <w:w w:val="101"/>
          <w:sz w:val="26"/>
          <w:szCs w:val="26"/>
          <w:lang w:val="vi-VN"/>
        </w:rPr>
        <w:t xml:space="preserve">phép: </w:t>
      </w:r>
    </w:p>
    <w:p w:rsidR="00744BBE" w:rsidRDefault="00F74933">
      <w:pPr>
        <w:spacing w:before="120" w:line="240" w:lineRule="auto"/>
        <w:rPr>
          <w:sz w:val="26"/>
          <w:szCs w:val="26"/>
          <w:lang w:val="vi-VN"/>
        </w:rPr>
      </w:pPr>
      <w:r>
        <w:rPr>
          <w:sz w:val="26"/>
          <w:szCs w:val="26"/>
          <w:lang w:val="vi-VN"/>
        </w:rPr>
        <w:t xml:space="preserve">1.1. Tên tổ chức/cá nhân </w:t>
      </w:r>
      <w:r>
        <w:rPr>
          <w:i/>
          <w:sz w:val="26"/>
          <w:szCs w:val="26"/>
          <w:lang w:val="vi-VN"/>
        </w:rPr>
        <w:t>(đối với tổ chức ghi đầy đủ tên theo Quyết định thành lập hoặc Giấy đăng ký kinh doanh; đối với cá nhân ghi đầy đủ họ tên theo Chứng minh nhân dân ):</w:t>
      </w:r>
      <w:r>
        <w:rPr>
          <w:sz w:val="26"/>
          <w:szCs w:val="26"/>
          <w:lang w:val="vi-VN"/>
        </w:rPr>
        <w:t>...............................................................................................</w:t>
      </w:r>
    </w:p>
    <w:p w:rsidR="00744BBE" w:rsidRDefault="00F74933">
      <w:pPr>
        <w:spacing w:before="120" w:line="240" w:lineRule="auto"/>
        <w:rPr>
          <w:sz w:val="26"/>
          <w:szCs w:val="26"/>
          <w:lang w:val="vi-VN"/>
        </w:rPr>
      </w:pPr>
      <w:r>
        <w:rPr>
          <w:sz w:val="26"/>
          <w:szCs w:val="26"/>
          <w:lang w:val="vi-VN"/>
        </w:rPr>
        <w:t xml:space="preserve">1.2. Số Giấy đăng ký kinh doanh, nơi cấp, ngày cấp hoặc số Quyết định thành lập, cơ quan ký quyết định </w:t>
      </w:r>
      <w:r>
        <w:rPr>
          <w:i/>
          <w:sz w:val="26"/>
          <w:szCs w:val="26"/>
          <w:lang w:val="vi-VN"/>
        </w:rPr>
        <w:t>(đối với tổ chức)/số Chứng minh nhân dân, nơi cấp, ngày cấp (đối với cá nhân)</w:t>
      </w:r>
      <w:r>
        <w:rPr>
          <w:sz w:val="26"/>
          <w:szCs w:val="26"/>
          <w:lang w:val="vi-VN"/>
        </w:rPr>
        <w:t>: ……………………………………….......................</w:t>
      </w:r>
    </w:p>
    <w:p w:rsidR="00744BBE" w:rsidRDefault="00F74933">
      <w:pPr>
        <w:spacing w:before="120" w:line="240" w:lineRule="auto"/>
        <w:rPr>
          <w:sz w:val="26"/>
          <w:szCs w:val="26"/>
          <w:lang w:val="vi-VN"/>
        </w:rPr>
      </w:pPr>
      <w:r>
        <w:rPr>
          <w:sz w:val="26"/>
          <w:szCs w:val="26"/>
          <w:lang w:val="vi-VN"/>
        </w:rPr>
        <w:t xml:space="preserve">1.3. Địa chỉ </w:t>
      </w:r>
      <w:r>
        <w:rPr>
          <w:i/>
          <w:sz w:val="26"/>
          <w:szCs w:val="26"/>
          <w:lang w:val="vi-VN"/>
        </w:rPr>
        <w:t>(đối với tổ chức ghi địa chỉ trụ sở chính theo Giấy đăng ký kinh doanh hoặc Quyết định thành lập; đối với cá nhân ghi theo địa chỉ hộ khẩu thường trú):</w:t>
      </w:r>
      <w:r>
        <w:rPr>
          <w:sz w:val="26"/>
          <w:szCs w:val="26"/>
          <w:lang w:val="vi-VN"/>
        </w:rPr>
        <w:t xml:space="preserve"> </w:t>
      </w:r>
    </w:p>
    <w:p w:rsidR="00744BBE" w:rsidRDefault="00F74933">
      <w:pPr>
        <w:spacing w:before="120" w:line="240" w:lineRule="auto"/>
        <w:rPr>
          <w:sz w:val="26"/>
          <w:szCs w:val="26"/>
          <w:lang w:val="vi-VN"/>
        </w:rPr>
      </w:pPr>
      <w:r>
        <w:rPr>
          <w:sz w:val="26"/>
          <w:szCs w:val="26"/>
          <w:lang w:val="vi-VN"/>
        </w:rPr>
        <w:t>…………………………………………………………………………………….......</w:t>
      </w:r>
    </w:p>
    <w:p w:rsidR="00744BBE" w:rsidRDefault="00F74933">
      <w:pPr>
        <w:spacing w:before="120" w:line="240" w:lineRule="auto"/>
        <w:rPr>
          <w:sz w:val="26"/>
          <w:szCs w:val="26"/>
          <w:lang w:val="vi-VN"/>
        </w:rPr>
      </w:pPr>
      <w:r>
        <w:rPr>
          <w:sz w:val="26"/>
          <w:szCs w:val="26"/>
          <w:lang w:val="vi-VN"/>
        </w:rPr>
        <w:t>1.4. Điện thoại: …………….…… Fax: ………..……… Email: ….............................</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2. Thông tin chung về công trình khai thác, sử dụng </w:t>
      </w:r>
      <w:r>
        <w:rPr>
          <w:b/>
          <w:bCs/>
          <w:w w:val="101"/>
          <w:sz w:val="26"/>
          <w:szCs w:val="26"/>
          <w:lang w:val="vi-VN"/>
        </w:rPr>
        <w:t xml:space="preserve">nước: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2.1. Tên công </w:t>
      </w:r>
      <w:r>
        <w:rPr>
          <w:w w:val="101"/>
          <w:sz w:val="26"/>
          <w:szCs w:val="26"/>
          <w:lang w:val="vi-VN"/>
        </w:rPr>
        <w:t>trình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2.2. Loại hình công trình, phương </w:t>
      </w:r>
      <w:r>
        <w:rPr>
          <w:w w:val="101"/>
          <w:sz w:val="26"/>
          <w:szCs w:val="26"/>
          <w:lang w:val="vi-VN"/>
        </w:rPr>
        <w:t>thức</w:t>
      </w:r>
      <w:r>
        <w:rPr>
          <w:sz w:val="26"/>
          <w:szCs w:val="26"/>
          <w:lang w:val="vi-VN"/>
        </w:rPr>
        <w:t xml:space="preserve"> khai thác </w:t>
      </w:r>
      <w:r>
        <w:rPr>
          <w:w w:val="101"/>
          <w:sz w:val="26"/>
          <w:szCs w:val="26"/>
          <w:lang w:val="vi-VN"/>
        </w:rPr>
        <w:t>nước .....................................(2)</w:t>
      </w:r>
    </w:p>
    <w:p w:rsidR="00744BBE" w:rsidRDefault="00F74933">
      <w:pPr>
        <w:spacing w:before="120" w:line="240" w:lineRule="auto"/>
        <w:rPr>
          <w:sz w:val="26"/>
          <w:szCs w:val="26"/>
          <w:lang w:val="vi-VN"/>
        </w:rPr>
      </w:pPr>
      <w:r>
        <w:rPr>
          <w:sz w:val="26"/>
          <w:szCs w:val="26"/>
          <w:lang w:val="vi-VN"/>
        </w:rPr>
        <w:t xml:space="preserve">2.3. Vị trí công trình </w:t>
      </w:r>
      <w:r>
        <w:rPr>
          <w:i/>
          <w:sz w:val="26"/>
          <w:szCs w:val="26"/>
          <w:lang w:val="vi-VN"/>
        </w:rPr>
        <w:t xml:space="preserve">(thôn/ấp, xã/phường, huyện/quận, tỉnh/thành phố) </w:t>
      </w:r>
      <w:r>
        <w:rPr>
          <w:sz w:val="26"/>
          <w:szCs w:val="26"/>
          <w:lang w:val="vi-VN"/>
        </w:rPr>
        <w:t>….......(3)</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2.4. Hiện trạng công </w:t>
      </w:r>
      <w:r>
        <w:rPr>
          <w:w w:val="101"/>
          <w:sz w:val="26"/>
          <w:szCs w:val="26"/>
          <w:lang w:val="vi-VN"/>
        </w:rPr>
        <w:t>trình ...................................................................................(4)</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3. Nội dung đề nghị cấp </w:t>
      </w:r>
      <w:r>
        <w:rPr>
          <w:b/>
          <w:bCs/>
          <w:w w:val="101"/>
          <w:sz w:val="26"/>
          <w:szCs w:val="26"/>
          <w:lang w:val="vi-VN"/>
        </w:rPr>
        <w:t xml:space="preserve">phép: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3.1. Nguồn nước khai thác, sử </w:t>
      </w:r>
      <w:r>
        <w:rPr>
          <w:w w:val="101"/>
          <w:sz w:val="26"/>
          <w:szCs w:val="26"/>
          <w:lang w:val="vi-VN"/>
        </w:rPr>
        <w:t>dụng: .................................................................(5)</w:t>
      </w:r>
    </w:p>
    <w:p w:rsidR="00744BBE" w:rsidRDefault="00F74933">
      <w:pPr>
        <w:autoSpaceDE w:val="0"/>
        <w:autoSpaceDN w:val="0"/>
        <w:adjustRightInd w:val="0"/>
        <w:spacing w:before="120" w:line="240" w:lineRule="auto"/>
        <w:rPr>
          <w:sz w:val="26"/>
          <w:szCs w:val="26"/>
          <w:lang w:val="vi-VN"/>
        </w:rPr>
      </w:pPr>
      <w:r>
        <w:rPr>
          <w:sz w:val="26"/>
          <w:szCs w:val="26"/>
          <w:lang w:val="vi-VN"/>
        </w:rPr>
        <w:t>3.2. Vị trí lấy nước: .</w:t>
      </w:r>
      <w:r>
        <w:rPr>
          <w:w w:val="101"/>
          <w:sz w:val="26"/>
          <w:szCs w:val="26"/>
          <w:lang w:val="vi-VN"/>
        </w:rPr>
        <w:t>...........................................................................................(6)</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3.3. Mục đích khai thác, sử dụng </w:t>
      </w:r>
      <w:r>
        <w:rPr>
          <w:w w:val="101"/>
          <w:sz w:val="26"/>
          <w:szCs w:val="26"/>
          <w:lang w:val="vi-VN"/>
        </w:rPr>
        <w:t>nước: .............................................................(7)</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3.4. Lượng nước khai thác, sử dụng: </w:t>
      </w:r>
      <w:r>
        <w:rPr>
          <w:w w:val="101"/>
          <w:sz w:val="26"/>
          <w:szCs w:val="26"/>
          <w:lang w:val="vi-VN"/>
        </w:rPr>
        <w:t>………………….....................................(8)</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3.5. Chế độ khai thác, sử </w:t>
      </w:r>
      <w:r>
        <w:rPr>
          <w:w w:val="101"/>
          <w:sz w:val="26"/>
          <w:szCs w:val="26"/>
          <w:lang w:val="vi-VN"/>
        </w:rPr>
        <w:t>dụng: ……………………………………………......(9)</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3.6. Thời gian đề nghị cấp phép: </w:t>
      </w:r>
      <w:r>
        <w:rPr>
          <w:i/>
          <w:iCs/>
          <w:sz w:val="26"/>
          <w:szCs w:val="26"/>
          <w:lang w:val="vi-VN"/>
        </w:rPr>
        <w:t xml:space="preserve">(tối đa là 15 năm) </w:t>
      </w:r>
      <w:r>
        <w:rPr>
          <w:sz w:val="26"/>
          <w:szCs w:val="26"/>
          <w:lang w:val="vi-VN"/>
        </w:rPr>
        <w:t>...................................</w:t>
      </w:r>
      <w:r>
        <w:rPr>
          <w:w w:val="101"/>
          <w:sz w:val="26"/>
          <w:szCs w:val="26"/>
          <w:lang w:val="vi-VN"/>
        </w:rPr>
        <w:t>..........</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4. Giấy tờ, tài liệu nộp kèm theo Đơn này gồm </w:t>
      </w:r>
      <w:r>
        <w:rPr>
          <w:b/>
          <w:bCs/>
          <w:w w:val="101"/>
          <w:sz w:val="26"/>
          <w:szCs w:val="26"/>
          <w:lang w:val="vi-VN"/>
        </w:rPr>
        <w:t>có</w:t>
      </w:r>
      <w:r>
        <w:rPr>
          <w:w w:val="101"/>
          <w:sz w:val="26"/>
          <w:szCs w:val="26"/>
          <w:lang w:val="vi-VN"/>
        </w:rPr>
        <w:t xml:space="preserve">: </w:t>
      </w:r>
    </w:p>
    <w:p w:rsidR="00744BBE" w:rsidRDefault="00F74933">
      <w:pPr>
        <w:spacing w:before="120" w:line="240" w:lineRule="auto"/>
        <w:rPr>
          <w:sz w:val="26"/>
          <w:szCs w:val="26"/>
          <w:lang w:val="vi-VN"/>
        </w:rPr>
      </w:pPr>
      <w:r>
        <w:rPr>
          <w:sz w:val="26"/>
          <w:szCs w:val="26"/>
          <w:lang w:val="vi-VN"/>
        </w:rPr>
        <w:t>- Đề án khai thác, sử dụng nước</w:t>
      </w:r>
      <w:r>
        <w:rPr>
          <w:i/>
          <w:sz w:val="26"/>
          <w:szCs w:val="26"/>
          <w:lang w:val="vi-VN"/>
        </w:rPr>
        <w:t xml:space="preserve"> (đối với trường hợp chưa có công trình khai thác);</w:t>
      </w:r>
      <w:r>
        <w:rPr>
          <w:sz w:val="26"/>
          <w:szCs w:val="26"/>
          <w:lang w:val="vi-VN"/>
        </w:rPr>
        <w:t xml:space="preserve"> báo cáo hiện trạng khai thác, sử dụng nước kèm theo quy trình vận hành </w:t>
      </w:r>
      <w:r>
        <w:rPr>
          <w:i/>
          <w:sz w:val="26"/>
          <w:szCs w:val="26"/>
          <w:lang w:val="vi-VN"/>
        </w:rPr>
        <w:t>(đối với trường hợp đã có công trình khai thác).</w:t>
      </w:r>
    </w:p>
    <w:p w:rsidR="00744BBE" w:rsidRDefault="00F74933">
      <w:pPr>
        <w:spacing w:before="120" w:line="240" w:lineRule="auto"/>
        <w:rPr>
          <w:sz w:val="26"/>
          <w:szCs w:val="26"/>
          <w:lang w:val="vi-VN"/>
        </w:rPr>
      </w:pPr>
      <w:r>
        <w:rPr>
          <w:sz w:val="26"/>
          <w:szCs w:val="26"/>
          <w:lang w:val="vi-VN"/>
        </w:rPr>
        <w:t xml:space="preserve">- Kết quả phân tích chất lượng nguồn nước </w:t>
      </w:r>
      <w:r>
        <w:rPr>
          <w:i/>
          <w:sz w:val="26"/>
          <w:szCs w:val="26"/>
          <w:lang w:val="vi-VN"/>
        </w:rPr>
        <w:t>(không quá ba (03) tháng tính đến thời điểm nộp hồ sơ).</w:t>
      </w:r>
    </w:p>
    <w:p w:rsidR="00744BBE" w:rsidRDefault="00F74933">
      <w:pPr>
        <w:spacing w:before="120" w:line="240" w:lineRule="auto"/>
        <w:rPr>
          <w:sz w:val="26"/>
          <w:szCs w:val="26"/>
          <w:lang w:val="vi-VN"/>
        </w:rPr>
      </w:pPr>
      <w:r>
        <w:rPr>
          <w:sz w:val="26"/>
          <w:szCs w:val="26"/>
          <w:lang w:val="vi-VN"/>
        </w:rPr>
        <w:t>- Sơ đồ vị trí công trình khai thác nước.</w:t>
      </w:r>
    </w:p>
    <w:p w:rsidR="00744BBE" w:rsidRDefault="00F74933">
      <w:pPr>
        <w:spacing w:before="120" w:line="240" w:lineRule="auto"/>
        <w:rPr>
          <w:i/>
          <w:sz w:val="26"/>
          <w:szCs w:val="26"/>
          <w:lang w:val="vi-VN"/>
        </w:rPr>
      </w:pPr>
      <w:r>
        <w:rPr>
          <w:sz w:val="26"/>
          <w:szCs w:val="26"/>
          <w:lang w:val="vi-VN"/>
        </w:rPr>
        <w:lastRenderedPageBreak/>
        <w:t xml:space="preserve">- Văn bản góp ý và tổng hợp tiếp thu, giải trình lấy ý kiến cộng đồng </w:t>
      </w:r>
      <w:r>
        <w:rPr>
          <w:i/>
          <w:sz w:val="26"/>
          <w:szCs w:val="26"/>
          <w:lang w:val="vi-VN"/>
        </w:rPr>
        <w:t>(trường hợp dự án/công trình thuộc diện phải lấy ý kiến cộng đồng theo quy định tại điểm a, b, c Khoản 1 Điều 2 Nghị định số 201/2013/NĐ-CP).</w:t>
      </w:r>
    </w:p>
    <w:p w:rsidR="00744BBE" w:rsidRDefault="00F74933">
      <w:pPr>
        <w:spacing w:before="120" w:line="240" w:lineRule="auto"/>
        <w:rPr>
          <w:sz w:val="26"/>
          <w:szCs w:val="26"/>
          <w:lang w:val="vi-VN"/>
        </w:rPr>
      </w:pPr>
      <w:r>
        <w:rPr>
          <w:sz w:val="26"/>
          <w:szCs w:val="26"/>
          <w:lang w:val="vi-VN"/>
        </w:rPr>
        <w:t>- Các giấy tờ, tài liệu khác có liên quan.</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5. Cam kết của tổ chức/cá nhân đề nghị cấp </w:t>
      </w:r>
      <w:r>
        <w:rPr>
          <w:b/>
          <w:bCs/>
          <w:w w:val="101"/>
          <w:sz w:val="26"/>
          <w:szCs w:val="26"/>
          <w:lang w:val="vi-VN"/>
        </w:rPr>
        <w:t xml:space="preserve">phép: </w:t>
      </w:r>
    </w:p>
    <w:p w:rsidR="00744BBE" w:rsidRDefault="00F74933">
      <w:pPr>
        <w:spacing w:before="120" w:line="240" w:lineRule="auto"/>
        <w:rPr>
          <w:sz w:val="26"/>
          <w:szCs w:val="26"/>
          <w:lang w:val="vi-VN"/>
        </w:rPr>
      </w:pPr>
      <w:r>
        <w:rPr>
          <w:sz w:val="26"/>
          <w:szCs w:val="26"/>
          <w:lang w:val="vi-VN"/>
        </w:rPr>
        <w:t xml:space="preserve">- </w:t>
      </w:r>
      <w:r>
        <w:rPr>
          <w:i/>
          <w:sz w:val="26"/>
          <w:szCs w:val="26"/>
          <w:lang w:val="vi-VN"/>
        </w:rPr>
        <w:t>(Tên tổ chức/cá nhân đề nghị cấp phép)</w:t>
      </w:r>
      <w:r>
        <w:rPr>
          <w:sz w:val="26"/>
          <w:szCs w:val="26"/>
          <w:lang w:val="vi-VN"/>
        </w:rPr>
        <w:t xml:space="preserve"> cam đoan các nội dung, thông tin trong Đơn này và các giấy tờ, tài liệu gửi kèm theo là đúng sự thật và xin hoàn toàn chịu trách nhiệm trước pháp luật.</w:t>
      </w:r>
    </w:p>
    <w:p w:rsidR="00744BBE" w:rsidRDefault="00F74933">
      <w:pPr>
        <w:spacing w:before="120" w:line="240" w:lineRule="auto"/>
        <w:rPr>
          <w:sz w:val="26"/>
          <w:szCs w:val="26"/>
          <w:lang w:val="vi-VN"/>
        </w:rPr>
      </w:pPr>
      <w:r>
        <w:rPr>
          <w:sz w:val="26"/>
          <w:szCs w:val="26"/>
          <w:lang w:val="vi-VN"/>
        </w:rPr>
        <w:t xml:space="preserve">- </w:t>
      </w:r>
      <w:r>
        <w:rPr>
          <w:i/>
          <w:sz w:val="26"/>
          <w:szCs w:val="26"/>
          <w:lang w:val="vi-VN"/>
        </w:rPr>
        <w:t>(Tên tổ chức/cá nhân đề nghị cấp phép)</w:t>
      </w:r>
      <w:r>
        <w:rPr>
          <w:sz w:val="26"/>
          <w:szCs w:val="26"/>
          <w:lang w:val="vi-VN"/>
        </w:rPr>
        <w:t xml:space="preserve"> cam kết chấp hành đúng, đầy đủ các quy định của giấy phép và thực hiện đầy đủ các nghĩa vụ quy định tại Khoản 2 Điều 43 của Luật tài nguyên nước và quy định của pháp luật có liên quan.</w:t>
      </w:r>
    </w:p>
    <w:p w:rsidR="00744BBE" w:rsidRDefault="00F74933">
      <w:pPr>
        <w:spacing w:before="120" w:line="240" w:lineRule="auto"/>
        <w:rPr>
          <w:sz w:val="26"/>
          <w:szCs w:val="26"/>
          <w:lang w:val="vi-VN"/>
        </w:rPr>
      </w:pPr>
      <w:r>
        <w:rPr>
          <w:sz w:val="26"/>
          <w:szCs w:val="26"/>
          <w:lang w:val="vi-VN"/>
        </w:rPr>
        <w:t xml:space="preserve">- </w:t>
      </w:r>
      <w:r>
        <w:rPr>
          <w:i/>
          <w:sz w:val="26"/>
          <w:szCs w:val="26"/>
          <w:lang w:val="vi-VN"/>
        </w:rPr>
        <w:t>(Tên tổ chức/cá nhân đề nghị cấp phép)</w:t>
      </w:r>
      <w:r>
        <w:rPr>
          <w:sz w:val="26"/>
          <w:szCs w:val="26"/>
          <w:lang w:val="vi-VN"/>
        </w:rPr>
        <w:t xml:space="preserve"> đã gửi một (01) bộ hồ sơ tới Sở Tài nguyên và Môi trường tỉnh/thành phố ...............................................................(10)</w:t>
      </w:r>
    </w:p>
    <w:p w:rsidR="00744BBE" w:rsidRDefault="00F74933">
      <w:pPr>
        <w:spacing w:before="120" w:line="240" w:lineRule="auto"/>
        <w:rPr>
          <w:sz w:val="26"/>
          <w:szCs w:val="26"/>
          <w:lang w:val="vi-VN"/>
        </w:rPr>
      </w:pPr>
      <w:r>
        <w:rPr>
          <w:sz w:val="26"/>
          <w:szCs w:val="26"/>
          <w:lang w:val="vi-VN"/>
        </w:rPr>
        <w:t xml:space="preserve">Đề nghị </w:t>
      </w:r>
      <w:r>
        <w:rPr>
          <w:i/>
          <w:sz w:val="26"/>
          <w:szCs w:val="26"/>
          <w:lang w:val="vi-VN"/>
        </w:rPr>
        <w:t>(tên cơ quan cấp phép)</w:t>
      </w:r>
      <w:r>
        <w:rPr>
          <w:sz w:val="26"/>
          <w:szCs w:val="26"/>
          <w:lang w:val="vi-VN"/>
        </w:rPr>
        <w:t xml:space="preserve"> xem xét, cấp giấy phép khai thác sử dụng nước mặt cho (tổ chức/cá nhân đề nghị cấp phép)./.</w:t>
      </w:r>
    </w:p>
    <w:tbl>
      <w:tblPr>
        <w:tblW w:w="0" w:type="auto"/>
        <w:tblLook w:val="01E0" w:firstRow="1" w:lastRow="1" w:firstColumn="1" w:lastColumn="1" w:noHBand="0" w:noVBand="0"/>
      </w:tblPr>
      <w:tblGrid>
        <w:gridCol w:w="3708"/>
        <w:gridCol w:w="5160"/>
      </w:tblGrid>
      <w:tr w:rsidR="00744BBE" w:rsidRPr="00A37E44">
        <w:tc>
          <w:tcPr>
            <w:tcW w:w="3708" w:type="dxa"/>
          </w:tcPr>
          <w:p w:rsidR="00744BBE" w:rsidRDefault="00744BBE">
            <w:pPr>
              <w:autoSpaceDE w:val="0"/>
              <w:autoSpaceDN w:val="0"/>
              <w:adjustRightInd w:val="0"/>
              <w:spacing w:before="120" w:line="240" w:lineRule="auto"/>
              <w:jc w:val="left"/>
              <w:rPr>
                <w:b/>
                <w:i/>
                <w:sz w:val="26"/>
                <w:szCs w:val="26"/>
                <w:lang w:val="vi-VN"/>
              </w:rPr>
            </w:pPr>
          </w:p>
        </w:tc>
        <w:tc>
          <w:tcPr>
            <w:tcW w:w="5160" w:type="dxa"/>
          </w:tcPr>
          <w:p w:rsidR="00744BBE" w:rsidRDefault="00F74933">
            <w:pPr>
              <w:autoSpaceDE w:val="0"/>
              <w:autoSpaceDN w:val="0"/>
              <w:adjustRightInd w:val="0"/>
              <w:spacing w:before="120" w:line="240" w:lineRule="auto"/>
              <w:jc w:val="center"/>
              <w:rPr>
                <w:i/>
                <w:iCs/>
                <w:w w:val="101"/>
                <w:sz w:val="26"/>
                <w:szCs w:val="26"/>
                <w:lang w:val="vi-VN"/>
              </w:rPr>
            </w:pPr>
            <w:r>
              <w:rPr>
                <w:i/>
                <w:sz w:val="26"/>
                <w:szCs w:val="26"/>
                <w:lang w:val="vi-VN"/>
              </w:rPr>
              <w:t>........ ngày....... tháng....... năm........</w:t>
            </w:r>
            <w:r>
              <w:rPr>
                <w:i/>
                <w:sz w:val="26"/>
                <w:szCs w:val="26"/>
                <w:lang w:val="vi-VN"/>
              </w:rPr>
              <w:br/>
            </w:r>
            <w:r>
              <w:rPr>
                <w:b/>
                <w:sz w:val="26"/>
                <w:szCs w:val="26"/>
                <w:lang w:val="vi-VN"/>
              </w:rPr>
              <w:t>Tổ chức, cá nhân đề nghị cấp phép</w:t>
            </w:r>
            <w:r>
              <w:rPr>
                <w:b/>
                <w:sz w:val="26"/>
                <w:szCs w:val="26"/>
                <w:lang w:val="vi-VN"/>
              </w:rPr>
              <w:br/>
            </w:r>
            <w:r>
              <w:rPr>
                <w:i/>
                <w:iCs/>
                <w:sz w:val="26"/>
                <w:szCs w:val="26"/>
                <w:lang w:val="vi-VN"/>
              </w:rPr>
              <w:t xml:space="preserve">Ký, ghi rõ họ tên (đóng dấu nếu </w:t>
            </w:r>
            <w:r>
              <w:rPr>
                <w:i/>
                <w:iCs/>
                <w:w w:val="101"/>
                <w:sz w:val="26"/>
                <w:szCs w:val="26"/>
                <w:lang w:val="vi-VN"/>
              </w:rPr>
              <w:t>có)</w:t>
            </w:r>
          </w:p>
        </w:tc>
      </w:tr>
    </w:tbl>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HƯỚNG DẪN VIẾT </w:t>
      </w:r>
      <w:r>
        <w:rPr>
          <w:b/>
          <w:bCs/>
          <w:w w:val="102"/>
          <w:sz w:val="26"/>
          <w:szCs w:val="26"/>
          <w:lang w:val="vi-VN"/>
        </w:rPr>
        <w:t xml:space="preserve">ĐƠN: </w:t>
      </w:r>
    </w:p>
    <w:p w:rsidR="00744BBE" w:rsidRDefault="00F74933">
      <w:pPr>
        <w:spacing w:before="120" w:line="240" w:lineRule="auto"/>
        <w:rPr>
          <w:sz w:val="25"/>
          <w:szCs w:val="25"/>
          <w:lang w:val="vi-VN"/>
        </w:rPr>
      </w:pPr>
      <w:r>
        <w:rPr>
          <w:sz w:val="25"/>
          <w:szCs w:val="25"/>
          <w:lang w:val="vi-VN"/>
        </w:rPr>
        <w:t xml:space="preserve">(1) Tên cơ quan cấp phép: Bộ Tài nguyên và Môi trường đối với trường hợp cấp phép thuộc thẩm quyền của Bộ Tài nguyên và Môi trường/UBND cấp tỉnh đối với trường hợp cấp phép thuộc thẩm quyền của UBND cấp tỉnh </w:t>
      </w:r>
      <w:r>
        <w:rPr>
          <w:i/>
          <w:sz w:val="25"/>
          <w:szCs w:val="25"/>
          <w:lang w:val="vi-VN"/>
        </w:rPr>
        <w:t>(theo quy định tại Điều 28 của Nghị định số 201/2013/NĐ-CP ngày 27 tháng 11 năm 2013 của Chính phủ quy định chi tiết thi hành một số điều của Luật tài nguyên nước).</w:t>
      </w:r>
    </w:p>
    <w:p w:rsidR="00744BBE" w:rsidRDefault="00F74933">
      <w:pPr>
        <w:spacing w:before="120" w:line="240" w:lineRule="auto"/>
        <w:rPr>
          <w:sz w:val="25"/>
          <w:szCs w:val="25"/>
          <w:lang w:val="vi-VN"/>
        </w:rPr>
      </w:pPr>
      <w:r>
        <w:rPr>
          <w:sz w:val="25"/>
          <w:szCs w:val="25"/>
          <w:lang w:val="vi-VN"/>
        </w:rPr>
        <w:t xml:space="preserve">(2) Ghi rõ loại hình công trình </w:t>
      </w:r>
      <w:r>
        <w:rPr>
          <w:i/>
          <w:sz w:val="25"/>
          <w:szCs w:val="25"/>
          <w:lang w:val="vi-VN"/>
        </w:rPr>
        <w:t>(hồ chứa/đập dâng/cống/kênh dẫn/trạm bơm nước,...)</w:t>
      </w:r>
      <w:r>
        <w:rPr>
          <w:sz w:val="25"/>
          <w:szCs w:val="25"/>
          <w:lang w:val="vi-VN"/>
        </w:rPr>
        <w:t>, mô tả các hạng mục công trình, dung tích hồ chứa, công suất lắp máy/trạm bơm, cách thức lấy nước, dẫn nước, chuyển nước, trữ nước,...</w:t>
      </w:r>
    </w:p>
    <w:p w:rsidR="00744BBE" w:rsidRDefault="00F74933">
      <w:pPr>
        <w:spacing w:before="120" w:line="240" w:lineRule="auto"/>
        <w:rPr>
          <w:sz w:val="25"/>
          <w:szCs w:val="25"/>
          <w:lang w:val="vi-VN"/>
        </w:rPr>
      </w:pPr>
      <w:r>
        <w:rPr>
          <w:sz w:val="25"/>
          <w:szCs w:val="25"/>
          <w:lang w:val="vi-VN"/>
        </w:rPr>
        <w:t>(3) Trường hợp công trình đặt trên nhiều địa bàn hành chính khác nhau thì ghi đầy đủ các địa danh hành chính đó.</w:t>
      </w:r>
    </w:p>
    <w:p w:rsidR="00744BBE" w:rsidRDefault="00F74933">
      <w:pPr>
        <w:spacing w:before="120" w:line="240" w:lineRule="auto"/>
        <w:rPr>
          <w:sz w:val="25"/>
          <w:szCs w:val="25"/>
          <w:lang w:val="vi-VN"/>
        </w:rPr>
      </w:pPr>
      <w:r>
        <w:rPr>
          <w:sz w:val="25"/>
          <w:szCs w:val="25"/>
          <w:lang w:val="vi-VN"/>
        </w:rPr>
        <w:t>(4) Ghi rõ công trình đã có hay đang xây dựng, dự kiến xây dựng; thời gian đưa vào vận hành/dự kiến vận hành.</w:t>
      </w:r>
    </w:p>
    <w:p w:rsidR="00744BBE" w:rsidRDefault="00F74933">
      <w:pPr>
        <w:spacing w:before="120" w:line="240" w:lineRule="auto"/>
        <w:rPr>
          <w:sz w:val="25"/>
          <w:szCs w:val="25"/>
          <w:lang w:val="vi-VN"/>
        </w:rPr>
      </w:pPr>
      <w:r>
        <w:rPr>
          <w:sz w:val="25"/>
          <w:szCs w:val="25"/>
          <w:lang w:val="vi-VN"/>
        </w:rPr>
        <w:t>(5) Nguồn nước khai thác: Ghi tên sông/suối/kênh/rạch/hồ/ao/đầm/phá; nêu rõ sông/suối là phụ lưu, phân lưu, thuộc hệ thống sông nào; trường hợp công trình có chuyển nước thì nêu rõ cả tên nguồn nước tiếp nhận.</w:t>
      </w:r>
    </w:p>
    <w:p w:rsidR="00744BBE" w:rsidRDefault="00F74933">
      <w:pPr>
        <w:spacing w:before="120" w:line="240" w:lineRule="auto"/>
        <w:rPr>
          <w:sz w:val="25"/>
          <w:szCs w:val="25"/>
          <w:lang w:val="vi-VN"/>
        </w:rPr>
      </w:pPr>
      <w:r>
        <w:rPr>
          <w:sz w:val="25"/>
          <w:szCs w:val="25"/>
          <w:lang w:val="vi-VN"/>
        </w:rPr>
        <w:t>(6) Nêu rõ địa danh vị trí lấy nước</w:t>
      </w:r>
      <w:r>
        <w:rPr>
          <w:i/>
          <w:sz w:val="25"/>
          <w:szCs w:val="25"/>
          <w:lang w:val="vi-VN"/>
        </w:rPr>
        <w:t xml:space="preserve"> (thôn/ấp, xã/phường, huyện/quận, tỉnh/thành phố)</w:t>
      </w:r>
      <w:r>
        <w:rPr>
          <w:sz w:val="25"/>
          <w:szCs w:val="25"/>
          <w:lang w:val="vi-VN"/>
        </w:rPr>
        <w:t xml:space="preserve"> và tọa độ cửa lấy nước, tim tuyến đập </w:t>
      </w:r>
      <w:r>
        <w:rPr>
          <w:i/>
          <w:sz w:val="25"/>
          <w:szCs w:val="25"/>
          <w:lang w:val="vi-VN"/>
        </w:rPr>
        <w:t>(đối với trường hợp có hồ chứa),</w:t>
      </w:r>
      <w:r>
        <w:rPr>
          <w:sz w:val="25"/>
          <w:szCs w:val="25"/>
          <w:lang w:val="vi-VN"/>
        </w:rPr>
        <w:t xml:space="preserve"> tim nhà máy thủy điện và cửa xả nước vào nguồn nước </w:t>
      </w:r>
      <w:r>
        <w:rPr>
          <w:i/>
          <w:sz w:val="25"/>
          <w:szCs w:val="25"/>
          <w:lang w:val="vi-VN"/>
        </w:rPr>
        <w:t>(đối với công trình thủy điện).</w:t>
      </w:r>
    </w:p>
    <w:p w:rsidR="00744BBE" w:rsidRDefault="00F74933">
      <w:pPr>
        <w:autoSpaceDE w:val="0"/>
        <w:autoSpaceDN w:val="0"/>
        <w:adjustRightInd w:val="0"/>
        <w:spacing w:before="120" w:line="240" w:lineRule="auto"/>
        <w:rPr>
          <w:sz w:val="25"/>
          <w:szCs w:val="25"/>
          <w:lang w:val="vi-VN"/>
        </w:rPr>
      </w:pPr>
      <w:r>
        <w:rPr>
          <w:sz w:val="25"/>
          <w:szCs w:val="25"/>
          <w:lang w:val="vi-VN"/>
        </w:rPr>
        <w:t xml:space="preserve">(7) Nêu rõ mục đích sử dụng nước; trường hợp công trình sử dụng nước đa mục tiêu thì ghi </w:t>
      </w:r>
      <w:r>
        <w:rPr>
          <w:w w:val="102"/>
          <w:sz w:val="25"/>
          <w:szCs w:val="25"/>
          <w:lang w:val="vi-VN"/>
        </w:rPr>
        <w:t xml:space="preserve">rõ </w:t>
      </w:r>
      <w:r>
        <w:rPr>
          <w:sz w:val="25"/>
          <w:szCs w:val="25"/>
          <w:lang w:val="vi-VN"/>
        </w:rPr>
        <w:t xml:space="preserve">từng mục đích sử dụng </w:t>
      </w:r>
      <w:r>
        <w:rPr>
          <w:i/>
          <w:iCs/>
          <w:sz w:val="25"/>
          <w:szCs w:val="25"/>
          <w:lang w:val="vi-VN"/>
        </w:rPr>
        <w:t xml:space="preserve">(cấp nước tưới, sinh hoạt, công nghiệp, phát </w:t>
      </w:r>
      <w:r>
        <w:rPr>
          <w:i/>
          <w:iCs/>
          <w:w w:val="102"/>
          <w:sz w:val="25"/>
          <w:szCs w:val="25"/>
          <w:lang w:val="vi-VN"/>
        </w:rPr>
        <w:t>điện,....)</w:t>
      </w:r>
      <w:r>
        <w:rPr>
          <w:w w:val="102"/>
          <w:sz w:val="25"/>
          <w:szCs w:val="25"/>
          <w:lang w:val="vi-VN"/>
        </w:rPr>
        <w:t>.</w:t>
      </w:r>
    </w:p>
    <w:p w:rsidR="00744BBE" w:rsidRDefault="00F74933">
      <w:pPr>
        <w:spacing w:before="120" w:line="240" w:lineRule="auto"/>
        <w:rPr>
          <w:sz w:val="25"/>
          <w:szCs w:val="25"/>
          <w:lang w:val="vi-VN"/>
        </w:rPr>
      </w:pPr>
      <w:r>
        <w:rPr>
          <w:sz w:val="25"/>
          <w:szCs w:val="25"/>
          <w:lang w:val="vi-VN"/>
        </w:rPr>
        <w:t xml:space="preserve">(8) Ghi rõ lượng nước khai thác sử dụng lớn nhất cho từng mục đích sử dụng theo từng thời kỳ ngày/ tháng/ mùa vụ/ năm và tổng lượng nước sử dụng trong năm. Trong đó: </w:t>
      </w:r>
    </w:p>
    <w:p w:rsidR="00744BBE" w:rsidRDefault="00F74933">
      <w:pPr>
        <w:spacing w:before="120" w:line="240" w:lineRule="auto"/>
        <w:rPr>
          <w:sz w:val="25"/>
          <w:szCs w:val="25"/>
          <w:lang w:val="vi-VN"/>
        </w:rPr>
      </w:pPr>
      <w:r>
        <w:rPr>
          <w:sz w:val="25"/>
          <w:szCs w:val="25"/>
          <w:lang w:val="vi-VN"/>
        </w:rPr>
        <w:t>- Lượng nước khai thác sử dụng cho sản xuất nông nghiệp, nuôi trồng thủy sản tính bằng m</w:t>
      </w:r>
      <w:r>
        <w:rPr>
          <w:sz w:val="25"/>
          <w:szCs w:val="25"/>
          <w:vertAlign w:val="superscript"/>
          <w:lang w:val="vi-VN"/>
        </w:rPr>
        <w:t>3</w:t>
      </w:r>
      <w:r>
        <w:rPr>
          <w:sz w:val="25"/>
          <w:szCs w:val="25"/>
          <w:lang w:val="vi-VN"/>
        </w:rPr>
        <w:t>/s.</w:t>
      </w:r>
    </w:p>
    <w:p w:rsidR="00744BBE" w:rsidRDefault="00F74933">
      <w:pPr>
        <w:autoSpaceDE w:val="0"/>
        <w:autoSpaceDN w:val="0"/>
        <w:adjustRightInd w:val="0"/>
        <w:spacing w:before="120" w:line="240" w:lineRule="auto"/>
        <w:rPr>
          <w:sz w:val="25"/>
          <w:szCs w:val="25"/>
          <w:lang w:val="vi-VN"/>
        </w:rPr>
      </w:pPr>
      <w:r>
        <w:rPr>
          <w:sz w:val="25"/>
          <w:szCs w:val="25"/>
          <w:lang w:val="vi-VN"/>
        </w:rPr>
        <w:lastRenderedPageBreak/>
        <w:t>- Lượng nước qua nhà máy thủy điện tính bằng m</w:t>
      </w:r>
      <w:r>
        <w:rPr>
          <w:sz w:val="25"/>
          <w:szCs w:val="25"/>
          <w:vertAlign w:val="superscript"/>
          <w:lang w:val="vi-VN"/>
        </w:rPr>
        <w:t>3</w:t>
      </w:r>
      <w:r>
        <w:rPr>
          <w:sz w:val="25"/>
          <w:szCs w:val="25"/>
          <w:lang w:val="vi-VN"/>
        </w:rPr>
        <w:t xml:space="preserve">/s; công suất lắp máy tính bằng </w:t>
      </w:r>
      <w:r>
        <w:rPr>
          <w:w w:val="102"/>
          <w:sz w:val="25"/>
          <w:szCs w:val="25"/>
          <w:lang w:val="vi-VN"/>
        </w:rPr>
        <w:t>MW.</w:t>
      </w:r>
    </w:p>
    <w:p w:rsidR="00744BBE" w:rsidRDefault="00F74933">
      <w:pPr>
        <w:autoSpaceDE w:val="0"/>
        <w:autoSpaceDN w:val="0"/>
        <w:adjustRightInd w:val="0"/>
        <w:spacing w:before="120" w:line="240" w:lineRule="auto"/>
        <w:rPr>
          <w:sz w:val="25"/>
          <w:szCs w:val="25"/>
          <w:lang w:val="vi-VN"/>
        </w:rPr>
      </w:pPr>
      <w:r>
        <w:rPr>
          <w:sz w:val="25"/>
          <w:szCs w:val="25"/>
          <w:lang w:val="vi-VN"/>
        </w:rPr>
        <w:t>- Lượng nước khai thác, sử dụng cho các mục đích khác tính bằng m</w:t>
      </w:r>
      <w:r>
        <w:rPr>
          <w:sz w:val="25"/>
          <w:szCs w:val="25"/>
          <w:vertAlign w:val="superscript"/>
          <w:lang w:val="vi-VN"/>
        </w:rPr>
        <w:t>3</w:t>
      </w:r>
      <w:r>
        <w:rPr>
          <w:sz w:val="25"/>
          <w:szCs w:val="25"/>
          <w:lang w:val="vi-VN"/>
        </w:rPr>
        <w:t xml:space="preserve">/ngày </w:t>
      </w:r>
      <w:r>
        <w:rPr>
          <w:w w:val="102"/>
          <w:sz w:val="25"/>
          <w:szCs w:val="25"/>
          <w:lang w:val="vi-VN"/>
        </w:rPr>
        <w:t>đêm.</w:t>
      </w:r>
    </w:p>
    <w:p w:rsidR="00744BBE" w:rsidRDefault="00F74933">
      <w:pPr>
        <w:spacing w:before="120" w:line="240" w:lineRule="auto"/>
        <w:rPr>
          <w:sz w:val="25"/>
          <w:szCs w:val="25"/>
          <w:lang w:val="vi-VN"/>
        </w:rPr>
      </w:pPr>
      <w:r>
        <w:rPr>
          <w:sz w:val="25"/>
          <w:szCs w:val="25"/>
          <w:lang w:val="vi-VN"/>
        </w:rPr>
        <w:t>(9) Ghi rõ số giờ lấy nước trung bình trong ngày, số ngày lấy nước trung bình theo tháng/mùa vụ/năm.</w:t>
      </w:r>
    </w:p>
    <w:p w:rsidR="00744BBE" w:rsidRDefault="00F74933">
      <w:pPr>
        <w:spacing w:before="120" w:line="240" w:lineRule="auto"/>
        <w:rPr>
          <w:sz w:val="25"/>
          <w:szCs w:val="25"/>
          <w:lang w:val="vi-VN"/>
        </w:rPr>
      </w:pPr>
      <w:r>
        <w:rPr>
          <w:sz w:val="25"/>
          <w:szCs w:val="25"/>
          <w:lang w:val="vi-VN"/>
        </w:rPr>
        <w:t>(10) Phần ghi này áp dụng cho trường hợp hồ sơ cấp phép thuộc thẩm quyền của Bộ Tài nguyên và Môi trường.</w:t>
      </w:r>
    </w:p>
    <w:p w:rsidR="00744BBE" w:rsidRDefault="00744BBE">
      <w:pPr>
        <w:spacing w:before="120" w:line="240" w:lineRule="auto"/>
        <w:rPr>
          <w:sz w:val="26"/>
          <w:szCs w:val="26"/>
          <w:lang w:val="vi-VN"/>
        </w:rPr>
      </w:pPr>
    </w:p>
    <w:p w:rsidR="00744BBE" w:rsidRDefault="00F74933">
      <w:pPr>
        <w:spacing w:before="120" w:line="240" w:lineRule="auto"/>
        <w:rPr>
          <w:b/>
          <w:i/>
          <w:sz w:val="26"/>
          <w:szCs w:val="26"/>
          <w:lang w:val="vi-VN"/>
        </w:rPr>
      </w:pPr>
      <w:r>
        <w:rPr>
          <w:b/>
          <w:i/>
          <w:sz w:val="26"/>
          <w:szCs w:val="26"/>
          <w:lang w:val="vi-VN"/>
        </w:rPr>
        <w:br w:type="page"/>
      </w:r>
    </w:p>
    <w:p w:rsidR="00744BBE" w:rsidRDefault="00F74933">
      <w:pPr>
        <w:spacing w:before="120" w:line="240" w:lineRule="auto"/>
        <w:jc w:val="right"/>
        <w:rPr>
          <w:b/>
          <w:i/>
          <w:sz w:val="26"/>
          <w:szCs w:val="26"/>
          <w:lang w:val="vi-VN"/>
        </w:rPr>
      </w:pPr>
      <w:r>
        <w:rPr>
          <w:b/>
          <w:i/>
          <w:sz w:val="26"/>
          <w:szCs w:val="26"/>
          <w:lang w:val="vi-VN"/>
        </w:rPr>
        <w:lastRenderedPageBreak/>
        <w:t>Mẫu 29</w:t>
      </w:r>
    </w:p>
    <w:p w:rsidR="00744BBE" w:rsidRDefault="00F74933">
      <w:pPr>
        <w:spacing w:before="120" w:line="240" w:lineRule="auto"/>
        <w:jc w:val="center"/>
        <w:rPr>
          <w:b/>
          <w:sz w:val="26"/>
          <w:szCs w:val="26"/>
          <w:lang w:val="vi-VN"/>
        </w:rPr>
      </w:pPr>
      <w:r>
        <w:rPr>
          <w:b/>
          <w:sz w:val="26"/>
          <w:szCs w:val="26"/>
          <w:lang w:val="vi-VN"/>
        </w:rPr>
        <w:t>(TÊN TỔ CHỨC ĐỀ NGHỊ CẤP PHÉP)</w:t>
      </w:r>
    </w:p>
    <w:p w:rsidR="00744BBE" w:rsidRDefault="00F74933">
      <w:pPr>
        <w:spacing w:before="120" w:line="240" w:lineRule="auto"/>
        <w:jc w:val="center"/>
        <w:rPr>
          <w:sz w:val="26"/>
          <w:szCs w:val="26"/>
          <w:lang w:val="vi-VN"/>
        </w:rPr>
      </w:pPr>
      <w:r>
        <w:rPr>
          <w:sz w:val="26"/>
          <w:szCs w:val="26"/>
          <w:lang w:val="vi-VN"/>
        </w:rPr>
        <w:t>(Trang bìa trong)</w:t>
      </w: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F74933">
      <w:pPr>
        <w:spacing w:before="120" w:line="240" w:lineRule="auto"/>
        <w:jc w:val="center"/>
        <w:rPr>
          <w:b/>
          <w:sz w:val="26"/>
          <w:szCs w:val="26"/>
          <w:lang w:val="vi-VN"/>
        </w:rPr>
      </w:pPr>
      <w:r>
        <w:rPr>
          <w:b/>
          <w:sz w:val="26"/>
          <w:szCs w:val="26"/>
          <w:lang w:val="vi-VN"/>
        </w:rPr>
        <w:t>ĐỀ ÁN</w:t>
      </w:r>
      <w:r>
        <w:rPr>
          <w:b/>
          <w:sz w:val="26"/>
          <w:szCs w:val="26"/>
          <w:lang w:val="vi-VN"/>
        </w:rPr>
        <w:br/>
        <w:t>KHAI THÁC, SỬ DỤNG NƯỚC MẶT</w:t>
      </w:r>
    </w:p>
    <w:p w:rsidR="00744BBE" w:rsidRDefault="00F74933">
      <w:pPr>
        <w:spacing w:before="120" w:line="240" w:lineRule="auto"/>
        <w:jc w:val="center"/>
        <w:rPr>
          <w:sz w:val="26"/>
          <w:szCs w:val="26"/>
          <w:lang w:val="vi-VN"/>
        </w:rPr>
      </w:pPr>
      <w:r>
        <w:rPr>
          <w:sz w:val="26"/>
          <w:szCs w:val="26"/>
          <w:lang w:val="vi-VN"/>
        </w:rPr>
        <w:t>.......................................................................................................................</w:t>
      </w:r>
      <w:r>
        <w:rPr>
          <w:rStyle w:val="FootnoteReference"/>
          <w:lang w:val="vi-VN"/>
        </w:rPr>
        <w:footnoteReference w:customMarkFollows="1" w:id="8"/>
        <w:t>(1)</w:t>
      </w:r>
    </w:p>
    <w:p w:rsidR="00744BBE" w:rsidRDefault="00F74933">
      <w:pPr>
        <w:spacing w:before="120" w:line="240" w:lineRule="auto"/>
        <w:jc w:val="center"/>
        <w:rPr>
          <w:b/>
          <w:sz w:val="26"/>
          <w:szCs w:val="26"/>
          <w:lang w:val="vi-VN"/>
        </w:rPr>
      </w:pPr>
      <w:r>
        <w:rPr>
          <w:b/>
          <w:sz w:val="26"/>
          <w:szCs w:val="26"/>
          <w:lang w:val="vi-VN"/>
        </w:rPr>
        <w:t>(đối với trường hợp chưa có công trình khai thác)</w:t>
      </w:r>
    </w:p>
    <w:p w:rsidR="00744BBE" w:rsidRDefault="00744BBE">
      <w:pPr>
        <w:spacing w:before="120" w:line="240" w:lineRule="auto"/>
        <w:rPr>
          <w:sz w:val="26"/>
          <w:szCs w:val="26"/>
          <w:lang w:val="vi-VN"/>
        </w:rPr>
      </w:pPr>
    </w:p>
    <w:tbl>
      <w:tblPr>
        <w:tblW w:w="0" w:type="auto"/>
        <w:tblLook w:val="01E0" w:firstRow="1" w:lastRow="1" w:firstColumn="1" w:lastColumn="1" w:noHBand="0" w:noVBand="0"/>
      </w:tblPr>
      <w:tblGrid>
        <w:gridCol w:w="4261"/>
        <w:gridCol w:w="4919"/>
      </w:tblGrid>
      <w:tr w:rsidR="00744BBE" w:rsidRPr="00A37E44">
        <w:tc>
          <w:tcPr>
            <w:tcW w:w="4261" w:type="dxa"/>
          </w:tcPr>
          <w:p w:rsidR="00744BBE" w:rsidRDefault="00F74933">
            <w:pPr>
              <w:autoSpaceDE w:val="0"/>
              <w:autoSpaceDN w:val="0"/>
              <w:adjustRightInd w:val="0"/>
              <w:spacing w:before="120" w:line="240" w:lineRule="auto"/>
              <w:jc w:val="center"/>
              <w:rPr>
                <w:sz w:val="26"/>
                <w:szCs w:val="26"/>
                <w:lang w:val="vi-VN"/>
              </w:rPr>
            </w:pPr>
            <w:r>
              <w:rPr>
                <w:sz w:val="26"/>
                <w:szCs w:val="26"/>
                <w:lang w:val="vi-VN"/>
              </w:rPr>
              <w:t>TỔ CHỨC/CÁ NHÂN</w:t>
            </w:r>
            <w:r>
              <w:rPr>
                <w:sz w:val="26"/>
                <w:szCs w:val="26"/>
                <w:lang w:val="vi-VN"/>
              </w:rPr>
              <w:br/>
              <w:t>ĐỀ NGHỊ CẤP PHÉP</w:t>
            </w:r>
            <w:r>
              <w:rPr>
                <w:sz w:val="26"/>
                <w:szCs w:val="26"/>
                <w:lang w:val="vi-VN"/>
              </w:rPr>
              <w:br/>
            </w:r>
            <w:r>
              <w:rPr>
                <w:i/>
                <w:sz w:val="26"/>
                <w:szCs w:val="26"/>
                <w:lang w:val="vi-VN"/>
              </w:rPr>
              <w:t>Ký (đóng dấu nếu có)</w:t>
            </w:r>
            <w:r>
              <w:rPr>
                <w:sz w:val="26"/>
                <w:szCs w:val="26"/>
                <w:lang w:val="vi-VN"/>
              </w:rPr>
              <w:br/>
            </w:r>
            <w:r>
              <w:rPr>
                <w:sz w:val="26"/>
                <w:szCs w:val="26"/>
                <w:lang w:val="vi-VN"/>
              </w:rPr>
              <w:br/>
            </w:r>
            <w:r>
              <w:rPr>
                <w:sz w:val="26"/>
                <w:szCs w:val="26"/>
                <w:lang w:val="vi-VN"/>
              </w:rPr>
              <w:br/>
            </w:r>
            <w:r>
              <w:rPr>
                <w:sz w:val="26"/>
                <w:szCs w:val="26"/>
                <w:lang w:val="vi-VN"/>
              </w:rPr>
              <w:br/>
            </w: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F74933">
            <w:pPr>
              <w:autoSpaceDE w:val="0"/>
              <w:autoSpaceDN w:val="0"/>
              <w:adjustRightInd w:val="0"/>
              <w:spacing w:before="120" w:line="240" w:lineRule="auto"/>
              <w:jc w:val="center"/>
              <w:rPr>
                <w:sz w:val="26"/>
                <w:szCs w:val="26"/>
                <w:lang w:val="vi-VN"/>
              </w:rPr>
            </w:pPr>
            <w:r>
              <w:rPr>
                <w:sz w:val="26"/>
                <w:szCs w:val="26"/>
                <w:lang w:val="vi-VN"/>
              </w:rPr>
              <w:br/>
            </w:r>
          </w:p>
        </w:tc>
        <w:tc>
          <w:tcPr>
            <w:tcW w:w="4919" w:type="dxa"/>
          </w:tcPr>
          <w:p w:rsidR="00744BBE" w:rsidRDefault="00F74933">
            <w:pPr>
              <w:autoSpaceDE w:val="0"/>
              <w:autoSpaceDN w:val="0"/>
              <w:adjustRightInd w:val="0"/>
              <w:spacing w:before="120" w:line="240" w:lineRule="auto"/>
              <w:jc w:val="center"/>
              <w:rPr>
                <w:sz w:val="26"/>
                <w:szCs w:val="26"/>
                <w:lang w:val="vi-VN"/>
              </w:rPr>
            </w:pPr>
            <w:r>
              <w:rPr>
                <w:sz w:val="26"/>
                <w:szCs w:val="26"/>
                <w:lang w:val="vi-VN"/>
              </w:rPr>
              <w:t>ĐƠN VỊ LẬP ĐỀ ÁN</w:t>
            </w:r>
            <w:r>
              <w:rPr>
                <w:sz w:val="26"/>
                <w:szCs w:val="26"/>
                <w:lang w:val="vi-VN"/>
              </w:rPr>
              <w:br/>
            </w:r>
            <w:r>
              <w:rPr>
                <w:i/>
                <w:sz w:val="26"/>
                <w:szCs w:val="26"/>
                <w:lang w:val="vi-VN"/>
              </w:rPr>
              <w:t>Ký, đóng dấu</w:t>
            </w:r>
            <w:r>
              <w:rPr>
                <w:i/>
                <w:sz w:val="26"/>
                <w:szCs w:val="26"/>
                <w:lang w:val="vi-VN"/>
              </w:rPr>
              <w:br/>
            </w:r>
          </w:p>
        </w:tc>
      </w:tr>
    </w:tbl>
    <w:p w:rsidR="00744BBE" w:rsidRDefault="00F74933">
      <w:pPr>
        <w:spacing w:before="120" w:line="240" w:lineRule="auto"/>
        <w:jc w:val="center"/>
        <w:rPr>
          <w:sz w:val="26"/>
          <w:szCs w:val="26"/>
          <w:lang w:val="vi-VN"/>
        </w:rPr>
      </w:pPr>
      <w:r>
        <w:rPr>
          <w:sz w:val="26"/>
          <w:szCs w:val="26"/>
          <w:lang w:val="vi-VN"/>
        </w:rPr>
        <w:t>Địa danh, tháng…./năm…..</w:t>
      </w:r>
    </w:p>
    <w:p w:rsidR="00744BBE" w:rsidRDefault="00744BBE">
      <w:pPr>
        <w:spacing w:before="120" w:line="240" w:lineRule="auto"/>
        <w:rPr>
          <w:sz w:val="26"/>
          <w:szCs w:val="26"/>
          <w:lang w:val="vi-VN"/>
        </w:rPr>
      </w:pPr>
    </w:p>
    <w:p w:rsidR="00744BBE" w:rsidRDefault="00F74933">
      <w:pPr>
        <w:spacing w:before="120" w:line="240" w:lineRule="auto"/>
        <w:jc w:val="center"/>
        <w:rPr>
          <w:b/>
          <w:sz w:val="26"/>
          <w:szCs w:val="26"/>
          <w:lang w:val="vi-VN"/>
        </w:rPr>
      </w:pPr>
      <w:r>
        <w:rPr>
          <w:b/>
          <w:sz w:val="26"/>
          <w:szCs w:val="26"/>
          <w:lang w:val="vi-VN"/>
        </w:rPr>
        <w:br w:type="page"/>
      </w:r>
      <w:r>
        <w:rPr>
          <w:b/>
          <w:sz w:val="26"/>
          <w:szCs w:val="26"/>
          <w:lang w:val="vi-VN"/>
        </w:rPr>
        <w:lastRenderedPageBreak/>
        <w:t>HƯỚNG DẪN</w:t>
      </w:r>
    </w:p>
    <w:p w:rsidR="00744BBE" w:rsidRDefault="00F74933">
      <w:pPr>
        <w:spacing w:before="120" w:line="240" w:lineRule="auto"/>
        <w:jc w:val="center"/>
        <w:rPr>
          <w:sz w:val="26"/>
          <w:szCs w:val="26"/>
          <w:lang w:val="vi-VN"/>
        </w:rPr>
      </w:pPr>
      <w:r>
        <w:rPr>
          <w:sz w:val="26"/>
          <w:szCs w:val="26"/>
          <w:lang w:val="vi-VN"/>
        </w:rPr>
        <w:t>NỘI DUNG ĐỀ ÁN KHAI THÁC, SỬ DỤNG NƯỚC MẶT</w:t>
      </w:r>
      <w:r>
        <w:rPr>
          <w:sz w:val="26"/>
          <w:szCs w:val="26"/>
          <w:lang w:val="vi-VN"/>
        </w:rPr>
        <w:br/>
      </w:r>
      <w:r>
        <w:rPr>
          <w:i/>
          <w:sz w:val="26"/>
          <w:szCs w:val="26"/>
          <w:lang w:val="vi-VN"/>
        </w:rPr>
        <w:t>(đối với trường hợp chưa có công trình khai thác)</w:t>
      </w:r>
    </w:p>
    <w:p w:rsidR="00744BBE" w:rsidRDefault="00F74933">
      <w:pPr>
        <w:spacing w:before="120" w:line="240" w:lineRule="auto"/>
        <w:rPr>
          <w:b/>
          <w:sz w:val="26"/>
          <w:szCs w:val="26"/>
          <w:lang w:val="vi-VN"/>
        </w:rPr>
      </w:pPr>
      <w:r>
        <w:rPr>
          <w:b/>
          <w:sz w:val="26"/>
          <w:szCs w:val="26"/>
          <w:lang w:val="vi-VN"/>
        </w:rPr>
        <w:t>MỞ ĐẦU</w:t>
      </w:r>
    </w:p>
    <w:p w:rsidR="00744BBE" w:rsidRDefault="00F74933">
      <w:pPr>
        <w:spacing w:before="120" w:line="240" w:lineRule="auto"/>
        <w:rPr>
          <w:sz w:val="26"/>
          <w:szCs w:val="26"/>
          <w:lang w:val="vi-VN"/>
        </w:rPr>
      </w:pPr>
      <w:r>
        <w:rPr>
          <w:sz w:val="26"/>
          <w:szCs w:val="26"/>
          <w:lang w:val="vi-VN"/>
        </w:rPr>
        <w:t xml:space="preserve">1. Trình bày tóm tắt các thông tin của tổ chức/cá nhân đề nghị cấp giấy phép khai thác, sử dụng nước mặt </w:t>
      </w:r>
      <w:r>
        <w:rPr>
          <w:i/>
          <w:sz w:val="26"/>
          <w:szCs w:val="26"/>
          <w:lang w:val="vi-VN"/>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lang w:val="vi-VN"/>
        </w:rPr>
      </w:pPr>
      <w:r>
        <w:rPr>
          <w:sz w:val="26"/>
          <w:szCs w:val="26"/>
          <w:lang w:val="vi-VN"/>
        </w:rPr>
        <w:t>2. Thông tin cơ bản về dự án đầu tư có khai thác, sử dụng nước: tên, vị trí, quy mô, các hoạt động chính và nhu cầu khai thác, sử dụng nước của dự án.</w:t>
      </w:r>
    </w:p>
    <w:p w:rsidR="00744BBE" w:rsidRDefault="00F74933">
      <w:pPr>
        <w:spacing w:before="120" w:line="240" w:lineRule="auto"/>
        <w:rPr>
          <w:sz w:val="26"/>
          <w:szCs w:val="26"/>
          <w:lang w:val="vi-VN"/>
        </w:rPr>
      </w:pPr>
      <w:r>
        <w:rPr>
          <w:sz w:val="26"/>
          <w:szCs w:val="26"/>
          <w:lang w:val="vi-VN"/>
        </w:rPr>
        <w:t>3. Trình bày các thông tin cơ bản của công trình khai thác, sử dụng nước xin cấp phép.</w:t>
      </w:r>
    </w:p>
    <w:p w:rsidR="00744BBE" w:rsidRDefault="00F74933">
      <w:pPr>
        <w:spacing w:before="120" w:line="240" w:lineRule="auto"/>
        <w:rPr>
          <w:sz w:val="26"/>
          <w:szCs w:val="26"/>
          <w:lang w:val="vi-VN"/>
        </w:rPr>
      </w:pPr>
      <w:r>
        <w:rPr>
          <w:sz w:val="26"/>
          <w:szCs w:val="26"/>
          <w:lang w:val="vi-VN"/>
        </w:rPr>
        <w:t xml:space="preserve">- Tên, vị trí công trình: thôn/ấp, xã/phường, huyện/quận, tỉnh/thành phố; tọa độ tim các hạng mục chính của công trình </w:t>
      </w:r>
      <w:r>
        <w:rPr>
          <w:i/>
          <w:sz w:val="26"/>
          <w:szCs w:val="26"/>
          <w:lang w:val="vi-VN"/>
        </w:rPr>
        <w:t>(theo hệ tọa độ VN2000, kinh tuyến trục, múi chiếu)</w:t>
      </w:r>
      <w:r>
        <w:rPr>
          <w:sz w:val="26"/>
          <w:szCs w:val="26"/>
          <w:lang w:val="vi-VN"/>
        </w:rPr>
        <w:t>.</w:t>
      </w:r>
    </w:p>
    <w:p w:rsidR="00744BBE" w:rsidRDefault="00F74933">
      <w:pPr>
        <w:spacing w:before="120" w:line="240" w:lineRule="auto"/>
        <w:rPr>
          <w:sz w:val="26"/>
          <w:szCs w:val="26"/>
          <w:lang w:val="vi-VN"/>
        </w:rPr>
      </w:pPr>
      <w:r>
        <w:rPr>
          <w:sz w:val="26"/>
          <w:szCs w:val="26"/>
          <w:lang w:val="vi-VN"/>
        </w:rPr>
        <w:t>- Nguồn nước khai thác, sử dụng: tên sông/suối/kênh/rạch/hồ/ao/đầm/phá; nêu rõ sông/suối là phụ lưu, phân lưu, thuộc hệ thống sông nào; trường hợp công trình có chuyển nước thì trình bày cả thông tin về nguồn nước tiếp nhận.</w:t>
      </w:r>
    </w:p>
    <w:p w:rsidR="00744BBE" w:rsidRDefault="00F74933">
      <w:pPr>
        <w:spacing w:before="120" w:line="240" w:lineRule="auto"/>
        <w:rPr>
          <w:sz w:val="26"/>
          <w:szCs w:val="26"/>
          <w:lang w:val="vi-VN"/>
        </w:rPr>
      </w:pPr>
      <w:r>
        <w:rPr>
          <w:sz w:val="26"/>
          <w:szCs w:val="26"/>
          <w:lang w:val="vi-VN"/>
        </w:rPr>
        <w:t>- Mục đích khai thác, sử dụng nước: cấp nước sinh hoạt, tưới, sản xuất công nghiệp, phát điện, nuôi trồng thủy sản... Trường hợp công trình khai thác, sử dụng nước cho nhiều mục đích thì nêu rõ từng mục đích sử dụng.</w:t>
      </w:r>
    </w:p>
    <w:p w:rsidR="00744BBE" w:rsidRDefault="00F74933">
      <w:pPr>
        <w:spacing w:before="120" w:line="240" w:lineRule="auto"/>
        <w:rPr>
          <w:sz w:val="26"/>
          <w:szCs w:val="26"/>
          <w:lang w:val="vi-VN"/>
        </w:rPr>
      </w:pPr>
      <w:r>
        <w:rPr>
          <w:sz w:val="26"/>
          <w:szCs w:val="26"/>
          <w:lang w:val="vi-VN"/>
        </w:rPr>
        <w:t>- Loại hình công trình: hồ, đập, kênh, cống, trạm bơm,...</w:t>
      </w:r>
    </w:p>
    <w:p w:rsidR="00744BBE" w:rsidRDefault="00F74933">
      <w:pPr>
        <w:spacing w:before="120" w:line="240" w:lineRule="auto"/>
        <w:rPr>
          <w:sz w:val="26"/>
          <w:szCs w:val="26"/>
          <w:lang w:val="vi-VN"/>
        </w:rPr>
      </w:pPr>
      <w:r>
        <w:rPr>
          <w:sz w:val="26"/>
          <w:szCs w:val="26"/>
          <w:lang w:val="vi-VN"/>
        </w:rPr>
        <w:t>- Phương thức khai thác, sử dụng nước: trình bày phương thức lấy nước, dẫn nước, chuyển nước bằng các hạng mục chính của công trình.</w:t>
      </w:r>
    </w:p>
    <w:p w:rsidR="00744BBE" w:rsidRDefault="00F74933">
      <w:pPr>
        <w:spacing w:before="120" w:line="240" w:lineRule="auto"/>
        <w:rPr>
          <w:sz w:val="26"/>
          <w:szCs w:val="26"/>
          <w:lang w:val="vi-VN"/>
        </w:rPr>
      </w:pPr>
      <w:r>
        <w:rPr>
          <w:sz w:val="26"/>
          <w:szCs w:val="26"/>
          <w:lang w:val="vi-VN"/>
        </w:rPr>
        <w:t xml:space="preserve">- Chế độ và lượng nước khai thác, sử dụng: trình bày chế độ khai thác, sử dụng nước của công trình cho từng mục đích theo các thời kỳ trong năm </w:t>
      </w:r>
      <w:r>
        <w:rPr>
          <w:i/>
          <w:sz w:val="26"/>
          <w:szCs w:val="26"/>
          <w:lang w:val="vi-VN"/>
        </w:rPr>
        <w:t>(thời gian, lưu lượng và lượng nước khai thác trung bình, lớn nhất và nhỏ nhất)</w:t>
      </w:r>
      <w:r>
        <w:rPr>
          <w:sz w:val="26"/>
          <w:szCs w:val="26"/>
          <w:lang w:val="vi-VN"/>
        </w:rPr>
        <w:t>.</w:t>
      </w:r>
    </w:p>
    <w:p w:rsidR="00744BBE" w:rsidRDefault="00F74933">
      <w:pPr>
        <w:spacing w:before="120" w:line="240" w:lineRule="auto"/>
        <w:rPr>
          <w:sz w:val="26"/>
          <w:szCs w:val="26"/>
          <w:lang w:val="vi-VN"/>
        </w:rPr>
      </w:pPr>
      <w:r>
        <w:rPr>
          <w:sz w:val="26"/>
          <w:szCs w:val="26"/>
          <w:lang w:val="vi-VN"/>
        </w:rPr>
        <w:t>- Các thông số kỹ thuật cơ bản của công trình khai thác, sử dụng nước.</w:t>
      </w:r>
    </w:p>
    <w:p w:rsidR="00744BBE" w:rsidRDefault="00F74933">
      <w:pPr>
        <w:spacing w:before="120" w:line="240" w:lineRule="auto"/>
        <w:rPr>
          <w:sz w:val="26"/>
          <w:szCs w:val="26"/>
          <w:lang w:val="vi-VN"/>
        </w:rPr>
      </w:pPr>
      <w:r>
        <w:rPr>
          <w:sz w:val="26"/>
          <w:szCs w:val="26"/>
          <w:lang w:val="vi-VN"/>
        </w:rPr>
        <w:t xml:space="preserve">4. Thuyết minh căn cứ lập đề án khai thác, sử dụng nước: </w:t>
      </w:r>
    </w:p>
    <w:p w:rsidR="00744BBE" w:rsidRDefault="00F74933">
      <w:pPr>
        <w:spacing w:before="120" w:line="240" w:lineRule="auto"/>
        <w:rPr>
          <w:sz w:val="26"/>
          <w:szCs w:val="26"/>
          <w:lang w:val="vi-VN"/>
        </w:rPr>
      </w:pPr>
      <w:r>
        <w:rPr>
          <w:sz w:val="26"/>
          <w:szCs w:val="26"/>
          <w:lang w:val="vi-VN"/>
        </w:rPr>
        <w:t>- Căn cứ pháp lý: nêu các quy hoạch phát triển kinh tế - xã hội, quy hoạch ngành, quy hoạch tài nguyên nước, các văn bản pháp lý khác liên quan đến việc đầu tư xây dựng công trình khai thác, sử dụng nước.</w:t>
      </w:r>
    </w:p>
    <w:p w:rsidR="00744BBE" w:rsidRDefault="00F74933">
      <w:pPr>
        <w:spacing w:before="120" w:line="240" w:lineRule="auto"/>
        <w:rPr>
          <w:sz w:val="26"/>
          <w:szCs w:val="26"/>
          <w:lang w:val="vi-VN"/>
        </w:rPr>
      </w:pPr>
      <w:r>
        <w:rPr>
          <w:sz w:val="26"/>
          <w:szCs w:val="26"/>
          <w:lang w:val="vi-VN"/>
        </w:rPr>
        <w:t xml:space="preserve">- Thuyết minh các tài liệu, thông tin, số liệu sử dụng lập đề án </w:t>
      </w:r>
      <w:r>
        <w:rPr>
          <w:i/>
          <w:sz w:val="26"/>
          <w:szCs w:val="26"/>
          <w:lang w:val="vi-VN"/>
        </w:rPr>
        <w:t>(tài liệu đo đạc, điều tra, đánh giá nguồn nước, hiện trạng khai thác, sử dụng nước, …)</w:t>
      </w:r>
      <w:r>
        <w:rPr>
          <w:sz w:val="26"/>
          <w:szCs w:val="26"/>
          <w:lang w:val="vi-VN"/>
        </w:rPr>
        <w:t>; các tiêu chuẩn, quy chuẩn, quy phạm kỹ thuật áp dụng; nguồn gốc, mức độ đầy đủ, tin cậy của tài liệu, thông tin, số liệu.</w:t>
      </w:r>
    </w:p>
    <w:p w:rsidR="00744BBE" w:rsidRDefault="00F74933">
      <w:pPr>
        <w:spacing w:before="120" w:line="240" w:lineRule="auto"/>
        <w:rPr>
          <w:sz w:val="26"/>
          <w:szCs w:val="26"/>
          <w:lang w:val="vi-VN"/>
        </w:rPr>
      </w:pPr>
      <w:r>
        <w:rPr>
          <w:sz w:val="26"/>
          <w:szCs w:val="26"/>
          <w:lang w:val="vi-VN"/>
        </w:rPr>
        <w:t>5. Thông tin về việc lấy ý kiến cộng đồng dân cư và các tổ chức, cá nhân liên quan đối với trường hợp phải lấy ý kiến hoặc thông báo theo quy định tại Điều 6 của Luật tài nguyên nước số 17/2012/QH13 ngày 21 tháng 6 năm 2012 và Điều 2 của Nghị định số 201/2013/NĐ-CP ngày 27 tháng 11 năm 2013 quy định chi tiết thi hành một số điều của Luật tài nguyên nước.</w:t>
      </w:r>
    </w:p>
    <w:p w:rsidR="00744BBE" w:rsidRDefault="00F74933">
      <w:pPr>
        <w:spacing w:before="120" w:line="240" w:lineRule="auto"/>
        <w:rPr>
          <w:sz w:val="26"/>
          <w:szCs w:val="26"/>
          <w:lang w:val="vi-VN"/>
        </w:rPr>
      </w:pPr>
      <w:r>
        <w:rPr>
          <w:sz w:val="26"/>
          <w:szCs w:val="26"/>
          <w:lang w:val="vi-VN"/>
        </w:rPr>
        <w:t>6. Thông tin về tổ chức, cá nhân lập đề án: thuyết minh lĩnh vực hoạt động, điều kiện năng lực, kinh nghiệm của tổ chức/cá nhân lập đề án; danh sách, trình độ chuyên môn của các thành viên tham gia lập đề án.</w:t>
      </w:r>
    </w:p>
    <w:p w:rsidR="00744BBE" w:rsidRDefault="00F74933">
      <w:pPr>
        <w:spacing w:before="120" w:line="240" w:lineRule="auto"/>
        <w:jc w:val="center"/>
        <w:rPr>
          <w:b/>
          <w:sz w:val="26"/>
          <w:szCs w:val="26"/>
          <w:lang w:val="vi-VN"/>
        </w:rPr>
      </w:pPr>
      <w:r>
        <w:rPr>
          <w:b/>
          <w:sz w:val="26"/>
          <w:szCs w:val="26"/>
          <w:lang w:val="vi-VN"/>
        </w:rPr>
        <w:lastRenderedPageBreak/>
        <w:t>Chương I</w:t>
      </w:r>
    </w:p>
    <w:p w:rsidR="00744BBE" w:rsidRDefault="00F74933">
      <w:pPr>
        <w:spacing w:before="120" w:line="240" w:lineRule="auto"/>
        <w:jc w:val="center"/>
        <w:rPr>
          <w:b/>
          <w:sz w:val="26"/>
          <w:szCs w:val="26"/>
          <w:lang w:val="vi-VN"/>
        </w:rPr>
      </w:pPr>
      <w:r>
        <w:rPr>
          <w:b/>
          <w:sz w:val="26"/>
          <w:szCs w:val="26"/>
          <w:lang w:val="vi-VN"/>
        </w:rPr>
        <w:t>ĐẶC ĐIỂM NGUỒN NƯỚC VÀ TÌNH HÌNH KHAI THÁC, SỬ DỤNG NƯỚC</w:t>
      </w:r>
    </w:p>
    <w:p w:rsidR="00744BBE" w:rsidRDefault="00F74933">
      <w:pPr>
        <w:spacing w:before="120" w:line="240" w:lineRule="auto"/>
        <w:jc w:val="center"/>
        <w:rPr>
          <w:i/>
          <w:sz w:val="26"/>
          <w:szCs w:val="26"/>
          <w:lang w:val="vi-VN"/>
        </w:rPr>
      </w:pPr>
      <w:r>
        <w:rPr>
          <w:i/>
          <w:sz w:val="26"/>
          <w:szCs w:val="26"/>
          <w:lang w:val="vi-VN"/>
        </w:rPr>
        <w:t>(Trình bày đặc điểm và tình hình khai thác, sử dụng nguồn nước đề nghị được cấp phép. Trường hợp có chuyển nước từ lưu vực sông này sang lưu vực sông khác thì trình bày cả đặc điểm và tình hình khai thác, sử dụng nước của nguồn nước tiếp nhận).</w:t>
      </w:r>
    </w:p>
    <w:p w:rsidR="00744BBE" w:rsidRDefault="00F74933">
      <w:pPr>
        <w:spacing w:before="120" w:line="240" w:lineRule="auto"/>
        <w:rPr>
          <w:b/>
          <w:sz w:val="26"/>
          <w:szCs w:val="26"/>
          <w:lang w:val="vi-VN"/>
        </w:rPr>
      </w:pPr>
      <w:r>
        <w:rPr>
          <w:b/>
          <w:sz w:val="26"/>
          <w:szCs w:val="26"/>
          <w:lang w:val="vi-VN"/>
        </w:rPr>
        <w:t>I. Đặc điểm tự nhiên, kinh tế - xã hội</w:t>
      </w:r>
    </w:p>
    <w:p w:rsidR="00744BBE" w:rsidRDefault="00F74933">
      <w:pPr>
        <w:spacing w:before="120" w:line="240" w:lineRule="auto"/>
        <w:rPr>
          <w:sz w:val="26"/>
          <w:szCs w:val="26"/>
          <w:lang w:val="vi-VN"/>
        </w:rPr>
      </w:pPr>
      <w:r>
        <w:rPr>
          <w:sz w:val="26"/>
          <w:szCs w:val="26"/>
          <w:lang w:val="vi-VN"/>
        </w:rPr>
        <w:t>1. Mô tả khái quát vị trí địa lý, địa hình, thổ nhưỡng, thảm phủ thực vật khu vực dự kiến xây dựng công trình khai thác, sử dụng nước.</w:t>
      </w:r>
    </w:p>
    <w:p w:rsidR="00744BBE" w:rsidRDefault="00F74933">
      <w:pPr>
        <w:spacing w:before="120" w:line="240" w:lineRule="auto"/>
        <w:rPr>
          <w:sz w:val="26"/>
          <w:szCs w:val="26"/>
          <w:lang w:val="vi-VN"/>
        </w:rPr>
      </w:pPr>
      <w:r>
        <w:rPr>
          <w:sz w:val="26"/>
          <w:szCs w:val="26"/>
          <w:lang w:val="vi-VN"/>
        </w:rPr>
        <w:t xml:space="preserve">2. Mô tả tình hình dân sinh và phát triển kinh tế - xã hội khu vực dự án và vùng phụ cận </w:t>
      </w:r>
      <w:r>
        <w:rPr>
          <w:i/>
          <w:sz w:val="26"/>
          <w:szCs w:val="26"/>
          <w:lang w:val="vi-VN"/>
        </w:rPr>
        <w:t>(dân cư và phân bố dân cư, đô thị, hiện trạng phát triển công nghiệp, nông nghiệp, thủy sản và các ngành khác liên quan đến sử dụng nước, nguồn nước khai thác, sử dụng)</w:t>
      </w:r>
      <w:r>
        <w:rPr>
          <w:sz w:val="26"/>
          <w:szCs w:val="26"/>
          <w:lang w:val="vi-VN"/>
        </w:rPr>
        <w:t>.</w:t>
      </w:r>
    </w:p>
    <w:p w:rsidR="00744BBE" w:rsidRDefault="00F74933">
      <w:pPr>
        <w:spacing w:before="120" w:line="240" w:lineRule="auto"/>
        <w:rPr>
          <w:b/>
          <w:sz w:val="26"/>
          <w:szCs w:val="26"/>
          <w:lang w:val="vi-VN"/>
        </w:rPr>
      </w:pPr>
      <w:r>
        <w:rPr>
          <w:b/>
          <w:sz w:val="26"/>
          <w:szCs w:val="26"/>
          <w:lang w:val="vi-VN"/>
        </w:rPr>
        <w:t>II. Mạng lưới sông suối</w:t>
      </w:r>
    </w:p>
    <w:p w:rsidR="00744BBE" w:rsidRDefault="00F74933">
      <w:pPr>
        <w:spacing w:before="120" w:line="240" w:lineRule="auto"/>
        <w:rPr>
          <w:sz w:val="26"/>
          <w:szCs w:val="26"/>
          <w:lang w:val="vi-VN"/>
        </w:rPr>
      </w:pPr>
      <w:r>
        <w:rPr>
          <w:sz w:val="26"/>
          <w:szCs w:val="26"/>
          <w:lang w:val="vi-VN"/>
        </w:rPr>
        <w:t xml:space="preserve">1. Trình bày vị trí nguồn nước khai thác trong mạng lưới sông suối của lưu vực </w:t>
      </w:r>
      <w:r>
        <w:rPr>
          <w:i/>
          <w:sz w:val="26"/>
          <w:szCs w:val="26"/>
          <w:lang w:val="vi-VN"/>
        </w:rPr>
        <w:t>(phụ lưu/phân lưu/dòng chính)</w:t>
      </w:r>
      <w:r>
        <w:rPr>
          <w:sz w:val="26"/>
          <w:szCs w:val="26"/>
          <w:lang w:val="vi-VN"/>
        </w:rPr>
        <w:t>, vị trí nguồn sông, cửa sông, các địa danh hành chính mà sông, suối chảy qua.</w:t>
      </w:r>
    </w:p>
    <w:p w:rsidR="00744BBE" w:rsidRDefault="00F74933">
      <w:pPr>
        <w:spacing w:before="120" w:line="240" w:lineRule="auto"/>
        <w:rPr>
          <w:sz w:val="26"/>
          <w:szCs w:val="26"/>
          <w:lang w:val="vi-VN"/>
        </w:rPr>
      </w:pPr>
      <w:r>
        <w:rPr>
          <w:sz w:val="26"/>
          <w:szCs w:val="26"/>
          <w:lang w:val="vi-VN"/>
        </w:rPr>
        <w:t xml:space="preserve">2. Trình bày cụ thể các đặc trưng hình thái của nguồn nước khai thác </w:t>
      </w:r>
      <w:r>
        <w:rPr>
          <w:i/>
          <w:sz w:val="26"/>
          <w:szCs w:val="26"/>
          <w:lang w:val="vi-VN"/>
        </w:rPr>
        <w:t>(chiều dài, diện tích lưu vực, hình dạng, độ dốc, …)</w:t>
      </w:r>
      <w:r>
        <w:rPr>
          <w:sz w:val="26"/>
          <w:szCs w:val="26"/>
          <w:lang w:val="vi-VN"/>
        </w:rPr>
        <w:t xml:space="preserve"> và đặc điểm sông, suối, hồ chứa, các công trình điều tiết nước có liên quan trong khu vực.</w:t>
      </w:r>
    </w:p>
    <w:p w:rsidR="00744BBE" w:rsidRDefault="00F74933">
      <w:pPr>
        <w:spacing w:before="120" w:line="240" w:lineRule="auto"/>
        <w:rPr>
          <w:b/>
          <w:sz w:val="26"/>
          <w:szCs w:val="26"/>
          <w:lang w:val="vi-VN"/>
        </w:rPr>
      </w:pPr>
      <w:r>
        <w:rPr>
          <w:b/>
          <w:sz w:val="26"/>
          <w:szCs w:val="26"/>
          <w:lang w:val="vi-VN"/>
        </w:rPr>
        <w:t>III. Đặc điểm khí tượng, thủy văn</w:t>
      </w:r>
    </w:p>
    <w:p w:rsidR="00744BBE" w:rsidRDefault="00F74933">
      <w:pPr>
        <w:spacing w:before="120" w:line="240" w:lineRule="auto"/>
        <w:rPr>
          <w:sz w:val="26"/>
          <w:szCs w:val="26"/>
          <w:lang w:val="vi-VN"/>
        </w:rPr>
      </w:pPr>
      <w:r>
        <w:rPr>
          <w:sz w:val="26"/>
          <w:szCs w:val="26"/>
          <w:lang w:val="vi-VN"/>
        </w:rPr>
        <w:t xml:space="preserve">1. Mô tả mạng lưới trạm quan trắc khí tượng, thủy văn trên lưu vực sông và vùng phụ cận </w:t>
      </w:r>
      <w:r>
        <w:rPr>
          <w:i/>
          <w:sz w:val="26"/>
          <w:szCs w:val="26"/>
          <w:lang w:val="vi-VN"/>
        </w:rPr>
        <w:t>(tên, vị trí trạm, yếu tố đo, tần suất đo, thời kỳ quan trắc)</w:t>
      </w:r>
      <w:r>
        <w:rPr>
          <w:sz w:val="26"/>
          <w:szCs w:val="26"/>
          <w:lang w:val="vi-VN"/>
        </w:rPr>
        <w:t>.</w:t>
      </w:r>
    </w:p>
    <w:p w:rsidR="00744BBE" w:rsidRDefault="00F74933">
      <w:pPr>
        <w:spacing w:before="120" w:line="240" w:lineRule="auto"/>
        <w:rPr>
          <w:sz w:val="26"/>
          <w:szCs w:val="26"/>
          <w:lang w:val="vi-VN"/>
        </w:rPr>
      </w:pPr>
      <w:r>
        <w:rPr>
          <w:sz w:val="26"/>
          <w:szCs w:val="26"/>
          <w:lang w:val="vi-VN"/>
        </w:rPr>
        <w:t>2. Luận chứng việc lựa chọn các trạm quan trắc và số liệu sử dụng để tính toán trong đề án.</w:t>
      </w:r>
    </w:p>
    <w:p w:rsidR="00744BBE" w:rsidRDefault="00F74933">
      <w:pPr>
        <w:spacing w:before="120" w:line="240" w:lineRule="auto"/>
        <w:rPr>
          <w:sz w:val="26"/>
          <w:szCs w:val="26"/>
          <w:lang w:val="vi-VN"/>
        </w:rPr>
      </w:pPr>
      <w:r>
        <w:rPr>
          <w:sz w:val="26"/>
          <w:szCs w:val="26"/>
          <w:lang w:val="vi-VN"/>
        </w:rPr>
        <w:t>3. Phân tích đặc điểm mưa, bốc hơi, dòng chảy sông, suối theo các thời kỳ trong năm của khu vực dự án và vùng phụ cận.</w:t>
      </w:r>
    </w:p>
    <w:p w:rsidR="00744BBE" w:rsidRDefault="00F74933">
      <w:pPr>
        <w:spacing w:before="120" w:line="240" w:lineRule="auto"/>
        <w:rPr>
          <w:b/>
          <w:sz w:val="26"/>
          <w:szCs w:val="26"/>
          <w:lang w:val="vi-VN"/>
        </w:rPr>
      </w:pPr>
      <w:r>
        <w:rPr>
          <w:b/>
          <w:sz w:val="26"/>
          <w:szCs w:val="26"/>
          <w:lang w:val="vi-VN"/>
        </w:rPr>
        <w:t>IV. Chế độ dòng chảy</w:t>
      </w:r>
    </w:p>
    <w:p w:rsidR="00744BBE" w:rsidRDefault="00F74933">
      <w:pPr>
        <w:spacing w:before="120" w:line="240" w:lineRule="auto"/>
        <w:rPr>
          <w:sz w:val="26"/>
          <w:szCs w:val="26"/>
          <w:lang w:val="vi-VN"/>
        </w:rPr>
      </w:pPr>
      <w:r>
        <w:rPr>
          <w:sz w:val="26"/>
          <w:szCs w:val="26"/>
          <w:lang w:val="vi-VN"/>
        </w:rPr>
        <w:t xml:space="preserve">Thuyết minh, đánh giá phương pháp tính toán, xử lý số liệu và kết quả tính toán các đặc trưng thủy văn tại tuyến xây dựng công trình hoặc vị trí khai thác nước, bao gồm: </w:t>
      </w:r>
    </w:p>
    <w:p w:rsidR="00744BBE" w:rsidRDefault="00F74933">
      <w:pPr>
        <w:spacing w:before="120" w:line="240" w:lineRule="auto"/>
        <w:rPr>
          <w:sz w:val="26"/>
          <w:szCs w:val="26"/>
          <w:lang w:val="vi-VN"/>
        </w:rPr>
      </w:pPr>
      <w:r>
        <w:rPr>
          <w:sz w:val="26"/>
          <w:szCs w:val="26"/>
          <w:lang w:val="vi-VN"/>
        </w:rPr>
        <w:t>1. Đối với loại hình công trình hồ, đập.</w:t>
      </w:r>
    </w:p>
    <w:p w:rsidR="00744BBE" w:rsidRDefault="00F74933">
      <w:pPr>
        <w:spacing w:before="120" w:line="240" w:lineRule="auto"/>
        <w:rPr>
          <w:sz w:val="26"/>
          <w:szCs w:val="26"/>
          <w:lang w:val="vi-VN"/>
        </w:rPr>
      </w:pPr>
      <w:r>
        <w:rPr>
          <w:sz w:val="26"/>
          <w:szCs w:val="26"/>
          <w:lang w:val="vi-VN"/>
        </w:rPr>
        <w:t xml:space="preserve">a) Dòng chảy năm: </w:t>
      </w:r>
    </w:p>
    <w:p w:rsidR="00744BBE" w:rsidRDefault="00F74933">
      <w:pPr>
        <w:spacing w:before="120" w:line="240" w:lineRule="auto"/>
        <w:rPr>
          <w:sz w:val="26"/>
          <w:szCs w:val="26"/>
          <w:lang w:val="vi-VN"/>
        </w:rPr>
      </w:pPr>
      <w:r>
        <w:rPr>
          <w:sz w:val="26"/>
          <w:szCs w:val="26"/>
          <w:lang w:val="vi-VN"/>
        </w:rPr>
        <w:t>+ Quá trình biến đổi dòng chảy trong năm; biến đổi dòng chảy năm trong nhiều năm.</w:t>
      </w:r>
    </w:p>
    <w:p w:rsidR="00744BBE" w:rsidRDefault="00F74933">
      <w:pPr>
        <w:spacing w:before="120" w:line="240" w:lineRule="auto"/>
        <w:rPr>
          <w:sz w:val="26"/>
          <w:szCs w:val="26"/>
          <w:lang w:val="vi-VN"/>
        </w:rPr>
      </w:pPr>
      <w:r>
        <w:rPr>
          <w:sz w:val="26"/>
          <w:szCs w:val="26"/>
          <w:lang w:val="vi-VN"/>
        </w:rPr>
        <w:t xml:space="preserve">+ Dòng chảy trung bình nhiều năm </w:t>
      </w:r>
      <w:r>
        <w:rPr>
          <w:i/>
          <w:sz w:val="26"/>
          <w:szCs w:val="26"/>
          <w:lang w:val="vi-VN"/>
        </w:rPr>
        <w:t>(các đặc trưng và dòng chảy tương ứng với tần suất)</w:t>
      </w:r>
      <w:r>
        <w:rPr>
          <w:sz w:val="26"/>
          <w:szCs w:val="26"/>
          <w:lang w:val="vi-VN"/>
        </w:rPr>
        <w:t>.</w:t>
      </w:r>
    </w:p>
    <w:p w:rsidR="00744BBE" w:rsidRDefault="00F74933">
      <w:pPr>
        <w:spacing w:before="120" w:line="240" w:lineRule="auto"/>
        <w:rPr>
          <w:sz w:val="26"/>
          <w:szCs w:val="26"/>
          <w:lang w:val="vi-VN"/>
        </w:rPr>
      </w:pPr>
      <w:r>
        <w:rPr>
          <w:sz w:val="26"/>
          <w:szCs w:val="26"/>
          <w:lang w:val="vi-VN"/>
        </w:rPr>
        <w:t>+ Mô hình phân phối dòng chảy năm theo các nhóm năm nhiều nước, trung bình, ít nước.</w:t>
      </w:r>
    </w:p>
    <w:p w:rsidR="00744BBE" w:rsidRDefault="00F74933">
      <w:pPr>
        <w:spacing w:before="120" w:line="240" w:lineRule="auto"/>
        <w:rPr>
          <w:sz w:val="26"/>
          <w:szCs w:val="26"/>
          <w:lang w:val="vi-VN"/>
        </w:rPr>
      </w:pPr>
      <w:r>
        <w:rPr>
          <w:sz w:val="26"/>
          <w:szCs w:val="26"/>
          <w:lang w:val="vi-VN"/>
        </w:rPr>
        <w:t xml:space="preserve">b) Đường duy trì lưu lượng bình quân ngày. </w:t>
      </w:r>
    </w:p>
    <w:p w:rsidR="00744BBE" w:rsidRDefault="00F74933">
      <w:pPr>
        <w:spacing w:before="120" w:line="240" w:lineRule="auto"/>
        <w:rPr>
          <w:sz w:val="26"/>
          <w:szCs w:val="26"/>
          <w:lang w:val="vi-VN"/>
        </w:rPr>
      </w:pPr>
      <w:r>
        <w:rPr>
          <w:sz w:val="26"/>
          <w:szCs w:val="26"/>
          <w:lang w:val="vi-VN"/>
        </w:rPr>
        <w:t xml:space="preserve">c) Dòng chảy lũ: </w:t>
      </w:r>
    </w:p>
    <w:p w:rsidR="00744BBE" w:rsidRDefault="00F74933">
      <w:pPr>
        <w:spacing w:before="120" w:line="240" w:lineRule="auto"/>
        <w:rPr>
          <w:sz w:val="26"/>
          <w:szCs w:val="26"/>
          <w:lang w:val="vi-VN"/>
        </w:rPr>
      </w:pPr>
      <w:r>
        <w:rPr>
          <w:sz w:val="26"/>
          <w:szCs w:val="26"/>
          <w:lang w:val="vi-VN"/>
        </w:rPr>
        <w:t>+ Lưu lượng đỉnh lũ, tổng lượng lũ và quá trình lũ ứng với các tần suất.</w:t>
      </w:r>
    </w:p>
    <w:p w:rsidR="00744BBE" w:rsidRDefault="00F74933">
      <w:pPr>
        <w:spacing w:before="120" w:line="240" w:lineRule="auto"/>
        <w:rPr>
          <w:sz w:val="26"/>
          <w:szCs w:val="26"/>
          <w:lang w:val="vi-VN"/>
        </w:rPr>
      </w:pPr>
      <w:r>
        <w:rPr>
          <w:sz w:val="26"/>
          <w:szCs w:val="26"/>
          <w:lang w:val="vi-VN"/>
        </w:rPr>
        <w:lastRenderedPageBreak/>
        <w:t>+ Lưu lượng lớn nhất các tháng mùa lũ ứng với các tần suất.</w:t>
      </w:r>
    </w:p>
    <w:p w:rsidR="00744BBE" w:rsidRDefault="00F74933">
      <w:pPr>
        <w:spacing w:before="120" w:line="240" w:lineRule="auto"/>
        <w:rPr>
          <w:sz w:val="26"/>
          <w:szCs w:val="26"/>
          <w:lang w:val="vi-VN"/>
        </w:rPr>
      </w:pPr>
      <w:r>
        <w:rPr>
          <w:sz w:val="26"/>
          <w:szCs w:val="26"/>
          <w:lang w:val="vi-VN"/>
        </w:rPr>
        <w:t>d) Dòng chảy kiệt: Lưu lượng bình quân mùa kiệt, ba tháng kiệt nhất, tháng kiệt nhất và ngày nhỏ nhất ứng với các tần suất.</w:t>
      </w:r>
    </w:p>
    <w:p w:rsidR="00744BBE" w:rsidRDefault="00F74933">
      <w:pPr>
        <w:spacing w:before="120" w:line="240" w:lineRule="auto"/>
        <w:rPr>
          <w:sz w:val="26"/>
          <w:szCs w:val="26"/>
          <w:lang w:val="vi-VN"/>
        </w:rPr>
      </w:pPr>
      <w:r>
        <w:rPr>
          <w:sz w:val="26"/>
          <w:szCs w:val="26"/>
          <w:lang w:val="vi-VN"/>
        </w:rPr>
        <w:t>đ) Đường quan hệ lưu lượng, mực nước Q(fz) hạ lưu công trình.</w:t>
      </w:r>
    </w:p>
    <w:p w:rsidR="00744BBE" w:rsidRDefault="00F74933">
      <w:pPr>
        <w:spacing w:before="120" w:line="240" w:lineRule="auto"/>
        <w:rPr>
          <w:sz w:val="26"/>
          <w:szCs w:val="26"/>
          <w:lang w:val="vi-VN"/>
        </w:rPr>
      </w:pPr>
      <w:r>
        <w:rPr>
          <w:sz w:val="26"/>
          <w:szCs w:val="26"/>
          <w:lang w:val="vi-VN"/>
        </w:rPr>
        <w:t>e) Dòng chảy bùn cát: số liệu quan trắc bùn cát, lượng bùn cát trung bình nhiều năm; phân tích đánh giá bồi lắng hồ chứa và tính toán tuổi thọ công trình.</w:t>
      </w:r>
    </w:p>
    <w:p w:rsidR="00744BBE" w:rsidRDefault="00F74933">
      <w:pPr>
        <w:spacing w:before="120" w:line="240" w:lineRule="auto"/>
        <w:rPr>
          <w:sz w:val="26"/>
          <w:szCs w:val="26"/>
          <w:lang w:val="vi-VN"/>
        </w:rPr>
      </w:pPr>
      <w:r>
        <w:rPr>
          <w:sz w:val="26"/>
          <w:szCs w:val="26"/>
          <w:lang w:val="vi-VN"/>
        </w:rPr>
        <w:t xml:space="preserve">g) Mô tả chế độ triều, biên độ triều, các tác động của hoạt động triều đến nguồn nước khai thác </w:t>
      </w:r>
      <w:r>
        <w:rPr>
          <w:i/>
          <w:sz w:val="26"/>
          <w:szCs w:val="26"/>
          <w:lang w:val="vi-VN"/>
        </w:rPr>
        <w:t>(đối với công trình khai thác nước nằm trong vùng ảnh hưởng triều)</w:t>
      </w:r>
      <w:r>
        <w:rPr>
          <w:sz w:val="26"/>
          <w:szCs w:val="26"/>
          <w:lang w:val="vi-VN"/>
        </w:rPr>
        <w:t>.</w:t>
      </w:r>
    </w:p>
    <w:p w:rsidR="00744BBE" w:rsidRDefault="00F74933">
      <w:pPr>
        <w:spacing w:before="120" w:line="240" w:lineRule="auto"/>
        <w:rPr>
          <w:sz w:val="26"/>
          <w:szCs w:val="26"/>
          <w:lang w:val="vi-VN"/>
        </w:rPr>
      </w:pPr>
      <w:r>
        <w:rPr>
          <w:sz w:val="26"/>
          <w:szCs w:val="26"/>
          <w:lang w:val="vi-VN"/>
        </w:rPr>
        <w:t xml:space="preserve">2. Đối với loại hình công trình cống, trạm bơm, kênh dẫn: </w:t>
      </w:r>
    </w:p>
    <w:p w:rsidR="00744BBE" w:rsidRDefault="00F74933">
      <w:pPr>
        <w:spacing w:before="120" w:line="240" w:lineRule="auto"/>
        <w:rPr>
          <w:sz w:val="26"/>
          <w:szCs w:val="26"/>
          <w:lang w:val="vi-VN"/>
        </w:rPr>
      </w:pPr>
      <w:r>
        <w:rPr>
          <w:sz w:val="26"/>
          <w:szCs w:val="26"/>
          <w:lang w:val="vi-VN"/>
        </w:rPr>
        <w:t>a) Phân tích diễn biến mực nước, lưu lượng theo các tháng trong năm, trung bình nhiều năm.</w:t>
      </w:r>
    </w:p>
    <w:p w:rsidR="00744BBE" w:rsidRDefault="00F74933">
      <w:pPr>
        <w:spacing w:before="120" w:line="240" w:lineRule="auto"/>
        <w:rPr>
          <w:sz w:val="26"/>
          <w:szCs w:val="26"/>
          <w:lang w:val="vi-VN"/>
        </w:rPr>
      </w:pPr>
      <w:r>
        <w:rPr>
          <w:sz w:val="26"/>
          <w:szCs w:val="26"/>
          <w:lang w:val="vi-VN"/>
        </w:rPr>
        <w:t>b) Các giá trị mực nước, lưu lượng trung bình, lớn nhất, nhỏ nhất từng tháng trong chuỗi số liệu tính toán; ứng với tần suất thiết kế của công trình.</w:t>
      </w:r>
    </w:p>
    <w:p w:rsidR="00744BBE" w:rsidRDefault="00F74933">
      <w:pPr>
        <w:spacing w:before="120" w:line="240" w:lineRule="auto"/>
        <w:rPr>
          <w:sz w:val="26"/>
          <w:szCs w:val="26"/>
          <w:lang w:val="vi-VN"/>
        </w:rPr>
      </w:pPr>
      <w:r>
        <w:rPr>
          <w:sz w:val="26"/>
          <w:szCs w:val="26"/>
          <w:lang w:val="vi-VN"/>
        </w:rPr>
        <w:t>c) Quan hệ mực nước, lưu lượng tại vị trí khai thác.</w:t>
      </w:r>
    </w:p>
    <w:p w:rsidR="00744BBE" w:rsidRDefault="00F74933">
      <w:pPr>
        <w:spacing w:before="120" w:line="240" w:lineRule="auto"/>
        <w:rPr>
          <w:sz w:val="26"/>
          <w:szCs w:val="26"/>
          <w:lang w:val="vi-VN"/>
        </w:rPr>
      </w:pPr>
      <w:r>
        <w:rPr>
          <w:sz w:val="26"/>
          <w:szCs w:val="26"/>
          <w:lang w:val="vi-VN"/>
        </w:rPr>
        <w:t xml:space="preserve">d) Biến đổi dòng chảy kiệt thời kỳ nhiều năm </w:t>
      </w:r>
      <w:r>
        <w:rPr>
          <w:i/>
          <w:sz w:val="26"/>
          <w:szCs w:val="26"/>
          <w:lang w:val="vi-VN"/>
        </w:rPr>
        <w:t>(mùa kiệt, ba tháng kiệt nhất, tháng kiệt nhất)</w:t>
      </w:r>
      <w:r>
        <w:rPr>
          <w:sz w:val="26"/>
          <w:szCs w:val="26"/>
          <w:lang w:val="vi-VN"/>
        </w:rPr>
        <w:t>.</w:t>
      </w:r>
    </w:p>
    <w:p w:rsidR="00744BBE" w:rsidRDefault="00F74933">
      <w:pPr>
        <w:spacing w:before="120" w:line="240" w:lineRule="auto"/>
        <w:rPr>
          <w:sz w:val="26"/>
          <w:szCs w:val="26"/>
          <w:lang w:val="vi-VN"/>
        </w:rPr>
      </w:pPr>
      <w:r>
        <w:rPr>
          <w:sz w:val="26"/>
          <w:szCs w:val="26"/>
          <w:lang w:val="vi-VN"/>
        </w:rPr>
        <w:t>đ) Dòng chảy bùn cát: độ đục, lưu lượng bùn cát lơ lửng trung bình năm, nhiều năm.</w:t>
      </w:r>
    </w:p>
    <w:p w:rsidR="00744BBE" w:rsidRDefault="00F74933">
      <w:pPr>
        <w:spacing w:before="120" w:line="240" w:lineRule="auto"/>
        <w:rPr>
          <w:sz w:val="26"/>
          <w:szCs w:val="26"/>
          <w:lang w:val="vi-VN"/>
        </w:rPr>
      </w:pPr>
      <w:r>
        <w:rPr>
          <w:sz w:val="26"/>
          <w:szCs w:val="26"/>
          <w:lang w:val="vi-VN"/>
        </w:rPr>
        <w:t xml:space="preserve">e) Mô tả chế độ triều, biên độ triều, các tác động của hoạt động triều đến nguồn nước khai thác </w:t>
      </w:r>
      <w:r>
        <w:rPr>
          <w:i/>
          <w:sz w:val="26"/>
          <w:szCs w:val="26"/>
          <w:lang w:val="vi-VN"/>
        </w:rPr>
        <w:t>(đối với công trình khai thác nước nằm trong vùng ảnh hưởng triều)</w:t>
      </w:r>
      <w:r>
        <w:rPr>
          <w:sz w:val="26"/>
          <w:szCs w:val="26"/>
          <w:lang w:val="vi-VN"/>
        </w:rPr>
        <w:t>.</w:t>
      </w:r>
    </w:p>
    <w:p w:rsidR="00744BBE" w:rsidRDefault="00F74933">
      <w:pPr>
        <w:spacing w:before="120" w:line="240" w:lineRule="auto"/>
        <w:rPr>
          <w:b/>
          <w:sz w:val="26"/>
          <w:szCs w:val="26"/>
          <w:lang w:val="vi-VN"/>
        </w:rPr>
      </w:pPr>
      <w:r>
        <w:rPr>
          <w:b/>
          <w:sz w:val="26"/>
          <w:szCs w:val="26"/>
          <w:lang w:val="vi-VN"/>
        </w:rPr>
        <w:t>V. Chất lượng nguồn nước</w:t>
      </w:r>
    </w:p>
    <w:p w:rsidR="00744BBE" w:rsidRDefault="00F74933">
      <w:pPr>
        <w:spacing w:before="120" w:line="240" w:lineRule="auto"/>
        <w:rPr>
          <w:i/>
          <w:sz w:val="26"/>
          <w:szCs w:val="26"/>
          <w:lang w:val="vi-VN"/>
        </w:rPr>
      </w:pPr>
      <w:r>
        <w:rPr>
          <w:sz w:val="26"/>
          <w:szCs w:val="26"/>
          <w:lang w:val="vi-VN"/>
        </w:rPr>
        <w:t xml:space="preserve">1. Phân tích, đánh giá chất lượng nguồn nước dựa vào số liệu đo chất lượng nước tại các trạm quan trắc gần nhất nằm ở thượng, hạ lưu công trình; kết quả phân tích chất lượng nước cho mục đích sử dụng tại thời điểm xin cấp phép </w:t>
      </w:r>
      <w:r>
        <w:rPr>
          <w:i/>
          <w:sz w:val="26"/>
          <w:szCs w:val="26"/>
          <w:lang w:val="vi-VN"/>
        </w:rPr>
        <w:t>(trừ trường hợp khai thác nước cho thủy điện).</w:t>
      </w:r>
    </w:p>
    <w:p w:rsidR="00744BBE" w:rsidRDefault="00F74933">
      <w:pPr>
        <w:spacing w:before="120" w:line="240" w:lineRule="auto"/>
        <w:rPr>
          <w:sz w:val="26"/>
          <w:szCs w:val="26"/>
          <w:lang w:val="vi-VN"/>
        </w:rPr>
      </w:pPr>
      <w:r>
        <w:rPr>
          <w:sz w:val="26"/>
          <w:szCs w:val="26"/>
          <w:lang w:val="vi-VN"/>
        </w:rPr>
        <w:t>2. Đánh giá các yếu tố tác động đến chất lượng nguồn nước khu vực khai thác.</w:t>
      </w:r>
    </w:p>
    <w:p w:rsidR="00744BBE" w:rsidRDefault="00F74933">
      <w:pPr>
        <w:spacing w:before="120" w:line="240" w:lineRule="auto"/>
        <w:rPr>
          <w:b/>
          <w:sz w:val="26"/>
          <w:szCs w:val="26"/>
        </w:rPr>
      </w:pPr>
      <w:r>
        <w:rPr>
          <w:b/>
          <w:sz w:val="26"/>
          <w:szCs w:val="26"/>
        </w:rPr>
        <w:t>VI. Hệ sinh thái thủy sinh</w:t>
      </w:r>
    </w:p>
    <w:p w:rsidR="00744BBE" w:rsidRDefault="00F74933">
      <w:pPr>
        <w:spacing w:before="120" w:line="240" w:lineRule="auto"/>
        <w:rPr>
          <w:sz w:val="26"/>
          <w:szCs w:val="26"/>
        </w:rPr>
      </w:pPr>
      <w:r>
        <w:rPr>
          <w:sz w:val="26"/>
          <w:szCs w:val="26"/>
        </w:rPr>
        <w:t>Mô tả hiện trạng hệ sinh thái thủy sinh, các loài thủy sinh quý hiếm cần bảo tồn trong khu vực nguồn nước khai thác, sử dụng.</w:t>
      </w:r>
    </w:p>
    <w:p w:rsidR="00744BBE" w:rsidRDefault="00F74933">
      <w:pPr>
        <w:spacing w:before="120" w:line="240" w:lineRule="auto"/>
        <w:rPr>
          <w:b/>
          <w:sz w:val="26"/>
          <w:szCs w:val="26"/>
        </w:rPr>
      </w:pPr>
      <w:r>
        <w:rPr>
          <w:b/>
          <w:sz w:val="26"/>
          <w:szCs w:val="26"/>
        </w:rPr>
        <w:t>VII. Hiện trạng khai thác, sử dụng nước trong khu vực</w:t>
      </w:r>
    </w:p>
    <w:p w:rsidR="00744BBE" w:rsidRDefault="00F74933">
      <w:pPr>
        <w:spacing w:before="120" w:line="240" w:lineRule="auto"/>
        <w:rPr>
          <w:sz w:val="26"/>
          <w:szCs w:val="26"/>
        </w:rPr>
      </w:pPr>
      <w:r>
        <w:rPr>
          <w:sz w:val="26"/>
          <w:szCs w:val="26"/>
        </w:rPr>
        <w:t>1. Trình bày tổng quan nhu cầu sử dụng nước phục vụ dân sinh, các ngành sử dụng nước chính trong khu vực dự án và vùng phụ cận.</w:t>
      </w:r>
    </w:p>
    <w:p w:rsidR="00744BBE" w:rsidRDefault="00F74933">
      <w:pPr>
        <w:spacing w:before="120" w:line="240" w:lineRule="auto"/>
        <w:rPr>
          <w:sz w:val="26"/>
          <w:szCs w:val="26"/>
        </w:rPr>
      </w:pPr>
      <w:r>
        <w:rPr>
          <w:sz w:val="26"/>
          <w:szCs w:val="26"/>
        </w:rPr>
        <w:t xml:space="preserve">2. Trình bày các công trình khai thác, sử dụng nước hiện tại và dự kiến trên lưu vực nguồn nước khai thác, sử dụng, cụ thể như sau: </w:t>
      </w:r>
    </w:p>
    <w:p w:rsidR="00744BBE" w:rsidRDefault="00F74933">
      <w:pPr>
        <w:spacing w:before="120" w:line="240" w:lineRule="auto"/>
        <w:rPr>
          <w:sz w:val="26"/>
          <w:szCs w:val="26"/>
        </w:rPr>
      </w:pPr>
      <w:r>
        <w:rPr>
          <w:sz w:val="26"/>
          <w:szCs w:val="26"/>
        </w:rPr>
        <w:t xml:space="preserve">a) Đối với công trình khai thác, sử dụng nước cho sản xuất nông nghiệp: diện tích tưới, các thời kỳ lấy nước trong năm; số ngày, giờ lấy nước trong từng thời kỳ; lưu lượng và tổng lượng nước khai thác, sử dụng trung bình, lớn nhất, nhỏ nhất theo từng thời kỳ; </w:t>
      </w:r>
    </w:p>
    <w:p w:rsidR="00744BBE" w:rsidRDefault="00F74933">
      <w:pPr>
        <w:spacing w:before="120" w:line="240" w:lineRule="auto"/>
        <w:rPr>
          <w:sz w:val="26"/>
          <w:szCs w:val="26"/>
        </w:rPr>
      </w:pPr>
      <w:r>
        <w:rPr>
          <w:sz w:val="26"/>
          <w:szCs w:val="26"/>
        </w:rPr>
        <w:t xml:space="preserve">b) Đối với công trình khai thác, sử dụng nước cho thủy điện: thời gian phát điện trong ngày, tháng, mùa, năm; lưu lượng phát điện ngày, tháng, mùa, năm trung bình, lớn nhất, nhỏ nhất; chế độ và lưu lượng xả dòng chảy tối thiểu sau công trình; </w:t>
      </w:r>
    </w:p>
    <w:p w:rsidR="00744BBE" w:rsidRDefault="00F74933">
      <w:pPr>
        <w:spacing w:before="120" w:line="240" w:lineRule="auto"/>
        <w:rPr>
          <w:sz w:val="26"/>
          <w:szCs w:val="26"/>
        </w:rPr>
      </w:pPr>
      <w:r>
        <w:rPr>
          <w:sz w:val="26"/>
          <w:szCs w:val="26"/>
        </w:rPr>
        <w:lastRenderedPageBreak/>
        <w:t xml:space="preserve">c) Đối với công trình khai thác, sử dụng nước cho các mục đích khác </w:t>
      </w:r>
      <w:r>
        <w:rPr>
          <w:i/>
          <w:sz w:val="26"/>
          <w:szCs w:val="26"/>
        </w:rPr>
        <w:t>(cấp nước sinh hoạt, công nghiệp, giao thông thủy, nuôi trồng thủy sản…)</w:t>
      </w:r>
      <w:r>
        <w:rPr>
          <w:sz w:val="26"/>
          <w:szCs w:val="26"/>
        </w:rPr>
        <w:t xml:space="preserve">: lượng nước khai thác trong ngày, tháng, mùa, năm </w:t>
      </w:r>
      <w:r>
        <w:rPr>
          <w:i/>
          <w:sz w:val="26"/>
          <w:szCs w:val="26"/>
        </w:rPr>
        <w:t>(trung bình, lớn nhất, nhỏ nhất)</w:t>
      </w:r>
      <w:r>
        <w:rPr>
          <w:sz w:val="26"/>
          <w:szCs w:val="26"/>
        </w:rPr>
        <w:t>.</w:t>
      </w:r>
    </w:p>
    <w:p w:rsidR="00744BBE" w:rsidRDefault="00F74933">
      <w:pPr>
        <w:spacing w:before="120" w:line="240" w:lineRule="auto"/>
        <w:rPr>
          <w:sz w:val="26"/>
          <w:szCs w:val="26"/>
        </w:rPr>
      </w:pPr>
      <w:r>
        <w:rPr>
          <w:sz w:val="26"/>
          <w:szCs w:val="26"/>
        </w:rPr>
        <w:t>3. Phân tích, đánh giá ảnh hưởng việc khai thác, sử dụng nước của các công trình nêu trên đến nguồn nước khai thác, sử dụng của dự án.</w:t>
      </w:r>
    </w:p>
    <w:p w:rsidR="00744BBE" w:rsidRDefault="00F74933">
      <w:pPr>
        <w:spacing w:before="120" w:line="240" w:lineRule="auto"/>
        <w:rPr>
          <w:i/>
          <w:sz w:val="26"/>
          <w:szCs w:val="26"/>
        </w:rPr>
      </w:pPr>
      <w:r>
        <w:rPr>
          <w:i/>
          <w:sz w:val="26"/>
          <w:szCs w:val="26"/>
        </w:rPr>
        <w:t>(Đính kèm Sơ đồ minh họa (khổ A4 đến A3) khu vực khai thác, sử dụng nước, trong đó thể hiện rõ: mạng lưới sông suối; các trạm quan trắc khí tượng, thủy văn; các công trình khai thác, sử dụng nước; địa danh hành chính các cấp của khu vực; trường hợp có chuyển nước sang lưu vực sông khác thì phải có cả thông tin về khu vực và nguồn nước tiếp nhận).</w:t>
      </w:r>
    </w:p>
    <w:p w:rsidR="00744BBE" w:rsidRDefault="00F74933">
      <w:pPr>
        <w:spacing w:before="120" w:line="240" w:lineRule="auto"/>
        <w:jc w:val="center"/>
        <w:rPr>
          <w:b/>
          <w:sz w:val="26"/>
          <w:szCs w:val="26"/>
        </w:rPr>
      </w:pPr>
      <w:r>
        <w:rPr>
          <w:b/>
          <w:sz w:val="26"/>
          <w:szCs w:val="26"/>
        </w:rPr>
        <w:t>Chương II</w:t>
      </w:r>
    </w:p>
    <w:p w:rsidR="00744BBE" w:rsidRDefault="00F74933">
      <w:pPr>
        <w:spacing w:before="120" w:line="240" w:lineRule="auto"/>
        <w:jc w:val="center"/>
        <w:rPr>
          <w:b/>
          <w:sz w:val="26"/>
          <w:szCs w:val="26"/>
        </w:rPr>
      </w:pPr>
      <w:r>
        <w:rPr>
          <w:b/>
          <w:sz w:val="26"/>
          <w:szCs w:val="26"/>
        </w:rPr>
        <w:t>XÁC ĐỊNH NHU CẦU NƯỚC</w:t>
      </w:r>
    </w:p>
    <w:p w:rsidR="00744BBE" w:rsidRDefault="00F74933">
      <w:pPr>
        <w:spacing w:before="120" w:line="240" w:lineRule="auto"/>
        <w:rPr>
          <w:b/>
          <w:sz w:val="26"/>
          <w:szCs w:val="26"/>
        </w:rPr>
      </w:pPr>
      <w:r>
        <w:rPr>
          <w:b/>
          <w:sz w:val="26"/>
          <w:szCs w:val="26"/>
        </w:rPr>
        <w:t>I. Nhiệm vụ và quy mô của công trình đề nghị cấp phép</w:t>
      </w:r>
    </w:p>
    <w:p w:rsidR="00744BBE" w:rsidRDefault="00F74933">
      <w:pPr>
        <w:spacing w:before="120" w:line="240" w:lineRule="auto"/>
        <w:rPr>
          <w:sz w:val="26"/>
          <w:szCs w:val="26"/>
        </w:rPr>
      </w:pPr>
      <w:r>
        <w:rPr>
          <w:sz w:val="26"/>
          <w:szCs w:val="26"/>
        </w:rPr>
        <w:t>Thuyết minh chi tiết từng nhiệm vụ của công trình khai thác, sử dụng nước theo thứ tự ưu tiên, quy mô và thời kỳ phục vụ của công trình cho từng mục đích sử dụng nước.</w:t>
      </w:r>
    </w:p>
    <w:p w:rsidR="00744BBE" w:rsidRDefault="00F74933">
      <w:pPr>
        <w:spacing w:before="120" w:line="240" w:lineRule="auto"/>
        <w:rPr>
          <w:b/>
          <w:sz w:val="26"/>
          <w:szCs w:val="26"/>
        </w:rPr>
      </w:pPr>
      <w:r>
        <w:rPr>
          <w:b/>
          <w:sz w:val="26"/>
          <w:szCs w:val="26"/>
        </w:rPr>
        <w:t>II. Phương pháp và kết quả tính toán nhu cầu nước</w:t>
      </w:r>
    </w:p>
    <w:p w:rsidR="00744BBE" w:rsidRDefault="00F74933">
      <w:pPr>
        <w:spacing w:before="120" w:line="240" w:lineRule="auto"/>
        <w:rPr>
          <w:sz w:val="26"/>
          <w:szCs w:val="26"/>
        </w:rPr>
      </w:pPr>
      <w:r>
        <w:rPr>
          <w:sz w:val="26"/>
          <w:szCs w:val="26"/>
        </w:rPr>
        <w:t>1. Đối với công trình khai thác, sử dụng nước đề nghị cấp phép</w:t>
      </w:r>
    </w:p>
    <w:p w:rsidR="00744BBE" w:rsidRDefault="00F74933">
      <w:pPr>
        <w:spacing w:before="120" w:line="240" w:lineRule="auto"/>
        <w:rPr>
          <w:i/>
          <w:sz w:val="26"/>
          <w:szCs w:val="26"/>
        </w:rPr>
      </w:pPr>
      <w:r>
        <w:rPr>
          <w:sz w:val="26"/>
          <w:szCs w:val="26"/>
        </w:rPr>
        <w:t xml:space="preserve">a) Trình bày phương pháp và số liệu dùng để tính toán nhu cầu nước cho từng nhiệm vụ của công trình theo từng thời kỳ trong năm </w:t>
      </w:r>
      <w:r>
        <w:rPr>
          <w:i/>
          <w:sz w:val="26"/>
          <w:szCs w:val="26"/>
        </w:rPr>
        <w:t>(bao gồm cả nhiệm vụ bảo đảm duy trì dòng chảy tối thiểu ở hạ lưu công trình).</w:t>
      </w:r>
    </w:p>
    <w:p w:rsidR="00744BBE" w:rsidRDefault="00F74933">
      <w:pPr>
        <w:spacing w:before="120" w:line="240" w:lineRule="auto"/>
        <w:rPr>
          <w:sz w:val="26"/>
          <w:szCs w:val="26"/>
        </w:rPr>
      </w:pPr>
      <w:r>
        <w:rPr>
          <w:sz w:val="26"/>
          <w:szCs w:val="26"/>
        </w:rPr>
        <w:t>b) Trình bày kết quả tính toán nhu cầu nước cho từng nhiệm vụ của công trình theo từng thời kỳ và tổng lượng nước khai thác trong năm.</w:t>
      </w:r>
    </w:p>
    <w:p w:rsidR="00744BBE" w:rsidRDefault="00F74933">
      <w:pPr>
        <w:spacing w:before="120" w:line="240" w:lineRule="auto"/>
        <w:rPr>
          <w:sz w:val="26"/>
          <w:szCs w:val="26"/>
        </w:rPr>
      </w:pPr>
      <w:r>
        <w:rPr>
          <w:sz w:val="26"/>
          <w:szCs w:val="26"/>
        </w:rPr>
        <w:t xml:space="preserve">2. Đối với các nhu cầu sử dụng nước khác trong khu vực: </w:t>
      </w:r>
    </w:p>
    <w:p w:rsidR="00744BBE" w:rsidRDefault="00F74933">
      <w:pPr>
        <w:spacing w:before="120" w:line="240" w:lineRule="auto"/>
        <w:rPr>
          <w:sz w:val="26"/>
          <w:szCs w:val="26"/>
        </w:rPr>
      </w:pPr>
      <w:r>
        <w:rPr>
          <w:sz w:val="26"/>
          <w:szCs w:val="26"/>
        </w:rPr>
        <w:t xml:space="preserve">a) Trình bày phương pháp và số liệu dùng để tính toán nhu cầu nước cho các mục đích sử dụng nước khác trong khu vực theo từng thời kỳ trong năm; </w:t>
      </w:r>
    </w:p>
    <w:p w:rsidR="00744BBE" w:rsidRDefault="00F74933">
      <w:pPr>
        <w:spacing w:before="120" w:line="240" w:lineRule="auto"/>
        <w:rPr>
          <w:sz w:val="26"/>
          <w:szCs w:val="26"/>
        </w:rPr>
      </w:pPr>
      <w:r>
        <w:rPr>
          <w:sz w:val="26"/>
          <w:szCs w:val="26"/>
        </w:rPr>
        <w:t>b) Trình bày kết quả tính toán nhu cầu nước cho các mục đích khác trong khu vực và tổng lượng nước khai thác, sử dụng theo các thời kỳ trong năm.</w:t>
      </w:r>
    </w:p>
    <w:p w:rsidR="00744BBE" w:rsidRDefault="00F74933">
      <w:pPr>
        <w:spacing w:before="120" w:line="240" w:lineRule="auto"/>
        <w:rPr>
          <w:sz w:val="26"/>
          <w:szCs w:val="26"/>
        </w:rPr>
      </w:pPr>
      <w:r>
        <w:rPr>
          <w:sz w:val="26"/>
          <w:szCs w:val="26"/>
        </w:rPr>
        <w:t xml:space="preserve">3. Tổng hợp nhu cầu khai thác, sử dụng nước trong khu vực theo từng thời kỳ trong năm, bao gồm: nhu cầu sử dụng nước của công trình đề nghị cấp phép và các nhu cầu sử dụng nước khác </w:t>
      </w:r>
      <w:r>
        <w:rPr>
          <w:i/>
          <w:sz w:val="26"/>
          <w:szCs w:val="26"/>
        </w:rPr>
        <w:t>(lập biểu tổng hợp nhu cầu sử dụng nước).</w:t>
      </w:r>
    </w:p>
    <w:p w:rsidR="00744BBE" w:rsidRDefault="00F74933">
      <w:pPr>
        <w:spacing w:before="120" w:line="240" w:lineRule="auto"/>
        <w:rPr>
          <w:sz w:val="26"/>
          <w:szCs w:val="26"/>
        </w:rPr>
      </w:pPr>
      <w:r>
        <w:rPr>
          <w:sz w:val="26"/>
          <w:szCs w:val="26"/>
        </w:rPr>
        <w:t>4. Đánh giá khả năng của nguồn nước bảo đảm cho nhu cầu sử dụng nước của công trình đề nghị cấp phép và cho các nhu cầu sử dụng nước khác trong khu vực theo từng thời kỳ trong năm.</w:t>
      </w:r>
    </w:p>
    <w:p w:rsidR="00744BBE" w:rsidRDefault="00F74933">
      <w:pPr>
        <w:spacing w:before="120" w:line="240" w:lineRule="auto"/>
        <w:jc w:val="center"/>
        <w:rPr>
          <w:b/>
          <w:sz w:val="26"/>
          <w:szCs w:val="26"/>
        </w:rPr>
      </w:pPr>
      <w:r>
        <w:rPr>
          <w:b/>
          <w:sz w:val="26"/>
          <w:szCs w:val="26"/>
        </w:rPr>
        <w:t>Chương III</w:t>
      </w:r>
    </w:p>
    <w:p w:rsidR="00744BBE" w:rsidRDefault="00F74933">
      <w:pPr>
        <w:spacing w:before="120" w:line="240" w:lineRule="auto"/>
        <w:jc w:val="center"/>
        <w:rPr>
          <w:b/>
          <w:sz w:val="26"/>
          <w:szCs w:val="26"/>
        </w:rPr>
      </w:pPr>
      <w:r>
        <w:rPr>
          <w:b/>
          <w:sz w:val="26"/>
          <w:szCs w:val="26"/>
        </w:rPr>
        <w:t>PHƯƠNG THỨC KHAI THÁC, SỬ DỤNG NƯỚC</w:t>
      </w:r>
    </w:p>
    <w:p w:rsidR="00744BBE" w:rsidRDefault="00F74933">
      <w:pPr>
        <w:spacing w:before="120" w:line="240" w:lineRule="auto"/>
        <w:rPr>
          <w:b/>
          <w:sz w:val="26"/>
          <w:szCs w:val="26"/>
        </w:rPr>
      </w:pPr>
      <w:r>
        <w:rPr>
          <w:b/>
          <w:sz w:val="26"/>
          <w:szCs w:val="26"/>
        </w:rPr>
        <w:t>I. Công trình khai thác, sử dụng nước</w:t>
      </w:r>
    </w:p>
    <w:p w:rsidR="00744BBE" w:rsidRDefault="00F74933">
      <w:pPr>
        <w:spacing w:before="120" w:line="240" w:lineRule="auto"/>
        <w:rPr>
          <w:sz w:val="26"/>
          <w:szCs w:val="26"/>
        </w:rPr>
      </w:pPr>
      <w:r>
        <w:rPr>
          <w:sz w:val="26"/>
          <w:szCs w:val="26"/>
        </w:rPr>
        <w:t>1. Vị trí tuyến công trình khai thác, sử dụng nước</w:t>
      </w:r>
    </w:p>
    <w:p w:rsidR="00744BBE" w:rsidRDefault="00F74933">
      <w:pPr>
        <w:spacing w:before="120" w:line="240" w:lineRule="auto"/>
        <w:rPr>
          <w:sz w:val="26"/>
          <w:szCs w:val="26"/>
        </w:rPr>
      </w:pPr>
      <w:r>
        <w:rPr>
          <w:sz w:val="26"/>
          <w:szCs w:val="26"/>
        </w:rPr>
        <w:t xml:space="preserve">- Địa danh hành chính </w:t>
      </w:r>
      <w:r>
        <w:rPr>
          <w:i/>
          <w:sz w:val="26"/>
          <w:szCs w:val="26"/>
        </w:rPr>
        <w:t>(thôn/ấp, xã/phường, quận/huyện, tỉnh/thành phố)</w:t>
      </w:r>
      <w:r>
        <w:rPr>
          <w:sz w:val="26"/>
          <w:szCs w:val="26"/>
        </w:rPr>
        <w:t>.</w:t>
      </w:r>
    </w:p>
    <w:p w:rsidR="00744BBE" w:rsidRDefault="00F74933">
      <w:pPr>
        <w:spacing w:before="120" w:line="240" w:lineRule="auto"/>
        <w:rPr>
          <w:sz w:val="26"/>
          <w:szCs w:val="26"/>
        </w:rPr>
      </w:pPr>
      <w:r>
        <w:rPr>
          <w:sz w:val="26"/>
          <w:szCs w:val="26"/>
        </w:rPr>
        <w:t xml:space="preserve">- Tọa độ tim các hạng mục chính của công trình </w:t>
      </w:r>
      <w:r>
        <w:rPr>
          <w:i/>
          <w:sz w:val="26"/>
          <w:szCs w:val="26"/>
        </w:rPr>
        <w:t>(hệ tọa độ VN2000, kinh tuyến trục và múi chiếu).</w:t>
      </w:r>
    </w:p>
    <w:p w:rsidR="00744BBE" w:rsidRDefault="00F74933">
      <w:pPr>
        <w:spacing w:before="120" w:line="240" w:lineRule="auto"/>
        <w:rPr>
          <w:sz w:val="26"/>
          <w:szCs w:val="26"/>
        </w:rPr>
      </w:pPr>
      <w:r>
        <w:rPr>
          <w:sz w:val="26"/>
          <w:szCs w:val="26"/>
        </w:rPr>
        <w:lastRenderedPageBreak/>
        <w:t>- Luận chứng việc lựa chọn vị trí các hạng mục chính của công trình.</w:t>
      </w:r>
    </w:p>
    <w:p w:rsidR="00744BBE" w:rsidRDefault="00F74933">
      <w:pPr>
        <w:spacing w:before="120" w:line="240" w:lineRule="auto"/>
        <w:rPr>
          <w:sz w:val="26"/>
          <w:szCs w:val="26"/>
        </w:rPr>
      </w:pPr>
      <w:r>
        <w:rPr>
          <w:sz w:val="26"/>
          <w:szCs w:val="26"/>
        </w:rPr>
        <w:t>2. Loại hình công trình</w:t>
      </w:r>
    </w:p>
    <w:p w:rsidR="00744BBE" w:rsidRDefault="00F74933">
      <w:pPr>
        <w:spacing w:before="120" w:line="240" w:lineRule="auto"/>
        <w:rPr>
          <w:sz w:val="26"/>
          <w:szCs w:val="26"/>
        </w:rPr>
      </w:pPr>
      <w:r>
        <w:rPr>
          <w:sz w:val="26"/>
          <w:szCs w:val="26"/>
        </w:rPr>
        <w:t xml:space="preserve">- Trình bày loại hình công trình và phương thức khai thác, sử dụng nước bằng các hạng mục chính của công trình </w:t>
      </w:r>
      <w:r>
        <w:rPr>
          <w:i/>
          <w:sz w:val="26"/>
          <w:szCs w:val="26"/>
        </w:rPr>
        <w:t>(lấy nước, dẫn nước, chuyển nước)</w:t>
      </w:r>
      <w:r>
        <w:rPr>
          <w:sz w:val="26"/>
          <w:szCs w:val="26"/>
        </w:rPr>
        <w:t>.</w:t>
      </w:r>
    </w:p>
    <w:p w:rsidR="00744BBE" w:rsidRDefault="00F74933">
      <w:pPr>
        <w:spacing w:before="120" w:line="240" w:lineRule="auto"/>
        <w:rPr>
          <w:sz w:val="26"/>
          <w:szCs w:val="26"/>
        </w:rPr>
      </w:pPr>
      <w:r>
        <w:rPr>
          <w:sz w:val="26"/>
          <w:szCs w:val="26"/>
        </w:rPr>
        <w:t>- Đối với công trình hồ chứa, trình bày các hạng mục công trình để đảm bảo: duy trì dòng chảy tối thiểu; sử dụng nguồn nước tổng hợp, đa mục tiêu; sử dụng dung tích chết của hồ chứa trong trường hợp hạn hán, thiếu nước nghiêm trọng; sự di cư của các loài cá; việc đi lại của phương tiện vận tải thủy, …</w:t>
      </w:r>
    </w:p>
    <w:p w:rsidR="00744BBE" w:rsidRDefault="00F74933">
      <w:pPr>
        <w:spacing w:before="120" w:line="240" w:lineRule="auto"/>
        <w:rPr>
          <w:i/>
          <w:sz w:val="26"/>
          <w:szCs w:val="26"/>
        </w:rPr>
      </w:pPr>
      <w:r>
        <w:rPr>
          <w:i/>
          <w:sz w:val="26"/>
          <w:szCs w:val="26"/>
        </w:rPr>
        <w:t>(Đính kèm Sơ đồ (khổ A4 đến A3) khu vực công trình khai thác, sử dụng nước, trong đó thể hiện rõ: mạng lưới sông suối; địa danh hành chính các cấp của khu vực, các hạng mục chính của công trình).</w:t>
      </w:r>
    </w:p>
    <w:p w:rsidR="00744BBE" w:rsidRDefault="00F74933">
      <w:pPr>
        <w:spacing w:before="120" w:line="240" w:lineRule="auto"/>
        <w:rPr>
          <w:b/>
          <w:sz w:val="26"/>
          <w:szCs w:val="26"/>
        </w:rPr>
      </w:pPr>
      <w:r>
        <w:rPr>
          <w:b/>
          <w:sz w:val="26"/>
          <w:szCs w:val="26"/>
        </w:rPr>
        <w:t>II. Chế độ và lượng nước khai thác, sử dụng nước</w:t>
      </w:r>
    </w:p>
    <w:p w:rsidR="00744BBE" w:rsidRDefault="00F74933">
      <w:pPr>
        <w:spacing w:before="120" w:line="240" w:lineRule="auto"/>
        <w:rPr>
          <w:sz w:val="26"/>
          <w:szCs w:val="26"/>
        </w:rPr>
      </w:pPr>
      <w:r>
        <w:rPr>
          <w:sz w:val="26"/>
          <w:szCs w:val="26"/>
        </w:rPr>
        <w:t xml:space="preserve">1. Trình bày chế độ khai thác, sử dụng nước của công trình cho từng mục đích theo các thời kỳ trong năm </w:t>
      </w:r>
      <w:r>
        <w:rPr>
          <w:i/>
          <w:sz w:val="26"/>
          <w:szCs w:val="26"/>
        </w:rPr>
        <w:t>(thời gian, lưu lượng và lượng nước khai thác trung bình, lớn nhất và nhỏ nhất)</w:t>
      </w:r>
      <w:r>
        <w:rPr>
          <w:sz w:val="26"/>
          <w:szCs w:val="26"/>
        </w:rPr>
        <w:t>.</w:t>
      </w:r>
    </w:p>
    <w:p w:rsidR="00744BBE" w:rsidRDefault="00F74933">
      <w:pPr>
        <w:spacing w:before="120" w:line="240" w:lineRule="auto"/>
        <w:rPr>
          <w:sz w:val="26"/>
          <w:szCs w:val="26"/>
        </w:rPr>
      </w:pPr>
      <w:r>
        <w:rPr>
          <w:sz w:val="26"/>
          <w:szCs w:val="26"/>
        </w:rPr>
        <w:t>2. Trình bày phương án vận hành công trình khai thác, sử dụng nước.</w:t>
      </w:r>
    </w:p>
    <w:p w:rsidR="00744BBE" w:rsidRDefault="00F74933">
      <w:pPr>
        <w:spacing w:before="120" w:line="240" w:lineRule="auto"/>
        <w:rPr>
          <w:sz w:val="26"/>
          <w:szCs w:val="26"/>
        </w:rPr>
      </w:pPr>
      <w:r>
        <w:rPr>
          <w:sz w:val="26"/>
          <w:szCs w:val="26"/>
        </w:rPr>
        <w:t xml:space="preserve">3. Trình bày phương án vận hành công trình để đảm bảo duy trì dòng chảy tối thiểu ở hạ lưu và đảm bảo đường đi của cá </w:t>
      </w:r>
      <w:r>
        <w:rPr>
          <w:i/>
          <w:sz w:val="26"/>
          <w:szCs w:val="26"/>
        </w:rPr>
        <w:t>(nếu có)</w:t>
      </w:r>
      <w:r>
        <w:rPr>
          <w:sz w:val="26"/>
          <w:szCs w:val="26"/>
        </w:rPr>
        <w:t>.</w:t>
      </w:r>
    </w:p>
    <w:p w:rsidR="00744BBE" w:rsidRDefault="00F74933">
      <w:pPr>
        <w:spacing w:before="120" w:line="240" w:lineRule="auto"/>
        <w:rPr>
          <w:b/>
          <w:sz w:val="26"/>
          <w:szCs w:val="26"/>
        </w:rPr>
      </w:pPr>
      <w:r>
        <w:rPr>
          <w:b/>
          <w:sz w:val="26"/>
          <w:szCs w:val="26"/>
        </w:rPr>
        <w:t>III. Biện pháp giám sát quá trình khai thác, sử dụng nước</w:t>
      </w:r>
    </w:p>
    <w:p w:rsidR="00744BBE" w:rsidRDefault="00F74933">
      <w:pPr>
        <w:spacing w:before="120" w:line="240" w:lineRule="auto"/>
        <w:rPr>
          <w:sz w:val="26"/>
          <w:szCs w:val="26"/>
        </w:rPr>
      </w:pPr>
      <w:r>
        <w:rPr>
          <w:sz w:val="26"/>
          <w:szCs w:val="26"/>
        </w:rPr>
        <w:t>1. Luận chứng việc xác định vị trí đo, phương pháp đo, yếu tố đo, tần suất đo, thiết bị đo của trạm quan trắc, giám sát khai thác, sử dụng nước của công trình.</w:t>
      </w:r>
    </w:p>
    <w:p w:rsidR="00744BBE" w:rsidRDefault="00F74933">
      <w:pPr>
        <w:spacing w:before="120" w:line="240" w:lineRule="auto"/>
        <w:rPr>
          <w:sz w:val="26"/>
          <w:szCs w:val="26"/>
        </w:rPr>
      </w:pPr>
      <w:r>
        <w:rPr>
          <w:sz w:val="26"/>
          <w:szCs w:val="26"/>
        </w:rPr>
        <w:t>2. Phương án bố trí nhân lực quan trắc, giám sát khai thác, sử dụng nước; đối với dự án xây dựng hồ chứa, phải có phương án quan trắc khí tượng thủy văn, tổ chức dự báo lượng nước đến hồ để phục vụ vận hành hồ chứa.</w:t>
      </w:r>
    </w:p>
    <w:p w:rsidR="00744BBE" w:rsidRDefault="00F74933">
      <w:pPr>
        <w:spacing w:before="120" w:line="240" w:lineRule="auto"/>
        <w:jc w:val="center"/>
        <w:rPr>
          <w:b/>
          <w:sz w:val="26"/>
          <w:szCs w:val="26"/>
        </w:rPr>
      </w:pPr>
      <w:r>
        <w:rPr>
          <w:b/>
          <w:sz w:val="26"/>
          <w:szCs w:val="26"/>
        </w:rPr>
        <w:t>Chương IV</w:t>
      </w:r>
    </w:p>
    <w:p w:rsidR="00744BBE" w:rsidRDefault="00F74933">
      <w:pPr>
        <w:spacing w:before="120" w:line="240" w:lineRule="auto"/>
        <w:jc w:val="center"/>
        <w:rPr>
          <w:b/>
          <w:sz w:val="26"/>
          <w:szCs w:val="26"/>
        </w:rPr>
      </w:pPr>
      <w:r>
        <w:rPr>
          <w:b/>
          <w:sz w:val="26"/>
          <w:szCs w:val="26"/>
        </w:rPr>
        <w:t>TÁC ĐỘNG CỦA VIỆC KHAI THÁC, SỬ DỤNG NƯỚC VÀ CÁC BIỆN PHÁP GIẢM THIỂU CÁC TÁC ĐỘNG TIÊU CỰC</w:t>
      </w:r>
    </w:p>
    <w:p w:rsidR="00744BBE" w:rsidRDefault="00F74933">
      <w:pPr>
        <w:spacing w:before="120" w:line="240" w:lineRule="auto"/>
        <w:rPr>
          <w:b/>
          <w:sz w:val="26"/>
          <w:szCs w:val="26"/>
        </w:rPr>
      </w:pPr>
      <w:r>
        <w:rPr>
          <w:b/>
          <w:sz w:val="26"/>
          <w:szCs w:val="26"/>
        </w:rPr>
        <w:t>I. Tác động của việc khai thác, sử dụng nước đến nguồn nước, môi trường và các đối tượng khai thác, sử dụng nước khác</w:t>
      </w:r>
    </w:p>
    <w:p w:rsidR="00744BBE" w:rsidRDefault="00F74933">
      <w:pPr>
        <w:spacing w:before="120" w:line="240" w:lineRule="auto"/>
        <w:rPr>
          <w:sz w:val="26"/>
          <w:szCs w:val="26"/>
        </w:rPr>
      </w:pPr>
      <w:r>
        <w:rPr>
          <w:sz w:val="26"/>
          <w:szCs w:val="26"/>
        </w:rPr>
        <w:t>1. Tác động đến nguồn nước</w:t>
      </w:r>
    </w:p>
    <w:p w:rsidR="00744BBE" w:rsidRDefault="00F74933">
      <w:pPr>
        <w:spacing w:before="120" w:line="240" w:lineRule="auto"/>
        <w:rPr>
          <w:sz w:val="26"/>
          <w:szCs w:val="26"/>
        </w:rPr>
      </w:pPr>
      <w:r>
        <w:rPr>
          <w:sz w:val="26"/>
          <w:szCs w:val="26"/>
        </w:rPr>
        <w:t>a) Đánh giá, dự báo sự biến đổi mực nước, lưu lượng và chất lượng nước ở thượng và hạ lưu công trình theo từng thời kỳ khai thác, sử dụng nước.</w:t>
      </w:r>
    </w:p>
    <w:p w:rsidR="00744BBE" w:rsidRDefault="00F74933">
      <w:pPr>
        <w:spacing w:before="120" w:line="240" w:lineRule="auto"/>
        <w:rPr>
          <w:sz w:val="26"/>
          <w:szCs w:val="26"/>
        </w:rPr>
      </w:pPr>
      <w:r>
        <w:rPr>
          <w:sz w:val="26"/>
          <w:szCs w:val="26"/>
        </w:rPr>
        <w:t>b) Đối với dự án có xây dựng hồ, đập làm gián đoạn dòng chảy tự nhiên của sông, suối phải đánh giá, dự báo sự biến đổi mực nước, lưu lượng, chất lượng nước trên đoạn sông, suối bị gián đoạn. Trường hợp dự án có chuyển nước sang lưu vực sông khác phải đánh giá, dự báo sự biến đổi mực nước, lưu lượng, chất lượng nước ở cả nguồn nước khai thác và nguồn nước tiếp nhận.</w:t>
      </w:r>
    </w:p>
    <w:p w:rsidR="00744BBE" w:rsidRDefault="00F74933">
      <w:pPr>
        <w:spacing w:before="120" w:line="240" w:lineRule="auto"/>
        <w:rPr>
          <w:sz w:val="26"/>
          <w:szCs w:val="26"/>
        </w:rPr>
      </w:pPr>
      <w:r>
        <w:rPr>
          <w:sz w:val="26"/>
          <w:szCs w:val="26"/>
        </w:rPr>
        <w:t>2. Tác động đến các đối tượng khai thác, sử dụng nước khác</w:t>
      </w:r>
    </w:p>
    <w:p w:rsidR="00744BBE" w:rsidRDefault="00F74933">
      <w:pPr>
        <w:spacing w:before="120" w:line="240" w:lineRule="auto"/>
        <w:rPr>
          <w:sz w:val="26"/>
          <w:szCs w:val="26"/>
        </w:rPr>
      </w:pPr>
      <w:r>
        <w:rPr>
          <w:sz w:val="26"/>
          <w:szCs w:val="26"/>
        </w:rPr>
        <w:t xml:space="preserve">a) Đánh giá tác động do việc vận hành khai thác, sử dụng nước của công trình tới các công trình khai thác, sử dụng nước ở thượng, hạ lưu công trình </w:t>
      </w:r>
      <w:r>
        <w:rPr>
          <w:i/>
          <w:sz w:val="26"/>
          <w:szCs w:val="26"/>
        </w:rPr>
        <w:t xml:space="preserve">(an toàn công trình, </w:t>
      </w:r>
      <w:r>
        <w:rPr>
          <w:i/>
          <w:sz w:val="26"/>
          <w:szCs w:val="26"/>
        </w:rPr>
        <w:lastRenderedPageBreak/>
        <w:t>chế độ và phương thức khai thác, sử dụng nước)</w:t>
      </w:r>
      <w:r>
        <w:rPr>
          <w:sz w:val="26"/>
          <w:szCs w:val="26"/>
        </w:rPr>
        <w:t xml:space="preserve"> trong các thời kỳ mùa lũ, mùa kiệt, thời kỳ cấp nước gia tăng, thời kỳ hạn hán thiếu nước.</w:t>
      </w:r>
    </w:p>
    <w:p w:rsidR="00744BBE" w:rsidRDefault="00F74933">
      <w:pPr>
        <w:spacing w:before="120" w:line="240" w:lineRule="auto"/>
        <w:rPr>
          <w:sz w:val="26"/>
          <w:szCs w:val="26"/>
        </w:rPr>
      </w:pPr>
      <w:r>
        <w:rPr>
          <w:sz w:val="26"/>
          <w:szCs w:val="26"/>
        </w:rPr>
        <w:t xml:space="preserve">b) Đối với loại hình công trình hồ chứa, bổ sung đánh giá ảnh hưởng của việc xả lũ đến hạ lưu công trình </w:t>
      </w:r>
      <w:r>
        <w:rPr>
          <w:i/>
          <w:sz w:val="26"/>
          <w:szCs w:val="26"/>
        </w:rPr>
        <w:t>(diện tích ngập lụt và thiệt hại do lũ gây ra)</w:t>
      </w:r>
      <w:r>
        <w:rPr>
          <w:sz w:val="26"/>
          <w:szCs w:val="26"/>
        </w:rPr>
        <w:t xml:space="preserve"> trong các trường hợp: vận hành bình thường trong mùa lũ, vận hành xả lũ để bảo vệ công trình, vận hành trong tình huống vỡ đập; trường hợp có chuyển nước sang lưu vực sông khác thì phải đánh giá ảnh hưởng đến: chế độ dòng chảy </w:t>
      </w:r>
      <w:r>
        <w:rPr>
          <w:i/>
          <w:sz w:val="26"/>
          <w:szCs w:val="26"/>
        </w:rPr>
        <w:t>(mùa lũ, mùa kiệt),</w:t>
      </w:r>
      <w:r>
        <w:rPr>
          <w:sz w:val="26"/>
          <w:szCs w:val="26"/>
        </w:rPr>
        <w:t xml:space="preserve"> chế độ phù sa, bùn cát, xói lở lòng, bờ, bãi sông, các công trình khai thác, sử dụng nước trên nguồn tiếp nhận; dự báo khả năng bồi lấp, khô cạn các cảng sông, tuyến, luồng giao thông thủy.</w:t>
      </w:r>
    </w:p>
    <w:p w:rsidR="00744BBE" w:rsidRDefault="00F74933">
      <w:pPr>
        <w:spacing w:before="120" w:line="240" w:lineRule="auto"/>
        <w:rPr>
          <w:sz w:val="26"/>
          <w:szCs w:val="26"/>
        </w:rPr>
      </w:pPr>
      <w:r>
        <w:rPr>
          <w:sz w:val="26"/>
          <w:szCs w:val="26"/>
        </w:rPr>
        <w:t>3. Tác động đến môi trường</w:t>
      </w:r>
    </w:p>
    <w:p w:rsidR="00744BBE" w:rsidRDefault="00F74933">
      <w:pPr>
        <w:spacing w:before="120" w:line="240" w:lineRule="auto"/>
        <w:rPr>
          <w:sz w:val="26"/>
          <w:szCs w:val="26"/>
        </w:rPr>
      </w:pPr>
      <w:r>
        <w:rPr>
          <w:sz w:val="26"/>
          <w:szCs w:val="26"/>
        </w:rPr>
        <w:t>a) Đánh giá, dự báo sự biến đổi lượng phù sa, bùn cát, xói lở, bồi lắng lòng, bờ bãi sông.</w:t>
      </w:r>
    </w:p>
    <w:p w:rsidR="00744BBE" w:rsidRDefault="00F74933">
      <w:pPr>
        <w:spacing w:before="120" w:line="240" w:lineRule="auto"/>
        <w:rPr>
          <w:sz w:val="26"/>
          <w:szCs w:val="26"/>
        </w:rPr>
      </w:pPr>
      <w:r>
        <w:rPr>
          <w:sz w:val="26"/>
          <w:szCs w:val="26"/>
        </w:rPr>
        <w:t>b) Đánh giá, dự báo sự biến đổi hệ sinh thái thủy sinh và các loài động thực vật quý hiếm cần bảo tồn.</w:t>
      </w:r>
    </w:p>
    <w:p w:rsidR="00744BBE" w:rsidRDefault="00F74933">
      <w:pPr>
        <w:spacing w:before="120" w:line="240" w:lineRule="auto"/>
        <w:rPr>
          <w:sz w:val="26"/>
          <w:szCs w:val="26"/>
        </w:rPr>
      </w:pPr>
      <w:r>
        <w:rPr>
          <w:sz w:val="26"/>
          <w:szCs w:val="26"/>
        </w:rPr>
        <w:t xml:space="preserve"> c) Đánh giá các tác động của việc xây dựng công trình đến diện tích, chất lượng rừng, thảm phủ thực vật.</w:t>
      </w:r>
    </w:p>
    <w:p w:rsidR="00744BBE" w:rsidRDefault="00F74933">
      <w:pPr>
        <w:spacing w:before="120" w:line="240" w:lineRule="auto"/>
        <w:rPr>
          <w:sz w:val="26"/>
          <w:szCs w:val="26"/>
        </w:rPr>
      </w:pPr>
      <w:r>
        <w:rPr>
          <w:sz w:val="26"/>
          <w:szCs w:val="26"/>
        </w:rPr>
        <w:t>d) Đánh giá các tác động do sự cố xảy ra trong quá trình khai thác, sử dụng nước của công trình.</w:t>
      </w:r>
    </w:p>
    <w:p w:rsidR="00744BBE" w:rsidRDefault="00F74933">
      <w:pPr>
        <w:spacing w:before="120" w:line="240" w:lineRule="auto"/>
        <w:rPr>
          <w:b/>
          <w:sz w:val="26"/>
          <w:szCs w:val="26"/>
        </w:rPr>
      </w:pPr>
      <w:r>
        <w:rPr>
          <w:b/>
          <w:sz w:val="26"/>
          <w:szCs w:val="26"/>
        </w:rPr>
        <w:t>II. Các biện pháp giảm thiểu tác động tiêu cực</w:t>
      </w:r>
    </w:p>
    <w:p w:rsidR="00744BBE" w:rsidRDefault="00F74933">
      <w:pPr>
        <w:spacing w:before="120" w:line="240" w:lineRule="auto"/>
        <w:rPr>
          <w:sz w:val="26"/>
          <w:szCs w:val="26"/>
        </w:rPr>
      </w:pPr>
      <w:r>
        <w:rPr>
          <w:sz w:val="26"/>
          <w:szCs w:val="26"/>
        </w:rPr>
        <w:t>Thuyết minh cụ thể phương án, biện pháp và kế hoạch thực hiện phòng, chống và giảm thiểu các tác động tiêu cực do hoạt động khai thác, sử dụng nước của công trình gây ra.</w:t>
      </w:r>
    </w:p>
    <w:p w:rsidR="00744BBE" w:rsidRDefault="00F74933">
      <w:pPr>
        <w:spacing w:before="120" w:line="240" w:lineRule="auto"/>
        <w:rPr>
          <w:sz w:val="26"/>
          <w:szCs w:val="26"/>
        </w:rPr>
      </w:pPr>
      <w:r>
        <w:rPr>
          <w:sz w:val="26"/>
          <w:szCs w:val="26"/>
        </w:rPr>
        <w:t>1. Xây dựng giải pháp giảm thiểu tác động và lộ trình thực hiện trong thời gian xây dựng, vận hành công trình.</w:t>
      </w:r>
    </w:p>
    <w:p w:rsidR="00744BBE" w:rsidRDefault="00F74933">
      <w:pPr>
        <w:spacing w:before="120" w:line="240" w:lineRule="auto"/>
        <w:rPr>
          <w:sz w:val="26"/>
          <w:szCs w:val="26"/>
        </w:rPr>
      </w:pPr>
      <w:r>
        <w:rPr>
          <w:sz w:val="26"/>
          <w:szCs w:val="26"/>
        </w:rPr>
        <w:t>a) Bảo đảm duy trì dòng chảy tối thiểu.</w:t>
      </w:r>
    </w:p>
    <w:p w:rsidR="00744BBE" w:rsidRDefault="00F74933">
      <w:pPr>
        <w:spacing w:before="120" w:line="240" w:lineRule="auto"/>
        <w:rPr>
          <w:sz w:val="26"/>
          <w:szCs w:val="26"/>
        </w:rPr>
      </w:pPr>
      <w:r>
        <w:rPr>
          <w:sz w:val="26"/>
          <w:szCs w:val="26"/>
        </w:rPr>
        <w:t>b) Sử dụng nguồn nước tổng hợp, đa mục tiêu.</w:t>
      </w:r>
    </w:p>
    <w:p w:rsidR="00744BBE" w:rsidRDefault="00F74933">
      <w:pPr>
        <w:spacing w:before="120" w:line="240" w:lineRule="auto"/>
        <w:rPr>
          <w:sz w:val="26"/>
          <w:szCs w:val="26"/>
        </w:rPr>
      </w:pPr>
      <w:r>
        <w:rPr>
          <w:sz w:val="26"/>
          <w:szCs w:val="26"/>
        </w:rPr>
        <w:t>c) Bảo đảm sự di cư của các loài cá; việc đi lại của phương tiện vận tải thủy, …</w:t>
      </w:r>
    </w:p>
    <w:p w:rsidR="00744BBE" w:rsidRDefault="00F74933">
      <w:pPr>
        <w:spacing w:before="120" w:line="240" w:lineRule="auto"/>
        <w:rPr>
          <w:sz w:val="26"/>
          <w:szCs w:val="26"/>
        </w:rPr>
      </w:pPr>
      <w:r>
        <w:rPr>
          <w:sz w:val="26"/>
          <w:szCs w:val="26"/>
        </w:rPr>
        <w:t xml:space="preserve">d) Các giải pháp bảo đảm sử dụng dung tích chết của hồ chứa để cấp nước cho hạ du trong trường hợp xảy ra hạn hán, thiếu nước nghiêm trọng </w:t>
      </w:r>
      <w:r>
        <w:rPr>
          <w:i/>
          <w:sz w:val="26"/>
          <w:szCs w:val="26"/>
        </w:rPr>
        <w:t>(đối với công trình hồ, đập)</w:t>
      </w:r>
      <w:r>
        <w:rPr>
          <w:sz w:val="26"/>
          <w:szCs w:val="26"/>
        </w:rPr>
        <w:t>.</w:t>
      </w:r>
    </w:p>
    <w:p w:rsidR="00744BBE" w:rsidRDefault="00F74933">
      <w:pPr>
        <w:spacing w:before="120" w:line="240" w:lineRule="auto"/>
        <w:rPr>
          <w:sz w:val="26"/>
          <w:szCs w:val="26"/>
        </w:rPr>
      </w:pPr>
      <w:r>
        <w:rPr>
          <w:sz w:val="26"/>
          <w:szCs w:val="26"/>
        </w:rPr>
        <w:t>2. Các giải pháp bảo đảm vận hành an toàn công trình.</w:t>
      </w:r>
    </w:p>
    <w:p w:rsidR="00744BBE" w:rsidRDefault="00F74933">
      <w:pPr>
        <w:spacing w:before="120" w:line="240" w:lineRule="auto"/>
        <w:rPr>
          <w:sz w:val="26"/>
          <w:szCs w:val="26"/>
        </w:rPr>
      </w:pPr>
      <w:r>
        <w:rPr>
          <w:sz w:val="26"/>
          <w:szCs w:val="26"/>
        </w:rPr>
        <w:t>3. Giải pháp giảm thiểu thiệt hại do việc vận hành xả lũ của công trình.</w:t>
      </w:r>
    </w:p>
    <w:p w:rsidR="00744BBE" w:rsidRDefault="00F74933">
      <w:pPr>
        <w:spacing w:before="120" w:line="240" w:lineRule="auto"/>
        <w:rPr>
          <w:b/>
          <w:sz w:val="26"/>
          <w:szCs w:val="26"/>
        </w:rPr>
      </w:pPr>
      <w:r>
        <w:rPr>
          <w:b/>
          <w:sz w:val="26"/>
          <w:szCs w:val="26"/>
        </w:rPr>
        <w:t>III. Giải trình các ý kiến góp ý của cộng đồng dân cư</w:t>
      </w:r>
    </w:p>
    <w:p w:rsidR="00744BBE" w:rsidRDefault="00F74933">
      <w:pPr>
        <w:spacing w:before="120" w:line="240" w:lineRule="auto"/>
        <w:rPr>
          <w:sz w:val="26"/>
          <w:szCs w:val="26"/>
        </w:rPr>
      </w:pPr>
      <w:r>
        <w:rPr>
          <w:sz w:val="26"/>
          <w:szCs w:val="26"/>
        </w:rPr>
        <w:t xml:space="preserve">Tổng hợp, tiếp thu, giải trình các ý kiến góp ý đại diện cộng đồng dân cư, tổ chức cá nhân liên quan trong trường hợp phải lấy ý kiến </w:t>
      </w:r>
      <w:r>
        <w:rPr>
          <w:i/>
          <w:sz w:val="26"/>
          <w:szCs w:val="26"/>
        </w:rPr>
        <w:t>(theo quy định tại Điều 6 của Luật tài nguyên nước và Điều 2 của Nghị định số 201/NĐ-CP ngày 27/11/2013).</w:t>
      </w:r>
    </w:p>
    <w:p w:rsidR="00744BBE" w:rsidRDefault="00F74933">
      <w:pPr>
        <w:spacing w:before="120" w:line="240" w:lineRule="auto"/>
        <w:rPr>
          <w:b/>
          <w:sz w:val="26"/>
          <w:szCs w:val="26"/>
        </w:rPr>
      </w:pPr>
      <w:r>
        <w:rPr>
          <w:b/>
          <w:sz w:val="26"/>
          <w:szCs w:val="26"/>
        </w:rPr>
        <w:t>KIẾN NGHỊ VÀ CAM KẾT</w:t>
      </w:r>
    </w:p>
    <w:p w:rsidR="00744BBE" w:rsidRDefault="00F74933">
      <w:pPr>
        <w:spacing w:before="120" w:line="240" w:lineRule="auto"/>
        <w:rPr>
          <w:sz w:val="26"/>
          <w:szCs w:val="26"/>
        </w:rPr>
      </w:pPr>
      <w:r>
        <w:rPr>
          <w:sz w:val="26"/>
          <w:szCs w:val="26"/>
        </w:rPr>
        <w:t>1. Các kiến nghị liên quan đến việc cấp phép khai thác, sử dụng nước.</w:t>
      </w:r>
    </w:p>
    <w:p w:rsidR="00744BBE" w:rsidRDefault="00F74933">
      <w:pPr>
        <w:spacing w:before="120" w:line="240" w:lineRule="auto"/>
        <w:rPr>
          <w:sz w:val="26"/>
          <w:szCs w:val="26"/>
        </w:rPr>
      </w:pPr>
      <w:r>
        <w:rPr>
          <w:sz w:val="26"/>
          <w:szCs w:val="26"/>
        </w:rPr>
        <w:t>2. Cam kết của tổ chức/cá nhân đề nghị cấp phép (về tính chính xác, trung thực của tài liệu, thông tin, số liệu trong đề án; nghiêm túc thực hiện các biện pháp, phương án phòng ngừa, giảm thiểu tác động của công trình khai thác, sử dụng nước và lộ trình thực hiện; thực hiện các quy định trong giấy phép, …).</w:t>
      </w:r>
    </w:p>
    <w:p w:rsidR="00744BBE" w:rsidRDefault="00F74933">
      <w:pPr>
        <w:spacing w:before="120" w:line="240" w:lineRule="auto"/>
        <w:rPr>
          <w:sz w:val="26"/>
          <w:szCs w:val="26"/>
        </w:rPr>
      </w:pPr>
      <w:r>
        <w:rPr>
          <w:sz w:val="26"/>
          <w:szCs w:val="26"/>
        </w:rPr>
        <w:lastRenderedPageBreak/>
        <w:t>--------------------------------------</w:t>
      </w:r>
    </w:p>
    <w:p w:rsidR="00744BBE" w:rsidRDefault="00F74933">
      <w:pPr>
        <w:spacing w:before="120" w:line="240" w:lineRule="auto"/>
        <w:rPr>
          <w:b/>
          <w:sz w:val="26"/>
          <w:szCs w:val="26"/>
        </w:rPr>
      </w:pPr>
      <w:r>
        <w:rPr>
          <w:b/>
          <w:sz w:val="26"/>
          <w:szCs w:val="26"/>
        </w:rPr>
        <w:t xml:space="preserve">Phụ lục kèm theo Đề án: </w:t>
      </w:r>
    </w:p>
    <w:p w:rsidR="00744BBE" w:rsidRDefault="00F74933">
      <w:pPr>
        <w:spacing w:before="120" w:line="240" w:lineRule="auto"/>
        <w:rPr>
          <w:sz w:val="26"/>
          <w:szCs w:val="26"/>
        </w:rPr>
      </w:pPr>
      <w:r>
        <w:rPr>
          <w:sz w:val="26"/>
          <w:szCs w:val="26"/>
        </w:rPr>
        <w:t xml:space="preserve">1. Bản sao các văn bản pháp lý có liên quan đến việc xin phép khai thác, sử dụng nước: quyết định thành lập tổ chức/giấy đăng ký kinh doanh; quyết định phê duyệt các quy hoạch chuyên ngành liên quan; văn bản chấp thuận đầu tư </w:t>
      </w:r>
      <w:r>
        <w:rPr>
          <w:i/>
          <w:sz w:val="26"/>
          <w:szCs w:val="26"/>
        </w:rPr>
        <w:t>(nếu có)</w:t>
      </w:r>
      <w:r>
        <w:rPr>
          <w:sz w:val="26"/>
          <w:szCs w:val="26"/>
        </w:rPr>
        <w:t xml:space="preserve">; văn bản góp ý kiến của đại diện cộng đồng dân cư, tổ chức, cá nhân liên quan và văn bản tổng hợp, tiếp thu, giải trình nếu thuộc trường hợp phải lấy ý kiến </w:t>
      </w:r>
      <w:r>
        <w:rPr>
          <w:i/>
          <w:sz w:val="26"/>
          <w:szCs w:val="26"/>
        </w:rPr>
        <w:t>(quy định tại Điều 6 của Luật tài nguyên nước và Điều 2 của Nghị định số 201/NĐ-CP ngày 27/11/2013 của Chính phủ).</w:t>
      </w:r>
    </w:p>
    <w:p w:rsidR="00744BBE" w:rsidRDefault="00F74933">
      <w:pPr>
        <w:spacing w:before="120" w:line="240" w:lineRule="auto"/>
        <w:rPr>
          <w:sz w:val="26"/>
          <w:szCs w:val="26"/>
        </w:rPr>
      </w:pPr>
      <w:r>
        <w:rPr>
          <w:sz w:val="26"/>
          <w:szCs w:val="26"/>
        </w:rPr>
        <w:t>2. Phụ lục thông tin, số liệu về khí tượng, thủy văn và các tài liệu liên quan sử dụng để lập Đề án.</w:t>
      </w:r>
    </w:p>
    <w:p w:rsidR="00744BBE" w:rsidRDefault="00F74933">
      <w:pPr>
        <w:spacing w:before="120" w:line="240" w:lineRule="auto"/>
        <w:rPr>
          <w:b/>
          <w:i/>
          <w:sz w:val="26"/>
          <w:szCs w:val="26"/>
        </w:rPr>
      </w:pPr>
      <w:r>
        <w:rPr>
          <w:b/>
          <w:i/>
          <w:sz w:val="26"/>
          <w:szCs w:val="26"/>
        </w:rPr>
        <w:br w:type="page"/>
      </w:r>
    </w:p>
    <w:p w:rsidR="00744BBE" w:rsidRDefault="00F74933">
      <w:pPr>
        <w:spacing w:before="120" w:line="240" w:lineRule="auto"/>
        <w:jc w:val="right"/>
        <w:rPr>
          <w:b/>
          <w:i/>
          <w:sz w:val="26"/>
          <w:szCs w:val="26"/>
        </w:rPr>
      </w:pPr>
      <w:r>
        <w:rPr>
          <w:b/>
          <w:i/>
          <w:sz w:val="26"/>
          <w:szCs w:val="26"/>
        </w:rPr>
        <w:lastRenderedPageBreak/>
        <w:t>Mẫu 30</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F74933">
      <w:pPr>
        <w:spacing w:before="120" w:line="240" w:lineRule="auto"/>
        <w:jc w:val="center"/>
        <w:rPr>
          <w:b/>
          <w:sz w:val="26"/>
          <w:szCs w:val="26"/>
        </w:rPr>
      </w:pPr>
      <w:r>
        <w:rPr>
          <w:b/>
          <w:sz w:val="26"/>
          <w:szCs w:val="26"/>
        </w:rPr>
        <w:t>BÁO CÁO</w:t>
      </w:r>
      <w:r>
        <w:rPr>
          <w:b/>
          <w:sz w:val="26"/>
          <w:szCs w:val="26"/>
        </w:rPr>
        <w:br/>
        <w:t>HIỆN TRẠNG KHAI THÁC, SỬ DỤNG NƯỚC MẶT</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9"/>
        <w:t>(1)</w:t>
      </w:r>
    </w:p>
    <w:p w:rsidR="00744BBE" w:rsidRDefault="00F74933">
      <w:pPr>
        <w:spacing w:before="120" w:line="240" w:lineRule="auto"/>
        <w:jc w:val="center"/>
        <w:rPr>
          <w:b/>
          <w:sz w:val="26"/>
          <w:szCs w:val="26"/>
        </w:rPr>
      </w:pPr>
      <w:r>
        <w:rPr>
          <w:b/>
          <w:sz w:val="26"/>
          <w:szCs w:val="26"/>
        </w:rPr>
        <w:t>(đối với trường hợp đã có công trình khai thác)</w:t>
      </w:r>
    </w:p>
    <w:p w:rsidR="00744BBE" w:rsidRDefault="00744BBE">
      <w:pPr>
        <w:spacing w:before="120" w:line="240" w:lineRule="auto"/>
        <w:rPr>
          <w:sz w:val="26"/>
          <w:szCs w:val="26"/>
        </w:rPr>
      </w:pPr>
    </w:p>
    <w:tbl>
      <w:tblPr>
        <w:tblW w:w="0" w:type="auto"/>
        <w:tblLook w:val="01E0" w:firstRow="1" w:lastRow="1" w:firstColumn="1" w:lastColumn="1" w:noHBand="0" w:noVBand="0"/>
      </w:tblPr>
      <w:tblGrid>
        <w:gridCol w:w="4261"/>
        <w:gridCol w:w="4919"/>
      </w:tblGrid>
      <w:tr w:rsidR="00744BBE">
        <w:tc>
          <w:tcPr>
            <w:tcW w:w="4261" w:type="dxa"/>
          </w:tcPr>
          <w:p w:rsidR="00744BBE" w:rsidRDefault="00F74933">
            <w:pPr>
              <w:autoSpaceDE w:val="0"/>
              <w:autoSpaceDN w:val="0"/>
              <w:adjustRightInd w:val="0"/>
              <w:spacing w:before="120" w:line="240" w:lineRule="auto"/>
              <w:jc w:val="center"/>
              <w:rPr>
                <w:sz w:val="26"/>
                <w:szCs w:val="26"/>
              </w:rPr>
            </w:pPr>
            <w:r>
              <w:rPr>
                <w:sz w:val="26"/>
                <w:szCs w:val="26"/>
              </w:rPr>
              <w:t>TỔ CHỨC/CÁ NHÂN</w:t>
            </w:r>
            <w:r>
              <w:rPr>
                <w:sz w:val="26"/>
                <w:szCs w:val="26"/>
              </w:rPr>
              <w:br/>
              <w:t>ĐỀ NGHỊ CẤP PHÉP</w:t>
            </w:r>
            <w:r>
              <w:rPr>
                <w:sz w:val="26"/>
                <w:szCs w:val="26"/>
              </w:rPr>
              <w:br/>
            </w:r>
            <w:r>
              <w:rPr>
                <w:i/>
                <w:sz w:val="26"/>
                <w:szCs w:val="26"/>
              </w:rPr>
              <w:t>Ký (đóng dấu nếu có)</w:t>
            </w:r>
            <w:r>
              <w:rPr>
                <w:i/>
                <w:sz w:val="26"/>
                <w:szCs w:val="26"/>
              </w:rPr>
              <w:br/>
            </w:r>
            <w:r>
              <w:rPr>
                <w:i/>
                <w:sz w:val="26"/>
                <w:szCs w:val="26"/>
              </w:rPr>
              <w:br/>
            </w:r>
            <w:r>
              <w:rPr>
                <w:i/>
                <w:sz w:val="26"/>
                <w:szCs w:val="26"/>
              </w:rPr>
              <w:br/>
            </w:r>
            <w:r>
              <w:rPr>
                <w:i/>
                <w:sz w:val="26"/>
                <w:szCs w:val="26"/>
              </w:rPr>
              <w:br/>
            </w:r>
            <w:r>
              <w:rPr>
                <w:i/>
                <w:sz w:val="26"/>
                <w:szCs w:val="26"/>
              </w:rPr>
              <w:br/>
            </w:r>
          </w:p>
        </w:tc>
        <w:tc>
          <w:tcPr>
            <w:tcW w:w="4919" w:type="dxa"/>
          </w:tcPr>
          <w:p w:rsidR="00744BBE" w:rsidRDefault="00F74933">
            <w:pPr>
              <w:autoSpaceDE w:val="0"/>
              <w:autoSpaceDN w:val="0"/>
              <w:adjustRightInd w:val="0"/>
              <w:spacing w:before="120" w:line="240" w:lineRule="auto"/>
              <w:jc w:val="center"/>
              <w:rPr>
                <w:sz w:val="26"/>
                <w:szCs w:val="26"/>
              </w:rPr>
            </w:pPr>
            <w:r>
              <w:rPr>
                <w:sz w:val="26"/>
                <w:szCs w:val="26"/>
              </w:rPr>
              <w:t>ĐƠN VỊ LẬP BÁO CÁO</w:t>
            </w:r>
            <w:r>
              <w:rPr>
                <w:sz w:val="26"/>
                <w:szCs w:val="26"/>
              </w:rPr>
              <w:br/>
            </w:r>
            <w:r>
              <w:rPr>
                <w:i/>
                <w:sz w:val="26"/>
                <w:szCs w:val="26"/>
              </w:rPr>
              <w:t>Ký, đóng dấu</w:t>
            </w:r>
          </w:p>
        </w:tc>
      </w:tr>
    </w:tbl>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744BBE">
      <w:pPr>
        <w:spacing w:before="120" w:line="240" w:lineRule="auto"/>
        <w:jc w:val="center"/>
        <w:rPr>
          <w:sz w:val="26"/>
          <w:szCs w:val="26"/>
        </w:rPr>
      </w:pPr>
    </w:p>
    <w:p w:rsidR="00744BBE" w:rsidRDefault="00F74933">
      <w:pPr>
        <w:spacing w:before="120" w:line="240" w:lineRule="auto"/>
        <w:jc w:val="center"/>
        <w:rPr>
          <w:sz w:val="26"/>
          <w:szCs w:val="26"/>
        </w:rPr>
      </w:pPr>
      <w:r>
        <w:rPr>
          <w:sz w:val="26"/>
          <w:szCs w:val="26"/>
        </w:rPr>
        <w:t>Địa danh, tháng…./năm…..</w:t>
      </w:r>
    </w:p>
    <w:p w:rsidR="00744BBE" w:rsidRDefault="00F74933">
      <w:pPr>
        <w:spacing w:before="120" w:line="240" w:lineRule="auto"/>
        <w:jc w:val="center"/>
        <w:rPr>
          <w:b/>
          <w:sz w:val="26"/>
          <w:szCs w:val="26"/>
        </w:rPr>
      </w:pPr>
      <w:r>
        <w:rPr>
          <w:b/>
          <w:sz w:val="26"/>
          <w:szCs w:val="26"/>
        </w:rPr>
        <w:br w:type="page"/>
      </w:r>
      <w:r>
        <w:rPr>
          <w:b/>
          <w:sz w:val="26"/>
          <w:szCs w:val="26"/>
        </w:rPr>
        <w:lastRenderedPageBreak/>
        <w:t xml:space="preserve">HƯỚNG DẪN </w:t>
      </w:r>
    </w:p>
    <w:p w:rsidR="00744BBE" w:rsidRDefault="00F74933">
      <w:pPr>
        <w:spacing w:before="120" w:line="240" w:lineRule="auto"/>
        <w:jc w:val="center"/>
        <w:rPr>
          <w:sz w:val="26"/>
          <w:szCs w:val="26"/>
        </w:rPr>
      </w:pPr>
      <w:r>
        <w:rPr>
          <w:sz w:val="26"/>
          <w:szCs w:val="26"/>
        </w:rPr>
        <w:t>NỘI DUNG BÁO CÁO HIỆN TRẠNG KHAI THÁC, SỬ DỤNG NƯỚC MẶT</w:t>
      </w:r>
    </w:p>
    <w:p w:rsidR="00744BBE" w:rsidRDefault="00F74933">
      <w:pPr>
        <w:spacing w:before="120" w:line="240" w:lineRule="auto"/>
        <w:jc w:val="center"/>
        <w:rPr>
          <w:i/>
          <w:sz w:val="26"/>
          <w:szCs w:val="26"/>
        </w:rPr>
      </w:pPr>
      <w:r>
        <w:rPr>
          <w:i/>
          <w:sz w:val="26"/>
          <w:szCs w:val="26"/>
        </w:rPr>
        <w:t>(đối với trường hợp đã có công trình khai thác)</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sz w:val="26"/>
          <w:szCs w:val="26"/>
        </w:rPr>
      </w:pPr>
      <w:r>
        <w:rPr>
          <w:sz w:val="26"/>
          <w:szCs w:val="26"/>
        </w:rPr>
        <w:t xml:space="preserve">1. Trình bày tóm tắt các thông tin về tổ chức/cá nhân đề nghị cấp giấy phép khai thác, sử dụng nước </w:t>
      </w:r>
      <w:r>
        <w:rPr>
          <w:i/>
          <w:sz w:val="26"/>
          <w:szCs w:val="26"/>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rPr>
      </w:pPr>
      <w:r>
        <w:rPr>
          <w:sz w:val="26"/>
          <w:szCs w:val="26"/>
        </w:rPr>
        <w:t xml:space="preserve">2. Trình bày tóm tắt về công trình khai thác, sử dụng nước xin cấp phép, với các nội dung chủ yếu sau: </w:t>
      </w:r>
    </w:p>
    <w:p w:rsidR="00744BBE" w:rsidRDefault="00F74933">
      <w:pPr>
        <w:spacing w:before="120" w:line="240" w:lineRule="auto"/>
        <w:rPr>
          <w:sz w:val="26"/>
          <w:szCs w:val="26"/>
        </w:rPr>
      </w:pPr>
      <w:r>
        <w:rPr>
          <w:sz w:val="26"/>
          <w:szCs w:val="26"/>
        </w:rPr>
        <w:t>a) Tên, mục đích, quy mô, nhiệm vụ của công trình (đối với công trình có nhiều nhiệm vụ thì sắp xếp các nhiệm vụ theo thứ tự ưu tiên).</w:t>
      </w:r>
    </w:p>
    <w:p w:rsidR="00744BBE" w:rsidRDefault="00F74933">
      <w:pPr>
        <w:spacing w:before="120" w:line="240" w:lineRule="auto"/>
        <w:rPr>
          <w:sz w:val="26"/>
          <w:szCs w:val="26"/>
        </w:rPr>
      </w:pPr>
      <w:r>
        <w:rPr>
          <w:sz w:val="26"/>
          <w:szCs w:val="26"/>
        </w:rPr>
        <w:t>b) Vị trí công trình khai thác, sử dụng nước: thôn/ấp, xã/phường, huyện/quận, tỉnh/thành phố nơi đặt công trình.</w:t>
      </w:r>
    </w:p>
    <w:p w:rsidR="00744BBE" w:rsidRDefault="00F74933">
      <w:pPr>
        <w:spacing w:before="120" w:line="240" w:lineRule="auto"/>
        <w:rPr>
          <w:sz w:val="26"/>
          <w:szCs w:val="26"/>
        </w:rPr>
      </w:pPr>
      <w:r>
        <w:rPr>
          <w:sz w:val="26"/>
          <w:szCs w:val="26"/>
        </w:rPr>
        <w:t xml:space="preserve">c) Nguồn nước khai thác, sử dụng: nêu rõ tên sông/suối </w:t>
      </w:r>
      <w:r>
        <w:rPr>
          <w:i/>
          <w:sz w:val="26"/>
          <w:szCs w:val="26"/>
        </w:rPr>
        <w:t>(sông chính/ phụ lưu/ phân lưu cấp....,thuộc hệ thống sông/ lưu vực sông....)</w:t>
      </w:r>
      <w:r>
        <w:rPr>
          <w:sz w:val="26"/>
          <w:szCs w:val="26"/>
        </w:rPr>
        <w:t xml:space="preserve">/ kênh/ rạch/ hồ/ ao/ đầm/ phá; vị trí tọa độ, địa danh điểm lấy nước </w:t>
      </w:r>
      <w:r>
        <w:rPr>
          <w:i/>
          <w:sz w:val="26"/>
          <w:szCs w:val="26"/>
        </w:rPr>
        <w:t>(thô/ ấp, xã/ phường, huyện/ quận, tỉnh/ thành phố)</w:t>
      </w:r>
      <w:r>
        <w:rPr>
          <w:sz w:val="26"/>
          <w:szCs w:val="26"/>
        </w:rPr>
        <w:t>.</w:t>
      </w:r>
    </w:p>
    <w:p w:rsidR="00744BBE" w:rsidRDefault="00F74933">
      <w:pPr>
        <w:spacing w:before="120" w:line="240" w:lineRule="auto"/>
        <w:rPr>
          <w:sz w:val="26"/>
          <w:szCs w:val="26"/>
        </w:rPr>
      </w:pPr>
      <w:r>
        <w:rPr>
          <w:sz w:val="26"/>
          <w:szCs w:val="26"/>
        </w:rPr>
        <w:t xml:space="preserve">d) Phương thức khai thác, sử dụng nước: mô tả loại hình công trình, các hạng mục chính của công trình lấy nước, dẫn nước, chuyển nước... </w:t>
      </w:r>
      <w:r>
        <w:rPr>
          <w:i/>
          <w:sz w:val="26"/>
          <w:szCs w:val="26"/>
        </w:rPr>
        <w:t>(Bảng thông số kỹ thuật cơ bản của công trình liên quan đến khai thác, sử dụng nước).</w:t>
      </w:r>
    </w:p>
    <w:p w:rsidR="00744BBE" w:rsidRDefault="00F74933">
      <w:pPr>
        <w:spacing w:before="120" w:line="240" w:lineRule="auto"/>
        <w:rPr>
          <w:sz w:val="26"/>
          <w:szCs w:val="26"/>
        </w:rPr>
      </w:pPr>
      <w:r>
        <w:rPr>
          <w:sz w:val="26"/>
          <w:szCs w:val="26"/>
        </w:rPr>
        <w:t>đ) Các căn cứ pháp lý liên quan đến xây dựng, quản lý, vận hành công trình; thời gian bắt đầu vận hành, tình hình hoạt động của công trình đến thời điểm nộp hồ sơ.</w:t>
      </w:r>
    </w:p>
    <w:p w:rsidR="00744BBE" w:rsidRDefault="00F74933">
      <w:pPr>
        <w:spacing w:before="120" w:line="240" w:lineRule="auto"/>
        <w:rPr>
          <w:sz w:val="26"/>
          <w:szCs w:val="26"/>
        </w:rPr>
      </w:pPr>
      <w:r>
        <w:rPr>
          <w:sz w:val="26"/>
          <w:szCs w:val="26"/>
        </w:rPr>
        <w:t xml:space="preserve">3. Trình bày các thông tin, số liệu sử dụng để lập báo cáo: </w:t>
      </w:r>
    </w:p>
    <w:p w:rsidR="00744BBE" w:rsidRDefault="00F74933">
      <w:pPr>
        <w:spacing w:before="120" w:line="240" w:lineRule="auto"/>
        <w:rPr>
          <w:sz w:val="26"/>
          <w:szCs w:val="26"/>
        </w:rPr>
      </w:pPr>
      <w:r>
        <w:rPr>
          <w:sz w:val="26"/>
          <w:szCs w:val="26"/>
        </w:rPr>
        <w:t>a) Liệt kê các tài liệu, thông tin, số liệu đo đạc, điều tra, đánh giá nguồn nước, hiện trạng khai thác, sử dụng nước; các tiêu chuẩn, quy chuẩn kỹ thuật áp dụng trong tính toán, lập báo cáo; nêu rõ nguồn gốc thông tin, số liệu thu thập.</w:t>
      </w:r>
    </w:p>
    <w:p w:rsidR="00744BBE" w:rsidRDefault="00F74933">
      <w:pPr>
        <w:spacing w:before="120" w:line="240" w:lineRule="auto"/>
        <w:rPr>
          <w:sz w:val="26"/>
          <w:szCs w:val="26"/>
        </w:rPr>
      </w:pPr>
      <w:r>
        <w:rPr>
          <w:sz w:val="26"/>
          <w:szCs w:val="26"/>
        </w:rPr>
        <w:t>b) Đánh giá mức độ đầy đủ, tin cậy của tài liệu, thông tin, số liệu sử dụng.</w:t>
      </w:r>
    </w:p>
    <w:p w:rsidR="00744BBE" w:rsidRDefault="00F74933">
      <w:pPr>
        <w:spacing w:before="120" w:line="240" w:lineRule="auto"/>
        <w:rPr>
          <w:sz w:val="26"/>
          <w:szCs w:val="26"/>
        </w:rPr>
      </w:pPr>
      <w:r>
        <w:rPr>
          <w:sz w:val="26"/>
          <w:szCs w:val="26"/>
        </w:rPr>
        <w:t>4. Thuyết minh lĩnh vực hoạt động, điều kiện năng lực, kinh nghiệm của tổ chức/cá nhân lập báo cáo; danh sách, trình độ chuyên môn của các thành viên tham gia lập báo cáo.</w:t>
      </w:r>
    </w:p>
    <w:p w:rsidR="00744BBE" w:rsidRDefault="00F74933">
      <w:pPr>
        <w:spacing w:before="120" w:line="240" w:lineRule="auto"/>
        <w:jc w:val="center"/>
        <w:rPr>
          <w:b/>
          <w:sz w:val="26"/>
          <w:szCs w:val="26"/>
        </w:rPr>
      </w:pPr>
      <w:r>
        <w:rPr>
          <w:b/>
          <w:sz w:val="26"/>
          <w:szCs w:val="26"/>
        </w:rPr>
        <w:t>Chương I</w:t>
      </w:r>
    </w:p>
    <w:p w:rsidR="00744BBE" w:rsidRDefault="00F74933">
      <w:pPr>
        <w:spacing w:before="120" w:line="240" w:lineRule="auto"/>
        <w:jc w:val="center"/>
        <w:rPr>
          <w:b/>
          <w:sz w:val="26"/>
          <w:szCs w:val="26"/>
        </w:rPr>
      </w:pPr>
      <w:r>
        <w:rPr>
          <w:b/>
          <w:sz w:val="26"/>
          <w:szCs w:val="26"/>
        </w:rPr>
        <w:t>ĐẶC ĐIỂM NGUỒN NƯỚC</w:t>
      </w:r>
    </w:p>
    <w:p w:rsidR="00744BBE" w:rsidRDefault="00F74933">
      <w:pPr>
        <w:spacing w:before="120" w:line="240" w:lineRule="auto"/>
        <w:jc w:val="center"/>
        <w:rPr>
          <w:i/>
          <w:sz w:val="26"/>
          <w:szCs w:val="26"/>
        </w:rPr>
      </w:pPr>
      <w:r>
        <w:rPr>
          <w:i/>
          <w:sz w:val="26"/>
          <w:szCs w:val="26"/>
        </w:rPr>
        <w:t>(Trình bày đặc điểm nguồn nước khai thác, sử dụng đề nghị được cấp phép. Trường hợp có chuyển nước từ lưu vực sông này sang lưu vực sông khác thì trình bày cả đặc điểm của nguồn nước tiếp nhận).</w:t>
      </w:r>
    </w:p>
    <w:p w:rsidR="00744BBE" w:rsidRDefault="00F74933">
      <w:pPr>
        <w:spacing w:before="120" w:line="240" w:lineRule="auto"/>
        <w:rPr>
          <w:b/>
          <w:sz w:val="26"/>
          <w:szCs w:val="26"/>
        </w:rPr>
      </w:pPr>
      <w:r>
        <w:rPr>
          <w:b/>
          <w:sz w:val="26"/>
          <w:szCs w:val="26"/>
        </w:rPr>
        <w:t>I. Đặc điểm tự nhiên, kinh tế - xã hội</w:t>
      </w:r>
    </w:p>
    <w:p w:rsidR="00744BBE" w:rsidRDefault="00F74933">
      <w:pPr>
        <w:spacing w:before="120" w:line="240" w:lineRule="auto"/>
        <w:rPr>
          <w:sz w:val="26"/>
          <w:szCs w:val="26"/>
        </w:rPr>
      </w:pPr>
      <w:r>
        <w:rPr>
          <w:sz w:val="26"/>
          <w:szCs w:val="26"/>
        </w:rPr>
        <w:t>1. Trình bày khái quát vị trí địa lý, đặc điểm địa hình, địa mạo, thổ nhưỡng, thảm phủ thực vật khu vực khai thác, sử dụng nước và vùng phụ cận; phân tích, đánh giá ảnh hưởng của các nhân tố này đến nguồn nước trên lưu vực và nguồn nước khai thác, sử dụng.</w:t>
      </w:r>
    </w:p>
    <w:p w:rsidR="00744BBE" w:rsidRDefault="00F74933">
      <w:pPr>
        <w:spacing w:before="120" w:line="240" w:lineRule="auto"/>
        <w:rPr>
          <w:i/>
          <w:sz w:val="26"/>
          <w:szCs w:val="26"/>
        </w:rPr>
      </w:pPr>
      <w:r>
        <w:rPr>
          <w:sz w:val="26"/>
          <w:szCs w:val="26"/>
        </w:rPr>
        <w:lastRenderedPageBreak/>
        <w:t xml:space="preserve">2. Trình bày khái quát đặc điểm kinh tế - xã hội khu vực khai thác, sử dụng nước và vùng phụ cận </w:t>
      </w:r>
      <w:r>
        <w:rPr>
          <w:i/>
          <w:sz w:val="26"/>
          <w:szCs w:val="26"/>
        </w:rPr>
        <w:t>(phân bố dân cư, phát triển kinh tế - xã hội, tình hình sử dụng nước cho sinh hoạt, công nghiệp, nông nghiệp, chăn nuôi, dịch vụ, nuôi trồng thủy sản, xả nước thải,...).</w:t>
      </w:r>
    </w:p>
    <w:p w:rsidR="00744BBE" w:rsidRDefault="00F74933">
      <w:pPr>
        <w:spacing w:before="120" w:line="240" w:lineRule="auto"/>
        <w:rPr>
          <w:b/>
          <w:sz w:val="26"/>
          <w:szCs w:val="26"/>
        </w:rPr>
      </w:pPr>
      <w:r>
        <w:rPr>
          <w:b/>
          <w:sz w:val="26"/>
          <w:szCs w:val="26"/>
        </w:rPr>
        <w:t>II. Mạng lưới sông suối</w:t>
      </w:r>
    </w:p>
    <w:p w:rsidR="00744BBE" w:rsidRDefault="00F74933">
      <w:pPr>
        <w:spacing w:before="120" w:line="240" w:lineRule="auto"/>
        <w:rPr>
          <w:sz w:val="26"/>
          <w:szCs w:val="26"/>
        </w:rPr>
      </w:pPr>
      <w:r>
        <w:rPr>
          <w:sz w:val="26"/>
          <w:szCs w:val="26"/>
        </w:rPr>
        <w:t xml:space="preserve">1. Mô tả vị trí nguồn nước khai thác trong mạng lưới sông suối của lưu vực </w:t>
      </w:r>
      <w:r>
        <w:rPr>
          <w:i/>
          <w:sz w:val="26"/>
          <w:szCs w:val="26"/>
        </w:rPr>
        <w:t>(phụ lưu/phân lưu/dòng chính)</w:t>
      </w:r>
      <w:r>
        <w:rPr>
          <w:sz w:val="26"/>
          <w:szCs w:val="26"/>
        </w:rPr>
        <w:t>, vị trí nguồn sông, cửa sông, các địa danh hành chính mà sông, suối chảy qua.</w:t>
      </w:r>
    </w:p>
    <w:p w:rsidR="00744BBE" w:rsidRDefault="00F74933">
      <w:pPr>
        <w:spacing w:before="120" w:line="240" w:lineRule="auto"/>
        <w:rPr>
          <w:sz w:val="26"/>
          <w:szCs w:val="26"/>
        </w:rPr>
      </w:pPr>
      <w:r>
        <w:rPr>
          <w:sz w:val="26"/>
          <w:szCs w:val="26"/>
        </w:rPr>
        <w:t>2. Mô tả cụ thể các đặc trưng hình thái của nguồn nước khai thác và các sông, suối, hồ chứa, các công trình điều tiết nước có liên quan trong khu vực.</w:t>
      </w:r>
    </w:p>
    <w:p w:rsidR="00744BBE" w:rsidRDefault="00F74933">
      <w:pPr>
        <w:spacing w:before="120" w:line="240" w:lineRule="auto"/>
        <w:rPr>
          <w:b/>
          <w:sz w:val="26"/>
          <w:szCs w:val="26"/>
        </w:rPr>
      </w:pPr>
      <w:r>
        <w:rPr>
          <w:b/>
          <w:sz w:val="26"/>
          <w:szCs w:val="26"/>
        </w:rPr>
        <w:t>III. Đặc điểm khí tượng, thủy văn</w:t>
      </w:r>
    </w:p>
    <w:p w:rsidR="00744BBE" w:rsidRDefault="00F74933">
      <w:pPr>
        <w:spacing w:before="120" w:line="240" w:lineRule="auto"/>
        <w:rPr>
          <w:sz w:val="26"/>
          <w:szCs w:val="26"/>
        </w:rPr>
      </w:pPr>
      <w:r>
        <w:rPr>
          <w:sz w:val="26"/>
          <w:szCs w:val="26"/>
        </w:rPr>
        <w:t xml:space="preserve">1. Mô tả mạng lưới trạm quan trắc khí tượng, thủy văn trên lưu vực sông </w:t>
      </w:r>
      <w:r>
        <w:rPr>
          <w:i/>
          <w:sz w:val="26"/>
          <w:szCs w:val="26"/>
        </w:rPr>
        <w:t>(có nguồn nước khai thác)</w:t>
      </w:r>
      <w:r>
        <w:rPr>
          <w:sz w:val="26"/>
          <w:szCs w:val="26"/>
        </w:rPr>
        <w:t xml:space="preserve"> và vùng phụ cận </w:t>
      </w:r>
      <w:r>
        <w:rPr>
          <w:i/>
          <w:sz w:val="26"/>
          <w:szCs w:val="26"/>
        </w:rPr>
        <w:t>(tên, vị trí trạm, yếu tố đo, tần suất đo, thời kỳ quan trắc)</w:t>
      </w:r>
      <w:r>
        <w:rPr>
          <w:sz w:val="26"/>
          <w:szCs w:val="26"/>
        </w:rPr>
        <w:t>; luận chứng việc lựa chọn trạm quan trắc và số liệu sử dụng để tính toán trong báo cáo.</w:t>
      </w:r>
    </w:p>
    <w:p w:rsidR="00744BBE" w:rsidRDefault="00F74933">
      <w:pPr>
        <w:spacing w:before="120" w:line="240" w:lineRule="auto"/>
        <w:rPr>
          <w:sz w:val="26"/>
          <w:szCs w:val="26"/>
        </w:rPr>
      </w:pPr>
      <w:r>
        <w:rPr>
          <w:sz w:val="26"/>
          <w:szCs w:val="26"/>
        </w:rPr>
        <w:t>2. Phân tích đặc điểm mưa, bốc hơi, dòng chảy sông, suối theo các thời kỳ trong năm của khu vực khai thác, sử dụng nước và vùng phụ cận.</w:t>
      </w:r>
    </w:p>
    <w:p w:rsidR="00744BBE" w:rsidRDefault="00F74933">
      <w:pPr>
        <w:spacing w:before="120" w:line="240" w:lineRule="auto"/>
        <w:rPr>
          <w:i/>
          <w:sz w:val="26"/>
          <w:szCs w:val="26"/>
        </w:rPr>
      </w:pPr>
      <w:r>
        <w:rPr>
          <w:i/>
          <w:sz w:val="26"/>
          <w:szCs w:val="26"/>
        </w:rPr>
        <w:t>(Đính kèm Sơ đồ minh họa (khổ A4 đến A3) khu vực khai thác, sử dụng nước, trong đó thể hiện rõ: mạng lưới sông suối; các trạm quan trắc khí tượng, thủy văn; các công trình khai thác, sử dụng nước; địa danh hành chính các cấp của khu vực; trường hợp có chuyển nước sang lưu vực sông khác thì phải có cả thông tin về khu vực và nguồn nước tiếp nhận).</w:t>
      </w:r>
    </w:p>
    <w:p w:rsidR="00744BBE" w:rsidRDefault="00F74933">
      <w:pPr>
        <w:spacing w:before="120" w:line="240" w:lineRule="auto"/>
        <w:rPr>
          <w:b/>
          <w:sz w:val="26"/>
          <w:szCs w:val="26"/>
        </w:rPr>
      </w:pPr>
      <w:r>
        <w:rPr>
          <w:b/>
          <w:sz w:val="26"/>
          <w:szCs w:val="26"/>
        </w:rPr>
        <w:t>IV. Chế độ dòng chảy</w:t>
      </w:r>
    </w:p>
    <w:p w:rsidR="00744BBE" w:rsidRDefault="00F74933">
      <w:pPr>
        <w:spacing w:before="120" w:line="240" w:lineRule="auto"/>
        <w:rPr>
          <w:sz w:val="26"/>
          <w:szCs w:val="26"/>
        </w:rPr>
      </w:pPr>
      <w:r>
        <w:rPr>
          <w:sz w:val="26"/>
          <w:szCs w:val="26"/>
        </w:rPr>
        <w:t>1. Trình bày đặc điểm dòng chảy năm, dòng chảy mùa lũ, mùa kiệt; phân phối dòng chảy các tháng trong năm.</w:t>
      </w:r>
    </w:p>
    <w:p w:rsidR="00744BBE" w:rsidRDefault="00F74933">
      <w:pPr>
        <w:spacing w:before="120" w:line="240" w:lineRule="auto"/>
        <w:rPr>
          <w:sz w:val="26"/>
          <w:szCs w:val="26"/>
        </w:rPr>
      </w:pPr>
      <w:r>
        <w:rPr>
          <w:sz w:val="26"/>
          <w:szCs w:val="26"/>
        </w:rPr>
        <w:t>2. Trình bày cụ thể phương pháp và kết quả tính toán các đặc trưng thủy văn tại vị trí tuyến công trình theo thời gian tháng, mùa, năm.</w:t>
      </w:r>
    </w:p>
    <w:p w:rsidR="00744BBE" w:rsidRDefault="00F74933">
      <w:pPr>
        <w:spacing w:before="120" w:line="240" w:lineRule="auto"/>
        <w:rPr>
          <w:sz w:val="26"/>
          <w:szCs w:val="26"/>
        </w:rPr>
      </w:pPr>
      <w:r>
        <w:rPr>
          <w:sz w:val="26"/>
          <w:szCs w:val="26"/>
        </w:rPr>
        <w:t>3. Phân tích, đánh giá diễn biến nguồn nước khai thác trước và sau khi có công trình.</w:t>
      </w:r>
    </w:p>
    <w:p w:rsidR="00744BBE" w:rsidRDefault="00F74933">
      <w:pPr>
        <w:spacing w:before="120" w:line="240" w:lineRule="auto"/>
        <w:rPr>
          <w:sz w:val="26"/>
          <w:szCs w:val="26"/>
        </w:rPr>
      </w:pPr>
      <w:r>
        <w:rPr>
          <w:sz w:val="26"/>
          <w:szCs w:val="26"/>
        </w:rPr>
        <w:t>4. Đánh giá diễn biến tổng lượng bùn cát năm, mùa lũ, mùa cạn.</w:t>
      </w:r>
    </w:p>
    <w:p w:rsidR="00744BBE" w:rsidRDefault="00F74933">
      <w:pPr>
        <w:spacing w:before="120" w:line="240" w:lineRule="auto"/>
        <w:rPr>
          <w:b/>
          <w:sz w:val="26"/>
          <w:szCs w:val="26"/>
        </w:rPr>
      </w:pPr>
      <w:r>
        <w:rPr>
          <w:b/>
          <w:sz w:val="26"/>
          <w:szCs w:val="26"/>
        </w:rPr>
        <w:t>V. Chất lượng nguồn nước</w:t>
      </w:r>
    </w:p>
    <w:p w:rsidR="00744BBE" w:rsidRDefault="00F74933">
      <w:pPr>
        <w:spacing w:before="120" w:line="240" w:lineRule="auto"/>
        <w:rPr>
          <w:sz w:val="26"/>
          <w:szCs w:val="26"/>
        </w:rPr>
      </w:pPr>
      <w:r>
        <w:rPr>
          <w:sz w:val="26"/>
          <w:szCs w:val="26"/>
        </w:rPr>
        <w:t>1. Phân tích, đánh giá đặc điểm, diễn biến chất lượng nguồn nước khu vực khai thác.</w:t>
      </w:r>
    </w:p>
    <w:p w:rsidR="00744BBE" w:rsidRDefault="00F74933">
      <w:pPr>
        <w:spacing w:before="120" w:line="240" w:lineRule="auto"/>
        <w:rPr>
          <w:sz w:val="26"/>
          <w:szCs w:val="26"/>
        </w:rPr>
      </w:pPr>
      <w:r>
        <w:rPr>
          <w:sz w:val="26"/>
          <w:szCs w:val="26"/>
        </w:rPr>
        <w:t>2. Phân tích, đánh giá các yếu tố tác động đến chất lượng nguồn nước khu vực khai thác.</w:t>
      </w:r>
    </w:p>
    <w:p w:rsidR="00744BBE" w:rsidRDefault="00F74933">
      <w:pPr>
        <w:spacing w:before="120" w:line="240" w:lineRule="auto"/>
        <w:rPr>
          <w:b/>
          <w:sz w:val="26"/>
          <w:szCs w:val="26"/>
        </w:rPr>
      </w:pPr>
      <w:r>
        <w:rPr>
          <w:b/>
          <w:sz w:val="26"/>
          <w:szCs w:val="26"/>
        </w:rPr>
        <w:t>VI. Hệ sinh thái thủy sinh</w:t>
      </w:r>
    </w:p>
    <w:p w:rsidR="00744BBE" w:rsidRDefault="00F74933">
      <w:pPr>
        <w:spacing w:before="120" w:line="240" w:lineRule="auto"/>
        <w:rPr>
          <w:sz w:val="26"/>
          <w:szCs w:val="26"/>
        </w:rPr>
      </w:pPr>
      <w:r>
        <w:rPr>
          <w:sz w:val="26"/>
          <w:szCs w:val="26"/>
        </w:rPr>
        <w:t>Trình bày hiện trạng hệ sinh thái thủy sinh trong khu vực; liệt kê các loài quý hiếm cần bảo tồn trong khu vực nguồn nước khai thác, sử dụng.</w:t>
      </w: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744BBE">
      <w:pPr>
        <w:spacing w:before="120" w:line="240" w:lineRule="auto"/>
        <w:jc w:val="center"/>
        <w:rPr>
          <w:b/>
          <w:sz w:val="26"/>
          <w:szCs w:val="26"/>
        </w:rPr>
      </w:pPr>
    </w:p>
    <w:p w:rsidR="00744BBE" w:rsidRDefault="00F74933">
      <w:pPr>
        <w:spacing w:before="120" w:line="240" w:lineRule="auto"/>
        <w:jc w:val="center"/>
        <w:rPr>
          <w:b/>
          <w:sz w:val="26"/>
          <w:szCs w:val="26"/>
        </w:rPr>
      </w:pPr>
      <w:r>
        <w:rPr>
          <w:b/>
          <w:sz w:val="26"/>
          <w:szCs w:val="26"/>
        </w:rPr>
        <w:lastRenderedPageBreak/>
        <w:t>Chương II</w:t>
      </w:r>
    </w:p>
    <w:p w:rsidR="00744BBE" w:rsidRDefault="00F74933">
      <w:pPr>
        <w:spacing w:before="120" w:line="240" w:lineRule="auto"/>
        <w:jc w:val="center"/>
        <w:rPr>
          <w:b/>
          <w:sz w:val="26"/>
          <w:szCs w:val="26"/>
        </w:rPr>
      </w:pPr>
      <w:r>
        <w:rPr>
          <w:b/>
          <w:sz w:val="26"/>
          <w:szCs w:val="26"/>
        </w:rPr>
        <w:t>TÌNH HÌNH KHAI THÁC, SỬ DỤNG NƯỚC</w:t>
      </w:r>
    </w:p>
    <w:p w:rsidR="00744BBE" w:rsidRDefault="00F74933">
      <w:pPr>
        <w:spacing w:before="120" w:line="240" w:lineRule="auto"/>
        <w:rPr>
          <w:b/>
          <w:sz w:val="26"/>
          <w:szCs w:val="26"/>
        </w:rPr>
      </w:pPr>
      <w:r>
        <w:rPr>
          <w:b/>
          <w:sz w:val="26"/>
          <w:szCs w:val="26"/>
        </w:rPr>
        <w:t>I. Hiện trạng công trình khai thác, sử dụng nước xin cấp phép</w:t>
      </w:r>
    </w:p>
    <w:p w:rsidR="00744BBE" w:rsidRDefault="00F74933">
      <w:pPr>
        <w:spacing w:before="120" w:line="240" w:lineRule="auto"/>
        <w:rPr>
          <w:sz w:val="26"/>
          <w:szCs w:val="26"/>
        </w:rPr>
      </w:pPr>
      <w:r>
        <w:rPr>
          <w:sz w:val="26"/>
          <w:szCs w:val="26"/>
        </w:rPr>
        <w:t>1. Trình bày cụ thể vị trí, nhiệm vụ, quy mô của công trình; các hạng mục chủ yếu và phương thức khai thác, sử dụng nước của công trình.</w:t>
      </w:r>
    </w:p>
    <w:p w:rsidR="00744BBE" w:rsidRDefault="00F74933">
      <w:pPr>
        <w:spacing w:before="120" w:line="240" w:lineRule="auto"/>
        <w:rPr>
          <w:i/>
          <w:sz w:val="26"/>
          <w:szCs w:val="26"/>
        </w:rPr>
      </w:pPr>
      <w:r>
        <w:rPr>
          <w:sz w:val="26"/>
          <w:szCs w:val="26"/>
        </w:rPr>
        <w:t xml:space="preserve">2. Trình bày cụ thể về tình trạng hoạt động của công trình đến thời điểm lập báo cáo; những thay đổi của công trình trong suốt quá trình vận hành </w:t>
      </w:r>
      <w:r>
        <w:rPr>
          <w:i/>
          <w:sz w:val="26"/>
          <w:szCs w:val="26"/>
        </w:rPr>
        <w:t>(kèm theo bảng các thông số kỹ thuật cơ bản của công trình khai thác, sử dụng nước tại thời điểm lập báo cáo).</w:t>
      </w:r>
    </w:p>
    <w:p w:rsidR="00744BBE" w:rsidRDefault="00F74933">
      <w:pPr>
        <w:spacing w:before="120" w:line="240" w:lineRule="auto"/>
        <w:rPr>
          <w:i/>
          <w:sz w:val="26"/>
          <w:szCs w:val="26"/>
        </w:rPr>
      </w:pPr>
      <w:r>
        <w:rPr>
          <w:i/>
          <w:sz w:val="26"/>
          <w:szCs w:val="26"/>
        </w:rPr>
        <w:t>(Đính kèm Sơ đồ (khổ A4 đến A3) khu vực công trình khai thác, sử dụng nước, trong đó thể hiện rõ: mạng lưới sông suối; địa danh hành chính các cấp của khu vực, các hạng mục chính của công trình).</w:t>
      </w:r>
    </w:p>
    <w:p w:rsidR="00744BBE" w:rsidRDefault="00F74933">
      <w:pPr>
        <w:spacing w:before="120" w:line="240" w:lineRule="auto"/>
        <w:rPr>
          <w:b/>
          <w:sz w:val="26"/>
          <w:szCs w:val="26"/>
        </w:rPr>
      </w:pPr>
      <w:r>
        <w:rPr>
          <w:b/>
          <w:sz w:val="26"/>
          <w:szCs w:val="26"/>
        </w:rPr>
        <w:t>II. Tình hình khai thác, sử dụng nước của công trình</w:t>
      </w:r>
    </w:p>
    <w:p w:rsidR="00744BBE" w:rsidRDefault="00F74933">
      <w:pPr>
        <w:spacing w:before="120" w:line="240" w:lineRule="auto"/>
        <w:rPr>
          <w:sz w:val="26"/>
          <w:szCs w:val="26"/>
        </w:rPr>
      </w:pPr>
      <w:r>
        <w:rPr>
          <w:sz w:val="26"/>
          <w:szCs w:val="26"/>
        </w:rPr>
        <w:t xml:space="preserve">1. Trình bày cụ thể chế độ, lượng nước khai thác cho từng mục đích sử dụng trong suốt thời gian vận hành công trình, đến thời điểm lập báo cáo: </w:t>
      </w:r>
    </w:p>
    <w:p w:rsidR="00744BBE" w:rsidRDefault="00F74933">
      <w:pPr>
        <w:spacing w:before="120" w:line="240" w:lineRule="auto"/>
        <w:rPr>
          <w:sz w:val="26"/>
          <w:szCs w:val="26"/>
        </w:rPr>
      </w:pPr>
      <w:r>
        <w:rPr>
          <w:sz w:val="26"/>
          <w:szCs w:val="26"/>
        </w:rPr>
        <w:t xml:space="preserve">a) Đối với khai thác, sử dụng nước cho sản xuất nông nghiệp, nuôi trồng thủy sản: trình bày cụ thể các thời kỳ </w:t>
      </w:r>
      <w:r>
        <w:rPr>
          <w:i/>
          <w:sz w:val="26"/>
          <w:szCs w:val="26"/>
        </w:rPr>
        <w:t>(tháng/mùa/vụ)</w:t>
      </w:r>
      <w:r>
        <w:rPr>
          <w:sz w:val="26"/>
          <w:szCs w:val="26"/>
        </w:rPr>
        <w:t xml:space="preserve"> lấy nước trong năm; số giờ, số ngày lấy nước trong từng thời kỳ; lưu lượng </w:t>
      </w:r>
      <w:r>
        <w:rPr>
          <w:i/>
          <w:sz w:val="26"/>
          <w:szCs w:val="26"/>
        </w:rPr>
        <w:t>(m</w:t>
      </w:r>
      <w:r>
        <w:rPr>
          <w:i/>
          <w:sz w:val="26"/>
          <w:szCs w:val="26"/>
          <w:vertAlign w:val="superscript"/>
        </w:rPr>
        <w:t>3</w:t>
      </w:r>
      <w:r>
        <w:rPr>
          <w:i/>
          <w:sz w:val="26"/>
          <w:szCs w:val="26"/>
        </w:rPr>
        <w:t>/s)</w:t>
      </w:r>
      <w:r>
        <w:rPr>
          <w:sz w:val="26"/>
          <w:szCs w:val="26"/>
        </w:rPr>
        <w:t xml:space="preserve"> và tổng lượng nước khai thác trung bình, lớn nhất, nhỏ nhất theo từng thời kỳ; diễn biến lượng nước khai thác, sử dụng qua các năm.</w:t>
      </w:r>
    </w:p>
    <w:p w:rsidR="00744BBE" w:rsidRDefault="00F74933">
      <w:pPr>
        <w:spacing w:before="120" w:line="240" w:lineRule="auto"/>
        <w:rPr>
          <w:sz w:val="26"/>
          <w:szCs w:val="26"/>
        </w:rPr>
      </w:pPr>
      <w:r>
        <w:rPr>
          <w:sz w:val="26"/>
          <w:szCs w:val="26"/>
        </w:rPr>
        <w:t xml:space="preserve">b) Đối với khai thác, sử dụng nước cho thủy điện: nêu rõ số giờ phát điện, lưu lượng phát điện trung bình, lớn nhất, nhỏ nhất </w:t>
      </w:r>
      <w:r>
        <w:rPr>
          <w:i/>
          <w:sz w:val="26"/>
          <w:szCs w:val="26"/>
        </w:rPr>
        <w:t>(m</w:t>
      </w:r>
      <w:r>
        <w:rPr>
          <w:i/>
          <w:sz w:val="26"/>
          <w:szCs w:val="26"/>
          <w:vertAlign w:val="superscript"/>
        </w:rPr>
        <w:t>3</w:t>
      </w:r>
      <w:r>
        <w:rPr>
          <w:i/>
          <w:sz w:val="26"/>
          <w:szCs w:val="26"/>
        </w:rPr>
        <w:t>/s)</w:t>
      </w:r>
      <w:r>
        <w:rPr>
          <w:sz w:val="26"/>
          <w:szCs w:val="26"/>
        </w:rPr>
        <w:t xml:space="preserve">, tổng lượng nước phát điện trong năm và diễn biến qua các năm; chế độ và lưu lượng xả dòng chảy tối thiểu </w:t>
      </w:r>
      <w:r>
        <w:rPr>
          <w:i/>
          <w:sz w:val="26"/>
          <w:szCs w:val="26"/>
        </w:rPr>
        <w:t>(m</w:t>
      </w:r>
      <w:r>
        <w:rPr>
          <w:i/>
          <w:sz w:val="26"/>
          <w:szCs w:val="26"/>
          <w:vertAlign w:val="superscript"/>
        </w:rPr>
        <w:t>3</w:t>
      </w:r>
      <w:r>
        <w:rPr>
          <w:i/>
          <w:sz w:val="26"/>
          <w:szCs w:val="26"/>
        </w:rPr>
        <w:t>/s)</w:t>
      </w:r>
      <w:r>
        <w:rPr>
          <w:sz w:val="26"/>
          <w:szCs w:val="26"/>
        </w:rPr>
        <w:t xml:space="preserve"> trung bình, lớn nhất, nhỏ nhất sau công trình </w:t>
      </w:r>
      <w:r>
        <w:rPr>
          <w:i/>
          <w:sz w:val="26"/>
          <w:szCs w:val="26"/>
        </w:rPr>
        <w:t>(nếu có)</w:t>
      </w:r>
      <w:r>
        <w:rPr>
          <w:sz w:val="26"/>
          <w:szCs w:val="26"/>
        </w:rPr>
        <w:t>.</w:t>
      </w:r>
    </w:p>
    <w:p w:rsidR="00744BBE" w:rsidRDefault="00F74933">
      <w:pPr>
        <w:spacing w:before="120" w:line="240" w:lineRule="auto"/>
        <w:rPr>
          <w:sz w:val="26"/>
          <w:szCs w:val="26"/>
        </w:rPr>
      </w:pPr>
      <w:r>
        <w:rPr>
          <w:sz w:val="26"/>
          <w:szCs w:val="26"/>
        </w:rPr>
        <w:t xml:space="preserve">c) Đối với khai thác, sử dụng nước cho các mục đích khác: trình bày cụ thể lượng nước khai thác trung bình, lớn nhất, nhỏ nhất </w:t>
      </w:r>
      <w:r>
        <w:rPr>
          <w:i/>
          <w:sz w:val="26"/>
          <w:szCs w:val="26"/>
        </w:rPr>
        <w:t>(m</w:t>
      </w:r>
      <w:r>
        <w:rPr>
          <w:i/>
          <w:sz w:val="26"/>
          <w:szCs w:val="26"/>
          <w:vertAlign w:val="superscript"/>
        </w:rPr>
        <w:t>3</w:t>
      </w:r>
      <w:r>
        <w:rPr>
          <w:i/>
          <w:sz w:val="26"/>
          <w:szCs w:val="26"/>
        </w:rPr>
        <w:t>/ngày đêm)</w:t>
      </w:r>
      <w:r>
        <w:rPr>
          <w:sz w:val="26"/>
          <w:szCs w:val="26"/>
        </w:rPr>
        <w:t xml:space="preserve"> theo các thời kỳ </w:t>
      </w:r>
      <w:r>
        <w:rPr>
          <w:i/>
          <w:sz w:val="26"/>
          <w:szCs w:val="26"/>
        </w:rPr>
        <w:t>(tháng/mùa/vụ)</w:t>
      </w:r>
      <w:r>
        <w:rPr>
          <w:sz w:val="26"/>
          <w:szCs w:val="26"/>
        </w:rPr>
        <w:t xml:space="preserve"> lấy nước trong năm và diễn biến qua các năm khai thác.</w:t>
      </w:r>
    </w:p>
    <w:p w:rsidR="00744BBE" w:rsidRDefault="00F74933">
      <w:pPr>
        <w:spacing w:before="120" w:line="240" w:lineRule="auto"/>
        <w:rPr>
          <w:sz w:val="26"/>
          <w:szCs w:val="26"/>
        </w:rPr>
      </w:pPr>
      <w:r>
        <w:rPr>
          <w:sz w:val="26"/>
          <w:szCs w:val="26"/>
        </w:rPr>
        <w:t>2. Trình bày tổng lượng nước khai thác, sử dụng cho từng thời kỳ và tổng lượng nước khai thác, sử dụng trong từng năm đối với công trình khai thác, sử dụng nước phục vụ nhiều mục đích.</w:t>
      </w:r>
    </w:p>
    <w:p w:rsidR="00744BBE" w:rsidRDefault="00F74933">
      <w:pPr>
        <w:spacing w:before="120" w:line="240" w:lineRule="auto"/>
        <w:rPr>
          <w:sz w:val="26"/>
          <w:szCs w:val="26"/>
        </w:rPr>
      </w:pPr>
      <w:r>
        <w:rPr>
          <w:sz w:val="26"/>
          <w:szCs w:val="26"/>
        </w:rPr>
        <w:t>3. Trình bày cụ thể các vị trí quan trắc và nội dung, phương pháp, chế độ, thiết bị quan trắc, giám sát trong quá trình khai thác, sử dụng nước.</w:t>
      </w:r>
    </w:p>
    <w:p w:rsidR="00744BBE" w:rsidRDefault="00F74933">
      <w:pPr>
        <w:spacing w:before="120" w:line="240" w:lineRule="auto"/>
        <w:rPr>
          <w:b/>
          <w:sz w:val="26"/>
          <w:szCs w:val="26"/>
        </w:rPr>
      </w:pPr>
      <w:r>
        <w:rPr>
          <w:b/>
          <w:sz w:val="26"/>
          <w:szCs w:val="26"/>
        </w:rPr>
        <w:t>III. Tình hình khai thác, sử dụng nước của các tổ chức, cá nhân khác trong khu vực</w:t>
      </w:r>
    </w:p>
    <w:p w:rsidR="00744BBE" w:rsidRDefault="00F74933">
      <w:pPr>
        <w:spacing w:before="120" w:line="240" w:lineRule="auto"/>
        <w:rPr>
          <w:sz w:val="26"/>
          <w:szCs w:val="26"/>
        </w:rPr>
      </w:pPr>
      <w:r>
        <w:rPr>
          <w:sz w:val="26"/>
          <w:szCs w:val="26"/>
        </w:rPr>
        <w:t>1. Liệt kê các công trình khai thác, sử dụng nước liên quan hiện có trên lưu vực: tên, vị trí, loại hình công trình, nhiệm vụ, mục đích, quy mô, phạm vi cấp nước, khoảng cách đến công trình xin cấp phép,...</w:t>
      </w:r>
    </w:p>
    <w:p w:rsidR="00744BBE" w:rsidRDefault="00F74933">
      <w:pPr>
        <w:spacing w:before="120" w:line="240" w:lineRule="auto"/>
        <w:rPr>
          <w:sz w:val="26"/>
          <w:szCs w:val="26"/>
        </w:rPr>
      </w:pPr>
      <w:r>
        <w:rPr>
          <w:sz w:val="26"/>
          <w:szCs w:val="26"/>
        </w:rPr>
        <w:t xml:space="preserve">2. Trình bày cụ thể tình hình khai thác, sử dụng nước của các công trình có liên quan: </w:t>
      </w:r>
    </w:p>
    <w:p w:rsidR="00744BBE" w:rsidRDefault="00F74933">
      <w:pPr>
        <w:spacing w:before="120" w:line="240" w:lineRule="auto"/>
        <w:rPr>
          <w:sz w:val="26"/>
          <w:szCs w:val="26"/>
        </w:rPr>
      </w:pPr>
      <w:r>
        <w:rPr>
          <w:sz w:val="26"/>
          <w:szCs w:val="26"/>
        </w:rPr>
        <w:t xml:space="preserve">a) Đối với khai thác, sử dụng nước cho sản xuất nông nghiệp, nuôi trồng thủy sản: các thời kỳ lấy nước trong năm; số giờ, số ngày lấy nước trong từng thời kỳ; chế độ, lưu lượng </w:t>
      </w:r>
      <w:r>
        <w:rPr>
          <w:i/>
          <w:sz w:val="26"/>
          <w:szCs w:val="26"/>
        </w:rPr>
        <w:t>(m</w:t>
      </w:r>
      <w:r>
        <w:rPr>
          <w:i/>
          <w:sz w:val="26"/>
          <w:szCs w:val="26"/>
          <w:vertAlign w:val="superscript"/>
        </w:rPr>
        <w:t>3</w:t>
      </w:r>
      <w:r>
        <w:rPr>
          <w:i/>
          <w:sz w:val="26"/>
          <w:szCs w:val="26"/>
        </w:rPr>
        <w:t>/s)</w:t>
      </w:r>
      <w:r>
        <w:rPr>
          <w:sz w:val="26"/>
          <w:szCs w:val="26"/>
        </w:rPr>
        <w:t xml:space="preserve"> và tổng lượng nước khai thác trung bình, lớn nhất, nhỏ nhất theo từng thời kỳ.</w:t>
      </w:r>
    </w:p>
    <w:p w:rsidR="00744BBE" w:rsidRDefault="00F74933">
      <w:pPr>
        <w:spacing w:before="120" w:line="240" w:lineRule="auto"/>
        <w:rPr>
          <w:sz w:val="26"/>
          <w:szCs w:val="26"/>
        </w:rPr>
      </w:pPr>
      <w:r>
        <w:rPr>
          <w:sz w:val="26"/>
          <w:szCs w:val="26"/>
        </w:rPr>
        <w:lastRenderedPageBreak/>
        <w:t xml:space="preserve">b) Đối với công trình khai thác, sử dụng nước cho thủy điện: số thời gian phát điện trong ngày, tháng, mùa, năm; lưu lượng nước phát điện trung bình, lớn nhất, nhỏ nhất </w:t>
      </w:r>
      <w:r>
        <w:rPr>
          <w:i/>
          <w:sz w:val="26"/>
          <w:szCs w:val="26"/>
        </w:rPr>
        <w:t>(m</w:t>
      </w:r>
      <w:r>
        <w:rPr>
          <w:i/>
          <w:sz w:val="26"/>
          <w:szCs w:val="26"/>
          <w:vertAlign w:val="superscript"/>
        </w:rPr>
        <w:t>3</w:t>
      </w:r>
      <w:r>
        <w:rPr>
          <w:i/>
          <w:sz w:val="26"/>
          <w:szCs w:val="26"/>
        </w:rPr>
        <w:t>/s)</w:t>
      </w:r>
      <w:r>
        <w:rPr>
          <w:sz w:val="26"/>
          <w:szCs w:val="26"/>
        </w:rPr>
        <w:t xml:space="preserve"> theo ngày, tháng, mùa; chế độ và lưu lượng xả dòng chảy tối thiểu </w:t>
      </w:r>
      <w:r>
        <w:rPr>
          <w:i/>
          <w:sz w:val="26"/>
          <w:szCs w:val="26"/>
        </w:rPr>
        <w:t>(m</w:t>
      </w:r>
      <w:r>
        <w:rPr>
          <w:i/>
          <w:sz w:val="26"/>
          <w:szCs w:val="26"/>
          <w:vertAlign w:val="superscript"/>
        </w:rPr>
        <w:t>3</w:t>
      </w:r>
      <w:r>
        <w:rPr>
          <w:i/>
          <w:sz w:val="26"/>
          <w:szCs w:val="26"/>
        </w:rPr>
        <w:t>/s)</w:t>
      </w:r>
      <w:r>
        <w:rPr>
          <w:sz w:val="26"/>
          <w:szCs w:val="26"/>
        </w:rPr>
        <w:t xml:space="preserve"> sau công trình </w:t>
      </w:r>
      <w:r>
        <w:rPr>
          <w:i/>
          <w:sz w:val="26"/>
          <w:szCs w:val="26"/>
        </w:rPr>
        <w:t>(nếu có)</w:t>
      </w:r>
      <w:r>
        <w:rPr>
          <w:sz w:val="26"/>
          <w:szCs w:val="26"/>
        </w:rPr>
        <w:t>.</w:t>
      </w:r>
    </w:p>
    <w:p w:rsidR="00744BBE" w:rsidRDefault="00F74933">
      <w:pPr>
        <w:spacing w:before="120" w:line="240" w:lineRule="auto"/>
        <w:rPr>
          <w:sz w:val="26"/>
          <w:szCs w:val="26"/>
        </w:rPr>
      </w:pPr>
      <w:r>
        <w:rPr>
          <w:sz w:val="26"/>
          <w:szCs w:val="26"/>
        </w:rPr>
        <w:t xml:space="preserve">c) Đối với công trình khai thác, sử dụng nước cho các mục đích khác: trình bày lượng nước khai thác trung bình, lớn nhất, nhỏ nhất </w:t>
      </w:r>
      <w:r>
        <w:rPr>
          <w:i/>
          <w:sz w:val="26"/>
          <w:szCs w:val="26"/>
        </w:rPr>
        <w:t>(m</w:t>
      </w:r>
      <w:r>
        <w:rPr>
          <w:i/>
          <w:sz w:val="26"/>
          <w:szCs w:val="26"/>
          <w:vertAlign w:val="superscript"/>
        </w:rPr>
        <w:t>3</w:t>
      </w:r>
      <w:r>
        <w:rPr>
          <w:i/>
          <w:sz w:val="26"/>
          <w:szCs w:val="26"/>
        </w:rPr>
        <w:t>/ngày đêm)</w:t>
      </w:r>
      <w:r>
        <w:rPr>
          <w:sz w:val="26"/>
          <w:szCs w:val="26"/>
        </w:rPr>
        <w:t xml:space="preserve"> theo các thời kỳ ngày, tháng, mùa, năm.</w:t>
      </w:r>
    </w:p>
    <w:p w:rsidR="00744BBE" w:rsidRDefault="00F74933">
      <w:pPr>
        <w:spacing w:before="120" w:line="240" w:lineRule="auto"/>
        <w:rPr>
          <w:sz w:val="26"/>
          <w:szCs w:val="26"/>
        </w:rPr>
      </w:pPr>
      <w:r>
        <w:rPr>
          <w:sz w:val="26"/>
          <w:szCs w:val="26"/>
        </w:rPr>
        <w:t>d) Phân tích, đánh giá ảnh hưởng của các công trình nêu trên đến nguồn nước và vận hành của công trình xin cấp phép.</w:t>
      </w:r>
    </w:p>
    <w:p w:rsidR="00744BBE" w:rsidRDefault="00F74933">
      <w:pPr>
        <w:spacing w:before="120" w:line="240" w:lineRule="auto"/>
        <w:jc w:val="center"/>
        <w:rPr>
          <w:b/>
          <w:sz w:val="26"/>
          <w:szCs w:val="26"/>
        </w:rPr>
      </w:pPr>
      <w:r>
        <w:rPr>
          <w:b/>
          <w:sz w:val="26"/>
          <w:szCs w:val="26"/>
        </w:rPr>
        <w:t>Chương III</w:t>
      </w:r>
    </w:p>
    <w:p w:rsidR="00744BBE" w:rsidRDefault="00F74933">
      <w:pPr>
        <w:spacing w:before="120" w:line="240" w:lineRule="auto"/>
        <w:jc w:val="center"/>
        <w:rPr>
          <w:b/>
          <w:sz w:val="26"/>
          <w:szCs w:val="26"/>
        </w:rPr>
      </w:pPr>
      <w:r>
        <w:rPr>
          <w:b/>
          <w:sz w:val="26"/>
          <w:szCs w:val="26"/>
        </w:rPr>
        <w:t>KẾ HOẠCH KHAI THÁC, SỬ DỤNG NƯỚC VÀ BIỆN PHÁP GIÁM THIỂU TÁC ĐỘNG TIÊU CỰC</w:t>
      </w:r>
    </w:p>
    <w:p w:rsidR="00744BBE" w:rsidRDefault="00F74933">
      <w:pPr>
        <w:spacing w:before="120" w:line="240" w:lineRule="auto"/>
        <w:rPr>
          <w:b/>
          <w:sz w:val="26"/>
          <w:szCs w:val="26"/>
        </w:rPr>
      </w:pPr>
      <w:r>
        <w:rPr>
          <w:b/>
          <w:sz w:val="26"/>
          <w:szCs w:val="26"/>
        </w:rPr>
        <w:t>I. Nhu cầu khai thác, sử dụng nước của công trình trong thời gian đề nghị cấp phép</w:t>
      </w:r>
    </w:p>
    <w:p w:rsidR="00744BBE" w:rsidRDefault="00F74933">
      <w:pPr>
        <w:spacing w:before="120" w:line="240" w:lineRule="auto"/>
        <w:rPr>
          <w:sz w:val="26"/>
          <w:szCs w:val="26"/>
        </w:rPr>
      </w:pPr>
      <w:r>
        <w:rPr>
          <w:sz w:val="26"/>
          <w:szCs w:val="26"/>
        </w:rPr>
        <w:t>Thuyết minh cụ thể nhu cầu, kế hoạch, chế độ khai thác, sử dụng nước của công trình trong thời gian đề nghị cấp phép.</w:t>
      </w:r>
    </w:p>
    <w:p w:rsidR="00744BBE" w:rsidRDefault="00F74933">
      <w:pPr>
        <w:spacing w:before="120" w:line="240" w:lineRule="auto"/>
        <w:rPr>
          <w:b/>
          <w:sz w:val="26"/>
          <w:szCs w:val="26"/>
        </w:rPr>
      </w:pPr>
      <w:r>
        <w:rPr>
          <w:b/>
          <w:sz w:val="26"/>
          <w:szCs w:val="26"/>
        </w:rPr>
        <w:t>II. Đánh giá tác động của việc khai thác, sử dụng nước và vận hành công trình đến nguồn nước, môi trường và các đối tượng sử dụng nước khác có liên quan trong khu vực</w:t>
      </w:r>
    </w:p>
    <w:p w:rsidR="00744BBE" w:rsidRDefault="00F74933">
      <w:pPr>
        <w:spacing w:before="120" w:line="240" w:lineRule="auto"/>
        <w:rPr>
          <w:sz w:val="26"/>
          <w:szCs w:val="26"/>
        </w:rPr>
      </w:pPr>
      <w:r>
        <w:rPr>
          <w:sz w:val="26"/>
          <w:szCs w:val="26"/>
        </w:rPr>
        <w:t>1. Đối với loại hình công trình hồ, đập.</w:t>
      </w:r>
    </w:p>
    <w:p w:rsidR="00744BBE" w:rsidRDefault="00F74933">
      <w:pPr>
        <w:spacing w:before="120" w:line="240" w:lineRule="auto"/>
        <w:rPr>
          <w:sz w:val="26"/>
          <w:szCs w:val="26"/>
        </w:rPr>
      </w:pPr>
      <w:r>
        <w:rPr>
          <w:sz w:val="26"/>
          <w:szCs w:val="26"/>
        </w:rPr>
        <w:t xml:space="preserve">a) Đánh giá tác động của việc điều tiết, vận hành công trình đến: chế độ dòng chảy </w:t>
      </w:r>
      <w:r>
        <w:rPr>
          <w:i/>
          <w:sz w:val="26"/>
          <w:szCs w:val="26"/>
        </w:rPr>
        <w:t>(mực nước, lưu lượng)</w:t>
      </w:r>
      <w:r>
        <w:rPr>
          <w:sz w:val="26"/>
          <w:szCs w:val="26"/>
        </w:rPr>
        <w:t xml:space="preserve"> mùa lũ, mùa kiệt; chế độ phù sa/bùn cát, xói lở lòng, bờ, bãi sông; chất lượng nước; hệ sinh thái thủy sinh và việc khai thác, sử dụng nước của các đối tượng khác trên sông, suối phía thượng và hạ lưu công trình trong các thời kỳ </w:t>
      </w:r>
      <w:r>
        <w:rPr>
          <w:i/>
          <w:sz w:val="26"/>
          <w:szCs w:val="26"/>
        </w:rPr>
        <w:t>(mùa lũ, mùa kiệt, thời kỳ dùng nước gia tăng)</w:t>
      </w:r>
      <w:r>
        <w:rPr>
          <w:sz w:val="26"/>
          <w:szCs w:val="26"/>
        </w:rPr>
        <w:t>.</w:t>
      </w:r>
    </w:p>
    <w:p w:rsidR="00744BBE" w:rsidRDefault="00F74933">
      <w:pPr>
        <w:spacing w:before="120" w:line="240" w:lineRule="auto"/>
        <w:rPr>
          <w:i/>
          <w:sz w:val="26"/>
          <w:szCs w:val="26"/>
        </w:rPr>
      </w:pPr>
      <w:r>
        <w:rPr>
          <w:sz w:val="26"/>
          <w:szCs w:val="26"/>
        </w:rPr>
        <w:t xml:space="preserve">b) Đối với công trình thủy điện kiểu đường dẫn: bổ sung đánh giá tác động đến chế độ dòng chảy, khai thác, sử dụng nước, hệ sinh thái thủy sinh trên các đoạn sông, suối giữa đập và nhà máy </w:t>
      </w:r>
      <w:r>
        <w:rPr>
          <w:i/>
          <w:sz w:val="26"/>
          <w:szCs w:val="26"/>
        </w:rPr>
        <w:t>(thể hiện rõ độ dài đoạn sông, suối bị giảm nước, các đặc trưng dòng chảy, tình hình sử dụng nước…).</w:t>
      </w:r>
    </w:p>
    <w:p w:rsidR="00744BBE" w:rsidRDefault="00F74933">
      <w:pPr>
        <w:spacing w:before="120" w:line="240" w:lineRule="auto"/>
        <w:rPr>
          <w:sz w:val="26"/>
          <w:szCs w:val="26"/>
        </w:rPr>
      </w:pPr>
      <w:r>
        <w:rPr>
          <w:sz w:val="26"/>
          <w:szCs w:val="26"/>
        </w:rPr>
        <w:t xml:space="preserve">c) Trường hợp công trình có chuyển nước thì phải đánh giá tác động đến nguồn nước tiếp nhận </w:t>
      </w:r>
      <w:r>
        <w:rPr>
          <w:i/>
          <w:sz w:val="26"/>
          <w:szCs w:val="26"/>
        </w:rPr>
        <w:t>(biến đổi dòng chảy, gia tăng lũ lụt, xói lở, bồi lấp, biến dạng hình thái sông/suối, …)</w:t>
      </w:r>
      <w:r>
        <w:rPr>
          <w:sz w:val="26"/>
          <w:szCs w:val="26"/>
        </w:rPr>
        <w:t xml:space="preserve"> và các hoạt động khai thác, sử dụng nước khác trên nguồn nước tiếp nhận.</w:t>
      </w:r>
    </w:p>
    <w:p w:rsidR="00744BBE" w:rsidRDefault="00F74933">
      <w:pPr>
        <w:spacing w:before="120" w:line="240" w:lineRule="auto"/>
        <w:rPr>
          <w:sz w:val="26"/>
          <w:szCs w:val="26"/>
        </w:rPr>
      </w:pPr>
      <w:r>
        <w:rPr>
          <w:sz w:val="26"/>
          <w:szCs w:val="26"/>
        </w:rPr>
        <w:t xml:space="preserve">2. Đối với các loại hình công trình khác: đánh giá các tác động đến chế độ dòng chảy </w:t>
      </w:r>
      <w:r>
        <w:rPr>
          <w:i/>
          <w:sz w:val="26"/>
          <w:szCs w:val="26"/>
        </w:rPr>
        <w:t>(mực nước, lưu lượng)</w:t>
      </w:r>
      <w:r>
        <w:rPr>
          <w:sz w:val="26"/>
          <w:szCs w:val="26"/>
        </w:rPr>
        <w:t xml:space="preserve"> và các công trình khai thác, sử dụng nước khác trên sông, suối phía hạ lưu công trình theo từng thời kỳ sử dụng nước.</w:t>
      </w:r>
    </w:p>
    <w:p w:rsidR="00744BBE" w:rsidRDefault="00F74933">
      <w:pPr>
        <w:spacing w:before="120" w:line="240" w:lineRule="auto"/>
        <w:rPr>
          <w:b/>
          <w:sz w:val="26"/>
          <w:szCs w:val="26"/>
        </w:rPr>
      </w:pPr>
      <w:r>
        <w:rPr>
          <w:b/>
          <w:sz w:val="26"/>
          <w:szCs w:val="26"/>
        </w:rPr>
        <w:t>III. Thuyết minh các biện pháp khắc phục, giảm thiểu tác động tiêu cực và giám sát quá trình khai thác, sử dụng nước</w:t>
      </w:r>
    </w:p>
    <w:p w:rsidR="00744BBE" w:rsidRDefault="00F74933">
      <w:pPr>
        <w:spacing w:before="120" w:line="240" w:lineRule="auto"/>
        <w:rPr>
          <w:sz w:val="26"/>
          <w:szCs w:val="26"/>
        </w:rPr>
      </w:pPr>
      <w:r>
        <w:rPr>
          <w:sz w:val="26"/>
          <w:szCs w:val="26"/>
        </w:rPr>
        <w:t>1. Đối với loại hình công trình hồ, đập, công trình có chuyển nước</w:t>
      </w:r>
    </w:p>
    <w:p w:rsidR="00744BBE" w:rsidRDefault="00F74933">
      <w:pPr>
        <w:spacing w:before="120" w:line="240" w:lineRule="auto"/>
        <w:rPr>
          <w:sz w:val="26"/>
          <w:szCs w:val="26"/>
        </w:rPr>
      </w:pPr>
      <w:r>
        <w:rPr>
          <w:sz w:val="26"/>
          <w:szCs w:val="26"/>
        </w:rPr>
        <w:t>a) Luận chứng, xác định dòng chảy tối thiểu cần phải duy trì ở hạ lưu công trình; thuyết minh biện pháp, phương án bảo đảm duy trì dòng chảy tối thiểu.</w:t>
      </w:r>
    </w:p>
    <w:p w:rsidR="00744BBE" w:rsidRDefault="00F74933">
      <w:pPr>
        <w:spacing w:before="120" w:line="240" w:lineRule="auto"/>
        <w:rPr>
          <w:sz w:val="26"/>
          <w:szCs w:val="26"/>
        </w:rPr>
      </w:pPr>
      <w:r>
        <w:rPr>
          <w:sz w:val="26"/>
          <w:szCs w:val="26"/>
        </w:rPr>
        <w:lastRenderedPageBreak/>
        <w:t xml:space="preserve">b) Thuyết minh phương án, giải pháp khắc phục, giảm thiểu các tác động tiêu cực </w:t>
      </w:r>
      <w:r>
        <w:rPr>
          <w:i/>
          <w:sz w:val="26"/>
          <w:szCs w:val="26"/>
        </w:rPr>
        <w:t>(đã đánh giá ở điểm a mục 2 của Chương này)</w:t>
      </w:r>
      <w:r>
        <w:rPr>
          <w:sz w:val="26"/>
          <w:szCs w:val="26"/>
        </w:rPr>
        <w:t xml:space="preserve"> trong thời gian đề nghị cấp phép </w:t>
      </w:r>
      <w:r>
        <w:rPr>
          <w:i/>
          <w:sz w:val="26"/>
          <w:szCs w:val="26"/>
        </w:rPr>
        <w:t>(trong điều kiện bình thường và trong trường hợp xảy ra sự cố, thiên tai lũ lụt, hạn hán thiếu nước)</w:t>
      </w:r>
      <w:r>
        <w:rPr>
          <w:sz w:val="26"/>
          <w:szCs w:val="26"/>
        </w:rPr>
        <w:t>.</w:t>
      </w:r>
    </w:p>
    <w:p w:rsidR="00744BBE" w:rsidRDefault="00F74933">
      <w:pPr>
        <w:spacing w:before="120" w:line="240" w:lineRule="auto"/>
        <w:rPr>
          <w:sz w:val="26"/>
          <w:szCs w:val="26"/>
        </w:rPr>
      </w:pPr>
      <w:r>
        <w:rPr>
          <w:sz w:val="26"/>
          <w:szCs w:val="26"/>
        </w:rPr>
        <w:t xml:space="preserve">2. Đối với các loại hình khai thác, sử dụng nước khác: thuyết minh giải pháp, phương án khắc phục, giảm thiểu tác động tiêu cực của việc khai thác, sử dụng nước tại công trình </w:t>
      </w:r>
      <w:r>
        <w:rPr>
          <w:i/>
          <w:sz w:val="26"/>
          <w:szCs w:val="26"/>
        </w:rPr>
        <w:t xml:space="preserve">(đã đánh giá ở điểm b mục 2 của Chương này) </w:t>
      </w:r>
      <w:r>
        <w:rPr>
          <w:sz w:val="26"/>
          <w:szCs w:val="26"/>
        </w:rPr>
        <w:t>trong thời gian đề nghị cấp phép.</w:t>
      </w:r>
    </w:p>
    <w:p w:rsidR="00744BBE" w:rsidRDefault="00F74933">
      <w:pPr>
        <w:spacing w:before="120" w:line="240" w:lineRule="auto"/>
        <w:rPr>
          <w:sz w:val="26"/>
          <w:szCs w:val="26"/>
        </w:rPr>
      </w:pPr>
      <w:r>
        <w:rPr>
          <w:sz w:val="26"/>
          <w:szCs w:val="26"/>
        </w:rPr>
        <w:t xml:space="preserve">3. Thuyết minh các biện pháp giám sát quá trình khai thác, sử dụng nước </w:t>
      </w:r>
      <w:r>
        <w:rPr>
          <w:i/>
          <w:sz w:val="26"/>
          <w:szCs w:val="26"/>
        </w:rPr>
        <w:t>(giám sát lưu lượng khai thác, lưu lượng xả dòng chảy tối thiểu, mực nước, chất lượng nước)</w:t>
      </w:r>
      <w:r>
        <w:rPr>
          <w:sz w:val="26"/>
          <w:szCs w:val="26"/>
        </w:rPr>
        <w:t>: vị trí đo, loại dụng cụ đo, yếu tố đo, chế độ đo. Đối với loại hình công trình là hồ chứa, đập dâng: thuyết minh rõ phương án quan trắc khí tượng, thủy văn; dự báo lượng nước đến hồ; phương tiện, thiết bị, nhân lực thực hiện việc quan trắc, giám sát hoạt động khai thác nước.</w:t>
      </w:r>
    </w:p>
    <w:p w:rsidR="00744BBE" w:rsidRDefault="00F74933">
      <w:pPr>
        <w:spacing w:before="120" w:line="240" w:lineRule="auto"/>
        <w:rPr>
          <w:sz w:val="26"/>
          <w:szCs w:val="26"/>
        </w:rPr>
      </w:pPr>
      <w:r>
        <w:rPr>
          <w:sz w:val="26"/>
          <w:szCs w:val="26"/>
        </w:rPr>
        <w:t>4. Các cam kết của chủ công trình về việc khai thác, sử dụng nước, quan trắc, giám sát nguồn nước khai thác, sử dụng, vận hành công trình để bảo đảm dòng chảy tối thiểu ở hạ lưu công trình và thực hiện các biện pháp giảm thiểu tác động do vận hành công trình, khai thác, sử dụng nước gây ra.</w:t>
      </w:r>
    </w:p>
    <w:p w:rsidR="00744BBE" w:rsidRDefault="00F74933">
      <w:pPr>
        <w:spacing w:before="120" w:line="240" w:lineRule="auto"/>
        <w:rPr>
          <w:b/>
          <w:sz w:val="26"/>
          <w:szCs w:val="26"/>
        </w:rPr>
      </w:pPr>
      <w:r>
        <w:rPr>
          <w:b/>
          <w:sz w:val="26"/>
          <w:szCs w:val="26"/>
        </w:rPr>
        <w:t>KIẾN NGHỊ VÀ CAM KẾT</w:t>
      </w:r>
    </w:p>
    <w:p w:rsidR="00744BBE" w:rsidRDefault="00F74933">
      <w:pPr>
        <w:spacing w:before="120" w:line="240" w:lineRule="auto"/>
        <w:rPr>
          <w:sz w:val="26"/>
          <w:szCs w:val="26"/>
        </w:rPr>
      </w:pPr>
      <w:r>
        <w:rPr>
          <w:sz w:val="26"/>
          <w:szCs w:val="26"/>
        </w:rPr>
        <w:t>1. Các kiến nghị liên quan đến việc cấp phép khai thác, sử dụng nước.</w:t>
      </w:r>
    </w:p>
    <w:p w:rsidR="00744BBE" w:rsidRDefault="00F74933">
      <w:pPr>
        <w:spacing w:before="120" w:line="240" w:lineRule="auto"/>
        <w:rPr>
          <w:sz w:val="26"/>
          <w:szCs w:val="26"/>
        </w:rPr>
      </w:pPr>
      <w:r>
        <w:rPr>
          <w:sz w:val="26"/>
          <w:szCs w:val="26"/>
        </w:rPr>
        <w:t>2. Cam kết của tổ chức/cá nhân đề nghị cấp phép (về tính chính xác, trung thực của tài liệu, thông tin, số liệu trong báo cáo; nghiêm túc thực hiện các giải pháp khắc phục, giảm thiểu tác động của công trình khai thác, sử dụng nước và lộ trình thực hiện; thực hiện các quy ðịnh trong giấy phép, …).</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Báo cáo: </w:t>
      </w:r>
    </w:p>
    <w:p w:rsidR="00744BBE" w:rsidRDefault="00F74933">
      <w:pPr>
        <w:spacing w:before="120" w:line="240" w:lineRule="auto"/>
        <w:rPr>
          <w:sz w:val="26"/>
          <w:szCs w:val="26"/>
        </w:rPr>
      </w:pPr>
      <w:r>
        <w:rPr>
          <w:sz w:val="26"/>
          <w:szCs w:val="26"/>
        </w:rPr>
        <w:t xml:space="preserve">1. Bản sao các văn bản pháp lý liên quan đến việc xin phép khai thác, sử dụng nước: quyết định thành lập tổ chức/giấy phép đăng ký kinh doanh; quyết định phê duyệt quy hoạch chuyên ngành liên quan đến xây dựng công trình, phê duyệt thiết kế kỹ thuật, phê duyệt quy trình vận hành công trình/hồ chứa; văn bản bàn giao nhiệm vụ quản lý, vận hành công trình </w:t>
      </w:r>
      <w:r>
        <w:rPr>
          <w:i/>
          <w:sz w:val="26"/>
          <w:szCs w:val="26"/>
        </w:rPr>
        <w:t>(nếu có)</w:t>
      </w:r>
      <w:r>
        <w:rPr>
          <w:sz w:val="26"/>
          <w:szCs w:val="26"/>
        </w:rPr>
        <w:t>.</w:t>
      </w:r>
    </w:p>
    <w:p w:rsidR="00744BBE" w:rsidRDefault="00F74933">
      <w:pPr>
        <w:spacing w:before="120" w:line="240" w:lineRule="auto"/>
        <w:rPr>
          <w:sz w:val="26"/>
          <w:szCs w:val="26"/>
        </w:rPr>
      </w:pPr>
      <w:r>
        <w:rPr>
          <w:sz w:val="26"/>
          <w:szCs w:val="26"/>
        </w:rPr>
        <w:t xml:space="preserve">2. Phụ lục thông tin, số liệu về khí tượng, thủy văn; sổ vận hành công trình </w:t>
      </w:r>
      <w:r>
        <w:rPr>
          <w:i/>
          <w:sz w:val="26"/>
          <w:szCs w:val="26"/>
        </w:rPr>
        <w:t>(ít nhất là 3 năm gần nhất tính đến thời điểm lập Báo cáo)</w:t>
      </w:r>
      <w:r>
        <w:rPr>
          <w:sz w:val="26"/>
          <w:szCs w:val="26"/>
        </w:rPr>
        <w:t xml:space="preserve"> và các tài liệu liên quan sử dụng để lập Báo cáo.</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ind w:firstLine="720"/>
        <w:rPr>
          <w:b/>
          <w:szCs w:val="28"/>
          <w:lang w:val="nl-NL"/>
        </w:rPr>
      </w:pPr>
      <w:r>
        <w:rPr>
          <w:b/>
          <w:szCs w:val="28"/>
          <w:lang w:val="nl-NL"/>
        </w:rPr>
        <w:lastRenderedPageBreak/>
        <w:t>6. Cấp Giấy phép khai thác, sử dụng nước biển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 Bước 3: Thẩm định đề án/báo cáo và quyết định cấp phép:</w:t>
      </w:r>
    </w:p>
    <w:p w:rsidR="00744BBE" w:rsidRDefault="00F74933">
      <w:pPr>
        <w:widowControl w:val="0"/>
        <w:spacing w:before="120" w:line="240" w:lineRule="auto"/>
        <w:ind w:firstLine="720"/>
        <w:rPr>
          <w:szCs w:val="28"/>
          <w:lang w:val="vi-VN"/>
        </w:rPr>
      </w:pPr>
      <w:r>
        <w:rPr>
          <w:szCs w:val="28"/>
          <w:lang w:val="vi-VN"/>
        </w:rPr>
        <w:t>Kể từ ngày nhận đủ hồ sơ hợp lệ, Sở Tài nguyên và Môi trường có trách nhiệm thẩm định đề án/</w:t>
      </w:r>
      <w:r>
        <w:rPr>
          <w:bCs/>
          <w:szCs w:val="28"/>
          <w:lang w:val="vi-VN"/>
        </w:rPr>
        <w:t>báo cáo</w:t>
      </w:r>
      <w:r>
        <w:rPr>
          <w:szCs w:val="28"/>
          <w:lang w:val="vi-VN"/>
        </w:rPr>
        <w:t>; nếu cần thiết thì kiểm tra thực tế hiện trường, lập hội đồng thẩm định đề án/</w:t>
      </w:r>
      <w:r>
        <w:rPr>
          <w:bCs/>
          <w:szCs w:val="28"/>
          <w:lang w:val="vi-VN"/>
        </w:rPr>
        <w:t>báo cáo</w:t>
      </w:r>
      <w:r>
        <w:rPr>
          <w:szCs w:val="28"/>
          <w:lang w:val="vi-VN"/>
        </w:rPr>
        <w:t xml:space="preserve">.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Trường hợp phải bổ sung, chỉnh sửa để hoàn thiện đề án/</w:t>
      </w:r>
      <w:r>
        <w:rPr>
          <w:bCs/>
          <w:szCs w:val="28"/>
          <w:lang w:val="vi-VN"/>
        </w:rPr>
        <w:t>báo cáo</w:t>
      </w:r>
      <w:r>
        <w:rPr>
          <w:szCs w:val="28"/>
          <w:lang w:val="vi-VN"/>
        </w:rPr>
        <w:t xml:space="preserve">,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Trường hợp phải lập lại đề án/</w:t>
      </w:r>
      <w:r>
        <w:rPr>
          <w:bCs/>
          <w:szCs w:val="28"/>
          <w:lang w:val="vi-VN"/>
        </w:rPr>
        <w:t>báo cáo</w:t>
      </w:r>
      <w:r>
        <w:rPr>
          <w:szCs w:val="28"/>
          <w:lang w:val="vi-VN"/>
        </w:rPr>
        <w:t>, Sở Tài nguyên và Môi trường gửi văn bản thông báo cho tổ chức, cá nhân đề nghị cấp phép nêu rõ những nội đề án/</w:t>
      </w:r>
      <w:r>
        <w:rPr>
          <w:bCs/>
          <w:szCs w:val="28"/>
          <w:lang w:val="vi-VN"/>
        </w:rPr>
        <w:t>báo cáo</w:t>
      </w:r>
      <w:r>
        <w:rPr>
          <w:szCs w:val="28"/>
          <w:lang w:val="vi-VN"/>
        </w:rPr>
        <w:t xml:space="preserve">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 Bước 4. Thông báo kết quả:</w:t>
      </w:r>
    </w:p>
    <w:p w:rsidR="00744BBE" w:rsidRDefault="00F74933">
      <w:pPr>
        <w:spacing w:before="120" w:line="240" w:lineRule="auto"/>
        <w:ind w:firstLine="567"/>
        <w:outlineLvl w:val="1"/>
        <w:rPr>
          <w:bCs/>
          <w:szCs w:val="28"/>
          <w:lang w:val="vi-VN"/>
        </w:rPr>
      </w:pPr>
      <w:r>
        <w:rPr>
          <w:szCs w:val="28"/>
          <w:lang w:val="vi-VN"/>
        </w:rPr>
        <w:t>Sở Tài nguyên và Môi trường thông báo cho tổ chức, cá nhân đề nghị cấp phép để thực hiện nghĩa vụ tài chính và nhận giấy phép.</w:t>
      </w:r>
    </w:p>
    <w:p w:rsidR="00744BBE" w:rsidRDefault="00F74933">
      <w:pPr>
        <w:spacing w:before="120" w:line="240" w:lineRule="auto"/>
        <w:ind w:firstLine="720"/>
        <w:rPr>
          <w:szCs w:val="28"/>
          <w:lang w:val="nl-NL"/>
        </w:rPr>
      </w:pPr>
      <w:r>
        <w:rPr>
          <w:szCs w:val="28"/>
          <w:lang w:val="nl-NL"/>
        </w:rPr>
        <w:t>Khi đến nhận kết quả người nhận phải xuất trình phiếu biên nhận hồ sơ.</w:t>
      </w:r>
    </w:p>
    <w:p w:rsidR="00744BBE" w:rsidRDefault="00F74933">
      <w:pPr>
        <w:spacing w:before="120" w:line="240" w:lineRule="auto"/>
        <w:ind w:firstLine="720"/>
        <w:rPr>
          <w:szCs w:val="28"/>
          <w:lang w:val="nl-NL"/>
        </w:rPr>
      </w:pPr>
      <w:r>
        <w:rPr>
          <w:szCs w:val="28"/>
          <w:lang w:val="nl-NL"/>
        </w:rPr>
        <w:t>2. Cách thức thực hiện: Trực tiếp tại Sở Tài nguyên và Môi trường.</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lang w:val="nl-NL"/>
        </w:rPr>
      </w:pPr>
      <w:r>
        <w:rPr>
          <w:szCs w:val="28"/>
          <w:lang w:val="nl-NL"/>
        </w:rPr>
        <w:t xml:space="preserve">a) Thành phần hồ sơ, bao gồm: </w:t>
      </w:r>
    </w:p>
    <w:p w:rsidR="00744BBE" w:rsidRDefault="00F74933">
      <w:pPr>
        <w:spacing w:before="120" w:line="240" w:lineRule="auto"/>
        <w:ind w:firstLine="720"/>
        <w:rPr>
          <w:szCs w:val="28"/>
          <w:lang w:val="nl-NL"/>
        </w:rPr>
      </w:pPr>
      <w:r>
        <w:rPr>
          <w:szCs w:val="28"/>
          <w:lang w:val="nl-NL"/>
        </w:rPr>
        <w:t>- Đơn đề nghị cấp giấy phép khai thác, sử dụng nước biển (theo Mẫu 07);</w:t>
      </w:r>
    </w:p>
    <w:p w:rsidR="00744BBE" w:rsidRDefault="00F74933">
      <w:pPr>
        <w:spacing w:before="120" w:line="240" w:lineRule="auto"/>
        <w:ind w:firstLine="720"/>
        <w:rPr>
          <w:szCs w:val="28"/>
          <w:lang w:val="nl-NL"/>
        </w:rPr>
      </w:pPr>
      <w:r>
        <w:rPr>
          <w:szCs w:val="28"/>
          <w:lang w:val="nl-NL"/>
        </w:rPr>
        <w:t xml:space="preserve">- Đề án khai thác, sử dụng nước đối với trường hợp chưa có công trình khai thác (theo Mẫu 32) hoặc Báo cáo hiện trạng khai thác, sử dụng nước kèm </w:t>
      </w:r>
      <w:r>
        <w:rPr>
          <w:szCs w:val="28"/>
          <w:lang w:val="nl-NL"/>
        </w:rPr>
        <w:lastRenderedPageBreak/>
        <w:t xml:space="preserve">theo quy trình vận hành đối với trường hợp đã có công trình khai thác (nếu thuộc trường hợp quy định phải có quy trình vận hành), (theo Mẫu 33);  </w:t>
      </w:r>
    </w:p>
    <w:p w:rsidR="00744BBE" w:rsidRDefault="00F74933">
      <w:pPr>
        <w:spacing w:before="120" w:line="240" w:lineRule="auto"/>
        <w:ind w:firstLine="720"/>
        <w:rPr>
          <w:szCs w:val="28"/>
          <w:lang w:val="nl-NL"/>
        </w:rPr>
      </w:pPr>
      <w:r>
        <w:rPr>
          <w:szCs w:val="28"/>
          <w:lang w:val="nl-NL"/>
        </w:rPr>
        <w:t>b) Số lượng hồ sơ: 01 (bộ)</w:t>
      </w:r>
    </w:p>
    <w:p w:rsidR="00744BBE" w:rsidRDefault="00F74933">
      <w:pPr>
        <w:adjustRightInd w:val="0"/>
        <w:spacing w:before="120" w:line="240" w:lineRule="auto"/>
        <w:ind w:firstLine="720"/>
        <w:rPr>
          <w:szCs w:val="28"/>
          <w:lang w:val="nl-NL"/>
        </w:rPr>
      </w:pPr>
      <w:r>
        <w:rPr>
          <w:szCs w:val="28"/>
          <w:lang w:val="nl-NL"/>
        </w:rPr>
        <w:t>4. Thời hạn giải quyết: Không quá 17 ngày làm việc kể từ khi nhận đủ hồ sơ hợp lệ (không tính thời gian thẩm định sau khi đề án/báo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nl-NL"/>
        </w:rPr>
        <w:t>ba</w:t>
      </w:r>
      <w:r>
        <w:rPr>
          <w:szCs w:val="28"/>
          <w:lang w:val="vi-VN"/>
        </w:rPr>
        <w:t xml:space="preserve"> (</w:t>
      </w:r>
      <w:r>
        <w:rPr>
          <w:szCs w:val="28"/>
          <w:lang w:val="nl-NL"/>
        </w:rPr>
        <w:t>03</w:t>
      </w:r>
      <w:r>
        <w:rPr>
          <w:szCs w:val="28"/>
          <w:lang w:val="vi-VN"/>
        </w:rPr>
        <w:t>) ngày làm việc, kể từ ngày nhận hồ sơ,</w:t>
      </w:r>
      <w:r>
        <w:rPr>
          <w:szCs w:val="28"/>
          <w:lang w:val="nl-NL"/>
        </w:rPr>
        <w:t xml:space="preserve"> Sở Tài nguyên và Môi trường</w:t>
      </w:r>
      <w:r>
        <w:rPr>
          <w:szCs w:val="28"/>
          <w:lang w:val="vi-VN"/>
        </w:rPr>
        <w:t xml:space="preserve"> </w:t>
      </w:r>
      <w:r>
        <w:rPr>
          <w:bCs/>
          <w:szCs w:val="28"/>
          <w:lang w:val="vi-VN"/>
        </w:rPr>
        <w:t>có trách nhiệm xem xét, kiểm tra hồ sơ.</w:t>
      </w:r>
    </w:p>
    <w:p w:rsidR="00744BBE" w:rsidRDefault="00F74933">
      <w:pPr>
        <w:spacing w:before="120" w:line="240" w:lineRule="auto"/>
        <w:ind w:firstLine="720"/>
        <w:outlineLvl w:val="1"/>
        <w:rPr>
          <w:szCs w:val="28"/>
          <w:lang w:val="vi-VN"/>
        </w:rPr>
      </w:pPr>
      <w:r>
        <w:rPr>
          <w:szCs w:val="28"/>
          <w:lang w:val="vi-VN"/>
        </w:rPr>
        <w:t>- Thời hạn thẩm định đề án/báo cáo: Trong thời hạn mười ba (13) ngày làm việc, kể từ ngày nhận đủ hồ sơ hợp lệ, Sở Tài nguyên và Môi trường có trách nhiệm thẩm định đề án/báo cáo.</w:t>
      </w:r>
    </w:p>
    <w:p w:rsidR="00744BBE" w:rsidRDefault="00F74933">
      <w:pPr>
        <w:spacing w:before="120" w:line="240" w:lineRule="auto"/>
        <w:ind w:firstLine="720"/>
        <w:outlineLvl w:val="1"/>
        <w:rPr>
          <w:szCs w:val="28"/>
          <w:lang w:val="vi-VN"/>
        </w:rPr>
      </w:pPr>
      <w:r>
        <w:rPr>
          <w:szCs w:val="28"/>
          <w:lang w:val="vi-VN"/>
        </w:rPr>
        <w:t xml:space="preserve">- </w:t>
      </w:r>
      <w:r>
        <w:rPr>
          <w:bCs/>
          <w:szCs w:val="28"/>
          <w:lang w:val="vi-VN"/>
        </w:rPr>
        <w:t>Thời gian thẩm định sau khi đề án/báo cáo</w:t>
      </w:r>
      <w:r>
        <w:rPr>
          <w:szCs w:val="28"/>
          <w:lang w:val="vi-VN"/>
        </w:rPr>
        <w:t xml:space="preserve"> được bổ sung hoàn chỉnh là sáu (06) ngày làm việc.</w:t>
      </w:r>
    </w:p>
    <w:p w:rsidR="00744BBE" w:rsidRDefault="00F74933">
      <w:pPr>
        <w:spacing w:before="120" w:line="240" w:lineRule="auto"/>
        <w:ind w:firstLine="720"/>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nl-NL"/>
        </w:rPr>
      </w:pPr>
      <w:r>
        <w:rPr>
          <w:szCs w:val="28"/>
          <w:lang w:val="nl-NL"/>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nl-NL"/>
        </w:rPr>
      </w:pPr>
      <w:r>
        <w:rPr>
          <w:szCs w:val="28"/>
          <w:lang w:val="nl-NL"/>
        </w:rPr>
        <w:t>6. Cơ quan thực hiện thủ tục hành chính: Sở Tài nguyên và Môi trường tỉnh Hà Tĩnh.</w:t>
      </w:r>
    </w:p>
    <w:p w:rsidR="00744BBE" w:rsidRDefault="00F74933">
      <w:pPr>
        <w:spacing w:before="120" w:line="240" w:lineRule="auto"/>
        <w:ind w:firstLine="720"/>
        <w:rPr>
          <w:szCs w:val="28"/>
          <w:lang w:val="nl-NL"/>
        </w:rPr>
      </w:pPr>
      <w:r>
        <w:rPr>
          <w:szCs w:val="28"/>
          <w:lang w:val="nl-NL"/>
        </w:rPr>
        <w:t>7. Kết quả thực hiện thủ tục hành chính: Giấy phép khai thác, sử dụng nước biển.</w:t>
      </w:r>
    </w:p>
    <w:p w:rsidR="00744BBE" w:rsidRDefault="00F74933">
      <w:pPr>
        <w:spacing w:before="120" w:line="240" w:lineRule="auto"/>
        <w:ind w:left="720"/>
        <w:rPr>
          <w:szCs w:val="28"/>
          <w:lang w:val="nl-NL"/>
        </w:rPr>
      </w:pPr>
      <w:r>
        <w:rPr>
          <w:szCs w:val="28"/>
          <w:lang w:val="nl-NL"/>
        </w:rPr>
        <w:t>8. Phí, lệ phí: Chưa quy định.</w:t>
      </w:r>
    </w:p>
    <w:p w:rsidR="00744BBE" w:rsidRDefault="00F74933">
      <w:pPr>
        <w:spacing w:before="120" w:line="240" w:lineRule="auto"/>
        <w:rPr>
          <w:szCs w:val="28"/>
          <w:lang w:val="nl-NL"/>
        </w:rPr>
      </w:pPr>
      <w:r>
        <w:rPr>
          <w:szCs w:val="28"/>
          <w:lang w:val="nl-NL"/>
        </w:rPr>
        <w:tab/>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07</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rFonts w:eastAsia="Times New Roman"/>
                <w:szCs w:val="28"/>
              </w:rPr>
              <w:t>Đơn đề nghị cấp giấy phép khai thác, sử dụng nước biển</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b/>
                <w:szCs w:val="28"/>
              </w:rPr>
            </w:pPr>
            <w:r>
              <w:rPr>
                <w:rFonts w:eastAsia="Times New Roman"/>
                <w:szCs w:val="28"/>
              </w:rPr>
              <w:t>Mẫu 32</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Đề án khai thác, sử dụng nước biển</w:t>
            </w:r>
          </w:p>
        </w:tc>
        <w:tc>
          <w:tcPr>
            <w:tcW w:w="2868" w:type="dxa"/>
            <w:vMerge/>
          </w:tcPr>
          <w:p w:rsidR="00744BBE" w:rsidRDefault="00744BBE">
            <w:pPr>
              <w:autoSpaceDE w:val="0"/>
              <w:autoSpaceDN w:val="0"/>
              <w:adjustRightInd w:val="0"/>
              <w:spacing w:before="120" w:line="240" w:lineRule="auto"/>
              <w:rPr>
                <w:rFonts w:eastAsia="Times New Roman"/>
                <w:b/>
                <w:szCs w:val="28"/>
              </w:rPr>
            </w:pP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b/>
                <w:szCs w:val="28"/>
              </w:rPr>
            </w:pPr>
            <w:r>
              <w:rPr>
                <w:rFonts w:eastAsia="Times New Roman"/>
                <w:szCs w:val="28"/>
              </w:rPr>
              <w:t>Mẫu 33</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hiện trạng khai thác, sử dụng nước biển</w:t>
            </w:r>
          </w:p>
        </w:tc>
        <w:tc>
          <w:tcPr>
            <w:tcW w:w="2868"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ind w:firstLine="720"/>
        <w:rPr>
          <w:szCs w:val="28"/>
        </w:rPr>
      </w:pPr>
      <w:r>
        <w:rPr>
          <w:szCs w:val="28"/>
        </w:rPr>
        <w:t>10. Yêu cầu, điều kiện thực hiện thủ tục hành chính:</w:t>
      </w:r>
    </w:p>
    <w:p w:rsidR="00744BBE" w:rsidRDefault="00F74933">
      <w:pPr>
        <w:widowControl w:val="0"/>
        <w:spacing w:before="120" w:line="240" w:lineRule="auto"/>
        <w:ind w:firstLine="567"/>
        <w:rPr>
          <w:szCs w:val="28"/>
          <w:lang w:val="vi-VN"/>
        </w:rPr>
      </w:pPr>
      <w:r>
        <w:rPr>
          <w:szCs w:val="28"/>
          <w:lang w:val="vi-VN"/>
        </w:rPr>
        <w:t>- Đã thực hiện việc thông báo, lấy ý kiến đại diện cộng đồng dân cư, tổ chức, cá nhân (đối với trường hợp lấy ý kiến đại diện cộng đồng dân cư, tổ chức, cá nhân).</w:t>
      </w:r>
    </w:p>
    <w:p w:rsidR="00744BBE" w:rsidRDefault="00F74933">
      <w:pPr>
        <w:widowControl w:val="0"/>
        <w:spacing w:before="120" w:line="240" w:lineRule="auto"/>
        <w:ind w:firstLine="567"/>
        <w:rPr>
          <w:szCs w:val="28"/>
          <w:lang w:val="vi-VN"/>
        </w:rPr>
      </w:pPr>
      <w:r>
        <w:rPr>
          <w:szCs w:val="28"/>
          <w:lang w:val="vi-VN"/>
        </w:rPr>
        <w:t xml:space="preserve">- Có đề án, báo cáo phù hợp với quy hoạch tài nguyên nước đã được phê duyệt hoặc phù hợp với khả năng nguồn nước, khả năng tiếp nhận nước thải của nguồn nước nếu chưa có quy hoạch tài nguyên nước. Đề án, báo cáo phải do tổ chức, cá nhân có đủ điều kiện năng lực theo quy định của Bộ Tài nguyên và Môi </w:t>
      </w:r>
      <w:r>
        <w:rPr>
          <w:szCs w:val="28"/>
          <w:lang w:val="vi-VN"/>
        </w:rPr>
        <w:lastRenderedPageBreak/>
        <w:t>trường lập; thông tin, số liệu sử dụng để lập đề án, báo cáo phải bảo đảm đầy đủ, rõ ràng, chính xác và trung thực.</w:t>
      </w:r>
    </w:p>
    <w:p w:rsidR="00744BBE" w:rsidRDefault="00F74933">
      <w:pPr>
        <w:widowControl w:val="0"/>
        <w:spacing w:before="120" w:line="240" w:lineRule="auto"/>
        <w:ind w:firstLine="720"/>
        <w:rPr>
          <w:szCs w:val="28"/>
          <w:lang w:val="vi-VN"/>
        </w:rPr>
      </w:pPr>
      <w:r>
        <w:rPr>
          <w:szCs w:val="28"/>
          <w:lang w:val="vi-VN"/>
        </w:rPr>
        <w:t>Phương án thiết kế công trình hoặc công trình khai thác tài nguyên nước phải phù hợp với quy mô, đối tượng khai thác và đáp ứng yêu cầu bảo vệ tài nguyên nước.</w:t>
      </w:r>
    </w:p>
    <w:p w:rsidR="00744BBE" w:rsidRDefault="00F74933">
      <w:pPr>
        <w:widowControl w:val="0"/>
        <w:spacing w:before="120" w:line="240" w:lineRule="auto"/>
        <w:rPr>
          <w:szCs w:val="28"/>
          <w:lang w:val="vi-VN"/>
        </w:rPr>
      </w:pPr>
      <w:r>
        <w:rPr>
          <w:szCs w:val="28"/>
          <w:lang w:val="vi-VN"/>
        </w:rPr>
        <w:tab/>
        <w:t xml:space="preserve">11. Căn cứ pháp lý của thủ tục hành chính: </w:t>
      </w:r>
    </w:p>
    <w:p w:rsidR="00744BBE" w:rsidRDefault="00F74933">
      <w:pPr>
        <w:spacing w:before="120" w:line="240" w:lineRule="auto"/>
        <w:ind w:firstLine="720"/>
        <w:rPr>
          <w:szCs w:val="28"/>
          <w:lang w:val="vi-VN"/>
        </w:rPr>
      </w:pPr>
      <w:r>
        <w:rPr>
          <w:szCs w:val="28"/>
          <w:lang w:val="vi-VN"/>
        </w:rPr>
        <w:t>- Luật Tài nguyên nước ngày 21/6/2012;</w:t>
      </w:r>
    </w:p>
    <w:p w:rsidR="00744BBE" w:rsidRDefault="00F74933">
      <w:pPr>
        <w:spacing w:before="120" w:line="240" w:lineRule="auto"/>
        <w:ind w:firstLine="720"/>
        <w:rPr>
          <w:szCs w:val="28"/>
          <w:lang w:val="vi-VN"/>
        </w:rPr>
      </w:pPr>
      <w:r>
        <w:rPr>
          <w:szCs w:val="28"/>
          <w:lang w:val="vi-VN"/>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vi-VN"/>
        </w:rPr>
      </w:pPr>
      <w:r>
        <w:rPr>
          <w:szCs w:val="28"/>
          <w:lang w:val="vi-VN"/>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lang w:val="vi-VN"/>
        </w:rPr>
        <w:tab/>
      </w:r>
    </w:p>
    <w:p w:rsidR="00744BBE" w:rsidRDefault="00F74933">
      <w:pPr>
        <w:spacing w:before="120" w:line="240" w:lineRule="auto"/>
        <w:ind w:firstLine="720"/>
        <w:rPr>
          <w:szCs w:val="28"/>
          <w:lang w:val="vi-VN"/>
        </w:rPr>
      </w:pPr>
      <w:r>
        <w:rPr>
          <w:szCs w:val="28"/>
          <w:lang w:val="vi-VN"/>
        </w:rPr>
        <w:t>- Quyết định số 82/2014/QĐ-UBND ngày 21/11/2014 của UBND tỉnh Hà Tĩnh ban hành quy định quản lý tài nguyên nước trên địa bàn tỉnh Hà Tĩnh.</w:t>
      </w:r>
    </w:p>
    <w:p w:rsidR="00744BBE" w:rsidRDefault="00744BBE">
      <w:pPr>
        <w:spacing w:before="120" w:line="240" w:lineRule="auto"/>
        <w:jc w:val="right"/>
        <w:rPr>
          <w:szCs w:val="28"/>
          <w:lang w:val="vi-VN"/>
        </w:rPr>
      </w:pPr>
    </w:p>
    <w:p w:rsidR="00744BBE" w:rsidRDefault="00F74933">
      <w:pPr>
        <w:spacing w:before="120" w:line="240" w:lineRule="auto"/>
        <w:rPr>
          <w:b/>
          <w:i/>
          <w:sz w:val="26"/>
          <w:szCs w:val="26"/>
          <w:lang w:val="vi-VN"/>
        </w:rPr>
      </w:pPr>
      <w:r>
        <w:rPr>
          <w:b/>
          <w:i/>
          <w:sz w:val="26"/>
          <w:szCs w:val="26"/>
          <w:lang w:val="vi-VN"/>
        </w:rPr>
        <w:br w:type="page"/>
      </w:r>
    </w:p>
    <w:p w:rsidR="00744BBE" w:rsidRDefault="00F74933">
      <w:pPr>
        <w:spacing w:before="120" w:line="240" w:lineRule="auto"/>
        <w:jc w:val="right"/>
        <w:rPr>
          <w:b/>
          <w:i/>
          <w:sz w:val="26"/>
          <w:szCs w:val="26"/>
          <w:lang w:val="vi-VN"/>
        </w:rPr>
      </w:pPr>
      <w:r>
        <w:rPr>
          <w:b/>
          <w:i/>
          <w:sz w:val="26"/>
          <w:szCs w:val="26"/>
          <w:lang w:val="vi-VN"/>
        </w:rPr>
        <w:lastRenderedPageBreak/>
        <w:t>Mẫu 07</w:t>
      </w:r>
    </w:p>
    <w:p w:rsidR="00744BBE" w:rsidRDefault="00F74933">
      <w:pPr>
        <w:spacing w:before="120" w:line="240" w:lineRule="auto"/>
        <w:jc w:val="center"/>
        <w:rPr>
          <w:b/>
          <w:sz w:val="26"/>
          <w:szCs w:val="26"/>
          <w:lang w:val="vi-VN"/>
        </w:rPr>
      </w:pPr>
      <w:r>
        <w:rPr>
          <w:b/>
          <w:noProof/>
          <w:sz w:val="26"/>
          <w:szCs w:val="26"/>
        </w:rPr>
        <mc:AlternateContent>
          <mc:Choice Requires="wps">
            <w:drawing>
              <wp:anchor distT="0" distB="0" distL="114300" distR="114300" simplePos="0" relativeHeight="252007424" behindDoc="0" locked="0" layoutInCell="1" allowOverlap="1" wp14:anchorId="3E60AC13" wp14:editId="1DB61DF6">
                <wp:simplePos x="0" y="0"/>
                <wp:positionH relativeFrom="column">
                  <wp:posOffset>1904604</wp:posOffset>
                </wp:positionH>
                <wp:positionV relativeFrom="paragraph">
                  <wp:posOffset>481642</wp:posOffset>
                </wp:positionV>
                <wp:extent cx="1906437" cy="0"/>
                <wp:effectExtent l="0" t="0" r="17780" b="19050"/>
                <wp:wrapNone/>
                <wp:docPr id="305" name="Straight Connector 305"/>
                <wp:cNvGraphicFramePr/>
                <a:graphic xmlns:a="http://schemas.openxmlformats.org/drawingml/2006/main">
                  <a:graphicData uri="http://schemas.microsoft.com/office/word/2010/wordprocessingShape">
                    <wps:wsp>
                      <wps:cNvCnPr/>
                      <wps:spPr>
                        <a:xfrm>
                          <a:off x="0" y="0"/>
                          <a:ext cx="19064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149.95pt,37.9pt" to="300.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" strokecolor="#4579b8 [3044]"/>
            </w:pict>
          </mc:Fallback>
        </mc:AlternateContent>
      </w:r>
      <w:r>
        <w:rPr>
          <w:b/>
          <w:sz w:val="26"/>
          <w:szCs w:val="26"/>
          <w:lang w:val="vi-VN"/>
        </w:rPr>
        <w:t>CỘNG HÒA XÃ HỘI CHỦ NGHĨA VIỆT NAM</w:t>
      </w:r>
      <w:r>
        <w:rPr>
          <w:b/>
          <w:sz w:val="26"/>
          <w:szCs w:val="26"/>
          <w:lang w:val="vi-VN"/>
        </w:rPr>
        <w:br/>
        <w:t>Độc lập – Tự do - Hạnh phúc</w:t>
      </w:r>
      <w:r>
        <w:rPr>
          <w:b/>
          <w:sz w:val="26"/>
          <w:szCs w:val="26"/>
          <w:lang w:val="vi-VN"/>
        </w:rPr>
        <w:br/>
      </w:r>
    </w:p>
    <w:p w:rsidR="00744BBE" w:rsidRDefault="00F74933">
      <w:pPr>
        <w:spacing w:before="120" w:line="240" w:lineRule="auto"/>
        <w:jc w:val="center"/>
        <w:rPr>
          <w:b/>
          <w:sz w:val="26"/>
          <w:szCs w:val="26"/>
          <w:lang w:val="vi-VN"/>
        </w:rPr>
      </w:pPr>
      <w:r>
        <w:rPr>
          <w:b/>
          <w:sz w:val="26"/>
          <w:szCs w:val="26"/>
          <w:lang w:val="vi-VN"/>
        </w:rPr>
        <w:t>ĐƠN ĐỀ NGHỊ CẤP GIẤY PHÉP KHAI THÁC, SỬ DỤNG NƯỚC BIỂN</w:t>
      </w:r>
    </w:p>
    <w:p w:rsidR="00744BBE" w:rsidRDefault="00F74933">
      <w:pPr>
        <w:autoSpaceDE w:val="0"/>
        <w:autoSpaceDN w:val="0"/>
        <w:adjustRightInd w:val="0"/>
        <w:spacing w:before="120" w:line="240" w:lineRule="auto"/>
        <w:jc w:val="center"/>
        <w:rPr>
          <w:sz w:val="26"/>
          <w:szCs w:val="26"/>
          <w:lang w:val="vi-VN"/>
        </w:rPr>
      </w:pPr>
      <w:r>
        <w:rPr>
          <w:b/>
          <w:bCs/>
          <w:sz w:val="26"/>
          <w:szCs w:val="26"/>
          <w:lang w:val="vi-VN"/>
        </w:rPr>
        <w:t xml:space="preserve">Kính </w:t>
      </w:r>
      <w:r>
        <w:rPr>
          <w:b/>
          <w:bCs/>
          <w:w w:val="101"/>
          <w:sz w:val="26"/>
          <w:szCs w:val="26"/>
          <w:lang w:val="vi-VN"/>
        </w:rPr>
        <w:t>gửi</w:t>
      </w:r>
      <w:r>
        <w:rPr>
          <w:w w:val="101"/>
          <w:sz w:val="26"/>
          <w:szCs w:val="26"/>
          <w:lang w:val="vi-VN"/>
        </w:rPr>
        <w:t>:..........................................................................................................(1)</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1. Tổ chức/cá nhân đề nghị cấp </w:t>
      </w:r>
      <w:r>
        <w:rPr>
          <w:b/>
          <w:bCs/>
          <w:w w:val="101"/>
          <w:sz w:val="26"/>
          <w:szCs w:val="26"/>
          <w:lang w:val="vi-VN"/>
        </w:rPr>
        <w:t xml:space="preserve">phép: </w:t>
      </w:r>
    </w:p>
    <w:p w:rsidR="00744BBE" w:rsidRDefault="00F74933">
      <w:pPr>
        <w:autoSpaceDE w:val="0"/>
        <w:autoSpaceDN w:val="0"/>
        <w:adjustRightInd w:val="0"/>
        <w:spacing w:before="120" w:line="240" w:lineRule="auto"/>
        <w:rPr>
          <w:sz w:val="26"/>
          <w:szCs w:val="26"/>
          <w:lang w:val="vi-VN"/>
        </w:rPr>
      </w:pPr>
      <w:r>
        <w:rPr>
          <w:sz w:val="26"/>
          <w:szCs w:val="26"/>
          <w:lang w:val="vi-VN"/>
        </w:rPr>
        <w:t>1.1. Tên tổ chức/cá nhân (</w:t>
      </w:r>
      <w:r>
        <w:rPr>
          <w:i/>
          <w:iCs/>
          <w:sz w:val="26"/>
          <w:szCs w:val="26"/>
          <w:lang w:val="vi-VN"/>
        </w:rPr>
        <w:t xml:space="preserve">đối với tổ chức ghi đầy đủ tên theo Quyết định thành lập </w:t>
      </w:r>
      <w:r>
        <w:rPr>
          <w:i/>
          <w:iCs/>
          <w:w w:val="101"/>
          <w:sz w:val="26"/>
          <w:szCs w:val="26"/>
          <w:lang w:val="vi-VN"/>
        </w:rPr>
        <w:t xml:space="preserve">hoặc </w:t>
      </w:r>
      <w:r>
        <w:rPr>
          <w:i/>
          <w:iCs/>
          <w:sz w:val="26"/>
          <w:szCs w:val="26"/>
          <w:lang w:val="vi-VN"/>
        </w:rPr>
        <w:t xml:space="preserve">Giấy đăng ký kinh doanh; đối với cá nhân ghi đầy đủ họ tên theo Chứng minh </w:t>
      </w:r>
      <w:r>
        <w:rPr>
          <w:i/>
          <w:iCs/>
          <w:w w:val="101"/>
          <w:sz w:val="26"/>
          <w:szCs w:val="26"/>
          <w:lang w:val="vi-VN"/>
        </w:rPr>
        <w:t>nhân dân</w:t>
      </w:r>
      <w:r>
        <w:rPr>
          <w:w w:val="101"/>
          <w:sz w:val="26"/>
          <w:szCs w:val="26"/>
          <w:lang w:val="vi-VN"/>
        </w:rPr>
        <w:t>):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1.2. Số Giấy đăng ký kinh doanh, nơi cấp, ngày cấp hoặc số Quyết định thành lập, </w:t>
      </w:r>
      <w:r>
        <w:rPr>
          <w:w w:val="101"/>
          <w:sz w:val="26"/>
          <w:szCs w:val="26"/>
          <w:lang w:val="vi-VN"/>
        </w:rPr>
        <w:t xml:space="preserve">cơ </w:t>
      </w:r>
      <w:r>
        <w:rPr>
          <w:sz w:val="26"/>
          <w:szCs w:val="26"/>
          <w:lang w:val="vi-VN"/>
        </w:rPr>
        <w:t xml:space="preserve">quan ký quyết định </w:t>
      </w:r>
      <w:r>
        <w:rPr>
          <w:i/>
          <w:iCs/>
          <w:sz w:val="26"/>
          <w:szCs w:val="26"/>
          <w:lang w:val="vi-VN"/>
        </w:rPr>
        <w:t>(đối với tổ chức)</w:t>
      </w:r>
      <w:r>
        <w:rPr>
          <w:sz w:val="26"/>
          <w:szCs w:val="26"/>
          <w:lang w:val="vi-VN"/>
        </w:rPr>
        <w:t xml:space="preserve">/số Chứng minh nhân dân, nơi cấp, ngày cấp </w:t>
      </w:r>
      <w:r>
        <w:rPr>
          <w:i/>
          <w:iCs/>
          <w:w w:val="101"/>
          <w:sz w:val="26"/>
          <w:szCs w:val="26"/>
          <w:lang w:val="vi-VN"/>
        </w:rPr>
        <w:t xml:space="preserve">(đối </w:t>
      </w:r>
      <w:r>
        <w:rPr>
          <w:i/>
          <w:iCs/>
          <w:sz w:val="26"/>
          <w:szCs w:val="26"/>
          <w:lang w:val="vi-VN"/>
        </w:rPr>
        <w:t xml:space="preserve">với cá </w:t>
      </w:r>
      <w:r>
        <w:rPr>
          <w:i/>
          <w:iCs/>
          <w:w w:val="101"/>
          <w:sz w:val="26"/>
          <w:szCs w:val="26"/>
          <w:lang w:val="vi-VN"/>
        </w:rPr>
        <w:t>nhân)</w:t>
      </w:r>
      <w:r>
        <w:rPr>
          <w:w w:val="101"/>
          <w:sz w:val="26"/>
          <w:szCs w:val="26"/>
          <w:lang w:val="vi-VN"/>
        </w:rPr>
        <w:t>: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1.3. Địa chỉ </w:t>
      </w:r>
      <w:r>
        <w:rPr>
          <w:i/>
          <w:iCs/>
          <w:sz w:val="26"/>
          <w:szCs w:val="26"/>
          <w:lang w:val="vi-VN"/>
        </w:rPr>
        <w:t xml:space="preserve">(đối với tổ chức ghi địa chỉ trụ sở chính theo Giấy đăng ký kinh doanh </w:t>
      </w:r>
      <w:r>
        <w:rPr>
          <w:i/>
          <w:iCs/>
          <w:w w:val="101"/>
          <w:sz w:val="26"/>
          <w:szCs w:val="26"/>
          <w:lang w:val="vi-VN"/>
        </w:rPr>
        <w:t>hoặc</w:t>
      </w:r>
      <w:r>
        <w:rPr>
          <w:sz w:val="26"/>
          <w:szCs w:val="26"/>
          <w:lang w:val="vi-VN"/>
        </w:rPr>
        <w:t xml:space="preserve"> </w:t>
      </w:r>
      <w:r>
        <w:rPr>
          <w:i/>
          <w:iCs/>
          <w:sz w:val="26"/>
          <w:szCs w:val="26"/>
          <w:lang w:val="vi-VN"/>
        </w:rPr>
        <w:t xml:space="preserve">Quyết định thành lập; đối với cá nhân ghi theo địa chỉ hộ khẩu thường </w:t>
      </w:r>
      <w:r>
        <w:rPr>
          <w:i/>
          <w:iCs/>
          <w:w w:val="101"/>
          <w:sz w:val="26"/>
          <w:szCs w:val="26"/>
          <w:lang w:val="vi-VN"/>
        </w:rPr>
        <w:t>trú):</w:t>
      </w:r>
      <w:r>
        <w:rPr>
          <w:iCs/>
          <w:w w:val="101"/>
          <w:sz w:val="26"/>
          <w:szCs w:val="26"/>
          <w:lang w:val="vi-VN"/>
        </w:rPr>
        <w:t xml:space="preserve">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1.4. Điện thoại: …………….…… Fax: ………..……… Email: </w:t>
      </w:r>
      <w:r>
        <w:rPr>
          <w:w w:val="101"/>
          <w:sz w:val="26"/>
          <w:szCs w:val="26"/>
          <w:lang w:val="vi-VN"/>
        </w:rPr>
        <w:t>…...................</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2. Thông tin chung về công trình khai thác, sử dụng nước </w:t>
      </w:r>
      <w:r>
        <w:rPr>
          <w:b/>
          <w:bCs/>
          <w:w w:val="101"/>
          <w:sz w:val="26"/>
          <w:szCs w:val="26"/>
          <w:lang w:val="vi-VN"/>
        </w:rPr>
        <w:t xml:space="preserve">biển: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2.1. Tên công </w:t>
      </w:r>
      <w:r>
        <w:rPr>
          <w:w w:val="101"/>
          <w:sz w:val="26"/>
          <w:szCs w:val="26"/>
          <w:lang w:val="vi-VN"/>
        </w:rPr>
        <w:t>trình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2.2. Vị trí khu vực công trình </w:t>
      </w:r>
      <w:r>
        <w:rPr>
          <w:i/>
          <w:iCs/>
          <w:sz w:val="26"/>
          <w:szCs w:val="26"/>
          <w:lang w:val="vi-VN"/>
        </w:rPr>
        <w:t>(thôn/ấp, xã/phường, huyện/quận, tỉnh/thành phố)</w:t>
      </w:r>
      <w:r>
        <w:rPr>
          <w:w w:val="101"/>
          <w:sz w:val="26"/>
          <w:szCs w:val="26"/>
          <w:lang w:val="vi-VN"/>
        </w:rPr>
        <w:t>.</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2.3. Hiện trạng công </w:t>
      </w:r>
      <w:r>
        <w:rPr>
          <w:w w:val="101"/>
          <w:sz w:val="26"/>
          <w:szCs w:val="26"/>
          <w:lang w:val="vi-VN"/>
        </w:rPr>
        <w:t>trình ..............................................................................(2)</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3. Nội dung đề nghị cấp </w:t>
      </w:r>
      <w:r>
        <w:rPr>
          <w:b/>
          <w:bCs/>
          <w:w w:val="101"/>
          <w:sz w:val="26"/>
          <w:szCs w:val="26"/>
          <w:lang w:val="vi-VN"/>
        </w:rPr>
        <w:t xml:space="preserve">phép: </w:t>
      </w:r>
    </w:p>
    <w:p w:rsidR="00744BBE" w:rsidRDefault="00F74933">
      <w:pPr>
        <w:autoSpaceDE w:val="0"/>
        <w:autoSpaceDN w:val="0"/>
        <w:adjustRightInd w:val="0"/>
        <w:spacing w:before="120" w:line="240" w:lineRule="auto"/>
        <w:rPr>
          <w:sz w:val="26"/>
          <w:szCs w:val="26"/>
          <w:lang w:val="vi-VN"/>
        </w:rPr>
      </w:pPr>
      <w:r>
        <w:rPr>
          <w:sz w:val="26"/>
          <w:szCs w:val="26"/>
          <w:lang w:val="vi-VN"/>
        </w:rPr>
        <w:t>3.1. Vị trí khai thác, sử dụng nước biển: ........................................................</w:t>
      </w:r>
      <w:r>
        <w:rPr>
          <w:w w:val="101"/>
          <w:sz w:val="26"/>
          <w:szCs w:val="26"/>
          <w:lang w:val="vi-VN"/>
        </w:rPr>
        <w:t>(3)</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3.2. Mục đích khai thác, sử dụng nước </w:t>
      </w:r>
      <w:r>
        <w:rPr>
          <w:w w:val="101"/>
          <w:sz w:val="26"/>
          <w:szCs w:val="26"/>
          <w:lang w:val="vi-VN"/>
        </w:rPr>
        <w:t>biển: .................................................(4)</w:t>
      </w:r>
    </w:p>
    <w:p w:rsidR="00744BBE" w:rsidRDefault="00F74933">
      <w:pPr>
        <w:autoSpaceDE w:val="0"/>
        <w:autoSpaceDN w:val="0"/>
        <w:adjustRightInd w:val="0"/>
        <w:spacing w:before="120" w:line="240" w:lineRule="auto"/>
        <w:rPr>
          <w:sz w:val="26"/>
          <w:szCs w:val="26"/>
          <w:lang w:val="vi-VN"/>
        </w:rPr>
      </w:pPr>
      <w:r>
        <w:rPr>
          <w:sz w:val="26"/>
          <w:szCs w:val="26"/>
          <w:lang w:val="vi-VN"/>
        </w:rPr>
        <w:t>3.3. Phương thức khai thác, sử dụng: ……………………………….………...</w:t>
      </w:r>
      <w:r>
        <w:rPr>
          <w:w w:val="101"/>
          <w:sz w:val="26"/>
          <w:szCs w:val="26"/>
          <w:lang w:val="vi-VN"/>
        </w:rPr>
        <w:t>(5)</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3.4. Lượng nước khai thác, sử dụng </w:t>
      </w:r>
      <w:r>
        <w:rPr>
          <w:w w:val="101"/>
          <w:sz w:val="26"/>
          <w:szCs w:val="26"/>
          <w:lang w:val="vi-VN"/>
        </w:rPr>
        <w:t>………………….....................................(6)</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3.5. Chế độ khai thác, sử </w:t>
      </w:r>
      <w:r>
        <w:rPr>
          <w:w w:val="101"/>
          <w:sz w:val="26"/>
          <w:szCs w:val="26"/>
          <w:lang w:val="vi-VN"/>
        </w:rPr>
        <w:t>dụng: ………………………………………...........(7)</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3.6. Thời gian đề nghị cấp phép: </w:t>
      </w:r>
      <w:r>
        <w:rPr>
          <w:i/>
          <w:iCs/>
          <w:sz w:val="26"/>
          <w:szCs w:val="26"/>
          <w:lang w:val="vi-VN"/>
        </w:rPr>
        <w:t xml:space="preserve">(tối đa là 15 năm) </w:t>
      </w:r>
      <w:r>
        <w:rPr>
          <w:sz w:val="26"/>
          <w:szCs w:val="26"/>
          <w:lang w:val="vi-VN"/>
        </w:rPr>
        <w:t>...................................</w:t>
      </w:r>
      <w:r>
        <w:rPr>
          <w:w w:val="101"/>
          <w:sz w:val="26"/>
          <w:szCs w:val="26"/>
          <w:lang w:val="vi-VN"/>
        </w:rPr>
        <w:t>..........</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4. Giấy tờ, tài liệu nộp kèm theo Đơn này gồm </w:t>
      </w:r>
      <w:r>
        <w:rPr>
          <w:b/>
          <w:bCs/>
          <w:w w:val="101"/>
          <w:sz w:val="26"/>
          <w:szCs w:val="26"/>
          <w:lang w:val="vi-VN"/>
        </w:rPr>
        <w:t>có</w:t>
      </w:r>
      <w:r>
        <w:rPr>
          <w:w w:val="101"/>
          <w:sz w:val="26"/>
          <w:szCs w:val="26"/>
          <w:lang w:val="vi-VN"/>
        </w:rPr>
        <w:t xml:space="preserve">: </w:t>
      </w:r>
    </w:p>
    <w:p w:rsidR="00744BBE" w:rsidRDefault="00F74933">
      <w:pPr>
        <w:spacing w:before="120" w:line="240" w:lineRule="auto"/>
        <w:rPr>
          <w:sz w:val="26"/>
          <w:szCs w:val="26"/>
          <w:lang w:val="vi-VN"/>
        </w:rPr>
      </w:pPr>
      <w:r>
        <w:rPr>
          <w:sz w:val="26"/>
          <w:szCs w:val="26"/>
          <w:lang w:val="vi-VN"/>
        </w:rPr>
        <w:t xml:space="preserve">- Đề án khai thác, sử dụng nước </w:t>
      </w:r>
      <w:r>
        <w:rPr>
          <w:i/>
          <w:sz w:val="26"/>
          <w:szCs w:val="26"/>
          <w:lang w:val="vi-VN"/>
        </w:rPr>
        <w:t>(đối với trường hợp chưa có công trình khai thác)</w:t>
      </w:r>
      <w:r>
        <w:rPr>
          <w:sz w:val="26"/>
          <w:szCs w:val="26"/>
          <w:lang w:val="vi-VN"/>
        </w:rPr>
        <w:t xml:space="preserve">; báo cáo hiện trạng khai thác, sử dụng nước kèm theo quy trình vận hành </w:t>
      </w:r>
      <w:r>
        <w:rPr>
          <w:i/>
          <w:sz w:val="26"/>
          <w:szCs w:val="26"/>
          <w:lang w:val="vi-VN"/>
        </w:rPr>
        <w:t>(đối với trường hợp đã có công trình khai thác).</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 Kết quả phân tích chất lượng nước tại vị trí khai thác và vị trí xả nước sau khi </w:t>
      </w:r>
      <w:r>
        <w:rPr>
          <w:w w:val="101"/>
          <w:sz w:val="26"/>
          <w:szCs w:val="26"/>
          <w:lang w:val="vi-VN"/>
        </w:rPr>
        <w:t xml:space="preserve">sử </w:t>
      </w:r>
      <w:r>
        <w:rPr>
          <w:sz w:val="26"/>
          <w:szCs w:val="26"/>
          <w:lang w:val="vi-VN"/>
        </w:rPr>
        <w:t xml:space="preserve">dụng </w:t>
      </w:r>
      <w:r>
        <w:rPr>
          <w:i/>
          <w:iCs/>
          <w:sz w:val="26"/>
          <w:szCs w:val="26"/>
          <w:lang w:val="vi-VN"/>
        </w:rPr>
        <w:t xml:space="preserve">(không quá ba (03) tháng tính đến thời điểm nộp hồ </w:t>
      </w:r>
      <w:r>
        <w:rPr>
          <w:i/>
          <w:iCs/>
          <w:w w:val="101"/>
          <w:sz w:val="26"/>
          <w:szCs w:val="26"/>
          <w:lang w:val="vi-VN"/>
        </w:rPr>
        <w:t>sơ).</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 Sơ đồ vị trí công trình khai thác </w:t>
      </w:r>
      <w:r>
        <w:rPr>
          <w:w w:val="101"/>
          <w:sz w:val="26"/>
          <w:szCs w:val="26"/>
          <w:lang w:val="vi-VN"/>
        </w:rPr>
        <w:t>nước.</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5. Cam kết của tổ chức/cá nhân đề nghị cấp </w:t>
      </w:r>
      <w:r>
        <w:rPr>
          <w:b/>
          <w:bCs/>
          <w:w w:val="101"/>
          <w:sz w:val="26"/>
          <w:szCs w:val="26"/>
          <w:lang w:val="vi-VN"/>
        </w:rPr>
        <w:t xml:space="preserve">phép: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 </w:t>
      </w:r>
      <w:r>
        <w:rPr>
          <w:i/>
          <w:sz w:val="26"/>
          <w:szCs w:val="26"/>
          <w:lang w:val="vi-VN"/>
        </w:rPr>
        <w:t>(Tên tổ chức/cá nhân đề nghị cấp phép)</w:t>
      </w:r>
      <w:r>
        <w:rPr>
          <w:sz w:val="26"/>
          <w:szCs w:val="26"/>
          <w:lang w:val="vi-VN"/>
        </w:rPr>
        <w:t xml:space="preserve"> cam đoan các nội dung, thông tin </w:t>
      </w:r>
      <w:r>
        <w:rPr>
          <w:w w:val="101"/>
          <w:sz w:val="26"/>
          <w:szCs w:val="26"/>
          <w:lang w:val="vi-VN"/>
        </w:rPr>
        <w:t xml:space="preserve">trong </w:t>
      </w:r>
      <w:r>
        <w:rPr>
          <w:sz w:val="26"/>
          <w:szCs w:val="26"/>
          <w:lang w:val="vi-VN"/>
        </w:rPr>
        <w:t xml:space="preserve">Đơn này và các giấy tờ, tài liệu gửi kèm theo là đúng sự thật và xin hoàn toàn chịu </w:t>
      </w:r>
      <w:r>
        <w:rPr>
          <w:w w:val="101"/>
          <w:sz w:val="26"/>
          <w:szCs w:val="26"/>
          <w:lang w:val="vi-VN"/>
        </w:rPr>
        <w:t xml:space="preserve">trách </w:t>
      </w:r>
      <w:r>
        <w:rPr>
          <w:sz w:val="26"/>
          <w:szCs w:val="26"/>
          <w:lang w:val="vi-VN"/>
        </w:rPr>
        <w:t xml:space="preserve">nhiệm trước pháp </w:t>
      </w:r>
      <w:r>
        <w:rPr>
          <w:w w:val="101"/>
          <w:sz w:val="26"/>
          <w:szCs w:val="26"/>
          <w:lang w:val="vi-VN"/>
        </w:rPr>
        <w:t>luật.</w:t>
      </w:r>
    </w:p>
    <w:p w:rsidR="00744BBE" w:rsidRDefault="00F74933">
      <w:pPr>
        <w:autoSpaceDE w:val="0"/>
        <w:autoSpaceDN w:val="0"/>
        <w:adjustRightInd w:val="0"/>
        <w:spacing w:before="120" w:line="240" w:lineRule="auto"/>
        <w:rPr>
          <w:sz w:val="26"/>
          <w:szCs w:val="26"/>
          <w:lang w:val="vi-VN"/>
        </w:rPr>
      </w:pPr>
      <w:r>
        <w:rPr>
          <w:sz w:val="26"/>
          <w:szCs w:val="26"/>
          <w:lang w:val="vi-VN"/>
        </w:rPr>
        <w:lastRenderedPageBreak/>
        <w:t xml:space="preserve"> - </w:t>
      </w:r>
      <w:r>
        <w:rPr>
          <w:i/>
          <w:sz w:val="26"/>
          <w:szCs w:val="26"/>
          <w:lang w:val="vi-VN"/>
        </w:rPr>
        <w:t>(Tên tổ chức/cá nhân đề nghị cấp phép)</w:t>
      </w:r>
      <w:r>
        <w:rPr>
          <w:sz w:val="26"/>
          <w:szCs w:val="26"/>
          <w:lang w:val="vi-VN"/>
        </w:rPr>
        <w:t xml:space="preserve"> cam kết chấp hành đúng, đầy đủ </w:t>
      </w:r>
      <w:r>
        <w:rPr>
          <w:w w:val="101"/>
          <w:sz w:val="26"/>
          <w:szCs w:val="26"/>
          <w:lang w:val="vi-VN"/>
        </w:rPr>
        <w:t xml:space="preserve">các </w:t>
      </w:r>
      <w:r>
        <w:rPr>
          <w:sz w:val="26"/>
          <w:szCs w:val="26"/>
          <w:lang w:val="vi-VN"/>
        </w:rPr>
        <w:t xml:space="preserve">quy định của giấy phép và thực hiện đầy đủ các nghĩa vụ quy định tại Khoản 2 Điều </w:t>
      </w:r>
      <w:r>
        <w:rPr>
          <w:w w:val="101"/>
          <w:sz w:val="26"/>
          <w:szCs w:val="26"/>
          <w:lang w:val="vi-VN"/>
        </w:rPr>
        <w:t xml:space="preserve">43 </w:t>
      </w:r>
      <w:r>
        <w:rPr>
          <w:sz w:val="26"/>
          <w:szCs w:val="26"/>
          <w:lang w:val="vi-VN"/>
        </w:rPr>
        <w:t xml:space="preserve">của Luật tài nguyên nước và quy định của pháp luật có liên </w:t>
      </w:r>
      <w:r>
        <w:rPr>
          <w:w w:val="101"/>
          <w:sz w:val="26"/>
          <w:szCs w:val="26"/>
          <w:lang w:val="vi-VN"/>
        </w:rPr>
        <w:t>quan.</w:t>
      </w:r>
    </w:p>
    <w:p w:rsidR="00744BBE" w:rsidRDefault="00F74933">
      <w:pPr>
        <w:autoSpaceDE w:val="0"/>
        <w:autoSpaceDN w:val="0"/>
        <w:adjustRightInd w:val="0"/>
        <w:spacing w:before="120" w:line="240" w:lineRule="auto"/>
        <w:rPr>
          <w:w w:val="101"/>
          <w:sz w:val="26"/>
          <w:szCs w:val="26"/>
          <w:lang w:val="vi-VN"/>
        </w:rPr>
      </w:pPr>
      <w:r>
        <w:rPr>
          <w:sz w:val="26"/>
          <w:szCs w:val="26"/>
          <w:lang w:val="vi-VN"/>
        </w:rPr>
        <w:t xml:space="preserve">- </w:t>
      </w:r>
      <w:r>
        <w:rPr>
          <w:i/>
          <w:sz w:val="26"/>
          <w:szCs w:val="26"/>
          <w:lang w:val="vi-VN"/>
        </w:rPr>
        <w:t>(Tên tổ chức/cá nhân đề nghị cấp phép)</w:t>
      </w:r>
      <w:r>
        <w:rPr>
          <w:i/>
          <w:iCs/>
          <w:sz w:val="26"/>
          <w:szCs w:val="26"/>
          <w:lang w:val="vi-VN"/>
        </w:rPr>
        <w:t xml:space="preserve"> </w:t>
      </w:r>
      <w:r>
        <w:rPr>
          <w:sz w:val="26"/>
          <w:szCs w:val="26"/>
          <w:lang w:val="vi-VN"/>
        </w:rPr>
        <w:t xml:space="preserve">đã gửi một (01) bộ hồ sơ tới Sở </w:t>
      </w:r>
      <w:r>
        <w:rPr>
          <w:w w:val="101"/>
          <w:sz w:val="26"/>
          <w:szCs w:val="26"/>
          <w:lang w:val="vi-VN"/>
        </w:rPr>
        <w:t xml:space="preserve">Tài </w:t>
      </w:r>
      <w:r>
        <w:rPr>
          <w:sz w:val="26"/>
          <w:szCs w:val="26"/>
          <w:lang w:val="vi-VN"/>
        </w:rPr>
        <w:t xml:space="preserve">nguyên và Môi trường tỉnh/thành </w:t>
      </w:r>
      <w:r>
        <w:rPr>
          <w:w w:val="101"/>
          <w:sz w:val="26"/>
          <w:szCs w:val="26"/>
          <w:lang w:val="vi-VN"/>
        </w:rPr>
        <w:t xml:space="preserve">phố ............................................................(8)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Đề nghị </w:t>
      </w:r>
      <w:r>
        <w:rPr>
          <w:i/>
          <w:sz w:val="26"/>
          <w:szCs w:val="26"/>
          <w:lang w:val="vi-VN"/>
        </w:rPr>
        <w:t>(tên cơ quan cấp phép)</w:t>
      </w:r>
      <w:r>
        <w:rPr>
          <w:sz w:val="26"/>
          <w:szCs w:val="26"/>
          <w:lang w:val="vi-VN"/>
        </w:rPr>
        <w:t xml:space="preserve"> xem xét, cấp giấy phép khai thác sử dụng </w:t>
      </w:r>
      <w:r>
        <w:rPr>
          <w:w w:val="101"/>
          <w:sz w:val="26"/>
          <w:szCs w:val="26"/>
          <w:lang w:val="vi-VN"/>
        </w:rPr>
        <w:t xml:space="preserve">nước </w:t>
      </w:r>
      <w:r>
        <w:rPr>
          <w:sz w:val="26"/>
          <w:szCs w:val="26"/>
          <w:lang w:val="vi-VN"/>
        </w:rPr>
        <w:t xml:space="preserve">biển cho </w:t>
      </w:r>
      <w:r>
        <w:rPr>
          <w:i/>
          <w:iCs/>
          <w:sz w:val="26"/>
          <w:szCs w:val="26"/>
          <w:lang w:val="vi-VN"/>
        </w:rPr>
        <w:t xml:space="preserve">(tổ chức/cá nhân đề nghị cấp </w:t>
      </w:r>
      <w:r>
        <w:rPr>
          <w:i/>
          <w:iCs/>
          <w:w w:val="101"/>
          <w:sz w:val="26"/>
          <w:szCs w:val="26"/>
          <w:lang w:val="vi-VN"/>
        </w:rPr>
        <w:t>phép</w:t>
      </w:r>
      <w:r>
        <w:rPr>
          <w:w w:val="101"/>
          <w:sz w:val="26"/>
          <w:szCs w:val="26"/>
          <w:lang w:val="vi-VN"/>
        </w:rPr>
        <w:t>)./.</w:t>
      </w:r>
    </w:p>
    <w:tbl>
      <w:tblPr>
        <w:tblW w:w="0" w:type="auto"/>
        <w:tblInd w:w="679" w:type="dxa"/>
        <w:tblLook w:val="01E0" w:firstRow="1" w:lastRow="1" w:firstColumn="1" w:lastColumn="1" w:noHBand="0" w:noVBand="0"/>
      </w:tblPr>
      <w:tblGrid>
        <w:gridCol w:w="3682"/>
        <w:gridCol w:w="4841"/>
      </w:tblGrid>
      <w:tr w:rsidR="00744BBE" w:rsidRPr="00A37E44">
        <w:tc>
          <w:tcPr>
            <w:tcW w:w="3682" w:type="dxa"/>
          </w:tcPr>
          <w:p w:rsidR="00744BBE" w:rsidRDefault="00744BBE">
            <w:pPr>
              <w:autoSpaceDE w:val="0"/>
              <w:autoSpaceDN w:val="0"/>
              <w:adjustRightInd w:val="0"/>
              <w:spacing w:before="120" w:line="240" w:lineRule="auto"/>
              <w:jc w:val="left"/>
              <w:rPr>
                <w:sz w:val="26"/>
                <w:szCs w:val="26"/>
                <w:lang w:val="vi-VN"/>
              </w:rPr>
            </w:pPr>
          </w:p>
          <w:p w:rsidR="00744BBE" w:rsidRDefault="00744BBE">
            <w:pPr>
              <w:autoSpaceDE w:val="0"/>
              <w:autoSpaceDN w:val="0"/>
              <w:adjustRightInd w:val="0"/>
              <w:spacing w:before="120" w:line="240" w:lineRule="auto"/>
              <w:jc w:val="left"/>
              <w:rPr>
                <w:sz w:val="26"/>
                <w:szCs w:val="26"/>
                <w:lang w:val="vi-VN"/>
              </w:rPr>
            </w:pPr>
          </w:p>
          <w:p w:rsidR="00744BBE" w:rsidRDefault="00744BBE">
            <w:pPr>
              <w:autoSpaceDE w:val="0"/>
              <w:autoSpaceDN w:val="0"/>
              <w:adjustRightInd w:val="0"/>
              <w:spacing w:before="120" w:line="240" w:lineRule="auto"/>
              <w:jc w:val="left"/>
              <w:rPr>
                <w:sz w:val="26"/>
                <w:szCs w:val="26"/>
                <w:lang w:val="vi-VN"/>
              </w:rPr>
            </w:pPr>
          </w:p>
        </w:tc>
        <w:tc>
          <w:tcPr>
            <w:tcW w:w="4841" w:type="dxa"/>
          </w:tcPr>
          <w:p w:rsidR="00744BBE" w:rsidRDefault="00F74933">
            <w:pPr>
              <w:autoSpaceDE w:val="0"/>
              <w:autoSpaceDN w:val="0"/>
              <w:adjustRightInd w:val="0"/>
              <w:spacing w:before="120" w:line="240" w:lineRule="auto"/>
              <w:jc w:val="center"/>
              <w:rPr>
                <w:i/>
                <w:iCs/>
                <w:w w:val="101"/>
                <w:sz w:val="26"/>
                <w:szCs w:val="26"/>
                <w:lang w:val="vi-VN"/>
              </w:rPr>
            </w:pPr>
            <w:r>
              <w:rPr>
                <w:i/>
                <w:iCs/>
                <w:sz w:val="26"/>
                <w:szCs w:val="26"/>
                <w:lang w:val="vi-VN"/>
              </w:rPr>
              <w:t xml:space="preserve">........ ngày....... tháng....... </w:t>
            </w:r>
            <w:r>
              <w:rPr>
                <w:i/>
                <w:iCs/>
                <w:w w:val="101"/>
                <w:sz w:val="26"/>
                <w:szCs w:val="26"/>
                <w:lang w:val="vi-VN"/>
              </w:rPr>
              <w:t>năm.......</w:t>
            </w:r>
          </w:p>
          <w:p w:rsidR="00744BBE" w:rsidRDefault="00F74933">
            <w:pPr>
              <w:autoSpaceDE w:val="0"/>
              <w:autoSpaceDN w:val="0"/>
              <w:adjustRightInd w:val="0"/>
              <w:spacing w:before="120" w:line="240" w:lineRule="auto"/>
              <w:jc w:val="center"/>
              <w:rPr>
                <w:sz w:val="26"/>
                <w:szCs w:val="26"/>
                <w:lang w:val="vi-VN"/>
              </w:rPr>
            </w:pPr>
            <w:r>
              <w:rPr>
                <w:b/>
                <w:bCs/>
                <w:sz w:val="26"/>
                <w:szCs w:val="26"/>
                <w:lang w:val="vi-VN"/>
              </w:rPr>
              <w:t xml:space="preserve">Tổ chức, cá nhân đề nghị cấp </w:t>
            </w:r>
            <w:r>
              <w:rPr>
                <w:b/>
                <w:bCs/>
                <w:w w:val="101"/>
                <w:sz w:val="26"/>
                <w:szCs w:val="26"/>
                <w:lang w:val="vi-VN"/>
              </w:rPr>
              <w:t>phép</w:t>
            </w:r>
            <w:r>
              <w:rPr>
                <w:sz w:val="26"/>
                <w:szCs w:val="26"/>
                <w:lang w:val="vi-VN"/>
              </w:rPr>
              <w:br/>
            </w:r>
            <w:r>
              <w:rPr>
                <w:i/>
                <w:iCs/>
                <w:sz w:val="26"/>
                <w:szCs w:val="26"/>
                <w:lang w:val="vi-VN"/>
              </w:rPr>
              <w:t xml:space="preserve">Ký, ghi rõ họ tên (đóng dấu nếu </w:t>
            </w:r>
            <w:r>
              <w:rPr>
                <w:i/>
                <w:iCs/>
                <w:w w:val="101"/>
                <w:sz w:val="26"/>
                <w:szCs w:val="26"/>
                <w:lang w:val="vi-VN"/>
              </w:rPr>
              <w:t>có)</w:t>
            </w: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tc>
      </w:tr>
    </w:tbl>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HƯỚNG DẪN VIẾT </w:t>
      </w:r>
      <w:r>
        <w:rPr>
          <w:b/>
          <w:bCs/>
          <w:w w:val="102"/>
          <w:sz w:val="26"/>
          <w:szCs w:val="26"/>
          <w:lang w:val="vi-VN"/>
        </w:rPr>
        <w:t xml:space="preserve">ĐƠN: </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(1) Tên cơ quan cấp phép: Ghi Bộ Tài nguyên và Môi trường đối với trường hợp cấp phép </w:t>
      </w:r>
      <w:r>
        <w:rPr>
          <w:w w:val="102"/>
          <w:sz w:val="26"/>
          <w:szCs w:val="26"/>
          <w:lang w:val="vi-VN"/>
        </w:rPr>
        <w:t xml:space="preserve">thuộc </w:t>
      </w:r>
      <w:r>
        <w:rPr>
          <w:sz w:val="26"/>
          <w:szCs w:val="26"/>
          <w:lang w:val="vi-VN"/>
        </w:rPr>
        <w:t xml:space="preserve">thẩm quyền của Bộ Tài nguyên và Môi trường/UBND cấp tỉnh đối với trường hợp cấp </w:t>
      </w:r>
      <w:r>
        <w:rPr>
          <w:w w:val="102"/>
          <w:sz w:val="26"/>
          <w:szCs w:val="26"/>
          <w:lang w:val="vi-VN"/>
        </w:rPr>
        <w:t xml:space="preserve">phép </w:t>
      </w:r>
      <w:r>
        <w:rPr>
          <w:sz w:val="26"/>
          <w:szCs w:val="26"/>
          <w:lang w:val="vi-VN"/>
        </w:rPr>
        <w:t xml:space="preserve">thuộc thẩm quyền của UBND cấp tỉnh </w:t>
      </w:r>
      <w:r>
        <w:rPr>
          <w:i/>
          <w:iCs/>
          <w:sz w:val="26"/>
          <w:szCs w:val="26"/>
          <w:lang w:val="vi-VN"/>
        </w:rPr>
        <w:t xml:space="preserve">(theo quy định tại Điều 28 của Nghị định </w:t>
      </w:r>
      <w:r>
        <w:rPr>
          <w:i/>
          <w:iCs/>
          <w:w w:val="102"/>
          <w:sz w:val="26"/>
          <w:szCs w:val="26"/>
          <w:lang w:val="vi-VN"/>
        </w:rPr>
        <w:t xml:space="preserve">số </w:t>
      </w:r>
      <w:r>
        <w:rPr>
          <w:i/>
          <w:iCs/>
          <w:sz w:val="26"/>
          <w:szCs w:val="26"/>
          <w:lang w:val="vi-VN"/>
        </w:rPr>
        <w:t xml:space="preserve">201/2013/NĐ-CP ngày 27 tháng 11 năm 2013 của Chính phủ quy định chi tiết thi hành một </w:t>
      </w:r>
      <w:r>
        <w:rPr>
          <w:i/>
          <w:iCs/>
          <w:w w:val="102"/>
          <w:sz w:val="26"/>
          <w:szCs w:val="26"/>
          <w:lang w:val="vi-VN"/>
        </w:rPr>
        <w:t xml:space="preserve">số </w:t>
      </w:r>
      <w:r>
        <w:rPr>
          <w:i/>
          <w:iCs/>
          <w:sz w:val="26"/>
          <w:szCs w:val="26"/>
          <w:lang w:val="vi-VN"/>
        </w:rPr>
        <w:t xml:space="preserve">điều của Luật tài nguyên </w:t>
      </w:r>
      <w:r>
        <w:rPr>
          <w:i/>
          <w:iCs/>
          <w:w w:val="102"/>
          <w:sz w:val="26"/>
          <w:szCs w:val="26"/>
          <w:lang w:val="vi-VN"/>
        </w:rPr>
        <w:t>nước).</w:t>
      </w:r>
    </w:p>
    <w:p w:rsidR="00744BBE" w:rsidRDefault="00F74933">
      <w:pPr>
        <w:spacing w:before="120" w:line="240" w:lineRule="auto"/>
        <w:rPr>
          <w:sz w:val="26"/>
          <w:szCs w:val="26"/>
          <w:lang w:val="vi-VN"/>
        </w:rPr>
      </w:pPr>
      <w:r>
        <w:rPr>
          <w:sz w:val="26"/>
          <w:szCs w:val="26"/>
          <w:lang w:val="vi-VN"/>
        </w:rPr>
        <w:t>(2) Ghi rõ công trình đã có hay đang xây dựng, dự kiến xây dựng; thời gian đưa vào vận hành/dự kiến vận hành.</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(3) Ghi rõ tên vùng biển khai thác thuộc địa phận xã/phường....huyện/quận....tỉnh/thành </w:t>
      </w:r>
      <w:r>
        <w:rPr>
          <w:w w:val="102"/>
          <w:sz w:val="26"/>
          <w:szCs w:val="26"/>
          <w:lang w:val="vi-VN"/>
        </w:rPr>
        <w:t xml:space="preserve">phố...; </w:t>
      </w:r>
      <w:r>
        <w:rPr>
          <w:sz w:val="26"/>
          <w:szCs w:val="26"/>
          <w:lang w:val="vi-VN"/>
        </w:rPr>
        <w:t xml:space="preserve">vị trí lấy nước, sử dụng nước, xả nước: thôn/ấp... xã/phường.... huyện/quận.... tỉnh/thành </w:t>
      </w:r>
      <w:r>
        <w:rPr>
          <w:w w:val="102"/>
          <w:sz w:val="26"/>
          <w:szCs w:val="26"/>
          <w:lang w:val="vi-VN"/>
        </w:rPr>
        <w:t xml:space="preserve">phố...; </w:t>
      </w:r>
      <w:r>
        <w:rPr>
          <w:sz w:val="26"/>
          <w:szCs w:val="26"/>
          <w:lang w:val="vi-VN"/>
        </w:rPr>
        <w:t xml:space="preserve">tọa độ của điểm lấy nước, khu vực sử dụng nước, xả nước </w:t>
      </w:r>
      <w:r>
        <w:rPr>
          <w:i/>
          <w:iCs/>
          <w:sz w:val="26"/>
          <w:szCs w:val="26"/>
          <w:lang w:val="vi-VN"/>
        </w:rPr>
        <w:t>(theo hệ tọa độ VN2000, kinh tuyến trục, múi chiếu)</w:t>
      </w:r>
      <w:r>
        <w:rPr>
          <w:i/>
          <w:iCs/>
          <w:w w:val="102"/>
          <w:sz w:val="26"/>
          <w:szCs w:val="26"/>
          <w:lang w:val="vi-VN"/>
        </w:rPr>
        <w:t>.</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(4) Nêu rõ các mục đích sử dụng nước biển </w:t>
      </w:r>
      <w:r>
        <w:rPr>
          <w:i/>
          <w:iCs/>
          <w:sz w:val="26"/>
          <w:szCs w:val="26"/>
          <w:lang w:val="vi-VN"/>
        </w:rPr>
        <w:t xml:space="preserve">(làm mát, nuôi trồng thủy sản, tuyển </w:t>
      </w:r>
      <w:r>
        <w:rPr>
          <w:i/>
          <w:iCs/>
          <w:w w:val="102"/>
          <w:sz w:val="26"/>
          <w:szCs w:val="26"/>
          <w:lang w:val="vi-VN"/>
        </w:rPr>
        <w:t>quặng,...).</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(5) Mô tả các hạng mục công trình, công suất trạm bơm, cách thức lấy nước, dẫn nước, </w:t>
      </w:r>
      <w:r>
        <w:rPr>
          <w:w w:val="102"/>
          <w:sz w:val="26"/>
          <w:szCs w:val="26"/>
          <w:lang w:val="vi-VN"/>
        </w:rPr>
        <w:t xml:space="preserve">chuyển </w:t>
      </w:r>
      <w:r>
        <w:rPr>
          <w:sz w:val="26"/>
          <w:szCs w:val="26"/>
          <w:lang w:val="vi-VN"/>
        </w:rPr>
        <w:t xml:space="preserve">nước về nơi sử dụng, trữ nước trên đất </w:t>
      </w:r>
      <w:r>
        <w:rPr>
          <w:w w:val="102"/>
          <w:sz w:val="26"/>
          <w:szCs w:val="26"/>
          <w:lang w:val="vi-VN"/>
        </w:rPr>
        <w:t>liền,...</w:t>
      </w:r>
    </w:p>
    <w:p w:rsidR="00744BBE" w:rsidRDefault="00F74933">
      <w:pPr>
        <w:autoSpaceDE w:val="0"/>
        <w:autoSpaceDN w:val="0"/>
        <w:adjustRightInd w:val="0"/>
        <w:spacing w:before="120" w:line="240" w:lineRule="auto"/>
        <w:rPr>
          <w:sz w:val="26"/>
          <w:szCs w:val="26"/>
          <w:lang w:val="vi-VN"/>
        </w:rPr>
      </w:pPr>
      <w:r>
        <w:rPr>
          <w:sz w:val="26"/>
          <w:szCs w:val="26"/>
          <w:lang w:val="vi-VN"/>
        </w:rPr>
        <w:t xml:space="preserve">(6) Lưu lượng khai thác nước lớn nhất </w:t>
      </w:r>
      <w:r>
        <w:rPr>
          <w:i/>
          <w:iCs/>
          <w:sz w:val="26"/>
          <w:szCs w:val="26"/>
          <w:lang w:val="vi-VN"/>
        </w:rPr>
        <w:t>(m</w:t>
      </w:r>
      <w:r>
        <w:rPr>
          <w:i/>
          <w:iCs/>
          <w:sz w:val="26"/>
          <w:szCs w:val="26"/>
          <w:vertAlign w:val="superscript"/>
          <w:lang w:val="vi-VN"/>
        </w:rPr>
        <w:t>3</w:t>
      </w:r>
      <w:r>
        <w:rPr>
          <w:i/>
          <w:iCs/>
          <w:sz w:val="26"/>
          <w:szCs w:val="26"/>
          <w:lang w:val="vi-VN"/>
        </w:rPr>
        <w:t xml:space="preserve">/s), </w:t>
      </w:r>
      <w:r>
        <w:rPr>
          <w:sz w:val="26"/>
          <w:szCs w:val="26"/>
          <w:lang w:val="vi-VN"/>
        </w:rPr>
        <w:t xml:space="preserve">lượng nước khai thác lớn nhất theo ngày </w:t>
      </w:r>
      <w:r>
        <w:rPr>
          <w:i/>
          <w:iCs/>
          <w:w w:val="102"/>
          <w:sz w:val="26"/>
          <w:szCs w:val="26"/>
          <w:lang w:val="vi-VN"/>
        </w:rPr>
        <w:t>(m</w:t>
      </w:r>
      <w:r>
        <w:rPr>
          <w:i/>
          <w:iCs/>
          <w:w w:val="102"/>
          <w:sz w:val="26"/>
          <w:szCs w:val="26"/>
          <w:vertAlign w:val="superscript"/>
          <w:lang w:val="vi-VN"/>
        </w:rPr>
        <w:t>3</w:t>
      </w:r>
      <w:r>
        <w:rPr>
          <w:i/>
          <w:iCs/>
          <w:w w:val="102"/>
          <w:sz w:val="26"/>
          <w:szCs w:val="26"/>
          <w:lang w:val="vi-VN"/>
        </w:rPr>
        <w:t>/ngày đêm)</w:t>
      </w:r>
      <w:r>
        <w:rPr>
          <w:i/>
          <w:iCs/>
          <w:sz w:val="26"/>
          <w:szCs w:val="26"/>
          <w:lang w:val="vi-VN"/>
        </w:rPr>
        <w:t xml:space="preserve"> </w:t>
      </w:r>
      <w:r>
        <w:rPr>
          <w:sz w:val="26"/>
          <w:szCs w:val="26"/>
          <w:lang w:val="vi-VN"/>
        </w:rPr>
        <w:t xml:space="preserve">và theo năm </w:t>
      </w:r>
      <w:r>
        <w:rPr>
          <w:i/>
          <w:iCs/>
          <w:w w:val="102"/>
          <w:sz w:val="26"/>
          <w:szCs w:val="26"/>
          <w:lang w:val="vi-VN"/>
        </w:rPr>
        <w:t>(m</w:t>
      </w:r>
      <w:r>
        <w:rPr>
          <w:i/>
          <w:iCs/>
          <w:w w:val="102"/>
          <w:sz w:val="26"/>
          <w:szCs w:val="26"/>
          <w:vertAlign w:val="superscript"/>
          <w:lang w:val="vi-VN"/>
        </w:rPr>
        <w:t>3</w:t>
      </w:r>
      <w:r>
        <w:rPr>
          <w:i/>
          <w:iCs/>
          <w:w w:val="102"/>
          <w:sz w:val="26"/>
          <w:szCs w:val="26"/>
          <w:lang w:val="vi-VN"/>
        </w:rPr>
        <w:t>/năm).</w:t>
      </w:r>
    </w:p>
    <w:p w:rsidR="00744BBE" w:rsidRDefault="00F74933">
      <w:pPr>
        <w:autoSpaceDE w:val="0"/>
        <w:autoSpaceDN w:val="0"/>
        <w:adjustRightInd w:val="0"/>
        <w:spacing w:before="120" w:line="240" w:lineRule="auto"/>
        <w:rPr>
          <w:w w:val="102"/>
          <w:sz w:val="26"/>
          <w:szCs w:val="26"/>
          <w:lang w:val="vi-VN"/>
        </w:rPr>
      </w:pPr>
      <w:r>
        <w:rPr>
          <w:sz w:val="26"/>
          <w:szCs w:val="26"/>
          <w:lang w:val="vi-VN"/>
        </w:rPr>
        <w:t xml:space="preserve">(7) Ghi rõ số giờ lấy nước trung bình trong ngày, số ngày lấy nước trung bình theo </w:t>
      </w:r>
      <w:r>
        <w:rPr>
          <w:w w:val="102"/>
          <w:sz w:val="26"/>
          <w:szCs w:val="26"/>
          <w:lang w:val="vi-VN"/>
        </w:rPr>
        <w:t xml:space="preserve">tháng/mùa… </w:t>
      </w:r>
    </w:p>
    <w:p w:rsidR="00744BBE" w:rsidRDefault="00F74933">
      <w:pPr>
        <w:autoSpaceDE w:val="0"/>
        <w:autoSpaceDN w:val="0"/>
        <w:adjustRightInd w:val="0"/>
        <w:spacing w:before="120" w:line="240" w:lineRule="auto"/>
        <w:rPr>
          <w:w w:val="102"/>
          <w:sz w:val="26"/>
          <w:szCs w:val="26"/>
          <w:lang w:val="vi-VN"/>
        </w:rPr>
      </w:pPr>
      <w:r>
        <w:rPr>
          <w:sz w:val="26"/>
          <w:szCs w:val="26"/>
          <w:lang w:val="vi-VN"/>
        </w:rPr>
        <w:t xml:space="preserve">(8) Phần ghi này áp dụng cho trường hợp cấp phép thuộc thẩm quyền của Bộ Tài nguyên và </w:t>
      </w:r>
      <w:r>
        <w:rPr>
          <w:w w:val="102"/>
          <w:sz w:val="26"/>
          <w:szCs w:val="26"/>
          <w:lang w:val="vi-VN"/>
        </w:rPr>
        <w:t>Môi trường.</w:t>
      </w:r>
    </w:p>
    <w:p w:rsidR="00744BBE" w:rsidRDefault="00744BBE">
      <w:pPr>
        <w:autoSpaceDE w:val="0"/>
        <w:autoSpaceDN w:val="0"/>
        <w:adjustRightInd w:val="0"/>
        <w:spacing w:before="120" w:line="240" w:lineRule="auto"/>
        <w:rPr>
          <w:w w:val="102"/>
          <w:sz w:val="26"/>
          <w:szCs w:val="26"/>
          <w:lang w:val="vi-VN"/>
        </w:rPr>
      </w:pPr>
    </w:p>
    <w:p w:rsidR="00744BBE" w:rsidRDefault="00744BBE">
      <w:pPr>
        <w:autoSpaceDE w:val="0"/>
        <w:autoSpaceDN w:val="0"/>
        <w:adjustRightInd w:val="0"/>
        <w:spacing w:before="120" w:line="240" w:lineRule="auto"/>
        <w:rPr>
          <w:w w:val="102"/>
          <w:sz w:val="26"/>
          <w:szCs w:val="26"/>
          <w:lang w:val="vi-VN"/>
        </w:rPr>
      </w:pPr>
    </w:p>
    <w:p w:rsidR="00744BBE" w:rsidRDefault="00744BBE">
      <w:pPr>
        <w:autoSpaceDE w:val="0"/>
        <w:autoSpaceDN w:val="0"/>
        <w:adjustRightInd w:val="0"/>
        <w:spacing w:before="120" w:line="240" w:lineRule="auto"/>
        <w:rPr>
          <w:w w:val="102"/>
          <w:sz w:val="26"/>
          <w:szCs w:val="26"/>
          <w:lang w:val="vi-VN"/>
        </w:rPr>
      </w:pPr>
    </w:p>
    <w:p w:rsidR="00744BBE" w:rsidRDefault="00744BBE">
      <w:pPr>
        <w:autoSpaceDE w:val="0"/>
        <w:autoSpaceDN w:val="0"/>
        <w:adjustRightInd w:val="0"/>
        <w:spacing w:before="120" w:line="240" w:lineRule="auto"/>
        <w:rPr>
          <w:w w:val="102"/>
          <w:sz w:val="26"/>
          <w:szCs w:val="26"/>
          <w:lang w:val="vi-VN"/>
        </w:rPr>
      </w:pPr>
    </w:p>
    <w:p w:rsidR="00744BBE" w:rsidRDefault="00744BBE">
      <w:pPr>
        <w:autoSpaceDE w:val="0"/>
        <w:autoSpaceDN w:val="0"/>
        <w:adjustRightInd w:val="0"/>
        <w:spacing w:before="120" w:line="240" w:lineRule="auto"/>
        <w:rPr>
          <w:w w:val="102"/>
          <w:sz w:val="26"/>
          <w:szCs w:val="26"/>
          <w:lang w:val="vi-VN"/>
        </w:rPr>
      </w:pPr>
    </w:p>
    <w:p w:rsidR="00744BBE" w:rsidRDefault="00744BBE">
      <w:pPr>
        <w:autoSpaceDE w:val="0"/>
        <w:autoSpaceDN w:val="0"/>
        <w:adjustRightInd w:val="0"/>
        <w:spacing w:before="120" w:line="240" w:lineRule="auto"/>
        <w:rPr>
          <w:w w:val="102"/>
          <w:sz w:val="26"/>
          <w:szCs w:val="26"/>
          <w:lang w:val="vi-VN"/>
        </w:rPr>
      </w:pPr>
    </w:p>
    <w:p w:rsidR="00744BBE" w:rsidRDefault="00F74933">
      <w:pPr>
        <w:spacing w:before="120" w:line="240" w:lineRule="auto"/>
        <w:jc w:val="right"/>
        <w:rPr>
          <w:b/>
          <w:i/>
          <w:sz w:val="26"/>
          <w:szCs w:val="26"/>
          <w:lang w:val="vi-VN"/>
        </w:rPr>
      </w:pPr>
      <w:r>
        <w:rPr>
          <w:b/>
          <w:i/>
          <w:sz w:val="26"/>
          <w:szCs w:val="26"/>
          <w:lang w:val="vi-VN"/>
        </w:rPr>
        <w:br w:type="page"/>
      </w:r>
      <w:r>
        <w:rPr>
          <w:b/>
          <w:i/>
          <w:sz w:val="26"/>
          <w:szCs w:val="26"/>
          <w:lang w:val="vi-VN"/>
        </w:rPr>
        <w:lastRenderedPageBreak/>
        <w:t>Mẫu 32</w:t>
      </w:r>
    </w:p>
    <w:p w:rsidR="00744BBE" w:rsidRDefault="00F74933">
      <w:pPr>
        <w:spacing w:before="120" w:line="240" w:lineRule="auto"/>
        <w:jc w:val="center"/>
        <w:rPr>
          <w:b/>
          <w:sz w:val="26"/>
          <w:szCs w:val="26"/>
          <w:lang w:val="vi-VN"/>
        </w:rPr>
      </w:pPr>
      <w:r>
        <w:rPr>
          <w:b/>
          <w:sz w:val="26"/>
          <w:szCs w:val="26"/>
          <w:lang w:val="vi-VN"/>
        </w:rPr>
        <w:t>(TÊN TỔ CHỨC ĐỀ NGHỊ CẤP PHÉP)</w:t>
      </w:r>
    </w:p>
    <w:p w:rsidR="00744BBE" w:rsidRDefault="00F74933">
      <w:pPr>
        <w:spacing w:before="120" w:line="240" w:lineRule="auto"/>
        <w:jc w:val="center"/>
        <w:rPr>
          <w:sz w:val="26"/>
          <w:szCs w:val="26"/>
          <w:lang w:val="vi-VN"/>
        </w:rPr>
      </w:pPr>
      <w:r>
        <w:rPr>
          <w:sz w:val="26"/>
          <w:szCs w:val="26"/>
          <w:lang w:val="vi-VN"/>
        </w:rPr>
        <w:t>(Trang bìa trong)</w:t>
      </w: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F74933">
      <w:pPr>
        <w:spacing w:before="120" w:line="240" w:lineRule="auto"/>
        <w:jc w:val="center"/>
        <w:rPr>
          <w:b/>
          <w:sz w:val="26"/>
          <w:szCs w:val="26"/>
          <w:lang w:val="vi-VN"/>
        </w:rPr>
      </w:pPr>
      <w:r>
        <w:rPr>
          <w:b/>
          <w:sz w:val="26"/>
          <w:szCs w:val="26"/>
          <w:lang w:val="vi-VN"/>
        </w:rPr>
        <w:t>ĐỀ ÁN</w:t>
      </w:r>
      <w:r>
        <w:rPr>
          <w:b/>
          <w:sz w:val="26"/>
          <w:szCs w:val="26"/>
          <w:lang w:val="vi-VN"/>
        </w:rPr>
        <w:br/>
        <w:t>KHAI THÁC, SỬ DỤNG NƯỚC BIỂN</w:t>
      </w:r>
    </w:p>
    <w:p w:rsidR="00744BBE" w:rsidRDefault="00F74933">
      <w:pPr>
        <w:spacing w:before="120" w:line="240" w:lineRule="auto"/>
        <w:jc w:val="center"/>
        <w:rPr>
          <w:sz w:val="26"/>
          <w:szCs w:val="26"/>
          <w:lang w:val="vi-VN"/>
        </w:rPr>
      </w:pPr>
      <w:r>
        <w:rPr>
          <w:sz w:val="26"/>
          <w:szCs w:val="26"/>
          <w:lang w:val="vi-VN"/>
        </w:rPr>
        <w:t>.......................................................................................................................</w:t>
      </w:r>
      <w:r>
        <w:rPr>
          <w:rStyle w:val="FootnoteReference"/>
          <w:lang w:val="vi-VN"/>
        </w:rPr>
        <w:footnoteReference w:customMarkFollows="1" w:id="10"/>
        <w:t>(1)</w:t>
      </w:r>
    </w:p>
    <w:p w:rsidR="00744BBE" w:rsidRDefault="00F74933">
      <w:pPr>
        <w:spacing w:before="120" w:line="240" w:lineRule="auto"/>
        <w:jc w:val="center"/>
        <w:rPr>
          <w:b/>
          <w:sz w:val="26"/>
          <w:szCs w:val="26"/>
          <w:lang w:val="vi-VN"/>
        </w:rPr>
      </w:pPr>
      <w:r>
        <w:rPr>
          <w:b/>
          <w:sz w:val="26"/>
          <w:szCs w:val="26"/>
          <w:lang w:val="vi-VN"/>
        </w:rPr>
        <w:t>(Đối với trường hợp chưa có công trình khai thác)</w:t>
      </w:r>
    </w:p>
    <w:p w:rsidR="00744BBE" w:rsidRDefault="00744BBE">
      <w:pPr>
        <w:spacing w:before="120" w:line="240" w:lineRule="auto"/>
        <w:jc w:val="center"/>
        <w:rPr>
          <w:sz w:val="26"/>
          <w:szCs w:val="26"/>
          <w:lang w:val="vi-VN"/>
        </w:rPr>
      </w:pPr>
    </w:p>
    <w:tbl>
      <w:tblPr>
        <w:tblW w:w="0" w:type="auto"/>
        <w:tblLook w:val="01E0" w:firstRow="1" w:lastRow="1" w:firstColumn="1" w:lastColumn="1" w:noHBand="0" w:noVBand="0"/>
      </w:tblPr>
      <w:tblGrid>
        <w:gridCol w:w="4261"/>
        <w:gridCol w:w="4262"/>
      </w:tblGrid>
      <w:tr w:rsidR="00744BBE" w:rsidRPr="00A37E44">
        <w:tc>
          <w:tcPr>
            <w:tcW w:w="4261" w:type="dxa"/>
          </w:tcPr>
          <w:p w:rsidR="00744BBE" w:rsidRDefault="00F74933">
            <w:pPr>
              <w:autoSpaceDE w:val="0"/>
              <w:autoSpaceDN w:val="0"/>
              <w:adjustRightInd w:val="0"/>
              <w:spacing w:before="120" w:line="240" w:lineRule="auto"/>
              <w:jc w:val="center"/>
              <w:rPr>
                <w:sz w:val="26"/>
                <w:szCs w:val="26"/>
                <w:lang w:val="vi-VN"/>
              </w:rPr>
            </w:pPr>
            <w:r>
              <w:rPr>
                <w:sz w:val="26"/>
                <w:szCs w:val="26"/>
                <w:lang w:val="vi-VN"/>
              </w:rPr>
              <w:t>TỔ CHỨC/CÁ NHÂN</w:t>
            </w:r>
            <w:r>
              <w:rPr>
                <w:sz w:val="26"/>
                <w:szCs w:val="26"/>
                <w:lang w:val="vi-VN"/>
              </w:rPr>
              <w:br/>
              <w:t>ĐỀ NGHỊ CẤP PHÉP</w:t>
            </w:r>
            <w:r>
              <w:rPr>
                <w:sz w:val="26"/>
                <w:szCs w:val="26"/>
                <w:lang w:val="vi-VN"/>
              </w:rPr>
              <w:br/>
            </w:r>
            <w:r>
              <w:rPr>
                <w:i/>
                <w:sz w:val="26"/>
                <w:szCs w:val="26"/>
                <w:lang w:val="vi-VN"/>
              </w:rPr>
              <w:t>Ký (đóng dấu nếu có)</w:t>
            </w:r>
            <w:r>
              <w:rPr>
                <w:i/>
                <w:sz w:val="26"/>
                <w:szCs w:val="26"/>
                <w:lang w:val="vi-VN"/>
              </w:rPr>
              <w:br/>
            </w:r>
            <w:r>
              <w:rPr>
                <w:i/>
                <w:sz w:val="26"/>
                <w:szCs w:val="26"/>
                <w:lang w:val="vi-VN"/>
              </w:rPr>
              <w:br/>
            </w:r>
            <w:r>
              <w:rPr>
                <w:i/>
                <w:sz w:val="26"/>
                <w:szCs w:val="26"/>
                <w:lang w:val="vi-VN"/>
              </w:rPr>
              <w:br/>
            </w:r>
            <w:r>
              <w:rPr>
                <w:i/>
                <w:sz w:val="26"/>
                <w:szCs w:val="26"/>
                <w:lang w:val="vi-VN"/>
              </w:rPr>
              <w:br/>
            </w:r>
            <w:r>
              <w:rPr>
                <w:i/>
                <w:sz w:val="26"/>
                <w:szCs w:val="26"/>
                <w:lang w:val="vi-VN"/>
              </w:rPr>
              <w:br/>
            </w:r>
          </w:p>
        </w:tc>
        <w:tc>
          <w:tcPr>
            <w:tcW w:w="4262" w:type="dxa"/>
          </w:tcPr>
          <w:p w:rsidR="00744BBE" w:rsidRDefault="00F74933">
            <w:pPr>
              <w:autoSpaceDE w:val="0"/>
              <w:autoSpaceDN w:val="0"/>
              <w:adjustRightInd w:val="0"/>
              <w:spacing w:before="120" w:line="240" w:lineRule="auto"/>
              <w:jc w:val="center"/>
              <w:rPr>
                <w:sz w:val="26"/>
                <w:szCs w:val="26"/>
                <w:lang w:val="vi-VN"/>
              </w:rPr>
            </w:pPr>
            <w:r>
              <w:rPr>
                <w:sz w:val="26"/>
                <w:szCs w:val="26"/>
                <w:lang w:val="vi-VN"/>
              </w:rPr>
              <w:t>ĐƠN VỊ LẬP ĐỀ ÁN</w:t>
            </w:r>
            <w:r>
              <w:rPr>
                <w:sz w:val="26"/>
                <w:szCs w:val="26"/>
                <w:lang w:val="vi-VN"/>
              </w:rPr>
              <w:br/>
              <w:t>Ký, đóng dấu</w:t>
            </w:r>
          </w:p>
        </w:tc>
      </w:tr>
    </w:tbl>
    <w:p w:rsidR="00744BBE" w:rsidRDefault="00744BBE">
      <w:pPr>
        <w:spacing w:before="120" w:line="240" w:lineRule="auto"/>
        <w:jc w:val="center"/>
        <w:rPr>
          <w:sz w:val="26"/>
          <w:szCs w:val="26"/>
          <w:lang w:val="vi-VN"/>
        </w:rPr>
      </w:pPr>
    </w:p>
    <w:p w:rsidR="00744BBE" w:rsidRDefault="00744BBE">
      <w:pPr>
        <w:spacing w:before="120" w:line="240" w:lineRule="auto"/>
        <w:jc w:val="center"/>
        <w:rPr>
          <w:sz w:val="26"/>
          <w:szCs w:val="26"/>
          <w:lang w:val="vi-VN"/>
        </w:rPr>
      </w:pPr>
    </w:p>
    <w:p w:rsidR="00744BBE" w:rsidRDefault="00744BBE">
      <w:pPr>
        <w:spacing w:before="120" w:line="240" w:lineRule="auto"/>
        <w:jc w:val="center"/>
        <w:rPr>
          <w:sz w:val="26"/>
          <w:szCs w:val="26"/>
          <w:lang w:val="vi-VN"/>
        </w:rPr>
      </w:pPr>
    </w:p>
    <w:p w:rsidR="00744BBE" w:rsidRDefault="00744BBE">
      <w:pPr>
        <w:spacing w:before="120" w:line="240" w:lineRule="auto"/>
        <w:jc w:val="center"/>
        <w:rPr>
          <w:sz w:val="26"/>
          <w:szCs w:val="26"/>
          <w:lang w:val="vi-VN"/>
        </w:rPr>
      </w:pPr>
    </w:p>
    <w:p w:rsidR="00744BBE" w:rsidRDefault="00744BBE">
      <w:pPr>
        <w:spacing w:before="120" w:line="240" w:lineRule="auto"/>
        <w:jc w:val="center"/>
        <w:rPr>
          <w:sz w:val="26"/>
          <w:szCs w:val="26"/>
          <w:lang w:val="vi-VN"/>
        </w:rPr>
      </w:pPr>
    </w:p>
    <w:p w:rsidR="00744BBE" w:rsidRDefault="00744BBE">
      <w:pPr>
        <w:spacing w:before="120" w:line="240" w:lineRule="auto"/>
        <w:jc w:val="center"/>
        <w:rPr>
          <w:sz w:val="26"/>
          <w:szCs w:val="26"/>
          <w:lang w:val="vi-VN"/>
        </w:rPr>
      </w:pPr>
    </w:p>
    <w:p w:rsidR="00744BBE" w:rsidRDefault="00F74933">
      <w:pPr>
        <w:spacing w:before="120" w:line="240" w:lineRule="auto"/>
        <w:jc w:val="center"/>
        <w:rPr>
          <w:sz w:val="26"/>
          <w:szCs w:val="26"/>
          <w:lang w:val="vi-VN"/>
        </w:rPr>
      </w:pPr>
      <w:r>
        <w:rPr>
          <w:sz w:val="26"/>
          <w:szCs w:val="26"/>
          <w:lang w:val="vi-VN"/>
        </w:rPr>
        <w:t>Địa danh, tháng…./năm…..</w:t>
      </w:r>
    </w:p>
    <w:p w:rsidR="00744BBE" w:rsidRDefault="00F74933">
      <w:pPr>
        <w:spacing w:before="120" w:line="240" w:lineRule="auto"/>
        <w:jc w:val="center"/>
        <w:rPr>
          <w:b/>
          <w:sz w:val="26"/>
          <w:szCs w:val="26"/>
          <w:lang w:val="vi-VN"/>
        </w:rPr>
      </w:pPr>
      <w:r>
        <w:rPr>
          <w:b/>
          <w:sz w:val="26"/>
          <w:szCs w:val="26"/>
          <w:lang w:val="vi-VN"/>
        </w:rPr>
        <w:br w:type="page"/>
      </w:r>
      <w:r>
        <w:rPr>
          <w:b/>
          <w:sz w:val="26"/>
          <w:szCs w:val="26"/>
          <w:lang w:val="vi-VN"/>
        </w:rPr>
        <w:lastRenderedPageBreak/>
        <w:t>HƯỚNG DẪN</w:t>
      </w:r>
    </w:p>
    <w:p w:rsidR="00744BBE" w:rsidRDefault="00F74933">
      <w:pPr>
        <w:spacing w:before="120" w:line="240" w:lineRule="auto"/>
        <w:jc w:val="center"/>
        <w:rPr>
          <w:sz w:val="26"/>
          <w:szCs w:val="26"/>
          <w:lang w:val="vi-VN"/>
        </w:rPr>
      </w:pPr>
      <w:r>
        <w:rPr>
          <w:sz w:val="26"/>
          <w:szCs w:val="26"/>
          <w:lang w:val="vi-VN"/>
        </w:rPr>
        <w:t>NỘI DUNG ĐỀ ÁN KHAI THÁC, SỬ DỤNG NƯỚC BIỂN</w:t>
      </w:r>
    </w:p>
    <w:p w:rsidR="00744BBE" w:rsidRDefault="00F74933">
      <w:pPr>
        <w:spacing w:before="120" w:line="240" w:lineRule="auto"/>
        <w:jc w:val="center"/>
        <w:rPr>
          <w:i/>
          <w:sz w:val="26"/>
          <w:szCs w:val="26"/>
          <w:lang w:val="vi-VN"/>
        </w:rPr>
      </w:pPr>
      <w:r>
        <w:rPr>
          <w:i/>
          <w:sz w:val="26"/>
          <w:szCs w:val="26"/>
          <w:lang w:val="vi-VN"/>
        </w:rPr>
        <w:t>(Đối với trường hợp chưa có công trình khai thác)</w:t>
      </w:r>
    </w:p>
    <w:p w:rsidR="00744BBE" w:rsidRDefault="00F74933">
      <w:pPr>
        <w:spacing w:before="120" w:line="240" w:lineRule="auto"/>
        <w:rPr>
          <w:b/>
          <w:sz w:val="26"/>
          <w:szCs w:val="26"/>
          <w:lang w:val="vi-VN"/>
        </w:rPr>
      </w:pPr>
      <w:r>
        <w:rPr>
          <w:b/>
          <w:sz w:val="26"/>
          <w:szCs w:val="26"/>
          <w:lang w:val="vi-VN"/>
        </w:rPr>
        <w:t>MỞ ĐẦU</w:t>
      </w:r>
    </w:p>
    <w:p w:rsidR="00744BBE" w:rsidRDefault="00F74933">
      <w:pPr>
        <w:spacing w:before="120" w:line="240" w:lineRule="auto"/>
        <w:rPr>
          <w:sz w:val="26"/>
          <w:szCs w:val="26"/>
          <w:lang w:val="vi-VN"/>
        </w:rPr>
      </w:pPr>
      <w:r>
        <w:rPr>
          <w:sz w:val="26"/>
          <w:szCs w:val="26"/>
          <w:lang w:val="vi-VN"/>
        </w:rPr>
        <w:t xml:space="preserve">1. Trình bày tóm tắt các thông tin về tổ chức/cá nhân đề nghị cấp giấy phép khai thác, sử dụng nước biển </w:t>
      </w:r>
      <w:r>
        <w:rPr>
          <w:i/>
          <w:sz w:val="26"/>
          <w:szCs w:val="26"/>
          <w:lang w:val="vi-VN"/>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r>
        <w:rPr>
          <w:sz w:val="26"/>
          <w:szCs w:val="26"/>
          <w:lang w:val="vi-VN"/>
        </w:rPr>
        <w:t>.</w:t>
      </w:r>
    </w:p>
    <w:p w:rsidR="00744BBE" w:rsidRDefault="00F74933">
      <w:pPr>
        <w:spacing w:before="120" w:line="240" w:lineRule="auto"/>
        <w:rPr>
          <w:sz w:val="26"/>
          <w:szCs w:val="26"/>
          <w:lang w:val="vi-VN"/>
        </w:rPr>
      </w:pPr>
      <w:r>
        <w:rPr>
          <w:sz w:val="26"/>
          <w:szCs w:val="26"/>
          <w:lang w:val="vi-VN"/>
        </w:rPr>
        <w:t>2. Trình bày thông tin cơ bản về dự án đầu tư có khai thác, sử dụng nước biển: tên, vị trí, quy mô, các hoạt động chính và nhu cầu khai thác, sử dụng nước biển.</w:t>
      </w:r>
    </w:p>
    <w:p w:rsidR="00744BBE" w:rsidRDefault="00F74933">
      <w:pPr>
        <w:spacing w:before="120" w:line="240" w:lineRule="auto"/>
        <w:rPr>
          <w:sz w:val="26"/>
          <w:szCs w:val="26"/>
          <w:lang w:val="vi-VN"/>
        </w:rPr>
      </w:pPr>
      <w:r>
        <w:rPr>
          <w:sz w:val="26"/>
          <w:szCs w:val="26"/>
          <w:lang w:val="vi-VN"/>
        </w:rPr>
        <w:t>3. Luận chứng việc lựa chọn sử dụng nước biển và vị trí lấy nước, xả nước của công trình.</w:t>
      </w:r>
    </w:p>
    <w:p w:rsidR="00744BBE" w:rsidRDefault="00F74933">
      <w:pPr>
        <w:spacing w:before="120" w:line="240" w:lineRule="auto"/>
        <w:rPr>
          <w:sz w:val="26"/>
          <w:szCs w:val="26"/>
          <w:lang w:val="vi-VN"/>
        </w:rPr>
      </w:pPr>
      <w:r>
        <w:rPr>
          <w:sz w:val="26"/>
          <w:szCs w:val="26"/>
          <w:lang w:val="vi-VN"/>
        </w:rPr>
        <w:t>4. Trình bày các căn cứ lập đề án khai thác, sử dụng nước biển.</w:t>
      </w:r>
    </w:p>
    <w:p w:rsidR="00744BBE" w:rsidRDefault="00F74933">
      <w:pPr>
        <w:spacing w:before="120" w:line="240" w:lineRule="auto"/>
        <w:rPr>
          <w:sz w:val="26"/>
          <w:szCs w:val="26"/>
          <w:lang w:val="vi-VN"/>
        </w:rPr>
      </w:pPr>
      <w:r>
        <w:rPr>
          <w:sz w:val="26"/>
          <w:szCs w:val="26"/>
          <w:lang w:val="vi-VN"/>
        </w:rPr>
        <w:t xml:space="preserve">- Các nội dung quy định liên quan đến khai thác, sử dụng nước biển của dự án được phê duyệt trong Quy hoạch phát triển kinh tế - xã hội, quy hoạch sử dụng tài nguyên và bảo vệ môi trường biển, quy hoạch chuyên ngành, các văn bản pháp lý liên quan khác </w:t>
      </w:r>
      <w:r>
        <w:rPr>
          <w:i/>
          <w:sz w:val="26"/>
          <w:szCs w:val="26"/>
          <w:lang w:val="vi-VN"/>
        </w:rPr>
        <w:t>(nếu có)</w:t>
      </w:r>
      <w:r>
        <w:rPr>
          <w:sz w:val="26"/>
          <w:szCs w:val="26"/>
          <w:lang w:val="vi-VN"/>
        </w:rPr>
        <w:t>.</w:t>
      </w:r>
    </w:p>
    <w:p w:rsidR="00744BBE" w:rsidRDefault="00F74933">
      <w:pPr>
        <w:spacing w:before="120" w:line="240" w:lineRule="auto"/>
        <w:rPr>
          <w:sz w:val="26"/>
          <w:szCs w:val="26"/>
          <w:lang w:val="vi-VN"/>
        </w:rPr>
      </w:pPr>
      <w:r>
        <w:rPr>
          <w:sz w:val="26"/>
          <w:szCs w:val="26"/>
          <w:lang w:val="vi-VN"/>
        </w:rPr>
        <w:t>- Các tiêu chuẩn, quy chuẩn, quy phạm kỹ thuật áp dụng.</w:t>
      </w:r>
    </w:p>
    <w:p w:rsidR="00744BBE" w:rsidRDefault="00F74933">
      <w:pPr>
        <w:spacing w:before="120" w:line="240" w:lineRule="auto"/>
        <w:rPr>
          <w:sz w:val="26"/>
          <w:szCs w:val="26"/>
          <w:lang w:val="vi-VN"/>
        </w:rPr>
      </w:pPr>
      <w:r>
        <w:rPr>
          <w:sz w:val="26"/>
          <w:szCs w:val="26"/>
          <w:lang w:val="vi-VN"/>
        </w:rPr>
        <w:t>- Các tài liệu, thông tin số liệu sử dụng để lập đề án (tài liệu, số liệu đo đạc, điều tra, đánh giá nguồn nước biển ven bờ, hiện trạng khai thác, sử dụng nước biển; tên tổ chức, cá nhân cung cấp các tài liệu, số liệu).</w:t>
      </w:r>
    </w:p>
    <w:p w:rsidR="00744BBE" w:rsidRDefault="00F74933">
      <w:pPr>
        <w:spacing w:before="120" w:line="240" w:lineRule="auto"/>
        <w:rPr>
          <w:sz w:val="26"/>
          <w:szCs w:val="26"/>
          <w:lang w:val="vi-VN"/>
        </w:rPr>
      </w:pPr>
      <w:r>
        <w:rPr>
          <w:sz w:val="26"/>
          <w:szCs w:val="26"/>
          <w:lang w:val="vi-VN"/>
        </w:rPr>
        <w:t>5. Trình bày thông tin cơ bản về công trình khai thác, sử dụng nước biển.</w:t>
      </w:r>
    </w:p>
    <w:p w:rsidR="00744BBE" w:rsidRDefault="00F74933">
      <w:pPr>
        <w:spacing w:before="120" w:line="240" w:lineRule="auto"/>
        <w:rPr>
          <w:sz w:val="26"/>
          <w:szCs w:val="26"/>
          <w:lang w:val="vi-VN"/>
        </w:rPr>
      </w:pPr>
      <w:r>
        <w:rPr>
          <w:sz w:val="26"/>
          <w:szCs w:val="26"/>
          <w:lang w:val="vi-VN"/>
        </w:rPr>
        <w:t xml:space="preserve">- Vị trí lấy nước biển: địa danh hành chính </w:t>
      </w:r>
      <w:r>
        <w:rPr>
          <w:i/>
          <w:sz w:val="26"/>
          <w:szCs w:val="26"/>
          <w:lang w:val="vi-VN"/>
        </w:rPr>
        <w:t>(thôn/ấp, xã/phường, huyện/quận, tỉnh/thành phố)</w:t>
      </w:r>
      <w:r>
        <w:rPr>
          <w:sz w:val="26"/>
          <w:szCs w:val="26"/>
          <w:lang w:val="vi-VN"/>
        </w:rPr>
        <w:t>; tọa độ tim cửa lấy nước (theo hệ tọa độ VN2000, kinh tuyến trục, múi chiếu…).</w:t>
      </w:r>
    </w:p>
    <w:p w:rsidR="00744BBE" w:rsidRDefault="00F74933">
      <w:pPr>
        <w:spacing w:before="120" w:line="240" w:lineRule="auto"/>
        <w:rPr>
          <w:sz w:val="26"/>
          <w:szCs w:val="26"/>
          <w:lang w:val="vi-VN"/>
        </w:rPr>
      </w:pPr>
      <w:r>
        <w:rPr>
          <w:sz w:val="26"/>
          <w:szCs w:val="26"/>
          <w:lang w:val="vi-VN"/>
        </w:rPr>
        <w:t xml:space="preserve">- Vị trí sử dụng nước biển: địa danh hành chính </w:t>
      </w:r>
      <w:r>
        <w:rPr>
          <w:i/>
          <w:sz w:val="26"/>
          <w:szCs w:val="26"/>
          <w:lang w:val="vi-VN"/>
        </w:rPr>
        <w:t>(thôn/ấp, xã/phường, huyện/quận, tỉnh/thành phố)</w:t>
      </w:r>
      <w:r>
        <w:rPr>
          <w:sz w:val="26"/>
          <w:szCs w:val="26"/>
          <w:lang w:val="vi-VN"/>
        </w:rPr>
        <w:t xml:space="preserve">; tọa độ tim nhà máy/tọa độ các góc khu vực sử dụng nước biển trên đất liền </w:t>
      </w:r>
      <w:r>
        <w:rPr>
          <w:i/>
          <w:sz w:val="26"/>
          <w:szCs w:val="26"/>
          <w:lang w:val="vi-VN"/>
        </w:rPr>
        <w:t>(theo hệ tọa độ VN2000, kinh tuyến trục, múi chiếu)</w:t>
      </w:r>
      <w:r>
        <w:rPr>
          <w:sz w:val="26"/>
          <w:szCs w:val="26"/>
          <w:lang w:val="vi-VN"/>
        </w:rPr>
        <w:t>.</w:t>
      </w:r>
    </w:p>
    <w:p w:rsidR="00744BBE" w:rsidRDefault="00F74933">
      <w:pPr>
        <w:spacing w:before="120" w:line="240" w:lineRule="auto"/>
        <w:rPr>
          <w:sz w:val="26"/>
          <w:szCs w:val="26"/>
          <w:lang w:val="vi-VN"/>
        </w:rPr>
      </w:pPr>
      <w:r>
        <w:rPr>
          <w:sz w:val="26"/>
          <w:szCs w:val="26"/>
          <w:lang w:val="vi-VN"/>
        </w:rPr>
        <w:t xml:space="preserve">- Vị trí xả nước biển sau khi sử dụng: địa danh hành chính </w:t>
      </w:r>
      <w:r>
        <w:rPr>
          <w:i/>
          <w:sz w:val="26"/>
          <w:szCs w:val="26"/>
          <w:lang w:val="vi-VN"/>
        </w:rPr>
        <w:t>(thôn/ấp, xã/phường, huyện/quận, tỉnh/thành phố)</w:t>
      </w:r>
      <w:r>
        <w:rPr>
          <w:sz w:val="26"/>
          <w:szCs w:val="26"/>
          <w:lang w:val="vi-VN"/>
        </w:rPr>
        <w:t xml:space="preserve">; tọa độ tim cửa xả nước </w:t>
      </w:r>
      <w:r>
        <w:rPr>
          <w:i/>
          <w:sz w:val="26"/>
          <w:szCs w:val="26"/>
          <w:lang w:val="vi-VN"/>
        </w:rPr>
        <w:t>(theo hệ tọa độ VN2000, kinh tuyến trục, múi chiếu)</w:t>
      </w:r>
      <w:r>
        <w:rPr>
          <w:sz w:val="26"/>
          <w:szCs w:val="26"/>
          <w:lang w:val="vi-VN"/>
        </w:rPr>
        <w:t>.</w:t>
      </w:r>
    </w:p>
    <w:p w:rsidR="00744BBE" w:rsidRDefault="00F74933">
      <w:pPr>
        <w:spacing w:before="120" w:line="240" w:lineRule="auto"/>
        <w:rPr>
          <w:sz w:val="26"/>
          <w:szCs w:val="26"/>
          <w:lang w:val="vi-VN"/>
        </w:rPr>
      </w:pPr>
      <w:r>
        <w:rPr>
          <w:sz w:val="26"/>
          <w:szCs w:val="26"/>
          <w:lang w:val="vi-VN"/>
        </w:rPr>
        <w:t>- Nguồn nước tiếp nhận nước biển sau khi sử dụng: vùng biển ven bờ/tên sông, kênh, rạch, hồ, ao, đầm, phá.</w:t>
      </w:r>
    </w:p>
    <w:p w:rsidR="00744BBE" w:rsidRDefault="00F74933">
      <w:pPr>
        <w:spacing w:before="120" w:line="240" w:lineRule="auto"/>
        <w:rPr>
          <w:sz w:val="26"/>
          <w:szCs w:val="26"/>
          <w:lang w:val="vi-VN"/>
        </w:rPr>
      </w:pPr>
      <w:r>
        <w:rPr>
          <w:sz w:val="26"/>
          <w:szCs w:val="26"/>
          <w:lang w:val="vi-VN"/>
        </w:rPr>
        <w:t>- Mục đích khai thác, sử dụng nước biển: cấp nước sản xuất công nghiệp, nhiệt điện, nuôi trồng hải sản, khai thác và chế biến khoáng sản,... Trường hợp công trình khai thác, sử dụng nước cho nhiều mục đích thì nêu rõ từng mục đích sử dụng.</w:t>
      </w:r>
    </w:p>
    <w:p w:rsidR="00744BBE" w:rsidRDefault="00F74933">
      <w:pPr>
        <w:spacing w:before="120" w:line="240" w:lineRule="auto"/>
        <w:rPr>
          <w:i/>
          <w:sz w:val="26"/>
          <w:szCs w:val="26"/>
          <w:lang w:val="vi-VN"/>
        </w:rPr>
      </w:pPr>
      <w:r>
        <w:rPr>
          <w:sz w:val="26"/>
          <w:szCs w:val="26"/>
          <w:lang w:val="vi-VN"/>
        </w:rPr>
        <w:t xml:space="preserve">- Loại hình công trình và phương thức khai thác, sử dụng nước biển: trình bày các hạng mục chính của công trình và cách thức lấy nước, xả nước biển sau khi sử dụng </w:t>
      </w:r>
      <w:r>
        <w:rPr>
          <w:i/>
          <w:sz w:val="26"/>
          <w:szCs w:val="26"/>
          <w:lang w:val="vi-VN"/>
        </w:rPr>
        <w:t>(trạm bơm, đường ống/kênh dẫn nước, ao, hồ chứa nước, xả nước biển, …).</w:t>
      </w:r>
    </w:p>
    <w:p w:rsidR="00744BBE" w:rsidRDefault="00F74933">
      <w:pPr>
        <w:spacing w:before="120" w:line="240" w:lineRule="auto"/>
        <w:rPr>
          <w:sz w:val="26"/>
          <w:szCs w:val="26"/>
          <w:lang w:val="vi-VN"/>
        </w:rPr>
      </w:pPr>
      <w:r>
        <w:rPr>
          <w:sz w:val="26"/>
          <w:szCs w:val="26"/>
          <w:lang w:val="vi-VN"/>
        </w:rPr>
        <w:lastRenderedPageBreak/>
        <w:t>- Chế độ và lượng nước khai thác, sử dụng nước biển: trình bày lưu lượng và lượng nước khai thác, sử dụng, lượng nước xả sau khi sử dụng trung bình, lớn nhất và nhỏ nhất trong từng thời kỳ trong năm cho từng mục đích sử dụng.</w:t>
      </w:r>
    </w:p>
    <w:p w:rsidR="00744BBE" w:rsidRDefault="00F74933">
      <w:pPr>
        <w:spacing w:before="120" w:line="240" w:lineRule="auto"/>
        <w:rPr>
          <w:sz w:val="26"/>
          <w:szCs w:val="26"/>
          <w:lang w:val="vi-VN"/>
        </w:rPr>
      </w:pPr>
      <w:r>
        <w:rPr>
          <w:sz w:val="26"/>
          <w:szCs w:val="26"/>
          <w:lang w:val="vi-VN"/>
        </w:rPr>
        <w:t xml:space="preserve"> - Các thông số kỹ thuật cơ bản của công trình khai thác, sử dụng nước biển và xả nước sau khi sử dụng.</w:t>
      </w:r>
    </w:p>
    <w:p w:rsidR="00744BBE" w:rsidRDefault="00F74933">
      <w:pPr>
        <w:spacing w:before="120" w:line="240" w:lineRule="auto"/>
        <w:rPr>
          <w:sz w:val="26"/>
          <w:szCs w:val="26"/>
          <w:lang w:val="vi-VN"/>
        </w:rPr>
      </w:pPr>
      <w:r>
        <w:rPr>
          <w:sz w:val="26"/>
          <w:szCs w:val="26"/>
          <w:lang w:val="vi-VN"/>
        </w:rPr>
        <w:t>6. Thông tin về tổ chức, cá nhân lập đề án: thuyết minh lĩnh vực hoạt động, điều kiện năng lực, kinh nghiệm của tổ chức/cá nhân lập đề án; danh sách, trình độ chuyên môn của các thành viên tham gia lập đề án.</w:t>
      </w:r>
    </w:p>
    <w:p w:rsidR="00744BBE" w:rsidRDefault="00F74933">
      <w:pPr>
        <w:spacing w:before="120" w:line="240" w:lineRule="auto"/>
        <w:jc w:val="center"/>
        <w:rPr>
          <w:b/>
          <w:sz w:val="26"/>
          <w:szCs w:val="26"/>
          <w:lang w:val="vi-VN"/>
        </w:rPr>
      </w:pPr>
      <w:r>
        <w:rPr>
          <w:b/>
          <w:sz w:val="26"/>
          <w:szCs w:val="26"/>
          <w:lang w:val="vi-VN"/>
        </w:rPr>
        <w:t>Chương I</w:t>
      </w:r>
    </w:p>
    <w:p w:rsidR="00744BBE" w:rsidRDefault="00F74933">
      <w:pPr>
        <w:spacing w:before="120" w:line="240" w:lineRule="auto"/>
        <w:jc w:val="center"/>
        <w:rPr>
          <w:b/>
          <w:sz w:val="26"/>
          <w:szCs w:val="26"/>
          <w:lang w:val="vi-VN"/>
        </w:rPr>
      </w:pPr>
      <w:r>
        <w:rPr>
          <w:b/>
          <w:sz w:val="26"/>
          <w:szCs w:val="26"/>
          <w:lang w:val="vi-VN"/>
        </w:rPr>
        <w:t>ĐẶC ĐIỂM TỰ NHIÊN, KINH TẾ - XÃ HỘI KHU VỰC KHAI THÁC, SỬ DỤNG NƯỚC</w:t>
      </w:r>
    </w:p>
    <w:p w:rsidR="00744BBE" w:rsidRDefault="00F74933">
      <w:pPr>
        <w:spacing w:before="120" w:line="240" w:lineRule="auto"/>
        <w:rPr>
          <w:b/>
          <w:sz w:val="26"/>
          <w:szCs w:val="26"/>
          <w:lang w:val="vi-VN"/>
        </w:rPr>
      </w:pPr>
      <w:r>
        <w:rPr>
          <w:b/>
          <w:sz w:val="26"/>
          <w:szCs w:val="26"/>
          <w:lang w:val="vi-VN"/>
        </w:rPr>
        <w:t>I. Đặc điểm tự nhiên</w:t>
      </w:r>
    </w:p>
    <w:p w:rsidR="00744BBE" w:rsidRDefault="00F74933">
      <w:pPr>
        <w:spacing w:before="120" w:line="240" w:lineRule="auto"/>
        <w:rPr>
          <w:sz w:val="26"/>
          <w:szCs w:val="26"/>
          <w:lang w:val="vi-VN"/>
        </w:rPr>
      </w:pPr>
      <w:r>
        <w:rPr>
          <w:sz w:val="26"/>
          <w:szCs w:val="26"/>
          <w:lang w:val="vi-VN"/>
        </w:rPr>
        <w:t>1. Trình bày khái quát đặc điểm địa hình, địa mạo, tài nguyên đất, rừng, đất ngập nước, khoáng sản, cảnh quan môi trường ven biển.</w:t>
      </w:r>
    </w:p>
    <w:p w:rsidR="00744BBE" w:rsidRDefault="00F74933">
      <w:pPr>
        <w:spacing w:before="120" w:line="240" w:lineRule="auto"/>
        <w:rPr>
          <w:sz w:val="26"/>
          <w:szCs w:val="26"/>
          <w:lang w:val="vi-VN"/>
        </w:rPr>
      </w:pPr>
      <w:r>
        <w:rPr>
          <w:sz w:val="26"/>
          <w:szCs w:val="26"/>
          <w:lang w:val="vi-VN"/>
        </w:rPr>
        <w:t>2. Mô tả hệ thống sông, hồ, đầm, phá, kênh, rạch, các tầng chứa nước dưới đất khu vực cửa sông, ven biển.</w:t>
      </w:r>
    </w:p>
    <w:p w:rsidR="00744BBE" w:rsidRDefault="00F74933">
      <w:pPr>
        <w:spacing w:before="120" w:line="240" w:lineRule="auto"/>
        <w:rPr>
          <w:sz w:val="26"/>
          <w:szCs w:val="26"/>
          <w:lang w:val="vi-VN"/>
        </w:rPr>
      </w:pPr>
      <w:r>
        <w:rPr>
          <w:sz w:val="26"/>
          <w:szCs w:val="26"/>
          <w:lang w:val="vi-VN"/>
        </w:rPr>
        <w:t>3. Trình bày đặc điểm chất lượng nước vùng cửa sông, ven biển khu vực khai thác.</w:t>
      </w:r>
    </w:p>
    <w:p w:rsidR="00744BBE" w:rsidRDefault="00F74933">
      <w:pPr>
        <w:spacing w:before="120" w:line="240" w:lineRule="auto"/>
        <w:rPr>
          <w:sz w:val="26"/>
          <w:szCs w:val="26"/>
          <w:lang w:val="vi-VN"/>
        </w:rPr>
      </w:pPr>
      <w:r>
        <w:rPr>
          <w:sz w:val="26"/>
          <w:szCs w:val="26"/>
          <w:lang w:val="vi-VN"/>
        </w:rPr>
        <w:t>4. Trình bày đặc điểm hệ sinh thái thủy sinh vùng cửa sông, ven biển, nhu cầu phát triển và bảo tồn các hệ sinh thái dưới nước, ven bờ.</w:t>
      </w:r>
    </w:p>
    <w:p w:rsidR="00744BBE" w:rsidRDefault="00F74933">
      <w:pPr>
        <w:spacing w:before="120" w:line="240" w:lineRule="auto"/>
        <w:rPr>
          <w:b/>
          <w:sz w:val="26"/>
          <w:szCs w:val="26"/>
          <w:lang w:val="vi-VN"/>
        </w:rPr>
      </w:pPr>
      <w:r>
        <w:rPr>
          <w:b/>
          <w:sz w:val="26"/>
          <w:szCs w:val="26"/>
          <w:lang w:val="vi-VN"/>
        </w:rPr>
        <w:t>II. Đặc điểm khí tượng, thủy văn, hải văn</w:t>
      </w:r>
    </w:p>
    <w:p w:rsidR="00744BBE" w:rsidRDefault="00F74933">
      <w:pPr>
        <w:spacing w:before="120" w:line="240" w:lineRule="auto"/>
        <w:rPr>
          <w:sz w:val="26"/>
          <w:szCs w:val="26"/>
          <w:lang w:val="vi-VN"/>
        </w:rPr>
      </w:pPr>
      <w:r>
        <w:rPr>
          <w:sz w:val="26"/>
          <w:szCs w:val="26"/>
          <w:lang w:val="vi-VN"/>
        </w:rPr>
        <w:t>1. Mô tả mạng lưới trạm quan trắc khí tượng, thủy văn, hải văn trong khu vực, các yếu tố quan trắc và chế độ quan trắc, đánh giá độ tin cậy của số liệu.</w:t>
      </w:r>
    </w:p>
    <w:p w:rsidR="00744BBE" w:rsidRDefault="00F74933">
      <w:pPr>
        <w:spacing w:before="120" w:line="240" w:lineRule="auto"/>
        <w:rPr>
          <w:i/>
          <w:sz w:val="26"/>
          <w:szCs w:val="26"/>
          <w:lang w:val="vi-VN"/>
        </w:rPr>
      </w:pPr>
      <w:r>
        <w:rPr>
          <w:sz w:val="26"/>
          <w:szCs w:val="26"/>
          <w:lang w:val="vi-VN"/>
        </w:rPr>
        <w:t xml:space="preserve">2. Trình bày kết quả phân tích, xử lý số liệu khí tượng, thủy văn, hải văn </w:t>
      </w:r>
      <w:r>
        <w:rPr>
          <w:i/>
          <w:sz w:val="26"/>
          <w:szCs w:val="26"/>
          <w:lang w:val="vi-VN"/>
        </w:rPr>
        <w:t>(phục vụ tính toán).</w:t>
      </w:r>
    </w:p>
    <w:p w:rsidR="00744BBE" w:rsidRDefault="00F74933">
      <w:pPr>
        <w:spacing w:before="120" w:line="240" w:lineRule="auto"/>
        <w:rPr>
          <w:i/>
          <w:sz w:val="26"/>
          <w:szCs w:val="26"/>
          <w:lang w:val="vi-VN"/>
        </w:rPr>
      </w:pPr>
      <w:r>
        <w:rPr>
          <w:sz w:val="26"/>
          <w:szCs w:val="26"/>
          <w:lang w:val="vi-VN"/>
        </w:rPr>
        <w:t xml:space="preserve">3. Trình bày đặc điểm, chế độ mưa, bốc hơi, nhiệt độ nước và không khí, gió, bão </w:t>
      </w:r>
      <w:r>
        <w:rPr>
          <w:i/>
          <w:sz w:val="26"/>
          <w:szCs w:val="26"/>
          <w:lang w:val="vi-VN"/>
        </w:rPr>
        <w:t>(tháng, mùa, năm).</w:t>
      </w:r>
    </w:p>
    <w:p w:rsidR="00744BBE" w:rsidRDefault="00F74933">
      <w:pPr>
        <w:spacing w:before="120" w:line="240" w:lineRule="auto"/>
        <w:rPr>
          <w:sz w:val="26"/>
          <w:szCs w:val="26"/>
          <w:lang w:val="vi-VN"/>
        </w:rPr>
      </w:pPr>
      <w:r>
        <w:rPr>
          <w:sz w:val="26"/>
          <w:szCs w:val="26"/>
          <w:lang w:val="vi-VN"/>
        </w:rPr>
        <w:t>4. Trình bày đặc trưng thủy triều khu vực khai thác</w:t>
      </w:r>
      <w:r>
        <w:rPr>
          <w:i/>
          <w:sz w:val="26"/>
          <w:szCs w:val="26"/>
          <w:lang w:val="vi-VN"/>
        </w:rPr>
        <w:t xml:space="preserve"> (chế độ thủy triều, mực nước đỉnh triều, mực nước chân triều, biên độ triều trung bình, lớn nhất, nhỏ nhất, vận tốc dòng triều và chu kỳ triều),</w:t>
      </w:r>
      <w:r>
        <w:rPr>
          <w:sz w:val="26"/>
          <w:szCs w:val="26"/>
          <w:lang w:val="vi-VN"/>
        </w:rPr>
        <w:t xml:space="preserve"> mực nước tổng cộng, hoàn lưu nước.</w:t>
      </w:r>
    </w:p>
    <w:p w:rsidR="00744BBE" w:rsidRDefault="00F74933">
      <w:pPr>
        <w:spacing w:before="120" w:line="240" w:lineRule="auto"/>
        <w:rPr>
          <w:sz w:val="26"/>
          <w:szCs w:val="26"/>
          <w:lang w:val="vi-VN"/>
        </w:rPr>
      </w:pPr>
      <w:r>
        <w:rPr>
          <w:sz w:val="26"/>
          <w:szCs w:val="26"/>
          <w:lang w:val="vi-VN"/>
        </w:rPr>
        <w:t xml:space="preserve">5. Trình bày đặc điểm và chế độ dòng chảy của sông, kênh, rạch trong vùng cửa sông, ven biển khu vực lấy nước của công trình </w:t>
      </w:r>
      <w:r>
        <w:rPr>
          <w:i/>
          <w:sz w:val="26"/>
          <w:szCs w:val="26"/>
          <w:lang w:val="vi-VN"/>
        </w:rPr>
        <w:t>(tháng, mùa, năm)</w:t>
      </w:r>
      <w:r>
        <w:rPr>
          <w:sz w:val="26"/>
          <w:szCs w:val="26"/>
          <w:lang w:val="vi-VN"/>
        </w:rPr>
        <w:t>.</w:t>
      </w:r>
    </w:p>
    <w:p w:rsidR="00744BBE" w:rsidRDefault="00F74933">
      <w:pPr>
        <w:spacing w:before="120" w:line="240" w:lineRule="auto"/>
        <w:rPr>
          <w:sz w:val="26"/>
          <w:szCs w:val="26"/>
          <w:lang w:val="vi-VN"/>
        </w:rPr>
      </w:pPr>
      <w:r>
        <w:rPr>
          <w:sz w:val="26"/>
          <w:szCs w:val="26"/>
          <w:lang w:val="vi-VN"/>
        </w:rPr>
        <w:t xml:space="preserve">6. Trình bày đặc điểm và chế độ dòng chảy bùn cát trong sông, kênh, rạch trong vùng cửa sông, ven biển khu vực lấy nước </w:t>
      </w:r>
      <w:r>
        <w:rPr>
          <w:i/>
          <w:sz w:val="26"/>
          <w:szCs w:val="26"/>
          <w:lang w:val="vi-VN"/>
        </w:rPr>
        <w:t>(tháng, mùa, năm)</w:t>
      </w:r>
      <w:r>
        <w:rPr>
          <w:sz w:val="26"/>
          <w:szCs w:val="26"/>
          <w:lang w:val="vi-VN"/>
        </w:rPr>
        <w:t>.</w:t>
      </w:r>
    </w:p>
    <w:p w:rsidR="00744BBE" w:rsidRDefault="00F74933">
      <w:pPr>
        <w:spacing w:before="120" w:line="240" w:lineRule="auto"/>
        <w:rPr>
          <w:b/>
          <w:sz w:val="26"/>
          <w:szCs w:val="26"/>
          <w:lang w:val="vi-VN"/>
        </w:rPr>
      </w:pPr>
      <w:r>
        <w:rPr>
          <w:b/>
          <w:sz w:val="26"/>
          <w:szCs w:val="26"/>
          <w:lang w:val="vi-VN"/>
        </w:rPr>
        <w:t>III. Tình hình khai thác, sử dụng nước trong khu vực</w:t>
      </w:r>
    </w:p>
    <w:p w:rsidR="00744BBE" w:rsidRDefault="00F74933">
      <w:pPr>
        <w:spacing w:before="120" w:line="240" w:lineRule="auto"/>
        <w:rPr>
          <w:sz w:val="26"/>
          <w:szCs w:val="26"/>
          <w:lang w:val="vi-VN"/>
        </w:rPr>
      </w:pPr>
      <w:r>
        <w:rPr>
          <w:sz w:val="26"/>
          <w:szCs w:val="26"/>
          <w:lang w:val="vi-VN"/>
        </w:rPr>
        <w:t>1. Trình bày tổng quan tình hình phát triển kinh tế - xã hội trên khu vực: phân bố dân cư, thực trạng và dự kiến phát triển các ngành công nghiệp, nông nghiệp, giao thông thủy, du lịch, giải trí, hệ thống đê biển, đê cửa sông, các công trình bảo vệ bờ, các công trình lớn xây dựng trên đê, đê bao các vùng đầm phá…</w:t>
      </w:r>
    </w:p>
    <w:p w:rsidR="00744BBE" w:rsidRDefault="00F74933">
      <w:pPr>
        <w:spacing w:before="120" w:line="240" w:lineRule="auto"/>
        <w:rPr>
          <w:i/>
          <w:sz w:val="26"/>
          <w:szCs w:val="26"/>
          <w:lang w:val="vi-VN"/>
        </w:rPr>
      </w:pPr>
      <w:r>
        <w:rPr>
          <w:sz w:val="26"/>
          <w:szCs w:val="26"/>
          <w:lang w:val="vi-VN"/>
        </w:rPr>
        <w:t xml:space="preserve">2. Trình bày nhu cầu khai thác, sử dụng nước mặt, nước dưới đất, nước biển phục vụ cho các mục đích cấp nước cho sinh hoạt, sản xuất, kinh doanh, du lịch, giải trí, nuôi </w:t>
      </w:r>
      <w:r>
        <w:rPr>
          <w:sz w:val="26"/>
          <w:szCs w:val="26"/>
          <w:lang w:val="vi-VN"/>
        </w:rPr>
        <w:lastRenderedPageBreak/>
        <w:t xml:space="preserve">trồng thủy sản, … khu vực cửa sông, ven biển </w:t>
      </w:r>
      <w:r>
        <w:rPr>
          <w:i/>
          <w:sz w:val="26"/>
          <w:szCs w:val="26"/>
          <w:lang w:val="vi-VN"/>
        </w:rPr>
        <w:t>(vị trí, nhiệm vụ, chế độ và phương thức khai thác, sử dụng nước của các công trình).</w:t>
      </w:r>
    </w:p>
    <w:p w:rsidR="00744BBE" w:rsidRDefault="00F74933">
      <w:pPr>
        <w:spacing w:before="120" w:line="240" w:lineRule="auto"/>
        <w:rPr>
          <w:i/>
          <w:sz w:val="26"/>
          <w:szCs w:val="26"/>
          <w:lang w:val="vi-VN"/>
        </w:rPr>
      </w:pPr>
      <w:r>
        <w:rPr>
          <w:sz w:val="26"/>
          <w:szCs w:val="26"/>
          <w:lang w:val="vi-VN"/>
        </w:rPr>
        <w:t>3. Mô tả hoạt động giao thông thủy, bến cảng, các khu neo đậu tàu thuyền tránh, trú bão; các thông số cơ bản của bến cảng, khu neo đậu, luồng tàu, các hoạt động giao thông thủy ở vùng cửa sông, ven biển trong khu vực.</w:t>
      </w:r>
    </w:p>
    <w:p w:rsidR="00744BBE" w:rsidRPr="000262BC" w:rsidRDefault="00F74933">
      <w:pPr>
        <w:spacing w:before="120" w:line="240" w:lineRule="auto"/>
        <w:rPr>
          <w:spacing w:val="-4"/>
          <w:sz w:val="26"/>
          <w:szCs w:val="26"/>
          <w:lang w:val="vi-VN"/>
        </w:rPr>
      </w:pPr>
      <w:r w:rsidRPr="000262BC">
        <w:rPr>
          <w:spacing w:val="-4"/>
          <w:sz w:val="26"/>
          <w:szCs w:val="26"/>
          <w:lang w:val="vi-VN"/>
        </w:rPr>
        <w:t>4. Đánh giá ảnh hưởng của các hoạt động sản xuất, kinh doanh, du lịch, giải trí, nuôi trồng thủy sản, … khu vực cửa sông, ven biển đến việc khai thác, sử dụng nước của dự án.</w:t>
      </w:r>
    </w:p>
    <w:p w:rsidR="00744BBE" w:rsidRDefault="00F74933">
      <w:pPr>
        <w:spacing w:before="120" w:line="240" w:lineRule="auto"/>
        <w:jc w:val="center"/>
        <w:rPr>
          <w:b/>
          <w:sz w:val="26"/>
          <w:szCs w:val="26"/>
          <w:lang w:val="vi-VN"/>
        </w:rPr>
      </w:pPr>
      <w:r>
        <w:rPr>
          <w:b/>
          <w:sz w:val="26"/>
          <w:szCs w:val="26"/>
          <w:lang w:val="vi-VN"/>
        </w:rPr>
        <w:t>Chương II</w:t>
      </w:r>
    </w:p>
    <w:p w:rsidR="00744BBE" w:rsidRDefault="00F74933">
      <w:pPr>
        <w:spacing w:before="120" w:line="240" w:lineRule="auto"/>
        <w:jc w:val="center"/>
        <w:rPr>
          <w:b/>
          <w:sz w:val="26"/>
          <w:szCs w:val="26"/>
          <w:lang w:val="vi-VN"/>
        </w:rPr>
      </w:pPr>
      <w:r>
        <w:rPr>
          <w:b/>
          <w:sz w:val="26"/>
          <w:szCs w:val="26"/>
          <w:lang w:val="vi-VN"/>
        </w:rPr>
        <w:t xml:space="preserve">NHU CẦU VÀ PHƯƠNG THỨC KHAI THÁC, SỬ DỤNG NƯỚC </w:t>
      </w:r>
    </w:p>
    <w:p w:rsidR="00744BBE" w:rsidRDefault="00F74933">
      <w:pPr>
        <w:spacing w:before="120" w:line="240" w:lineRule="auto"/>
        <w:jc w:val="center"/>
        <w:rPr>
          <w:b/>
          <w:sz w:val="26"/>
          <w:szCs w:val="26"/>
          <w:lang w:val="vi-VN"/>
        </w:rPr>
      </w:pPr>
      <w:r>
        <w:rPr>
          <w:b/>
          <w:sz w:val="26"/>
          <w:szCs w:val="26"/>
          <w:lang w:val="vi-VN"/>
        </w:rPr>
        <w:t>CỦA CÔNG TRÌNH</w:t>
      </w:r>
    </w:p>
    <w:p w:rsidR="00744BBE" w:rsidRDefault="00F74933">
      <w:pPr>
        <w:spacing w:before="120" w:line="240" w:lineRule="auto"/>
        <w:rPr>
          <w:b/>
          <w:sz w:val="26"/>
          <w:szCs w:val="26"/>
          <w:lang w:val="vi-VN"/>
        </w:rPr>
      </w:pPr>
      <w:r>
        <w:rPr>
          <w:b/>
          <w:sz w:val="26"/>
          <w:szCs w:val="26"/>
          <w:lang w:val="vi-VN"/>
        </w:rPr>
        <w:t>I. Nhu cầu khai thác, sử dụng nước</w:t>
      </w:r>
    </w:p>
    <w:p w:rsidR="00744BBE" w:rsidRDefault="00F74933">
      <w:pPr>
        <w:spacing w:before="120" w:line="240" w:lineRule="auto"/>
        <w:rPr>
          <w:sz w:val="26"/>
          <w:szCs w:val="26"/>
          <w:lang w:val="vi-VN"/>
        </w:rPr>
      </w:pPr>
      <w:r>
        <w:rPr>
          <w:sz w:val="26"/>
          <w:szCs w:val="26"/>
          <w:lang w:val="vi-VN"/>
        </w:rPr>
        <w:t>1. Trình bày phương pháp và số liệu dùng để tính toán nhu cầu sử dụng nước biển theo từng thời kỳ trong năm.</w:t>
      </w:r>
    </w:p>
    <w:p w:rsidR="00744BBE" w:rsidRDefault="00F74933">
      <w:pPr>
        <w:spacing w:before="120" w:line="240" w:lineRule="auto"/>
        <w:rPr>
          <w:sz w:val="26"/>
          <w:szCs w:val="26"/>
          <w:lang w:val="vi-VN"/>
        </w:rPr>
      </w:pPr>
      <w:r>
        <w:rPr>
          <w:sz w:val="26"/>
          <w:szCs w:val="26"/>
          <w:lang w:val="vi-VN"/>
        </w:rPr>
        <w:t xml:space="preserve">2. Trình bày kết quả tính toán nhu cầu nước trung bình, lớn nhất, nhỏ nhất trong từng thời kỳ </w:t>
      </w:r>
      <w:r>
        <w:rPr>
          <w:i/>
          <w:sz w:val="26"/>
          <w:szCs w:val="26"/>
          <w:lang w:val="vi-VN"/>
        </w:rPr>
        <w:t>(m</w:t>
      </w:r>
      <w:r>
        <w:rPr>
          <w:i/>
          <w:sz w:val="26"/>
          <w:szCs w:val="26"/>
          <w:vertAlign w:val="superscript"/>
          <w:lang w:val="vi-VN"/>
        </w:rPr>
        <w:t>3</w:t>
      </w:r>
      <w:r>
        <w:rPr>
          <w:i/>
          <w:sz w:val="26"/>
          <w:szCs w:val="26"/>
          <w:lang w:val="vi-VN"/>
        </w:rPr>
        <w:t>/ngày đêm)</w:t>
      </w:r>
      <w:r>
        <w:rPr>
          <w:sz w:val="26"/>
          <w:szCs w:val="26"/>
          <w:lang w:val="vi-VN"/>
        </w:rPr>
        <w:t xml:space="preserve"> và tổng lượng nước sử dụng trong năm (m</w:t>
      </w:r>
      <w:r>
        <w:rPr>
          <w:sz w:val="26"/>
          <w:szCs w:val="26"/>
          <w:vertAlign w:val="superscript"/>
          <w:lang w:val="vi-VN"/>
        </w:rPr>
        <w:t>3</w:t>
      </w:r>
      <w:r>
        <w:rPr>
          <w:sz w:val="26"/>
          <w:szCs w:val="26"/>
          <w:lang w:val="vi-VN"/>
        </w:rPr>
        <w:t>).</w:t>
      </w:r>
    </w:p>
    <w:p w:rsidR="00744BBE" w:rsidRDefault="00F74933">
      <w:pPr>
        <w:spacing w:before="120" w:line="240" w:lineRule="auto"/>
        <w:rPr>
          <w:b/>
          <w:sz w:val="26"/>
          <w:szCs w:val="26"/>
          <w:lang w:val="vi-VN"/>
        </w:rPr>
      </w:pPr>
      <w:r>
        <w:rPr>
          <w:b/>
          <w:sz w:val="26"/>
          <w:szCs w:val="26"/>
          <w:lang w:val="vi-VN"/>
        </w:rPr>
        <w:t>II. Phương thức khai thác, sử dụng nước</w:t>
      </w:r>
    </w:p>
    <w:p w:rsidR="00744BBE" w:rsidRDefault="00F74933">
      <w:pPr>
        <w:spacing w:before="120" w:line="240" w:lineRule="auto"/>
        <w:rPr>
          <w:sz w:val="26"/>
          <w:szCs w:val="26"/>
          <w:lang w:val="vi-VN"/>
        </w:rPr>
      </w:pPr>
      <w:r>
        <w:rPr>
          <w:sz w:val="26"/>
          <w:szCs w:val="26"/>
          <w:lang w:val="vi-VN"/>
        </w:rPr>
        <w:t>1. Luận chứng việc lựa chọn vị trí khai thác, sử dụng nước biển.</w:t>
      </w:r>
    </w:p>
    <w:p w:rsidR="00744BBE" w:rsidRDefault="00F74933">
      <w:pPr>
        <w:spacing w:before="120" w:line="240" w:lineRule="auto"/>
        <w:rPr>
          <w:i/>
          <w:sz w:val="26"/>
          <w:szCs w:val="26"/>
          <w:lang w:val="vi-VN"/>
        </w:rPr>
      </w:pPr>
      <w:r>
        <w:rPr>
          <w:sz w:val="26"/>
          <w:szCs w:val="26"/>
          <w:lang w:val="vi-VN"/>
        </w:rPr>
        <w:t xml:space="preserve">2. Trình bày các hạng mục chính của công trình khai thác, sử dụng nước </w:t>
      </w:r>
      <w:r>
        <w:rPr>
          <w:i/>
          <w:sz w:val="26"/>
          <w:szCs w:val="26"/>
          <w:lang w:val="vi-VN"/>
        </w:rPr>
        <w:t>(cửa lấy nước, trạm bơm, kênh dẫn, đường ống dẫn nước, nhà máy/khu vực sử dụng nước, cửa xả nước…).</w:t>
      </w:r>
    </w:p>
    <w:p w:rsidR="00744BBE" w:rsidRDefault="00F74933">
      <w:pPr>
        <w:spacing w:before="120" w:line="240" w:lineRule="auto"/>
        <w:rPr>
          <w:sz w:val="26"/>
          <w:szCs w:val="26"/>
          <w:lang w:val="vi-VN"/>
        </w:rPr>
      </w:pPr>
      <w:r>
        <w:rPr>
          <w:sz w:val="26"/>
          <w:szCs w:val="26"/>
          <w:lang w:val="vi-VN"/>
        </w:rPr>
        <w:t>3. Mô tả cách thức lấy nước, dẫn nước vào đất liền, sử dụng nước và xả nước sau khi sử dụng,... Trường hợp nước sau khi sử dụng không xả trả lại biển thì phải mô tả rõ vị trí xả và nguồn nước tiếp nhận.</w:t>
      </w:r>
    </w:p>
    <w:p w:rsidR="00744BBE" w:rsidRDefault="00F74933">
      <w:pPr>
        <w:spacing w:line="240" w:lineRule="auto"/>
        <w:rPr>
          <w:i/>
          <w:sz w:val="26"/>
          <w:szCs w:val="26"/>
          <w:lang w:val="vi-VN"/>
        </w:rPr>
      </w:pPr>
      <w:r>
        <w:rPr>
          <w:i/>
          <w:sz w:val="26"/>
          <w:szCs w:val="26"/>
          <w:lang w:val="vi-VN"/>
        </w:rPr>
        <w:t>(kèm theo sơ đồ bố trí các hạng mục công trình khai thác, sử dụng nước)</w:t>
      </w:r>
    </w:p>
    <w:p w:rsidR="00744BBE" w:rsidRDefault="00F74933">
      <w:pPr>
        <w:spacing w:line="240" w:lineRule="auto"/>
        <w:rPr>
          <w:b/>
          <w:sz w:val="26"/>
          <w:szCs w:val="26"/>
          <w:lang w:val="vi-VN"/>
        </w:rPr>
      </w:pPr>
      <w:r>
        <w:rPr>
          <w:b/>
          <w:sz w:val="26"/>
          <w:szCs w:val="26"/>
          <w:lang w:val="vi-VN"/>
        </w:rPr>
        <w:t>III. Chế độ và lượng nước khai thác, sử dụng nước</w:t>
      </w:r>
    </w:p>
    <w:p w:rsidR="00744BBE" w:rsidRDefault="00F74933">
      <w:pPr>
        <w:spacing w:line="240" w:lineRule="auto"/>
        <w:rPr>
          <w:sz w:val="26"/>
          <w:szCs w:val="26"/>
          <w:lang w:val="vi-VN"/>
        </w:rPr>
      </w:pPr>
      <w:r>
        <w:rPr>
          <w:sz w:val="26"/>
          <w:szCs w:val="26"/>
          <w:lang w:val="vi-VN"/>
        </w:rPr>
        <w:t xml:space="preserve">1. Trình bày chế độ khai thác và lưu lượng khai thác, sử dụng nước, xả nước sau khi sử dụng trung bình, lớn nhất, nhỏ nhất </w:t>
      </w:r>
      <w:r>
        <w:rPr>
          <w:i/>
          <w:sz w:val="26"/>
          <w:szCs w:val="26"/>
          <w:lang w:val="vi-VN"/>
        </w:rPr>
        <w:t>(m</w:t>
      </w:r>
      <w:r>
        <w:rPr>
          <w:i/>
          <w:sz w:val="26"/>
          <w:szCs w:val="26"/>
          <w:vertAlign w:val="superscript"/>
          <w:lang w:val="vi-VN"/>
        </w:rPr>
        <w:t>3</w:t>
      </w:r>
      <w:r>
        <w:rPr>
          <w:i/>
          <w:sz w:val="26"/>
          <w:szCs w:val="26"/>
          <w:lang w:val="vi-VN"/>
        </w:rPr>
        <w:t>/ngày đêm)</w:t>
      </w:r>
      <w:r>
        <w:rPr>
          <w:sz w:val="26"/>
          <w:szCs w:val="26"/>
          <w:lang w:val="vi-VN"/>
        </w:rPr>
        <w:t xml:space="preserve"> và tổng lượng nước khai thác (m</w:t>
      </w:r>
      <w:r>
        <w:rPr>
          <w:sz w:val="26"/>
          <w:szCs w:val="26"/>
          <w:vertAlign w:val="superscript"/>
          <w:lang w:val="vi-VN"/>
        </w:rPr>
        <w:t>3</w:t>
      </w:r>
      <w:r>
        <w:rPr>
          <w:sz w:val="26"/>
          <w:szCs w:val="26"/>
          <w:lang w:val="vi-VN"/>
        </w:rPr>
        <w:t xml:space="preserve">) trong từng thời kỳ trong năm </w:t>
      </w:r>
      <w:r>
        <w:rPr>
          <w:i/>
          <w:sz w:val="26"/>
          <w:szCs w:val="26"/>
          <w:lang w:val="vi-VN"/>
        </w:rPr>
        <w:t>(ngày, tháng, năm)</w:t>
      </w:r>
      <w:r>
        <w:rPr>
          <w:sz w:val="26"/>
          <w:szCs w:val="26"/>
          <w:lang w:val="vi-VN"/>
        </w:rPr>
        <w:t xml:space="preserve"> của công trình.</w:t>
      </w:r>
    </w:p>
    <w:p w:rsidR="00744BBE" w:rsidRDefault="00F74933">
      <w:pPr>
        <w:spacing w:line="240" w:lineRule="auto"/>
        <w:rPr>
          <w:sz w:val="26"/>
          <w:szCs w:val="26"/>
          <w:lang w:val="vi-VN"/>
        </w:rPr>
      </w:pPr>
      <w:r>
        <w:rPr>
          <w:sz w:val="26"/>
          <w:szCs w:val="26"/>
          <w:lang w:val="vi-VN"/>
        </w:rPr>
        <w:t>2. Mô tả phương án vận hành khai thác, sử dụng nước của công trình.</w:t>
      </w:r>
    </w:p>
    <w:p w:rsidR="00744BBE" w:rsidRDefault="00F74933">
      <w:pPr>
        <w:spacing w:line="240" w:lineRule="auto"/>
        <w:rPr>
          <w:b/>
          <w:sz w:val="26"/>
          <w:szCs w:val="26"/>
          <w:lang w:val="vi-VN"/>
        </w:rPr>
      </w:pPr>
      <w:r>
        <w:rPr>
          <w:b/>
          <w:sz w:val="26"/>
          <w:szCs w:val="26"/>
          <w:lang w:val="vi-VN"/>
        </w:rPr>
        <w:t>IV. Biện pháp giám sát quá trình khai thác, sử dụng nước của công trình</w:t>
      </w:r>
    </w:p>
    <w:p w:rsidR="00744BBE" w:rsidRDefault="00F74933">
      <w:pPr>
        <w:spacing w:line="240" w:lineRule="auto"/>
        <w:rPr>
          <w:sz w:val="26"/>
          <w:szCs w:val="26"/>
          <w:lang w:val="vi-VN"/>
        </w:rPr>
      </w:pPr>
      <w:r>
        <w:rPr>
          <w:sz w:val="26"/>
          <w:szCs w:val="26"/>
          <w:lang w:val="vi-VN"/>
        </w:rPr>
        <w:t>1. Luận chứng việc xác định vị trí đo, phương pháp đo, yếu tố đo, tần suất đo, thiết bị đo củ a trạm quan trắc, giám sát khai thác, sử dụng nước biển và xả nước sau khi sử dụng vào nguồn tiếp nhận.</w:t>
      </w:r>
    </w:p>
    <w:p w:rsidR="00744BBE" w:rsidRDefault="00F74933">
      <w:pPr>
        <w:spacing w:line="240" w:lineRule="auto"/>
        <w:rPr>
          <w:sz w:val="26"/>
          <w:szCs w:val="26"/>
          <w:lang w:val="vi-VN"/>
        </w:rPr>
      </w:pPr>
      <w:r>
        <w:rPr>
          <w:sz w:val="26"/>
          <w:szCs w:val="26"/>
          <w:lang w:val="vi-VN"/>
        </w:rPr>
        <w:t>2. Trình bày phương án bố trí nhân lực quan trắc, giám sát khai thác, sử dụng nước biển và xả nước sau khi sử dụng vào nguồn tiếp nhận.</w:t>
      </w:r>
    </w:p>
    <w:p w:rsidR="00744BBE" w:rsidRDefault="00F74933">
      <w:pPr>
        <w:spacing w:line="240" w:lineRule="auto"/>
        <w:rPr>
          <w:i/>
          <w:sz w:val="26"/>
          <w:szCs w:val="26"/>
          <w:lang w:val="vi-VN"/>
        </w:rPr>
      </w:pPr>
      <w:r>
        <w:rPr>
          <w:i/>
          <w:sz w:val="26"/>
          <w:szCs w:val="26"/>
          <w:lang w:val="vi-VN"/>
        </w:rPr>
        <w:t>(Đính kèm Sơ đồ minh họa (khổ A4 đến A3) khu vực khai thác, sử dụng nước của công trình, trong đó thể hiện rõ: địa danh hành chính các cấp; mạng lưới sông, suối, vùng cửa sông, ven biển; các trạm quan trắc khí tượng, thủy, hải văn; các hạng mục chính và vị trí giám sát khai thác, sử dụng nước của công trình; các công trình khai thác, sử dụng nước khác trong khu vực; khu vực sinh thái, rừng ngập mặn, các công trình bảo vệ bờ, các bến cảng, các khu neo đậu tàu thuyền - nếu có).</w:t>
      </w:r>
    </w:p>
    <w:p w:rsidR="00744BBE" w:rsidRPr="00D66A83" w:rsidRDefault="00744BBE">
      <w:pPr>
        <w:spacing w:before="120" w:line="240" w:lineRule="auto"/>
        <w:jc w:val="center"/>
        <w:rPr>
          <w:b/>
          <w:sz w:val="26"/>
          <w:szCs w:val="26"/>
          <w:lang w:val="vi-VN"/>
        </w:rPr>
      </w:pPr>
    </w:p>
    <w:p w:rsidR="000262BC" w:rsidRPr="00F661FC" w:rsidRDefault="000262BC">
      <w:pPr>
        <w:spacing w:before="120" w:line="240" w:lineRule="auto"/>
        <w:jc w:val="center"/>
        <w:rPr>
          <w:b/>
          <w:sz w:val="26"/>
          <w:szCs w:val="26"/>
          <w:lang w:val="vi-VN"/>
        </w:rPr>
      </w:pPr>
    </w:p>
    <w:p w:rsidR="00744BBE" w:rsidRDefault="00F74933">
      <w:pPr>
        <w:spacing w:before="120" w:line="240" w:lineRule="auto"/>
        <w:jc w:val="center"/>
        <w:rPr>
          <w:b/>
          <w:sz w:val="26"/>
          <w:szCs w:val="26"/>
          <w:lang w:val="vi-VN"/>
        </w:rPr>
      </w:pPr>
      <w:r>
        <w:rPr>
          <w:b/>
          <w:sz w:val="26"/>
          <w:szCs w:val="26"/>
          <w:lang w:val="vi-VN"/>
        </w:rPr>
        <w:lastRenderedPageBreak/>
        <w:t>Chương III</w:t>
      </w:r>
    </w:p>
    <w:p w:rsidR="00744BBE" w:rsidRDefault="00F74933">
      <w:pPr>
        <w:spacing w:before="120" w:line="240" w:lineRule="auto"/>
        <w:jc w:val="center"/>
        <w:rPr>
          <w:b/>
          <w:sz w:val="26"/>
          <w:szCs w:val="26"/>
          <w:lang w:val="vi-VN"/>
        </w:rPr>
      </w:pPr>
      <w:r>
        <w:rPr>
          <w:b/>
          <w:sz w:val="26"/>
          <w:szCs w:val="26"/>
          <w:lang w:val="vi-VN"/>
        </w:rPr>
        <w:t>TÁC ĐỘNG CỦA VIỆC KHAI THÁC, SỬ DỤNG NƯỚC BIỂN VÀ BIỆN PHÁP GIẢM THIỂU</w:t>
      </w:r>
    </w:p>
    <w:p w:rsidR="00744BBE" w:rsidRDefault="00F74933">
      <w:pPr>
        <w:spacing w:before="120" w:line="240" w:lineRule="auto"/>
        <w:rPr>
          <w:b/>
          <w:sz w:val="26"/>
          <w:szCs w:val="26"/>
          <w:lang w:val="vi-VN"/>
        </w:rPr>
      </w:pPr>
      <w:r>
        <w:rPr>
          <w:b/>
          <w:sz w:val="26"/>
          <w:szCs w:val="26"/>
          <w:lang w:val="vi-VN"/>
        </w:rPr>
        <w:t>I. Tác động đến chế độ dòng chảy vùng cửa sông, ven biển</w:t>
      </w:r>
    </w:p>
    <w:p w:rsidR="00744BBE" w:rsidRDefault="00F74933">
      <w:pPr>
        <w:spacing w:before="120" w:line="240" w:lineRule="auto"/>
        <w:rPr>
          <w:i/>
          <w:sz w:val="26"/>
          <w:szCs w:val="26"/>
          <w:lang w:val="vi-VN"/>
        </w:rPr>
      </w:pPr>
      <w:r>
        <w:rPr>
          <w:sz w:val="26"/>
          <w:szCs w:val="26"/>
          <w:lang w:val="vi-VN"/>
        </w:rPr>
        <w:t xml:space="preserve">1. Đánh giá tác động đến vận tốc dòng chảy do việc lấy nước và xả nước của công trình </w:t>
      </w:r>
      <w:r>
        <w:rPr>
          <w:i/>
          <w:sz w:val="26"/>
          <w:szCs w:val="26"/>
          <w:lang w:val="vi-VN"/>
        </w:rPr>
        <w:t>(theo chế độ triều lên, xuống).</w:t>
      </w:r>
    </w:p>
    <w:p w:rsidR="00744BBE" w:rsidRDefault="00F74933">
      <w:pPr>
        <w:spacing w:before="120" w:line="240" w:lineRule="auto"/>
        <w:rPr>
          <w:i/>
          <w:sz w:val="26"/>
          <w:szCs w:val="26"/>
          <w:lang w:val="vi-VN"/>
        </w:rPr>
      </w:pPr>
      <w:r>
        <w:rPr>
          <w:sz w:val="26"/>
          <w:szCs w:val="26"/>
          <w:lang w:val="vi-VN"/>
        </w:rPr>
        <w:t xml:space="preserve">2. Đánh giá tác động do việc lấy nước và xả nước của công trình tới dao động mực nước tại khu vực khai thác trong một kỳ triều </w:t>
      </w:r>
      <w:r>
        <w:rPr>
          <w:i/>
          <w:sz w:val="26"/>
          <w:szCs w:val="26"/>
          <w:lang w:val="vi-VN"/>
        </w:rPr>
        <w:t>(14 ngày).</w:t>
      </w:r>
    </w:p>
    <w:p w:rsidR="00744BBE" w:rsidRDefault="00F74933">
      <w:pPr>
        <w:spacing w:before="120" w:line="240" w:lineRule="auto"/>
        <w:rPr>
          <w:sz w:val="26"/>
          <w:szCs w:val="26"/>
          <w:lang w:val="vi-VN"/>
        </w:rPr>
      </w:pPr>
      <w:r>
        <w:rPr>
          <w:sz w:val="26"/>
          <w:szCs w:val="26"/>
          <w:lang w:val="vi-VN"/>
        </w:rPr>
        <w:t>3. Đánh giá tác động do việc vận hành của công trình đến chế độ dòng chảy các sông, kênh, rạch chịu ảnh hưởng.</w:t>
      </w:r>
    </w:p>
    <w:p w:rsidR="00744BBE" w:rsidRDefault="00F74933">
      <w:pPr>
        <w:spacing w:before="120" w:line="240" w:lineRule="auto"/>
        <w:rPr>
          <w:sz w:val="26"/>
          <w:szCs w:val="26"/>
          <w:lang w:val="vi-VN"/>
        </w:rPr>
      </w:pPr>
      <w:r>
        <w:rPr>
          <w:sz w:val="26"/>
          <w:szCs w:val="26"/>
          <w:lang w:val="vi-VN"/>
        </w:rPr>
        <w:t>4. Thuyết minh về các biện pháp, phương án phòng, chống, giảm thiểu tác động và lộ trình thực hiện của công trình.</w:t>
      </w:r>
    </w:p>
    <w:p w:rsidR="00744BBE" w:rsidRDefault="00F74933">
      <w:pPr>
        <w:spacing w:before="120" w:line="240" w:lineRule="auto"/>
        <w:rPr>
          <w:b/>
          <w:sz w:val="26"/>
          <w:szCs w:val="26"/>
          <w:lang w:val="vi-VN"/>
        </w:rPr>
      </w:pPr>
      <w:r>
        <w:rPr>
          <w:b/>
          <w:sz w:val="26"/>
          <w:szCs w:val="26"/>
          <w:lang w:val="vi-VN"/>
        </w:rPr>
        <w:t>II. Tác động đến chất lượng nguồn nước</w:t>
      </w:r>
    </w:p>
    <w:p w:rsidR="00744BBE" w:rsidRDefault="00F74933">
      <w:pPr>
        <w:spacing w:before="120" w:line="240" w:lineRule="auto"/>
        <w:rPr>
          <w:sz w:val="26"/>
          <w:szCs w:val="26"/>
          <w:lang w:val="vi-VN"/>
        </w:rPr>
      </w:pPr>
      <w:r>
        <w:rPr>
          <w:sz w:val="26"/>
          <w:szCs w:val="26"/>
          <w:lang w:val="vi-VN"/>
        </w:rPr>
        <w:t>1. Đánh giá, xác định phạm vi, mức độ nhiễm mặn và ô nhiễm nguồn nước mặt, nước dưới đất trong khu vực do vận hành công trình.</w:t>
      </w:r>
    </w:p>
    <w:p w:rsidR="00744BBE" w:rsidRDefault="00F74933">
      <w:pPr>
        <w:spacing w:before="120" w:line="240" w:lineRule="auto"/>
        <w:rPr>
          <w:sz w:val="26"/>
          <w:szCs w:val="26"/>
          <w:lang w:val="vi-VN"/>
        </w:rPr>
      </w:pPr>
      <w:r>
        <w:rPr>
          <w:sz w:val="26"/>
          <w:szCs w:val="26"/>
          <w:lang w:val="vi-VN"/>
        </w:rPr>
        <w:t>2. Đối với hoạt động khai thác, sử dụng nước biển để làm mát phải đánh giá, xác định phạm vi, mức độ lan truyền nhiệt trong nguồn nước vùng cửa sông, ven biển theo chế độ vận hành của công trình trong điều kiện thời tiết bình thường và trong điều kiện thời tiết cực đoan</w:t>
      </w:r>
      <w:r>
        <w:rPr>
          <w:i/>
          <w:sz w:val="26"/>
          <w:szCs w:val="26"/>
          <w:lang w:val="vi-VN"/>
        </w:rPr>
        <w:t xml:space="preserve"> (thời kỳ nhiệt độ tăng cao).</w:t>
      </w:r>
    </w:p>
    <w:p w:rsidR="00744BBE" w:rsidRDefault="00F74933">
      <w:pPr>
        <w:spacing w:before="120" w:line="240" w:lineRule="auto"/>
        <w:rPr>
          <w:sz w:val="26"/>
          <w:szCs w:val="26"/>
          <w:lang w:val="vi-VN"/>
        </w:rPr>
      </w:pPr>
      <w:r>
        <w:rPr>
          <w:sz w:val="26"/>
          <w:szCs w:val="26"/>
          <w:lang w:val="vi-VN"/>
        </w:rPr>
        <w:t>3. Thuyết minh về các biện pháp, phương án phòng, chống, giảm thiểu tác động và lộ trình thực hiện của công trình.</w:t>
      </w:r>
    </w:p>
    <w:p w:rsidR="00744BBE" w:rsidRDefault="00F74933">
      <w:pPr>
        <w:spacing w:before="120" w:line="240" w:lineRule="auto"/>
        <w:rPr>
          <w:b/>
          <w:sz w:val="26"/>
          <w:szCs w:val="26"/>
          <w:lang w:val="vi-VN"/>
        </w:rPr>
      </w:pPr>
      <w:r>
        <w:rPr>
          <w:b/>
          <w:sz w:val="26"/>
          <w:szCs w:val="26"/>
          <w:lang w:val="vi-VN"/>
        </w:rPr>
        <w:t>III. Tác động đến hệ sinh thái thủy sinh, rừng ngập mặn ven biển</w:t>
      </w:r>
    </w:p>
    <w:p w:rsidR="00744BBE" w:rsidRDefault="00F74933">
      <w:pPr>
        <w:spacing w:before="120" w:line="240" w:lineRule="auto"/>
        <w:rPr>
          <w:sz w:val="26"/>
          <w:szCs w:val="26"/>
          <w:lang w:val="vi-VN"/>
        </w:rPr>
      </w:pPr>
      <w:r>
        <w:rPr>
          <w:sz w:val="26"/>
          <w:szCs w:val="26"/>
          <w:lang w:val="vi-VN"/>
        </w:rPr>
        <w:t>1. Đánh giá tác động trước mắt và lâu dài của việc lấy nước, dẫn nước, xả nước của công trình đến hệ sinh thái thủy sinh và rừng ngập mặn trong khu vực.</w:t>
      </w:r>
    </w:p>
    <w:p w:rsidR="00744BBE" w:rsidRDefault="00F74933">
      <w:pPr>
        <w:spacing w:before="120" w:line="240" w:lineRule="auto"/>
        <w:rPr>
          <w:sz w:val="26"/>
          <w:szCs w:val="26"/>
          <w:lang w:val="vi-VN"/>
        </w:rPr>
      </w:pPr>
      <w:r>
        <w:rPr>
          <w:sz w:val="26"/>
          <w:szCs w:val="26"/>
          <w:lang w:val="vi-VN"/>
        </w:rPr>
        <w:t>2. Thuyết minh các biện pháp, phương án phòng, chống, giảm thiểu tác động và lộ trình thực hiện của công trình.</w:t>
      </w:r>
    </w:p>
    <w:p w:rsidR="00744BBE" w:rsidRDefault="00F74933">
      <w:pPr>
        <w:spacing w:before="120" w:line="240" w:lineRule="auto"/>
        <w:rPr>
          <w:b/>
          <w:sz w:val="26"/>
          <w:szCs w:val="26"/>
          <w:lang w:val="vi-VN"/>
        </w:rPr>
      </w:pPr>
      <w:r>
        <w:rPr>
          <w:b/>
          <w:sz w:val="26"/>
          <w:szCs w:val="26"/>
          <w:lang w:val="vi-VN"/>
        </w:rPr>
        <w:t>IV. Tác động tới hệ thống đê biển, đê cửa sông, các công trình bảo vệ bờ</w:t>
      </w:r>
    </w:p>
    <w:p w:rsidR="00744BBE" w:rsidRDefault="00F74933">
      <w:pPr>
        <w:spacing w:before="120" w:line="240" w:lineRule="auto"/>
        <w:rPr>
          <w:sz w:val="26"/>
          <w:szCs w:val="26"/>
          <w:lang w:val="vi-VN"/>
        </w:rPr>
      </w:pPr>
      <w:r>
        <w:rPr>
          <w:sz w:val="26"/>
          <w:szCs w:val="26"/>
          <w:lang w:val="vi-VN"/>
        </w:rPr>
        <w:t xml:space="preserve">1. Đánh giá tác động của việc lấy nước, dẫn nước, sử dụng nước biển và xả nước sau khi sử dụng đến hệ thống đê biển, cửa sông và các công trình bảo vệ bờ, đê bao vùng đầm phá </w:t>
      </w:r>
      <w:r>
        <w:rPr>
          <w:i/>
          <w:sz w:val="26"/>
          <w:szCs w:val="26"/>
          <w:lang w:val="vi-VN"/>
        </w:rPr>
        <w:t>(nếu có)</w:t>
      </w:r>
      <w:r>
        <w:rPr>
          <w:sz w:val="26"/>
          <w:szCs w:val="26"/>
          <w:lang w:val="vi-VN"/>
        </w:rPr>
        <w:t>.</w:t>
      </w:r>
    </w:p>
    <w:p w:rsidR="00744BBE" w:rsidRDefault="00F74933">
      <w:pPr>
        <w:spacing w:before="120" w:line="240" w:lineRule="auto"/>
        <w:rPr>
          <w:sz w:val="26"/>
          <w:szCs w:val="26"/>
          <w:lang w:val="vi-VN"/>
        </w:rPr>
      </w:pPr>
      <w:r>
        <w:rPr>
          <w:sz w:val="26"/>
          <w:szCs w:val="26"/>
          <w:lang w:val="vi-VN"/>
        </w:rPr>
        <w:t>2. Thuyết minh các biện pháp, phương án phòng, chống, giảm thiểu tác động và lộ trình thực hiện của công trình.</w:t>
      </w:r>
    </w:p>
    <w:p w:rsidR="00744BBE" w:rsidRDefault="00F74933">
      <w:pPr>
        <w:spacing w:before="120" w:line="240" w:lineRule="auto"/>
        <w:rPr>
          <w:b/>
          <w:sz w:val="26"/>
          <w:szCs w:val="26"/>
          <w:lang w:val="vi-VN"/>
        </w:rPr>
      </w:pPr>
      <w:r>
        <w:rPr>
          <w:b/>
          <w:sz w:val="26"/>
          <w:szCs w:val="26"/>
          <w:lang w:val="vi-VN"/>
        </w:rPr>
        <w:t>V. Tác động tới hoạt động giao thông thủy</w:t>
      </w:r>
    </w:p>
    <w:p w:rsidR="00744BBE" w:rsidRDefault="00F74933">
      <w:pPr>
        <w:spacing w:before="120" w:line="240" w:lineRule="auto"/>
        <w:rPr>
          <w:sz w:val="26"/>
          <w:szCs w:val="26"/>
          <w:lang w:val="vi-VN"/>
        </w:rPr>
      </w:pPr>
      <w:r>
        <w:rPr>
          <w:sz w:val="26"/>
          <w:szCs w:val="26"/>
          <w:lang w:val="vi-VN"/>
        </w:rPr>
        <w:t>1. Đánh giá tác động đến hoạt động giao thông thủy và bến cảng, khu neo đậu tàu thuyền, vùng cửa sông, ven biển trong khu vực.</w:t>
      </w:r>
    </w:p>
    <w:p w:rsidR="00744BBE" w:rsidRDefault="00F74933">
      <w:pPr>
        <w:spacing w:before="120" w:line="240" w:lineRule="auto"/>
        <w:rPr>
          <w:sz w:val="26"/>
          <w:szCs w:val="26"/>
          <w:lang w:val="vi-VN"/>
        </w:rPr>
      </w:pPr>
      <w:r>
        <w:rPr>
          <w:sz w:val="26"/>
          <w:szCs w:val="26"/>
          <w:lang w:val="vi-VN"/>
        </w:rPr>
        <w:t>2. Thuyết minh các biện pháp, phương án phòng, chống, giảm thiểu tác động và lộ trình thực hiện của công trình; đánh giá mức độ bồi, xói của luồng tàu do khai thác, sử dụng nước biển của công trình.</w:t>
      </w:r>
    </w:p>
    <w:p w:rsidR="00744BBE" w:rsidRDefault="00F74933">
      <w:pPr>
        <w:spacing w:before="120" w:line="240" w:lineRule="auto"/>
        <w:rPr>
          <w:b/>
          <w:sz w:val="26"/>
          <w:szCs w:val="26"/>
          <w:lang w:val="vi-VN"/>
        </w:rPr>
      </w:pPr>
      <w:r>
        <w:rPr>
          <w:b/>
          <w:sz w:val="26"/>
          <w:szCs w:val="26"/>
          <w:lang w:val="vi-VN"/>
        </w:rPr>
        <w:t>VI. Tác động đến các hoạt động khác trong khu vực</w:t>
      </w:r>
    </w:p>
    <w:p w:rsidR="00744BBE" w:rsidRDefault="00F74933">
      <w:pPr>
        <w:spacing w:before="120" w:line="240" w:lineRule="auto"/>
        <w:rPr>
          <w:b/>
          <w:sz w:val="26"/>
          <w:szCs w:val="26"/>
          <w:lang w:val="vi-VN"/>
        </w:rPr>
      </w:pPr>
      <w:r>
        <w:rPr>
          <w:sz w:val="26"/>
          <w:szCs w:val="26"/>
          <w:lang w:val="vi-VN"/>
        </w:rPr>
        <w:lastRenderedPageBreak/>
        <w:t>1. Đánh giá tác động đến việc khai thác, sử dụng nước phục vụ cấp nước cho sinh hoạt, sản xuất, kinh doanh, du lịch, giải trí, đánh bắt và nuôi trồng thủy, hải sản, … trong khu vực.</w:t>
      </w:r>
    </w:p>
    <w:p w:rsidR="00744BBE" w:rsidRDefault="00F74933">
      <w:pPr>
        <w:spacing w:before="120" w:line="240" w:lineRule="auto"/>
        <w:rPr>
          <w:sz w:val="26"/>
          <w:szCs w:val="26"/>
          <w:lang w:val="vi-VN"/>
        </w:rPr>
      </w:pPr>
      <w:r>
        <w:rPr>
          <w:sz w:val="26"/>
          <w:szCs w:val="26"/>
          <w:lang w:val="vi-VN"/>
        </w:rPr>
        <w:t>2. Đánh giá tác động của việc lấy nước, dẫn nước, xả nước của công trình đến các hoạt động kinh tế- xã hội, cảnh quan môi trường trong khu vực.</w:t>
      </w:r>
    </w:p>
    <w:p w:rsidR="00744BBE" w:rsidRDefault="00F74933">
      <w:pPr>
        <w:spacing w:before="120" w:line="240" w:lineRule="auto"/>
        <w:rPr>
          <w:sz w:val="26"/>
          <w:szCs w:val="26"/>
          <w:lang w:val="vi-VN"/>
        </w:rPr>
      </w:pPr>
      <w:r>
        <w:rPr>
          <w:sz w:val="26"/>
          <w:szCs w:val="26"/>
          <w:lang w:val="vi-VN"/>
        </w:rPr>
        <w:t>3. Thuyết minh các biện pháp, phương án phòng, chống, giảm thiểu tác động và lộ trình thực hiện của công trình.</w:t>
      </w:r>
    </w:p>
    <w:p w:rsidR="00744BBE" w:rsidRDefault="00F74933">
      <w:pPr>
        <w:spacing w:before="120" w:line="240" w:lineRule="auto"/>
        <w:rPr>
          <w:b/>
          <w:sz w:val="26"/>
          <w:szCs w:val="26"/>
          <w:lang w:val="vi-VN"/>
        </w:rPr>
      </w:pPr>
      <w:r>
        <w:rPr>
          <w:b/>
          <w:sz w:val="26"/>
          <w:szCs w:val="26"/>
          <w:lang w:val="vi-VN"/>
        </w:rPr>
        <w:t>KIẾN NGHỊ VÀ CAM KẾT</w:t>
      </w:r>
    </w:p>
    <w:p w:rsidR="00744BBE" w:rsidRDefault="00F74933">
      <w:pPr>
        <w:spacing w:before="120" w:line="240" w:lineRule="auto"/>
        <w:rPr>
          <w:sz w:val="26"/>
          <w:szCs w:val="26"/>
          <w:lang w:val="vi-VN"/>
        </w:rPr>
      </w:pPr>
      <w:r>
        <w:rPr>
          <w:sz w:val="26"/>
          <w:szCs w:val="26"/>
          <w:lang w:val="vi-VN"/>
        </w:rPr>
        <w:t>1. Các kiến nghị liên quan đến việc cấp phép khai thác, sử dụng nước biển.</w:t>
      </w:r>
    </w:p>
    <w:p w:rsidR="00744BBE" w:rsidRDefault="00F74933">
      <w:pPr>
        <w:spacing w:before="120" w:line="240" w:lineRule="auto"/>
        <w:rPr>
          <w:i/>
          <w:sz w:val="26"/>
          <w:szCs w:val="26"/>
          <w:lang w:val="vi-VN"/>
        </w:rPr>
      </w:pPr>
      <w:r>
        <w:rPr>
          <w:sz w:val="26"/>
          <w:szCs w:val="26"/>
          <w:lang w:val="vi-VN"/>
        </w:rPr>
        <w:t xml:space="preserve">2. Cam kết của tổ chức/cá nhân đề nghị cấp phép khai thác, sử dụng nước biển </w:t>
      </w:r>
      <w:r>
        <w:rPr>
          <w:i/>
          <w:sz w:val="26"/>
          <w:szCs w:val="26"/>
          <w:lang w:val="vi-VN"/>
        </w:rPr>
        <w:t>(về mức độ chính xác, trung thực của thông tin, số liệu trong đề án, các biện pháp giảm thiểu tác động và lộ trình thực hiện; thực hiện các quy định trong giấy phép).</w:t>
      </w:r>
    </w:p>
    <w:p w:rsidR="00744BBE" w:rsidRDefault="00F74933">
      <w:pPr>
        <w:spacing w:before="120" w:line="240" w:lineRule="auto"/>
        <w:rPr>
          <w:b/>
          <w:sz w:val="26"/>
          <w:szCs w:val="26"/>
          <w:lang w:val="vi-VN"/>
        </w:rPr>
      </w:pPr>
      <w:r>
        <w:rPr>
          <w:b/>
          <w:sz w:val="26"/>
          <w:szCs w:val="26"/>
          <w:lang w:val="vi-VN"/>
        </w:rPr>
        <w:t>----------------------------------------</w:t>
      </w:r>
    </w:p>
    <w:p w:rsidR="00744BBE" w:rsidRDefault="00F74933">
      <w:pPr>
        <w:spacing w:before="120" w:line="240" w:lineRule="auto"/>
        <w:rPr>
          <w:b/>
          <w:sz w:val="26"/>
          <w:szCs w:val="26"/>
          <w:lang w:val="vi-VN"/>
        </w:rPr>
      </w:pPr>
      <w:r>
        <w:rPr>
          <w:b/>
          <w:sz w:val="26"/>
          <w:szCs w:val="26"/>
          <w:lang w:val="vi-VN"/>
        </w:rPr>
        <w:t xml:space="preserve">Phụ lục kèm theo Đề án: </w:t>
      </w:r>
    </w:p>
    <w:p w:rsidR="00744BBE" w:rsidRDefault="00F74933">
      <w:pPr>
        <w:spacing w:before="120" w:line="240" w:lineRule="auto"/>
        <w:rPr>
          <w:sz w:val="26"/>
          <w:szCs w:val="26"/>
          <w:lang w:val="vi-VN"/>
        </w:rPr>
      </w:pPr>
      <w:r>
        <w:rPr>
          <w:sz w:val="26"/>
          <w:szCs w:val="26"/>
          <w:lang w:val="vi-VN"/>
        </w:rPr>
        <w:t xml:space="preserve">1. Bản sao các văn bản pháp lý có liên quan tới việc xin cấp Giấy phép khai thác, sử dụng nước biển: quyết định thành lập tổ chức, giấy phép đăng ký kinh doanh, các quy hoạch chuyên ngành liên quan, văn bản chấp thuận đầu tư </w:t>
      </w:r>
      <w:r>
        <w:rPr>
          <w:i/>
          <w:sz w:val="26"/>
          <w:szCs w:val="26"/>
          <w:lang w:val="vi-VN"/>
        </w:rPr>
        <w:t>(nếu có)</w:t>
      </w:r>
      <w:r>
        <w:rPr>
          <w:sz w:val="26"/>
          <w:szCs w:val="26"/>
          <w:lang w:val="vi-VN"/>
        </w:rPr>
        <w:t>,...</w:t>
      </w:r>
    </w:p>
    <w:p w:rsidR="00744BBE" w:rsidRDefault="00F74933">
      <w:pPr>
        <w:spacing w:before="120" w:line="240" w:lineRule="auto"/>
        <w:rPr>
          <w:sz w:val="26"/>
          <w:szCs w:val="26"/>
          <w:lang w:val="vi-VN"/>
        </w:rPr>
      </w:pPr>
      <w:r>
        <w:rPr>
          <w:sz w:val="26"/>
          <w:szCs w:val="26"/>
          <w:lang w:val="vi-VN"/>
        </w:rPr>
        <w:t>2. Phụ lục thông tin, số liệu về khí tượng, thủy, hải văn và các tài liệu liên quan sử dụng để lập Đề án.</w:t>
      </w: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F74933">
      <w:pPr>
        <w:spacing w:before="120" w:line="240" w:lineRule="auto"/>
        <w:rPr>
          <w:b/>
          <w:i/>
          <w:sz w:val="26"/>
          <w:szCs w:val="26"/>
          <w:lang w:val="vi-VN"/>
        </w:rPr>
      </w:pPr>
      <w:r>
        <w:rPr>
          <w:b/>
          <w:i/>
          <w:sz w:val="26"/>
          <w:szCs w:val="26"/>
          <w:lang w:val="vi-VN"/>
        </w:rPr>
        <w:br w:type="page"/>
      </w:r>
    </w:p>
    <w:p w:rsidR="00744BBE" w:rsidRDefault="00F74933">
      <w:pPr>
        <w:spacing w:before="120" w:line="240" w:lineRule="auto"/>
        <w:jc w:val="right"/>
        <w:rPr>
          <w:b/>
          <w:i/>
          <w:sz w:val="26"/>
          <w:szCs w:val="26"/>
          <w:lang w:val="vi-VN"/>
        </w:rPr>
      </w:pPr>
      <w:r>
        <w:rPr>
          <w:b/>
          <w:i/>
          <w:sz w:val="26"/>
          <w:szCs w:val="26"/>
          <w:lang w:val="vi-VN"/>
        </w:rPr>
        <w:lastRenderedPageBreak/>
        <w:t>Mẫu 33</w:t>
      </w:r>
    </w:p>
    <w:p w:rsidR="00744BBE" w:rsidRDefault="00F74933">
      <w:pPr>
        <w:spacing w:before="120" w:line="240" w:lineRule="auto"/>
        <w:jc w:val="center"/>
        <w:rPr>
          <w:b/>
          <w:sz w:val="26"/>
          <w:szCs w:val="26"/>
          <w:lang w:val="vi-VN"/>
        </w:rPr>
      </w:pPr>
      <w:r>
        <w:rPr>
          <w:b/>
          <w:sz w:val="26"/>
          <w:szCs w:val="26"/>
          <w:lang w:val="vi-VN"/>
        </w:rPr>
        <w:t>(TÊN TỔ CHỨC ĐỀ NGHỊ CẤP PHÉP)</w:t>
      </w:r>
    </w:p>
    <w:p w:rsidR="00744BBE" w:rsidRDefault="00F74933">
      <w:pPr>
        <w:spacing w:before="120" w:line="240" w:lineRule="auto"/>
        <w:jc w:val="center"/>
        <w:rPr>
          <w:sz w:val="26"/>
          <w:szCs w:val="26"/>
          <w:lang w:val="vi-VN"/>
        </w:rPr>
      </w:pPr>
      <w:r>
        <w:rPr>
          <w:sz w:val="26"/>
          <w:szCs w:val="26"/>
          <w:lang w:val="vi-VN"/>
        </w:rPr>
        <w:t>(Trang bìa trong)</w:t>
      </w: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744BBE">
      <w:pPr>
        <w:spacing w:before="120" w:line="240" w:lineRule="auto"/>
        <w:rPr>
          <w:sz w:val="26"/>
          <w:szCs w:val="26"/>
          <w:lang w:val="vi-VN"/>
        </w:rPr>
      </w:pPr>
    </w:p>
    <w:p w:rsidR="00744BBE" w:rsidRDefault="00F74933">
      <w:pPr>
        <w:spacing w:before="120" w:line="240" w:lineRule="auto"/>
        <w:jc w:val="center"/>
        <w:rPr>
          <w:b/>
          <w:sz w:val="26"/>
          <w:szCs w:val="26"/>
          <w:lang w:val="vi-VN"/>
        </w:rPr>
      </w:pPr>
      <w:r>
        <w:rPr>
          <w:b/>
          <w:sz w:val="26"/>
          <w:szCs w:val="26"/>
          <w:lang w:val="vi-VN"/>
        </w:rPr>
        <w:t>BÁO CÁO</w:t>
      </w:r>
      <w:r>
        <w:rPr>
          <w:b/>
          <w:sz w:val="26"/>
          <w:szCs w:val="26"/>
          <w:lang w:val="vi-VN"/>
        </w:rPr>
        <w:br/>
        <w:t>HIỆN TRẠNG KHAI THÁC, SỬ DỤNG NƯỚC BIỂN</w:t>
      </w:r>
    </w:p>
    <w:p w:rsidR="00744BBE" w:rsidRDefault="00F74933">
      <w:pPr>
        <w:spacing w:before="120" w:line="240" w:lineRule="auto"/>
        <w:jc w:val="center"/>
        <w:rPr>
          <w:sz w:val="26"/>
          <w:szCs w:val="26"/>
          <w:lang w:val="vi-VN"/>
        </w:rPr>
      </w:pPr>
      <w:r>
        <w:rPr>
          <w:sz w:val="26"/>
          <w:szCs w:val="26"/>
          <w:lang w:val="vi-VN"/>
        </w:rPr>
        <w:t>................................................................................</w:t>
      </w:r>
      <w:r>
        <w:rPr>
          <w:rStyle w:val="FootnoteReference"/>
          <w:lang w:val="vi-VN"/>
        </w:rPr>
        <w:footnoteReference w:customMarkFollows="1" w:id="11"/>
        <w:t>(1)</w:t>
      </w:r>
    </w:p>
    <w:p w:rsidR="00744BBE" w:rsidRDefault="00F74933">
      <w:pPr>
        <w:spacing w:before="120" w:line="240" w:lineRule="auto"/>
        <w:jc w:val="center"/>
        <w:rPr>
          <w:b/>
          <w:sz w:val="26"/>
          <w:szCs w:val="26"/>
          <w:lang w:val="vi-VN"/>
        </w:rPr>
      </w:pPr>
      <w:r>
        <w:rPr>
          <w:b/>
          <w:sz w:val="26"/>
          <w:szCs w:val="26"/>
          <w:lang w:val="vi-VN"/>
        </w:rPr>
        <w:t>(đối với trường hợp đã có công trình khai thác)</w:t>
      </w:r>
    </w:p>
    <w:p w:rsidR="00744BBE" w:rsidRDefault="00744BBE">
      <w:pPr>
        <w:spacing w:before="120" w:line="240" w:lineRule="auto"/>
        <w:rPr>
          <w:sz w:val="26"/>
          <w:szCs w:val="26"/>
          <w:lang w:val="vi-VN"/>
        </w:rPr>
      </w:pPr>
    </w:p>
    <w:tbl>
      <w:tblPr>
        <w:tblW w:w="0" w:type="auto"/>
        <w:tblLook w:val="01E0" w:firstRow="1" w:lastRow="1" w:firstColumn="1" w:lastColumn="1" w:noHBand="0" w:noVBand="0"/>
      </w:tblPr>
      <w:tblGrid>
        <w:gridCol w:w="4261"/>
        <w:gridCol w:w="4919"/>
      </w:tblGrid>
      <w:tr w:rsidR="00744BBE" w:rsidRPr="00A37E44">
        <w:tc>
          <w:tcPr>
            <w:tcW w:w="4261" w:type="dxa"/>
          </w:tcPr>
          <w:p w:rsidR="00744BBE" w:rsidRDefault="00F74933">
            <w:pPr>
              <w:autoSpaceDE w:val="0"/>
              <w:autoSpaceDN w:val="0"/>
              <w:adjustRightInd w:val="0"/>
              <w:spacing w:before="120" w:line="240" w:lineRule="auto"/>
              <w:jc w:val="center"/>
              <w:rPr>
                <w:sz w:val="26"/>
                <w:szCs w:val="26"/>
                <w:lang w:val="vi-VN"/>
              </w:rPr>
            </w:pPr>
            <w:r>
              <w:rPr>
                <w:sz w:val="26"/>
                <w:szCs w:val="26"/>
                <w:lang w:val="vi-VN"/>
              </w:rPr>
              <w:t>TỔ CHỨC/CÁ NHÂN</w:t>
            </w:r>
            <w:r>
              <w:rPr>
                <w:sz w:val="26"/>
                <w:szCs w:val="26"/>
                <w:lang w:val="vi-VN"/>
              </w:rPr>
              <w:br/>
              <w:t>ĐỀ NGHỊ CẤP PHÉP</w:t>
            </w:r>
            <w:r>
              <w:rPr>
                <w:sz w:val="26"/>
                <w:szCs w:val="26"/>
                <w:lang w:val="vi-VN"/>
              </w:rPr>
              <w:br/>
            </w:r>
            <w:r>
              <w:rPr>
                <w:i/>
                <w:sz w:val="26"/>
                <w:szCs w:val="26"/>
                <w:lang w:val="vi-VN"/>
              </w:rPr>
              <w:t>Ký (đóng dấu nếu có)</w:t>
            </w:r>
            <w:r>
              <w:rPr>
                <w:i/>
                <w:sz w:val="26"/>
                <w:szCs w:val="26"/>
                <w:lang w:val="vi-VN"/>
              </w:rPr>
              <w:br/>
            </w:r>
            <w:r>
              <w:rPr>
                <w:i/>
                <w:sz w:val="26"/>
                <w:szCs w:val="26"/>
                <w:lang w:val="vi-VN"/>
              </w:rPr>
              <w:br/>
            </w:r>
            <w:r>
              <w:rPr>
                <w:i/>
                <w:sz w:val="26"/>
                <w:szCs w:val="26"/>
                <w:lang w:val="vi-VN"/>
              </w:rPr>
              <w:br/>
            </w:r>
            <w:r>
              <w:rPr>
                <w:i/>
                <w:sz w:val="26"/>
                <w:szCs w:val="26"/>
                <w:lang w:val="vi-VN"/>
              </w:rPr>
              <w:br/>
            </w:r>
            <w:r>
              <w:rPr>
                <w:sz w:val="26"/>
                <w:szCs w:val="26"/>
                <w:lang w:val="vi-VN"/>
              </w:rPr>
              <w:br/>
            </w:r>
          </w:p>
        </w:tc>
        <w:tc>
          <w:tcPr>
            <w:tcW w:w="4919" w:type="dxa"/>
          </w:tcPr>
          <w:p w:rsidR="00744BBE" w:rsidRDefault="00F74933">
            <w:pPr>
              <w:autoSpaceDE w:val="0"/>
              <w:autoSpaceDN w:val="0"/>
              <w:adjustRightInd w:val="0"/>
              <w:spacing w:before="120" w:line="240" w:lineRule="auto"/>
              <w:jc w:val="center"/>
              <w:rPr>
                <w:sz w:val="26"/>
                <w:szCs w:val="26"/>
                <w:lang w:val="vi-VN"/>
              </w:rPr>
            </w:pPr>
            <w:r>
              <w:rPr>
                <w:sz w:val="26"/>
                <w:szCs w:val="26"/>
                <w:lang w:val="vi-VN"/>
              </w:rPr>
              <w:t>ĐƠN VỊ LẬP BÁO CÁO</w:t>
            </w:r>
            <w:r>
              <w:rPr>
                <w:sz w:val="26"/>
                <w:szCs w:val="26"/>
                <w:lang w:val="vi-VN"/>
              </w:rPr>
              <w:br/>
            </w:r>
            <w:r>
              <w:rPr>
                <w:i/>
                <w:sz w:val="26"/>
                <w:szCs w:val="26"/>
                <w:lang w:val="vi-VN"/>
              </w:rPr>
              <w:t>Ký, đóng dấu</w:t>
            </w:r>
            <w:r>
              <w:rPr>
                <w:i/>
                <w:sz w:val="26"/>
                <w:szCs w:val="26"/>
                <w:lang w:val="vi-VN"/>
              </w:rPr>
              <w:br/>
            </w: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jc w:val="center"/>
              <w:rPr>
                <w:sz w:val="26"/>
                <w:szCs w:val="26"/>
                <w:lang w:val="vi-VN"/>
              </w:rPr>
            </w:pPr>
          </w:p>
          <w:p w:rsidR="00744BBE" w:rsidRDefault="00744BBE">
            <w:pPr>
              <w:autoSpaceDE w:val="0"/>
              <w:autoSpaceDN w:val="0"/>
              <w:adjustRightInd w:val="0"/>
              <w:spacing w:before="120" w:line="240" w:lineRule="auto"/>
              <w:rPr>
                <w:sz w:val="26"/>
                <w:szCs w:val="26"/>
                <w:lang w:val="vi-VN"/>
              </w:rPr>
            </w:pPr>
          </w:p>
        </w:tc>
      </w:tr>
    </w:tbl>
    <w:p w:rsidR="00744BBE" w:rsidRDefault="00F74933">
      <w:pPr>
        <w:spacing w:before="120" w:line="240" w:lineRule="auto"/>
        <w:jc w:val="center"/>
        <w:rPr>
          <w:sz w:val="26"/>
          <w:szCs w:val="26"/>
          <w:lang w:val="vi-VN"/>
        </w:rPr>
      </w:pPr>
      <w:r>
        <w:rPr>
          <w:sz w:val="26"/>
          <w:szCs w:val="26"/>
          <w:lang w:val="vi-VN"/>
        </w:rPr>
        <w:t>Địa danh, tháng…./năm…..</w:t>
      </w:r>
    </w:p>
    <w:p w:rsidR="00744BBE" w:rsidRDefault="00F74933">
      <w:pPr>
        <w:spacing w:before="120" w:line="240" w:lineRule="auto"/>
        <w:jc w:val="center"/>
        <w:rPr>
          <w:b/>
          <w:sz w:val="26"/>
          <w:szCs w:val="26"/>
          <w:lang w:val="vi-VN"/>
        </w:rPr>
      </w:pPr>
      <w:r>
        <w:rPr>
          <w:b/>
          <w:sz w:val="26"/>
          <w:szCs w:val="26"/>
          <w:lang w:val="vi-VN"/>
        </w:rPr>
        <w:br w:type="page"/>
      </w:r>
      <w:r>
        <w:rPr>
          <w:b/>
          <w:sz w:val="26"/>
          <w:szCs w:val="26"/>
          <w:lang w:val="vi-VN"/>
        </w:rPr>
        <w:lastRenderedPageBreak/>
        <w:t>HƯỚNG DẪN</w:t>
      </w:r>
    </w:p>
    <w:p w:rsidR="00744BBE" w:rsidRDefault="00F74933">
      <w:pPr>
        <w:spacing w:before="120" w:line="240" w:lineRule="auto"/>
        <w:jc w:val="center"/>
        <w:rPr>
          <w:sz w:val="26"/>
          <w:szCs w:val="26"/>
          <w:lang w:val="vi-VN"/>
        </w:rPr>
      </w:pPr>
      <w:r>
        <w:rPr>
          <w:sz w:val="26"/>
          <w:szCs w:val="26"/>
          <w:lang w:val="vi-VN"/>
        </w:rPr>
        <w:t>LẬP BÁO CÁO HIỆN TRẠNG KHAI THÁC, SỬ DỤNG NƯỚC BIỂN</w:t>
      </w:r>
    </w:p>
    <w:p w:rsidR="00744BBE" w:rsidRDefault="00F74933">
      <w:pPr>
        <w:spacing w:before="120" w:line="240" w:lineRule="auto"/>
        <w:jc w:val="center"/>
        <w:rPr>
          <w:sz w:val="26"/>
          <w:szCs w:val="26"/>
          <w:lang w:val="vi-VN"/>
        </w:rPr>
      </w:pPr>
      <w:r>
        <w:rPr>
          <w:sz w:val="26"/>
          <w:szCs w:val="26"/>
          <w:lang w:val="vi-VN"/>
        </w:rPr>
        <w:t>(đối với trường hợp đã có công trình khai thác)</w:t>
      </w:r>
    </w:p>
    <w:p w:rsidR="00744BBE" w:rsidRDefault="00F74933">
      <w:pPr>
        <w:spacing w:before="120" w:line="240" w:lineRule="auto"/>
        <w:rPr>
          <w:b/>
          <w:sz w:val="26"/>
          <w:szCs w:val="26"/>
          <w:lang w:val="vi-VN"/>
        </w:rPr>
      </w:pPr>
      <w:r>
        <w:rPr>
          <w:b/>
          <w:sz w:val="26"/>
          <w:szCs w:val="26"/>
          <w:lang w:val="vi-VN"/>
        </w:rPr>
        <w:t>MỞ ĐẦU</w:t>
      </w:r>
    </w:p>
    <w:p w:rsidR="00744BBE" w:rsidRDefault="00F74933">
      <w:pPr>
        <w:spacing w:before="120" w:line="240" w:lineRule="auto"/>
        <w:rPr>
          <w:sz w:val="26"/>
          <w:szCs w:val="26"/>
          <w:lang w:val="vi-VN"/>
        </w:rPr>
      </w:pPr>
      <w:r>
        <w:rPr>
          <w:sz w:val="26"/>
          <w:szCs w:val="26"/>
          <w:lang w:val="vi-VN"/>
        </w:rPr>
        <w:t xml:space="preserve">1. Trình bày tóm tắt thông tin của tổ chức/cá nhân đề nghị cấp giấy phép khai thác, sử dụng nước biển </w:t>
      </w:r>
      <w:r>
        <w:rPr>
          <w:i/>
          <w:sz w:val="26"/>
          <w:szCs w:val="26"/>
          <w:lang w:val="vi-VN"/>
        </w:rPr>
        <w:t>(tên, địa chỉ trụ sở chính, lĩnh vực hoạt động theo Giấy đăng ký kinh doanh hoặc Quyết định thành lập đối với tổ chức; họ tên, số CMND, nơi cấp, ngày cấp theo Chứng minh nhân dân, địa chỉ thường trú đối với cá nhân).</w:t>
      </w:r>
    </w:p>
    <w:p w:rsidR="00744BBE" w:rsidRDefault="00F74933">
      <w:pPr>
        <w:spacing w:before="120" w:line="240" w:lineRule="auto"/>
        <w:rPr>
          <w:sz w:val="26"/>
          <w:szCs w:val="26"/>
          <w:lang w:val="vi-VN"/>
        </w:rPr>
      </w:pPr>
      <w:r>
        <w:rPr>
          <w:sz w:val="26"/>
          <w:szCs w:val="26"/>
          <w:lang w:val="vi-VN"/>
        </w:rPr>
        <w:t>2. Trình bày khái quát về phạm vi, quy mô và các hoạt động sản xuất, kinh doanh, dịch vụ chủ yếu liên quan đến nhu cầu khai thác, sử dụng nước biển của tổ chức/cá nhân đề nghị cấp giấy phép.</w:t>
      </w:r>
    </w:p>
    <w:p w:rsidR="00744BBE" w:rsidRDefault="00F74933">
      <w:pPr>
        <w:spacing w:before="120" w:line="240" w:lineRule="auto"/>
        <w:rPr>
          <w:sz w:val="26"/>
          <w:szCs w:val="26"/>
          <w:lang w:val="vi-VN"/>
        </w:rPr>
      </w:pPr>
      <w:r>
        <w:rPr>
          <w:sz w:val="26"/>
          <w:szCs w:val="26"/>
          <w:lang w:val="vi-VN"/>
        </w:rPr>
        <w:t xml:space="preserve">3. Trình bày tóm tắt về công trình khai thác, sử dụng nước xin cấp phép, với các thông tin chủ yếu sau: </w:t>
      </w:r>
    </w:p>
    <w:p w:rsidR="00744BBE" w:rsidRDefault="00F74933">
      <w:pPr>
        <w:spacing w:before="120" w:line="240" w:lineRule="auto"/>
        <w:rPr>
          <w:sz w:val="26"/>
          <w:szCs w:val="26"/>
          <w:lang w:val="vi-VN"/>
        </w:rPr>
      </w:pPr>
      <w:r>
        <w:rPr>
          <w:sz w:val="26"/>
          <w:szCs w:val="26"/>
          <w:lang w:val="vi-VN"/>
        </w:rPr>
        <w:t>- Thời gian bắt đầu khai thác, sử dụng nước biển.</w:t>
      </w:r>
    </w:p>
    <w:p w:rsidR="00744BBE" w:rsidRDefault="00F74933">
      <w:pPr>
        <w:spacing w:before="120" w:line="240" w:lineRule="auto"/>
        <w:rPr>
          <w:sz w:val="26"/>
          <w:szCs w:val="26"/>
          <w:lang w:val="vi-VN"/>
        </w:rPr>
      </w:pPr>
      <w:r>
        <w:rPr>
          <w:sz w:val="26"/>
          <w:szCs w:val="26"/>
          <w:lang w:val="vi-VN"/>
        </w:rPr>
        <w:t>- Vị trí lấy nước biển: địa danh hành chính thôn/ấp, xã/phường, huyện/quận, tỉnh/thành phố; tọa độ tim cửa lấy nước (theo hệ tọa độ VN2000, kinh tuyến trục…, múi chiếu…).</w:t>
      </w:r>
    </w:p>
    <w:p w:rsidR="00744BBE" w:rsidRDefault="00F74933">
      <w:pPr>
        <w:spacing w:before="120" w:line="240" w:lineRule="auto"/>
        <w:rPr>
          <w:sz w:val="26"/>
          <w:szCs w:val="26"/>
          <w:lang w:val="vi-VN"/>
        </w:rPr>
      </w:pPr>
      <w:r>
        <w:rPr>
          <w:sz w:val="26"/>
          <w:szCs w:val="26"/>
          <w:lang w:val="vi-VN"/>
        </w:rPr>
        <w:t xml:space="preserve">- Vị trí xả nước biển sau khi sử dụng: địa danh hành chính thôn/ấp, xã/phường, huyện/quận, tỉnh/thành phố; tọa độ tim cửa xả nước </w:t>
      </w:r>
      <w:r>
        <w:rPr>
          <w:i/>
          <w:sz w:val="26"/>
          <w:szCs w:val="26"/>
          <w:lang w:val="vi-VN"/>
        </w:rPr>
        <w:t>(theo hệ tọa độ VN2000, kinh tuyến trục, múi chiếu)</w:t>
      </w:r>
      <w:r>
        <w:rPr>
          <w:sz w:val="26"/>
          <w:szCs w:val="26"/>
          <w:lang w:val="vi-VN"/>
        </w:rPr>
        <w:t>; nguồn nước tiếp nhận nước biển sau khi sử dụng (vùng biển ven bờ, sông, kênh, rạch, hồ, ao, đầm, phá).</w:t>
      </w:r>
    </w:p>
    <w:p w:rsidR="00744BBE" w:rsidRDefault="00F74933">
      <w:pPr>
        <w:spacing w:before="120" w:line="240" w:lineRule="auto"/>
        <w:rPr>
          <w:sz w:val="26"/>
          <w:szCs w:val="26"/>
          <w:lang w:val="vi-VN"/>
        </w:rPr>
      </w:pPr>
      <w:r>
        <w:rPr>
          <w:sz w:val="26"/>
          <w:szCs w:val="26"/>
          <w:lang w:val="vi-VN"/>
        </w:rPr>
        <w:t xml:space="preserve">- Vị trí khu vực sử dụng nước biển trên đất liền: địa danh hành chính thôn/ấp, xã/phường, huyện/quận, tỉnh/thành phố; tọa độ tim nhà máy/tọa độ các góc khu vực sử dụng nước biển trên đất liền </w:t>
      </w:r>
      <w:r>
        <w:rPr>
          <w:i/>
          <w:sz w:val="26"/>
          <w:szCs w:val="26"/>
          <w:lang w:val="vi-VN"/>
        </w:rPr>
        <w:t>(theo hệ tọa độ VN2000, kinh tuyến trục, múi chiếu)</w:t>
      </w:r>
      <w:r>
        <w:rPr>
          <w:sz w:val="26"/>
          <w:szCs w:val="26"/>
          <w:lang w:val="vi-VN"/>
        </w:rPr>
        <w:t>.</w:t>
      </w:r>
    </w:p>
    <w:p w:rsidR="00744BBE" w:rsidRDefault="00F74933">
      <w:pPr>
        <w:spacing w:before="120" w:line="240" w:lineRule="auto"/>
        <w:rPr>
          <w:sz w:val="26"/>
          <w:szCs w:val="26"/>
          <w:lang w:val="vi-VN"/>
        </w:rPr>
      </w:pPr>
      <w:r>
        <w:rPr>
          <w:sz w:val="26"/>
          <w:szCs w:val="26"/>
          <w:lang w:val="vi-VN"/>
        </w:rPr>
        <w:t>- Mục đích khai thác, sử dụng nước biển (trường hợp khai thác, sử dụng nước biển cho nhiều mục đích thì nêu rõ từng mục đích sử dụng theo thứ tự ưu tiên).</w:t>
      </w:r>
    </w:p>
    <w:p w:rsidR="00744BBE" w:rsidRDefault="00F74933">
      <w:pPr>
        <w:spacing w:before="120" w:line="240" w:lineRule="auto"/>
        <w:rPr>
          <w:sz w:val="26"/>
          <w:szCs w:val="26"/>
          <w:lang w:val="vi-VN"/>
        </w:rPr>
      </w:pPr>
      <w:r>
        <w:rPr>
          <w:sz w:val="26"/>
          <w:szCs w:val="26"/>
          <w:lang w:val="vi-VN"/>
        </w:rPr>
        <w:t>- Phương thức khai thác, sử dụng nước biển: trình bày các hạng mục chính của công trình và cách thức lấy nước, dẫn nước, sử dụng nước, xả nước biển sau khi sử dụng (trạm bơm, đường ống, kênh dẫn nước, ao, hồ chứa nước, …).</w:t>
      </w:r>
    </w:p>
    <w:p w:rsidR="00744BBE" w:rsidRDefault="00F74933">
      <w:pPr>
        <w:spacing w:before="120" w:line="240" w:lineRule="auto"/>
        <w:rPr>
          <w:sz w:val="26"/>
          <w:szCs w:val="26"/>
          <w:lang w:val="vi-VN"/>
        </w:rPr>
      </w:pPr>
      <w:r>
        <w:rPr>
          <w:sz w:val="26"/>
          <w:szCs w:val="26"/>
          <w:lang w:val="vi-VN"/>
        </w:rPr>
        <w:t>- Lưu lượng và lượng nước khai thác và xả nước sau khi sử dụng trung bình, lớn nhất, nhỏ nhất trong từng thời kỳ (ngày, tháng) trong năm cho từng mục đích sử dụng; Tổng lượng nước khai thác trung bình, lớn nhất, nhỏ nhất năm.</w:t>
      </w:r>
    </w:p>
    <w:p w:rsidR="00744BBE" w:rsidRDefault="00F74933">
      <w:pPr>
        <w:spacing w:before="120" w:line="240" w:lineRule="auto"/>
        <w:rPr>
          <w:sz w:val="26"/>
          <w:szCs w:val="26"/>
          <w:lang w:val="vi-VN"/>
        </w:rPr>
      </w:pPr>
      <w:r>
        <w:rPr>
          <w:sz w:val="26"/>
          <w:szCs w:val="26"/>
          <w:lang w:val="vi-VN"/>
        </w:rPr>
        <w:t>- Bảng thông số kỹ thuật cơ bản của công trình khai thác, sử dụng nước biển.</w:t>
      </w:r>
    </w:p>
    <w:p w:rsidR="00744BBE" w:rsidRDefault="00F74933">
      <w:pPr>
        <w:spacing w:before="120" w:line="240" w:lineRule="auto"/>
        <w:rPr>
          <w:sz w:val="26"/>
          <w:szCs w:val="26"/>
          <w:lang w:val="vi-VN"/>
        </w:rPr>
      </w:pPr>
      <w:r>
        <w:rPr>
          <w:sz w:val="26"/>
          <w:szCs w:val="26"/>
          <w:lang w:val="vi-VN"/>
        </w:rPr>
        <w:t>4. Trình bày các căn c ứ, thông tin, số liệu sử dụng để lập báo cáo.</w:t>
      </w:r>
    </w:p>
    <w:p w:rsidR="00744BBE" w:rsidRDefault="00F74933">
      <w:pPr>
        <w:spacing w:before="120" w:line="240" w:lineRule="auto"/>
        <w:rPr>
          <w:sz w:val="26"/>
          <w:szCs w:val="26"/>
          <w:lang w:val="vi-VN"/>
        </w:rPr>
      </w:pPr>
      <w:r>
        <w:rPr>
          <w:sz w:val="26"/>
          <w:szCs w:val="26"/>
          <w:lang w:val="vi-VN"/>
        </w:rPr>
        <w:t>- Liệt kê các văn bản pháp lý liên quan đến xây dựng, quản lý, vận hành công trình; các tiêu chuẩn, quy chuẩn kỹ thuật áp dụng trong lập báo cáo.</w:t>
      </w:r>
    </w:p>
    <w:p w:rsidR="00744BBE" w:rsidRDefault="00F74933">
      <w:pPr>
        <w:spacing w:before="120" w:line="240" w:lineRule="auto"/>
        <w:rPr>
          <w:sz w:val="26"/>
          <w:szCs w:val="26"/>
          <w:lang w:val="vi-VN"/>
        </w:rPr>
      </w:pPr>
      <w:r>
        <w:rPr>
          <w:sz w:val="26"/>
          <w:szCs w:val="26"/>
          <w:lang w:val="vi-VN"/>
        </w:rPr>
        <w:t>- Thuyết minh nguồn gốc, mức độ đầy đủ, tin cậy của tài liệu, thông tin, số liệu sử dụng lập báo cáo.</w:t>
      </w:r>
    </w:p>
    <w:p w:rsidR="00744BBE" w:rsidRDefault="00F74933">
      <w:pPr>
        <w:spacing w:before="120" w:line="240" w:lineRule="auto"/>
        <w:rPr>
          <w:sz w:val="26"/>
          <w:szCs w:val="26"/>
          <w:lang w:val="vi-VN"/>
        </w:rPr>
      </w:pPr>
      <w:r>
        <w:rPr>
          <w:sz w:val="26"/>
          <w:szCs w:val="26"/>
          <w:lang w:val="vi-VN"/>
        </w:rPr>
        <w:t>5. Thông tin về tổ chức, cá nhân lập báo cáo: thuyết minh lĩnh v ực hoạt động, điều kiện năng lực, kinh nghiệm của tổ chức/cá nhân lập báo cáo; danh sách, trình độ chuyên môn của các thành viên tham gia lập báo cáo.</w:t>
      </w:r>
    </w:p>
    <w:p w:rsidR="00744BBE" w:rsidRDefault="00F74933">
      <w:pPr>
        <w:spacing w:before="120" w:line="240" w:lineRule="auto"/>
        <w:jc w:val="center"/>
        <w:rPr>
          <w:b/>
          <w:sz w:val="26"/>
          <w:szCs w:val="26"/>
          <w:lang w:val="vi-VN"/>
        </w:rPr>
      </w:pPr>
      <w:r>
        <w:rPr>
          <w:b/>
          <w:sz w:val="26"/>
          <w:szCs w:val="26"/>
          <w:lang w:val="vi-VN"/>
        </w:rPr>
        <w:lastRenderedPageBreak/>
        <w:t>Chương I</w:t>
      </w:r>
    </w:p>
    <w:p w:rsidR="00744BBE" w:rsidRDefault="00F74933">
      <w:pPr>
        <w:spacing w:before="120" w:line="240" w:lineRule="auto"/>
        <w:jc w:val="center"/>
        <w:rPr>
          <w:b/>
          <w:sz w:val="26"/>
          <w:szCs w:val="26"/>
          <w:lang w:val="vi-VN"/>
        </w:rPr>
      </w:pPr>
      <w:r>
        <w:rPr>
          <w:b/>
          <w:sz w:val="26"/>
          <w:szCs w:val="26"/>
          <w:lang w:val="vi-VN"/>
        </w:rPr>
        <w:t>ĐẶC ĐIỂM TỰ NHIÊN, KINH TẾ - XÃ HỘI KHU VỰC KHAI THÁC, SỬ DỤNG NƯỚC BIỂN</w:t>
      </w:r>
    </w:p>
    <w:p w:rsidR="00744BBE" w:rsidRDefault="00F74933">
      <w:pPr>
        <w:spacing w:before="120" w:line="240" w:lineRule="auto"/>
        <w:rPr>
          <w:b/>
          <w:sz w:val="26"/>
          <w:szCs w:val="26"/>
          <w:lang w:val="vi-VN"/>
        </w:rPr>
      </w:pPr>
      <w:r>
        <w:rPr>
          <w:b/>
          <w:sz w:val="26"/>
          <w:szCs w:val="26"/>
          <w:lang w:val="vi-VN"/>
        </w:rPr>
        <w:t>I. Đặc điểm tự nhiên</w:t>
      </w:r>
    </w:p>
    <w:p w:rsidR="00744BBE" w:rsidRDefault="00F74933">
      <w:pPr>
        <w:spacing w:before="120" w:line="240" w:lineRule="auto"/>
        <w:rPr>
          <w:sz w:val="26"/>
          <w:szCs w:val="26"/>
          <w:lang w:val="vi-VN"/>
        </w:rPr>
      </w:pPr>
      <w:r>
        <w:rPr>
          <w:sz w:val="26"/>
          <w:szCs w:val="26"/>
          <w:lang w:val="vi-VN"/>
        </w:rPr>
        <w:t>1. Trình bày khái quát đặc điểm địa hình, địa chất, thổ nhưỡng, tài nguyên khoáng sản, rừng và thảm phủ thực vật, cảnh quan môi trường khu vực ven biển.</w:t>
      </w:r>
    </w:p>
    <w:p w:rsidR="00744BBE" w:rsidRDefault="00F74933">
      <w:pPr>
        <w:spacing w:before="120" w:line="240" w:lineRule="auto"/>
        <w:rPr>
          <w:sz w:val="26"/>
          <w:szCs w:val="26"/>
          <w:lang w:val="vi-VN"/>
        </w:rPr>
      </w:pPr>
      <w:r>
        <w:rPr>
          <w:sz w:val="26"/>
          <w:szCs w:val="26"/>
          <w:lang w:val="vi-VN"/>
        </w:rPr>
        <w:t>2. Mô tả hệ thống sông, hồ, đầm, phá, kênh, rạch, các tầng chứa nước dưới đất vùng cửa sông, ven biển khu vực khai thác nước.</w:t>
      </w:r>
    </w:p>
    <w:p w:rsidR="00744BBE" w:rsidRDefault="00F74933">
      <w:pPr>
        <w:spacing w:before="120" w:line="240" w:lineRule="auto"/>
        <w:rPr>
          <w:sz w:val="26"/>
          <w:szCs w:val="26"/>
          <w:lang w:val="vi-VN"/>
        </w:rPr>
      </w:pPr>
      <w:r>
        <w:rPr>
          <w:sz w:val="26"/>
          <w:szCs w:val="26"/>
          <w:lang w:val="vi-VN"/>
        </w:rPr>
        <w:t>3. Trình bày đặc điểm hệ sinh thái thủy sinh vùng cửa sông, ven biển, nhu cầu phát triển và bảo tồn các hệ sinh thái dưới nước, ven bờ.</w:t>
      </w:r>
    </w:p>
    <w:p w:rsidR="00744BBE" w:rsidRDefault="00F74933">
      <w:pPr>
        <w:spacing w:before="120" w:line="240" w:lineRule="auto"/>
        <w:rPr>
          <w:b/>
          <w:sz w:val="26"/>
          <w:szCs w:val="26"/>
          <w:lang w:val="vi-VN"/>
        </w:rPr>
      </w:pPr>
      <w:r>
        <w:rPr>
          <w:b/>
          <w:sz w:val="26"/>
          <w:szCs w:val="26"/>
          <w:lang w:val="vi-VN"/>
        </w:rPr>
        <w:t>II. Đặc điểm thủy, hải văn</w:t>
      </w:r>
    </w:p>
    <w:p w:rsidR="00744BBE" w:rsidRDefault="00F74933">
      <w:pPr>
        <w:spacing w:before="120" w:line="240" w:lineRule="auto"/>
        <w:rPr>
          <w:sz w:val="26"/>
          <w:szCs w:val="26"/>
          <w:lang w:val="vi-VN"/>
        </w:rPr>
      </w:pPr>
      <w:r>
        <w:rPr>
          <w:sz w:val="26"/>
          <w:szCs w:val="26"/>
          <w:lang w:val="vi-VN"/>
        </w:rPr>
        <w:t>1. Mô tả tình hình mạng lưới trạm quan trắc khí tượng, thủy văn, hải văn, mạng lưới quan trắc chất lượng nước trong khu vực, các yếu tố quan trắc và chế độ quan trắc; đánh giá độ tin cậy của số liệu.</w:t>
      </w:r>
    </w:p>
    <w:p w:rsidR="00744BBE" w:rsidRDefault="00F74933">
      <w:pPr>
        <w:spacing w:before="120" w:line="240" w:lineRule="auto"/>
        <w:rPr>
          <w:sz w:val="26"/>
          <w:szCs w:val="26"/>
          <w:lang w:val="vi-VN"/>
        </w:rPr>
      </w:pPr>
      <w:r>
        <w:rPr>
          <w:sz w:val="26"/>
          <w:szCs w:val="26"/>
          <w:lang w:val="vi-VN"/>
        </w:rPr>
        <w:t>2. Trình bày kết quả phân tích, xử lý số liệu khí tượng, thủy văn, hải văn (phục vụ tính toán).</w:t>
      </w:r>
    </w:p>
    <w:p w:rsidR="00744BBE" w:rsidRDefault="00F74933">
      <w:pPr>
        <w:spacing w:before="120" w:line="240" w:lineRule="auto"/>
        <w:rPr>
          <w:sz w:val="26"/>
          <w:szCs w:val="26"/>
          <w:lang w:val="vi-VN"/>
        </w:rPr>
      </w:pPr>
      <w:r>
        <w:rPr>
          <w:sz w:val="26"/>
          <w:szCs w:val="26"/>
          <w:lang w:val="vi-VN"/>
        </w:rPr>
        <w:t xml:space="preserve">3. Trình bày đặc điểm, chế độ mưa, bốc hơi, nhiệt độ, gió, bão </w:t>
      </w:r>
      <w:r>
        <w:rPr>
          <w:i/>
          <w:sz w:val="26"/>
          <w:szCs w:val="26"/>
          <w:lang w:val="vi-VN"/>
        </w:rPr>
        <w:t>(tháng, mùa, năm)</w:t>
      </w:r>
      <w:r>
        <w:rPr>
          <w:sz w:val="26"/>
          <w:szCs w:val="26"/>
          <w:lang w:val="vi-VN"/>
        </w:rPr>
        <w:t>.</w:t>
      </w:r>
    </w:p>
    <w:p w:rsidR="00744BBE" w:rsidRDefault="00F74933">
      <w:pPr>
        <w:spacing w:before="120" w:line="240" w:lineRule="auto"/>
        <w:rPr>
          <w:sz w:val="26"/>
          <w:szCs w:val="26"/>
          <w:lang w:val="vi-VN"/>
        </w:rPr>
      </w:pPr>
      <w:r>
        <w:rPr>
          <w:sz w:val="26"/>
          <w:szCs w:val="26"/>
          <w:lang w:val="vi-VN"/>
        </w:rPr>
        <w:t>4. Trình bày đặc trưng thủy triều khu vực khai thác (chế độ thủy triều, mực nước đỉnh triều, mực nước chân triều, biên độ triều trung bình, lớn nhất, nhỏ nhất, vận tốc dòng triều và chu kỳ triều), mực nước tổng cộng, hoàn lưu nước.</w:t>
      </w:r>
    </w:p>
    <w:p w:rsidR="00744BBE" w:rsidRDefault="00F74933">
      <w:pPr>
        <w:spacing w:before="120" w:line="240" w:lineRule="auto"/>
        <w:rPr>
          <w:sz w:val="26"/>
          <w:szCs w:val="26"/>
          <w:lang w:val="vi-VN"/>
        </w:rPr>
      </w:pPr>
      <w:r>
        <w:rPr>
          <w:sz w:val="26"/>
          <w:szCs w:val="26"/>
          <w:lang w:val="vi-VN"/>
        </w:rPr>
        <w:t xml:space="preserve">5. Trình bày đặc điểm và chế độ dòng chảy của sông, kênh, rạch trong vùng cửa sông, ven biển khu vực lấy nước của công trình </w:t>
      </w:r>
      <w:r>
        <w:rPr>
          <w:i/>
          <w:sz w:val="26"/>
          <w:szCs w:val="26"/>
          <w:lang w:val="vi-VN"/>
        </w:rPr>
        <w:t>(tháng, mùa, năm)</w:t>
      </w:r>
      <w:r>
        <w:rPr>
          <w:sz w:val="26"/>
          <w:szCs w:val="26"/>
          <w:lang w:val="vi-VN"/>
        </w:rPr>
        <w:t>.</w:t>
      </w:r>
    </w:p>
    <w:p w:rsidR="00744BBE" w:rsidRDefault="00F74933">
      <w:pPr>
        <w:spacing w:before="120" w:line="240" w:lineRule="auto"/>
        <w:rPr>
          <w:sz w:val="26"/>
          <w:szCs w:val="26"/>
          <w:lang w:val="vi-VN"/>
        </w:rPr>
      </w:pPr>
      <w:r>
        <w:rPr>
          <w:sz w:val="26"/>
          <w:szCs w:val="26"/>
          <w:lang w:val="vi-VN"/>
        </w:rPr>
        <w:t xml:space="preserve">6. Trình bày đặc điểm và chế độ dòng chảy bùn cát trong sông, kênh, rạch trong vùng cửa sông, ven biển khu vực lấy nước </w:t>
      </w:r>
      <w:r>
        <w:rPr>
          <w:i/>
          <w:sz w:val="26"/>
          <w:szCs w:val="26"/>
          <w:lang w:val="vi-VN"/>
        </w:rPr>
        <w:t>(tháng, mùa, năm)</w:t>
      </w:r>
      <w:r>
        <w:rPr>
          <w:sz w:val="26"/>
          <w:szCs w:val="26"/>
          <w:lang w:val="vi-VN"/>
        </w:rPr>
        <w:t>.</w:t>
      </w:r>
    </w:p>
    <w:p w:rsidR="00744BBE" w:rsidRDefault="00F74933">
      <w:pPr>
        <w:spacing w:before="120" w:line="240" w:lineRule="auto"/>
        <w:rPr>
          <w:b/>
          <w:sz w:val="26"/>
          <w:szCs w:val="26"/>
          <w:lang w:val="vi-VN"/>
        </w:rPr>
      </w:pPr>
      <w:r>
        <w:rPr>
          <w:b/>
          <w:sz w:val="26"/>
          <w:szCs w:val="26"/>
          <w:lang w:val="vi-VN"/>
        </w:rPr>
        <w:t>III. Tình hình khai thác, sử dụng nước trong khu vực</w:t>
      </w:r>
    </w:p>
    <w:p w:rsidR="00744BBE" w:rsidRDefault="00F74933">
      <w:pPr>
        <w:spacing w:before="120" w:line="240" w:lineRule="auto"/>
        <w:rPr>
          <w:sz w:val="26"/>
          <w:szCs w:val="26"/>
          <w:lang w:val="vi-VN"/>
        </w:rPr>
      </w:pPr>
      <w:r>
        <w:rPr>
          <w:sz w:val="26"/>
          <w:szCs w:val="26"/>
          <w:lang w:val="vi-VN"/>
        </w:rPr>
        <w:t>1. Trình bày tổng quan tình hình phát triển kinh tế - xã hội trong khu vực, gồm: phân bố dân cư, thực trạng phát triển các ngành công nghiệp, nông nghiệp, khai khoáng, giao thông thủy, du lịch, giải trí, hệ thống đê biển, đê cửa sông, các công trình bảo vệ bờ, đê bao ven đầm, phá và các công trình lớn xây dựng trên đê cửa sông, ven biển…</w:t>
      </w:r>
    </w:p>
    <w:p w:rsidR="00744BBE" w:rsidRDefault="00F74933">
      <w:pPr>
        <w:spacing w:before="120" w:line="240" w:lineRule="auto"/>
        <w:rPr>
          <w:i/>
          <w:sz w:val="26"/>
          <w:szCs w:val="26"/>
          <w:lang w:val="vi-VN"/>
        </w:rPr>
      </w:pPr>
      <w:r>
        <w:rPr>
          <w:sz w:val="26"/>
          <w:szCs w:val="26"/>
          <w:lang w:val="vi-VN"/>
        </w:rPr>
        <w:t xml:space="preserve">2. Trình bày tổng quan tình hình khai thác, sử dụng nước mặt, nước dưới đất, nước biển khu vực cửa sông, ven biển </w:t>
      </w:r>
      <w:r>
        <w:rPr>
          <w:i/>
          <w:sz w:val="26"/>
          <w:szCs w:val="26"/>
          <w:lang w:val="vi-VN"/>
        </w:rPr>
        <w:t>(nêu rõ vị trí, nhiệm vụ, mục đích sử dụng, chế độ và phương thức khai thác, sử dụng nước của các công trình có liên quan).</w:t>
      </w:r>
    </w:p>
    <w:p w:rsidR="00744BBE" w:rsidRDefault="00F74933">
      <w:pPr>
        <w:spacing w:before="120" w:line="240" w:lineRule="auto"/>
        <w:rPr>
          <w:sz w:val="26"/>
          <w:szCs w:val="26"/>
          <w:lang w:val="vi-VN"/>
        </w:rPr>
      </w:pPr>
      <w:r>
        <w:rPr>
          <w:sz w:val="26"/>
          <w:szCs w:val="26"/>
          <w:lang w:val="vi-VN"/>
        </w:rPr>
        <w:t>3. Mô tả hoạt động giao thông thủy, bến cảng; các thông số cơ bản của bến cảng, khu neo đậu tàu thuyền, các thông số của luồng tàu, các hoạt động giao thông thủy vùng cửa sông, ven biển trong khu vực khai thác.</w:t>
      </w:r>
    </w:p>
    <w:p w:rsidR="00744BBE" w:rsidRPr="000262BC" w:rsidRDefault="00F74933">
      <w:pPr>
        <w:spacing w:before="120" w:line="240" w:lineRule="auto"/>
        <w:rPr>
          <w:spacing w:val="-4"/>
          <w:sz w:val="26"/>
          <w:szCs w:val="26"/>
          <w:lang w:val="vi-VN"/>
        </w:rPr>
      </w:pPr>
      <w:r w:rsidRPr="000262BC">
        <w:rPr>
          <w:spacing w:val="-4"/>
          <w:sz w:val="26"/>
          <w:szCs w:val="26"/>
          <w:lang w:val="vi-VN"/>
        </w:rPr>
        <w:t>4. Đánh giá ảnh hưởng của các hoạt động sản xuất, kinh doanh, du lịch, giải trí, nuôi trồng thủy sản, … khu vực cửa sông, ven biển đến việc khai thác, sử dụng nước của dự án.</w:t>
      </w:r>
    </w:p>
    <w:p w:rsidR="00744BBE" w:rsidRDefault="00744BBE">
      <w:pPr>
        <w:spacing w:before="120" w:line="240" w:lineRule="auto"/>
        <w:jc w:val="center"/>
        <w:rPr>
          <w:b/>
          <w:sz w:val="26"/>
          <w:szCs w:val="26"/>
          <w:lang w:val="vi-VN"/>
        </w:rPr>
      </w:pPr>
    </w:p>
    <w:p w:rsidR="00744BBE" w:rsidRDefault="00744BBE">
      <w:pPr>
        <w:spacing w:before="120" w:line="240" w:lineRule="auto"/>
        <w:jc w:val="center"/>
        <w:rPr>
          <w:b/>
          <w:sz w:val="26"/>
          <w:szCs w:val="26"/>
          <w:lang w:val="vi-VN"/>
        </w:rPr>
      </w:pPr>
    </w:p>
    <w:p w:rsidR="00744BBE" w:rsidRDefault="00744BBE">
      <w:pPr>
        <w:spacing w:before="120" w:line="240" w:lineRule="auto"/>
        <w:jc w:val="center"/>
        <w:rPr>
          <w:b/>
          <w:sz w:val="26"/>
          <w:szCs w:val="26"/>
          <w:lang w:val="vi-VN"/>
        </w:rPr>
      </w:pPr>
    </w:p>
    <w:p w:rsidR="00744BBE" w:rsidRDefault="00F74933">
      <w:pPr>
        <w:spacing w:before="120" w:line="240" w:lineRule="auto"/>
        <w:jc w:val="center"/>
        <w:rPr>
          <w:b/>
          <w:sz w:val="26"/>
          <w:szCs w:val="26"/>
          <w:lang w:val="vi-VN"/>
        </w:rPr>
      </w:pPr>
      <w:r>
        <w:rPr>
          <w:b/>
          <w:sz w:val="26"/>
          <w:szCs w:val="26"/>
          <w:lang w:val="vi-VN"/>
        </w:rPr>
        <w:lastRenderedPageBreak/>
        <w:t>Chương II</w:t>
      </w:r>
    </w:p>
    <w:p w:rsidR="00744BBE" w:rsidRDefault="00F74933">
      <w:pPr>
        <w:spacing w:before="120" w:line="240" w:lineRule="auto"/>
        <w:jc w:val="center"/>
        <w:rPr>
          <w:b/>
          <w:sz w:val="26"/>
          <w:szCs w:val="26"/>
          <w:lang w:val="vi-VN"/>
        </w:rPr>
      </w:pPr>
      <w:r>
        <w:rPr>
          <w:b/>
          <w:sz w:val="26"/>
          <w:szCs w:val="26"/>
          <w:lang w:val="vi-VN"/>
        </w:rPr>
        <w:t>TÌNH HÌNH KHAI THÁC, SỬ DỤNG NƯỚC BIỂN CỦA CÔNG TRÌNH</w:t>
      </w:r>
    </w:p>
    <w:p w:rsidR="00744BBE" w:rsidRDefault="00F74933">
      <w:pPr>
        <w:spacing w:before="120" w:line="240" w:lineRule="auto"/>
        <w:rPr>
          <w:b/>
          <w:sz w:val="26"/>
          <w:szCs w:val="26"/>
          <w:lang w:val="vi-VN"/>
        </w:rPr>
      </w:pPr>
      <w:r>
        <w:rPr>
          <w:b/>
          <w:sz w:val="26"/>
          <w:szCs w:val="26"/>
          <w:lang w:val="vi-VN"/>
        </w:rPr>
        <w:t>I. Hiện trạng công trình</w:t>
      </w:r>
    </w:p>
    <w:p w:rsidR="00744BBE" w:rsidRDefault="00F74933">
      <w:pPr>
        <w:spacing w:before="120" w:line="240" w:lineRule="auto"/>
        <w:rPr>
          <w:i/>
          <w:sz w:val="26"/>
          <w:szCs w:val="26"/>
          <w:lang w:val="vi-VN"/>
        </w:rPr>
      </w:pPr>
      <w:r>
        <w:rPr>
          <w:sz w:val="26"/>
          <w:szCs w:val="26"/>
          <w:lang w:val="vi-VN"/>
        </w:rPr>
        <w:t xml:space="preserve">1. Trình bày cụ thể mục đích khai thác, sử dụng nước biển của công trình </w:t>
      </w:r>
      <w:r>
        <w:rPr>
          <w:i/>
          <w:sz w:val="26"/>
          <w:szCs w:val="26"/>
          <w:lang w:val="vi-VN"/>
        </w:rPr>
        <w:t>(trường hợp khai thác, sử dụng nước biển cho nhiều mục đích thì nêu rõ từng mục đích sử dụng theo thứ tự ưu tiên).</w:t>
      </w:r>
    </w:p>
    <w:p w:rsidR="00744BBE" w:rsidRDefault="00F74933">
      <w:pPr>
        <w:spacing w:before="120" w:line="240" w:lineRule="auto"/>
        <w:rPr>
          <w:sz w:val="26"/>
          <w:szCs w:val="26"/>
          <w:lang w:val="vi-VN"/>
        </w:rPr>
      </w:pPr>
      <w:r>
        <w:rPr>
          <w:sz w:val="26"/>
          <w:szCs w:val="26"/>
          <w:lang w:val="vi-VN"/>
        </w:rPr>
        <w:t>2. Mô tả chi tiết vị trí lấy nước, dẫn nước, xả nước của công trình.</w:t>
      </w:r>
    </w:p>
    <w:p w:rsidR="00744BBE" w:rsidRDefault="00F74933">
      <w:pPr>
        <w:spacing w:before="120" w:line="240" w:lineRule="auto"/>
        <w:rPr>
          <w:sz w:val="26"/>
          <w:szCs w:val="26"/>
          <w:lang w:val="vi-VN"/>
        </w:rPr>
      </w:pPr>
      <w:r>
        <w:rPr>
          <w:sz w:val="26"/>
          <w:szCs w:val="26"/>
          <w:lang w:val="vi-VN"/>
        </w:rPr>
        <w:t xml:space="preserve">- Vị trí lấy nước biển: địa danh hành chính thôn/ấp, xã/phường, huyện/quận, tỉnh/thành phố; tọa độ tim cửa lấy nước </w:t>
      </w:r>
      <w:r>
        <w:rPr>
          <w:i/>
          <w:sz w:val="26"/>
          <w:szCs w:val="26"/>
          <w:lang w:val="vi-VN"/>
        </w:rPr>
        <w:t>(theo hệ tọa độ VN2000, kinh tuyến trục, múi chiếu)</w:t>
      </w:r>
      <w:r>
        <w:rPr>
          <w:sz w:val="26"/>
          <w:szCs w:val="26"/>
          <w:lang w:val="vi-VN"/>
        </w:rPr>
        <w:t>.</w:t>
      </w:r>
    </w:p>
    <w:p w:rsidR="00744BBE" w:rsidRDefault="00F74933">
      <w:pPr>
        <w:spacing w:before="120" w:line="240" w:lineRule="auto"/>
        <w:rPr>
          <w:i/>
          <w:sz w:val="26"/>
          <w:szCs w:val="26"/>
          <w:lang w:val="vi-VN"/>
        </w:rPr>
      </w:pPr>
      <w:r>
        <w:rPr>
          <w:sz w:val="26"/>
          <w:szCs w:val="26"/>
          <w:lang w:val="vi-VN"/>
        </w:rPr>
        <w:t xml:space="preserve">- Vị trí xả nước biển sau khi sử dụng: địa danh hành chính thôn/ấp, xã/phường, huyện/quận, tỉnh/thành phố; tọa độ tim cửa xả nước </w:t>
      </w:r>
      <w:r>
        <w:rPr>
          <w:i/>
          <w:sz w:val="26"/>
          <w:szCs w:val="26"/>
          <w:lang w:val="vi-VN"/>
        </w:rPr>
        <w:t>(theo hệ tọa độ VN2000, kinh tuyến trục, múi chiếu)</w:t>
      </w:r>
      <w:r>
        <w:rPr>
          <w:sz w:val="26"/>
          <w:szCs w:val="26"/>
          <w:lang w:val="vi-VN"/>
        </w:rPr>
        <w:t xml:space="preserve">; Nêu rõ nguồn nước tiếp nhận nước biển sau khi sử dụng </w:t>
      </w:r>
      <w:r>
        <w:rPr>
          <w:i/>
          <w:sz w:val="26"/>
          <w:szCs w:val="26"/>
          <w:lang w:val="vi-VN"/>
        </w:rPr>
        <w:t>(vùng biển ven bờ/sông, kênh, rạch, hồ, ao, đầm, phá).</w:t>
      </w:r>
    </w:p>
    <w:p w:rsidR="00744BBE" w:rsidRDefault="00F74933">
      <w:pPr>
        <w:spacing w:before="120" w:line="240" w:lineRule="auto"/>
        <w:rPr>
          <w:sz w:val="26"/>
          <w:szCs w:val="26"/>
          <w:lang w:val="vi-VN"/>
        </w:rPr>
      </w:pPr>
      <w:r>
        <w:rPr>
          <w:sz w:val="26"/>
          <w:szCs w:val="26"/>
          <w:lang w:val="vi-VN"/>
        </w:rPr>
        <w:t xml:space="preserve">- Vị trí khu vực sử dụng nước biển trên đất liền: địa danh hành chính thôn/ấp, xã/phường, huyện/quận, tỉnh/thành phố; tọa độ tim nhà máy/tọa độ các góc khu vực sử dụng nước biển trên đất liền </w:t>
      </w:r>
      <w:r>
        <w:rPr>
          <w:i/>
          <w:sz w:val="26"/>
          <w:szCs w:val="26"/>
          <w:lang w:val="vi-VN"/>
        </w:rPr>
        <w:t>(theo hệ tọa độ VN2000, kinh tuyến trục, múi chiếu)</w:t>
      </w:r>
      <w:r>
        <w:rPr>
          <w:sz w:val="26"/>
          <w:szCs w:val="26"/>
          <w:lang w:val="vi-VN"/>
        </w:rPr>
        <w:t>.</w:t>
      </w:r>
    </w:p>
    <w:p w:rsidR="00744BBE" w:rsidRDefault="00F74933">
      <w:pPr>
        <w:spacing w:before="120" w:line="240" w:lineRule="auto"/>
        <w:rPr>
          <w:sz w:val="26"/>
          <w:szCs w:val="26"/>
          <w:lang w:val="vi-VN"/>
        </w:rPr>
      </w:pPr>
      <w:r>
        <w:rPr>
          <w:sz w:val="26"/>
          <w:szCs w:val="26"/>
          <w:lang w:val="vi-VN"/>
        </w:rPr>
        <w:t>3. Trình bày phương thức khai thác, sử dụng nước biển: các hạng mục chính của công trình và cách thức lấy nước, dẫn nước, sử dụng nước, xả nước biển sau khi sử dụng</w:t>
      </w:r>
      <w:r>
        <w:rPr>
          <w:i/>
          <w:sz w:val="26"/>
          <w:szCs w:val="26"/>
          <w:lang w:val="vi-VN"/>
        </w:rPr>
        <w:t xml:space="preserve"> (trạm bơm, đường ống, kênh dẫn nước, ao, hồ chứa nước, …), </w:t>
      </w:r>
      <w:r>
        <w:rPr>
          <w:sz w:val="26"/>
          <w:szCs w:val="26"/>
          <w:lang w:val="vi-VN"/>
        </w:rPr>
        <w:t xml:space="preserve">những thay đổi của công trình trong suốt quá trình vận hành </w:t>
      </w:r>
      <w:r>
        <w:rPr>
          <w:i/>
          <w:sz w:val="26"/>
          <w:szCs w:val="26"/>
          <w:lang w:val="vi-VN"/>
        </w:rPr>
        <w:t>(nếu có)</w:t>
      </w:r>
      <w:r>
        <w:rPr>
          <w:sz w:val="26"/>
          <w:szCs w:val="26"/>
          <w:lang w:val="vi-VN"/>
        </w:rPr>
        <w:t>.</w:t>
      </w:r>
    </w:p>
    <w:p w:rsidR="00744BBE" w:rsidRDefault="00F74933">
      <w:pPr>
        <w:spacing w:before="120" w:line="240" w:lineRule="auto"/>
        <w:rPr>
          <w:sz w:val="26"/>
          <w:szCs w:val="26"/>
          <w:lang w:val="vi-VN"/>
        </w:rPr>
      </w:pPr>
      <w:r>
        <w:rPr>
          <w:sz w:val="26"/>
          <w:szCs w:val="26"/>
          <w:lang w:val="vi-VN"/>
        </w:rPr>
        <w:t>4. Các thông số kỹ thuật cơ bản của công trình khai thác, sử dụng nước biển.</w:t>
      </w:r>
    </w:p>
    <w:p w:rsidR="00744BBE" w:rsidRDefault="00F74933">
      <w:pPr>
        <w:spacing w:before="120" w:line="240" w:lineRule="auto"/>
        <w:rPr>
          <w:b/>
          <w:sz w:val="26"/>
          <w:szCs w:val="26"/>
          <w:lang w:val="vi-VN"/>
        </w:rPr>
      </w:pPr>
      <w:r>
        <w:rPr>
          <w:b/>
          <w:sz w:val="26"/>
          <w:szCs w:val="26"/>
          <w:lang w:val="vi-VN"/>
        </w:rPr>
        <w:t>II. Tình hình khai thác, sử dụng nước biển của công trình</w:t>
      </w:r>
    </w:p>
    <w:p w:rsidR="00744BBE" w:rsidRDefault="00F74933">
      <w:pPr>
        <w:spacing w:before="120" w:line="240" w:lineRule="auto"/>
        <w:rPr>
          <w:i/>
          <w:sz w:val="26"/>
          <w:szCs w:val="26"/>
          <w:lang w:val="vi-VN"/>
        </w:rPr>
      </w:pPr>
      <w:r>
        <w:rPr>
          <w:sz w:val="26"/>
          <w:szCs w:val="26"/>
          <w:lang w:val="vi-VN"/>
        </w:rPr>
        <w:t xml:space="preserve">1. Trình bày thời gian hoạt động của công trình </w:t>
      </w:r>
      <w:r>
        <w:rPr>
          <w:i/>
          <w:sz w:val="26"/>
          <w:szCs w:val="26"/>
          <w:lang w:val="vi-VN"/>
        </w:rPr>
        <w:t>(tháng, năm bắt đầu khai thác, thời gian hoạt động trong từng năm).</w:t>
      </w:r>
    </w:p>
    <w:p w:rsidR="00744BBE" w:rsidRDefault="00F74933">
      <w:pPr>
        <w:spacing w:before="120" w:line="240" w:lineRule="auto"/>
        <w:rPr>
          <w:sz w:val="26"/>
          <w:szCs w:val="26"/>
          <w:lang w:val="vi-VN"/>
        </w:rPr>
      </w:pPr>
      <w:r>
        <w:rPr>
          <w:sz w:val="26"/>
          <w:szCs w:val="26"/>
          <w:lang w:val="vi-VN"/>
        </w:rPr>
        <w:t>2. Trình bày chế độ khai thác, lưu lượng và lượng nước khai thác, xả nước sau khi sử dụng trung bình, lớn nhất, nhỏ nhất từng thời kỳ trong năm và diễn biến qua các năm vận hành.</w:t>
      </w:r>
    </w:p>
    <w:p w:rsidR="00744BBE" w:rsidRDefault="00F74933">
      <w:pPr>
        <w:spacing w:before="120" w:line="240" w:lineRule="auto"/>
        <w:rPr>
          <w:i/>
          <w:sz w:val="26"/>
          <w:szCs w:val="26"/>
          <w:lang w:val="vi-VN"/>
        </w:rPr>
      </w:pPr>
      <w:r>
        <w:rPr>
          <w:sz w:val="26"/>
          <w:szCs w:val="26"/>
          <w:lang w:val="vi-VN"/>
        </w:rPr>
        <w:t xml:space="preserve">3. Thuyết minh diễn biến nguồn nước tiếp nhận nước xả sau khi sử dụng trong thời gian vận hành công trình </w:t>
      </w:r>
      <w:r>
        <w:rPr>
          <w:i/>
          <w:sz w:val="26"/>
          <w:szCs w:val="26"/>
          <w:lang w:val="vi-VN"/>
        </w:rPr>
        <w:t>(biến đổi chế độ dòng chảy, chế độ phù sa, các chỉ tiêu chất lượng nước, …).</w:t>
      </w:r>
    </w:p>
    <w:p w:rsidR="00744BBE" w:rsidRDefault="00F74933">
      <w:pPr>
        <w:spacing w:before="120" w:line="240" w:lineRule="auto"/>
        <w:rPr>
          <w:sz w:val="26"/>
          <w:szCs w:val="26"/>
          <w:lang w:val="vi-VN"/>
        </w:rPr>
      </w:pPr>
      <w:r>
        <w:rPr>
          <w:sz w:val="26"/>
          <w:szCs w:val="26"/>
          <w:lang w:val="vi-VN"/>
        </w:rPr>
        <w:t>4. Trình bày cụ thể các vị trí quan trắc và nội dung, phương pháp, chế độ, thiết bị quan trắc, giám sát trong quá trình khai thác, sử dụng nước biển; các kết quả quan trắc.</w:t>
      </w:r>
    </w:p>
    <w:p w:rsidR="00744BBE" w:rsidRDefault="00F74933">
      <w:pPr>
        <w:spacing w:before="120" w:line="240" w:lineRule="auto"/>
        <w:rPr>
          <w:i/>
          <w:sz w:val="26"/>
          <w:szCs w:val="26"/>
          <w:lang w:val="vi-VN"/>
        </w:rPr>
      </w:pPr>
      <w:r>
        <w:rPr>
          <w:i/>
          <w:sz w:val="26"/>
          <w:szCs w:val="26"/>
          <w:lang w:val="vi-VN"/>
        </w:rPr>
        <w:t>(Đính kèm sơ đồ khu vực và vị trí công trình khai thác, sử dụng nước biển, trong đó thể hiện rõ: địa danh hành chính các cấp; mạng lưới sông, suối vùng cửa sông, ven biển; các trạm quan trắc khí tượng, thủy, hải văn; các hạng mục chính và vị trí giám sát khai thác, sử dụng nước của công trình; các công trình khai thác, sử dụng nước khác liên quan trong khu vực; khu vực sinh thái, rừng ngập mặn, các công trình bảo vệ bờ, các bến cảng, các khu neo đậu tàu thuyền - nếu có).</w:t>
      </w:r>
    </w:p>
    <w:p w:rsidR="00744BBE" w:rsidRDefault="00744BBE">
      <w:pPr>
        <w:spacing w:before="120" w:line="240" w:lineRule="auto"/>
        <w:jc w:val="center"/>
        <w:rPr>
          <w:b/>
          <w:sz w:val="26"/>
          <w:szCs w:val="26"/>
          <w:lang w:val="vi-VN"/>
        </w:rPr>
      </w:pPr>
    </w:p>
    <w:p w:rsidR="00744BBE" w:rsidRDefault="00744BBE">
      <w:pPr>
        <w:spacing w:before="120" w:line="240" w:lineRule="auto"/>
        <w:jc w:val="center"/>
        <w:rPr>
          <w:b/>
          <w:sz w:val="26"/>
          <w:szCs w:val="26"/>
          <w:lang w:val="vi-VN"/>
        </w:rPr>
      </w:pPr>
    </w:p>
    <w:p w:rsidR="00744BBE" w:rsidRDefault="00744BBE">
      <w:pPr>
        <w:spacing w:before="120" w:line="240" w:lineRule="auto"/>
        <w:jc w:val="center"/>
        <w:rPr>
          <w:b/>
          <w:sz w:val="26"/>
          <w:szCs w:val="26"/>
          <w:lang w:val="vi-VN"/>
        </w:rPr>
      </w:pPr>
    </w:p>
    <w:p w:rsidR="00744BBE" w:rsidRDefault="00F74933">
      <w:pPr>
        <w:spacing w:before="120" w:line="240" w:lineRule="auto"/>
        <w:jc w:val="center"/>
        <w:rPr>
          <w:b/>
          <w:sz w:val="26"/>
          <w:szCs w:val="26"/>
          <w:lang w:val="vi-VN"/>
        </w:rPr>
      </w:pPr>
      <w:r>
        <w:rPr>
          <w:b/>
          <w:sz w:val="26"/>
          <w:szCs w:val="26"/>
          <w:lang w:val="vi-VN"/>
        </w:rPr>
        <w:lastRenderedPageBreak/>
        <w:t>Chương III</w:t>
      </w:r>
    </w:p>
    <w:p w:rsidR="00744BBE" w:rsidRDefault="00F74933">
      <w:pPr>
        <w:spacing w:before="120" w:line="240" w:lineRule="auto"/>
        <w:jc w:val="center"/>
        <w:rPr>
          <w:b/>
          <w:sz w:val="26"/>
          <w:szCs w:val="26"/>
          <w:lang w:val="vi-VN"/>
        </w:rPr>
      </w:pPr>
      <w:r>
        <w:rPr>
          <w:b/>
          <w:sz w:val="26"/>
          <w:szCs w:val="26"/>
          <w:lang w:val="vi-VN"/>
        </w:rPr>
        <w:t>KẾ HOẠCH KHAI THÁC, SỬ DỤNG NƯỚC BIỂN VÀ BIỆN PHÁP GIÁM THIỂU TÁC ĐỘNG</w:t>
      </w:r>
    </w:p>
    <w:p w:rsidR="00744BBE" w:rsidRDefault="00F74933">
      <w:pPr>
        <w:spacing w:before="120" w:line="240" w:lineRule="auto"/>
        <w:rPr>
          <w:b/>
          <w:sz w:val="26"/>
          <w:szCs w:val="26"/>
          <w:lang w:val="vi-VN"/>
        </w:rPr>
      </w:pPr>
      <w:r>
        <w:rPr>
          <w:b/>
          <w:sz w:val="26"/>
          <w:szCs w:val="26"/>
          <w:lang w:val="vi-VN"/>
        </w:rPr>
        <w:t>I. Nhu cầu khai thác, sử dụng nước biển trong thời gian đề nghị cấp phép</w:t>
      </w:r>
    </w:p>
    <w:p w:rsidR="00744BBE" w:rsidRDefault="00F74933">
      <w:pPr>
        <w:spacing w:before="120" w:line="240" w:lineRule="auto"/>
        <w:rPr>
          <w:sz w:val="26"/>
          <w:szCs w:val="26"/>
          <w:lang w:val="vi-VN"/>
        </w:rPr>
      </w:pPr>
      <w:r>
        <w:rPr>
          <w:sz w:val="26"/>
          <w:szCs w:val="26"/>
          <w:lang w:val="vi-VN"/>
        </w:rPr>
        <w:t xml:space="preserve">Thuyết minh cụ thể nhu cầu, kế hoạch, chế độ và lượng nước biển khai thác, sử dụng trung bình, lớn nhất, nhỏ nhất </w:t>
      </w:r>
      <w:r>
        <w:rPr>
          <w:i/>
          <w:sz w:val="26"/>
          <w:szCs w:val="26"/>
          <w:lang w:val="vi-VN"/>
        </w:rPr>
        <w:t>(m</w:t>
      </w:r>
      <w:r>
        <w:rPr>
          <w:i/>
          <w:sz w:val="26"/>
          <w:szCs w:val="26"/>
          <w:vertAlign w:val="superscript"/>
          <w:lang w:val="vi-VN"/>
        </w:rPr>
        <w:t>3</w:t>
      </w:r>
      <w:r>
        <w:rPr>
          <w:i/>
          <w:sz w:val="26"/>
          <w:szCs w:val="26"/>
          <w:lang w:val="vi-VN"/>
        </w:rPr>
        <w:t>/ngày đêm)</w:t>
      </w:r>
      <w:r>
        <w:rPr>
          <w:sz w:val="26"/>
          <w:szCs w:val="26"/>
          <w:lang w:val="vi-VN"/>
        </w:rPr>
        <w:t xml:space="preserve"> và tổng lượng nước khai thác (m</w:t>
      </w:r>
      <w:r>
        <w:rPr>
          <w:sz w:val="26"/>
          <w:szCs w:val="26"/>
          <w:vertAlign w:val="superscript"/>
          <w:lang w:val="vi-VN"/>
        </w:rPr>
        <w:t>3</w:t>
      </w:r>
      <w:r>
        <w:rPr>
          <w:sz w:val="26"/>
          <w:szCs w:val="26"/>
          <w:lang w:val="vi-VN"/>
        </w:rPr>
        <w:t>) cho từng thời kỳ trong năm, trong thời gian đề nghị cấp phép.</w:t>
      </w:r>
    </w:p>
    <w:p w:rsidR="00744BBE" w:rsidRDefault="00F74933">
      <w:pPr>
        <w:spacing w:before="120" w:line="240" w:lineRule="auto"/>
        <w:rPr>
          <w:b/>
          <w:sz w:val="26"/>
          <w:szCs w:val="26"/>
          <w:lang w:val="vi-VN"/>
        </w:rPr>
      </w:pPr>
      <w:r>
        <w:rPr>
          <w:b/>
          <w:sz w:val="26"/>
          <w:szCs w:val="26"/>
          <w:lang w:val="vi-VN"/>
        </w:rPr>
        <w:t>II. Đánh giá tác động của việc khai thác, sử dụng nước biển đến nguồn nước, môi trường và các đối tượng sử dụng nước khác trong khu vực và biện pháp khắc phục, giảm thiểu</w:t>
      </w:r>
    </w:p>
    <w:p w:rsidR="00744BBE" w:rsidRDefault="00F74933">
      <w:pPr>
        <w:spacing w:before="120" w:line="240" w:lineRule="auto"/>
        <w:rPr>
          <w:sz w:val="26"/>
          <w:szCs w:val="26"/>
          <w:lang w:val="vi-VN"/>
        </w:rPr>
      </w:pPr>
      <w:r>
        <w:rPr>
          <w:sz w:val="26"/>
          <w:szCs w:val="26"/>
          <w:lang w:val="vi-VN"/>
        </w:rPr>
        <w:t>1. Tác động đến chế độ dòng chảy vùng cửa sông, ven biển.</w:t>
      </w:r>
    </w:p>
    <w:p w:rsidR="00744BBE" w:rsidRDefault="00F74933">
      <w:pPr>
        <w:spacing w:before="120" w:line="240" w:lineRule="auto"/>
        <w:rPr>
          <w:i/>
          <w:sz w:val="26"/>
          <w:szCs w:val="26"/>
          <w:lang w:val="vi-VN"/>
        </w:rPr>
      </w:pPr>
      <w:r>
        <w:rPr>
          <w:sz w:val="26"/>
          <w:szCs w:val="26"/>
          <w:lang w:val="vi-VN"/>
        </w:rPr>
        <w:t xml:space="preserve">a) Đánh giá tác động do việc lấy nước và xả nước của công trình tới dòng chảy tại khu vực khai thác trong một kỳ triều </w:t>
      </w:r>
      <w:r>
        <w:rPr>
          <w:i/>
          <w:sz w:val="26"/>
          <w:szCs w:val="26"/>
          <w:lang w:val="vi-VN"/>
        </w:rPr>
        <w:t>(14 ngày).</w:t>
      </w:r>
    </w:p>
    <w:p w:rsidR="00744BBE" w:rsidRDefault="00F74933">
      <w:pPr>
        <w:spacing w:before="120" w:line="240" w:lineRule="auto"/>
        <w:rPr>
          <w:sz w:val="26"/>
          <w:szCs w:val="26"/>
          <w:lang w:val="vi-VN"/>
        </w:rPr>
      </w:pPr>
      <w:r>
        <w:rPr>
          <w:sz w:val="26"/>
          <w:szCs w:val="26"/>
          <w:lang w:val="vi-VN"/>
        </w:rPr>
        <w:t>b) Đánh giá tác động do việc lấy nước và xả nước của công trình tới dao động mực nước tại khu vực khai thác trong một kỳ triều.</w:t>
      </w:r>
    </w:p>
    <w:p w:rsidR="00744BBE" w:rsidRDefault="00F74933">
      <w:pPr>
        <w:spacing w:before="120" w:line="240" w:lineRule="auto"/>
        <w:rPr>
          <w:sz w:val="26"/>
          <w:szCs w:val="26"/>
          <w:lang w:val="vi-VN"/>
        </w:rPr>
      </w:pPr>
      <w:r>
        <w:rPr>
          <w:sz w:val="26"/>
          <w:szCs w:val="26"/>
          <w:lang w:val="vi-VN"/>
        </w:rPr>
        <w:t>c) Đánh giá tác động đến chế độ dòng chảy các sông, kênh, rạch chịu ảnh hưởng do việc vận hành của công trình.</w:t>
      </w:r>
    </w:p>
    <w:p w:rsidR="00744BBE" w:rsidRDefault="00F74933">
      <w:pPr>
        <w:spacing w:before="120" w:line="240" w:lineRule="auto"/>
        <w:rPr>
          <w:sz w:val="26"/>
          <w:szCs w:val="26"/>
          <w:lang w:val="vi-VN"/>
        </w:rPr>
      </w:pPr>
      <w:r>
        <w:rPr>
          <w:sz w:val="26"/>
          <w:szCs w:val="26"/>
          <w:lang w:val="vi-VN"/>
        </w:rPr>
        <w:t>d) Thuyết minh về các biện pháp, phương án khắc phục, giảm thiểu tác động và lộ trình thực hiện của công trình.</w:t>
      </w:r>
    </w:p>
    <w:p w:rsidR="00744BBE" w:rsidRDefault="00F74933">
      <w:pPr>
        <w:spacing w:before="120" w:line="240" w:lineRule="auto"/>
        <w:rPr>
          <w:sz w:val="26"/>
          <w:szCs w:val="26"/>
          <w:lang w:val="vi-VN"/>
        </w:rPr>
      </w:pPr>
      <w:r>
        <w:rPr>
          <w:sz w:val="26"/>
          <w:szCs w:val="26"/>
          <w:lang w:val="vi-VN"/>
        </w:rPr>
        <w:t>2. Tác động đến chất lượng nguồn nước.</w:t>
      </w:r>
    </w:p>
    <w:p w:rsidR="00744BBE" w:rsidRDefault="00F74933">
      <w:pPr>
        <w:spacing w:before="120" w:line="240" w:lineRule="auto"/>
        <w:rPr>
          <w:sz w:val="26"/>
          <w:szCs w:val="26"/>
          <w:lang w:val="vi-VN"/>
        </w:rPr>
      </w:pPr>
      <w:r>
        <w:rPr>
          <w:sz w:val="26"/>
          <w:szCs w:val="26"/>
          <w:lang w:val="vi-VN"/>
        </w:rPr>
        <w:t>a) Đánh giá, xác định phạm vi, mức độ nhiễm mặn và ô nhiễm nguồn nước mặt, nước dưới đất trong khu vực do vận hành công trình.</w:t>
      </w:r>
    </w:p>
    <w:p w:rsidR="00744BBE" w:rsidRDefault="00F74933">
      <w:pPr>
        <w:spacing w:before="120" w:line="240" w:lineRule="auto"/>
        <w:rPr>
          <w:sz w:val="26"/>
          <w:szCs w:val="26"/>
          <w:lang w:val="vi-VN"/>
        </w:rPr>
      </w:pPr>
      <w:r>
        <w:rPr>
          <w:sz w:val="26"/>
          <w:szCs w:val="26"/>
          <w:lang w:val="vi-VN"/>
        </w:rPr>
        <w:t>b) Đối với hoạt động khai thác, sử dụng nước biển để làm mát phải đánh giá, xác định phạm vi, mức độ lan truyền nhiệt trong nguồn nước vùng cửa sông, ven biển theo chế độ vận hành của công trình.</w:t>
      </w:r>
    </w:p>
    <w:p w:rsidR="00744BBE" w:rsidRDefault="00F74933">
      <w:pPr>
        <w:spacing w:before="120" w:line="240" w:lineRule="auto"/>
        <w:rPr>
          <w:sz w:val="26"/>
          <w:szCs w:val="26"/>
          <w:lang w:val="vi-VN"/>
        </w:rPr>
      </w:pPr>
      <w:r>
        <w:rPr>
          <w:sz w:val="26"/>
          <w:szCs w:val="26"/>
          <w:lang w:val="vi-VN"/>
        </w:rPr>
        <w:t>c) Thuyết minh về các biện pháp, phương án khắc phục, giảm thiểu tác động và lộ trình thực hiện của công trình.</w:t>
      </w:r>
    </w:p>
    <w:p w:rsidR="00744BBE" w:rsidRDefault="00F74933">
      <w:pPr>
        <w:spacing w:before="120" w:line="240" w:lineRule="auto"/>
        <w:rPr>
          <w:sz w:val="26"/>
          <w:szCs w:val="26"/>
          <w:lang w:val="vi-VN"/>
        </w:rPr>
      </w:pPr>
      <w:r>
        <w:rPr>
          <w:sz w:val="26"/>
          <w:szCs w:val="26"/>
          <w:lang w:val="vi-VN"/>
        </w:rPr>
        <w:t>3. Tác động đến hệ sinh thái thủy sinh, rừng ngập mặn ven biển.</w:t>
      </w:r>
    </w:p>
    <w:p w:rsidR="00744BBE" w:rsidRDefault="00F74933">
      <w:pPr>
        <w:spacing w:before="120" w:line="240" w:lineRule="auto"/>
        <w:rPr>
          <w:sz w:val="26"/>
          <w:szCs w:val="26"/>
          <w:lang w:val="vi-VN"/>
        </w:rPr>
      </w:pPr>
      <w:r>
        <w:rPr>
          <w:sz w:val="26"/>
          <w:szCs w:val="26"/>
          <w:lang w:val="vi-VN"/>
        </w:rPr>
        <w:t>a) Đánh giá tác động trước mắt và lâu dài của việc lấy nước, dẫn nước, sử dụng nước, xả nước của công trình đến hệ sinh thái thủy sinh và rừng ngập mặn trong khu vực.</w:t>
      </w:r>
    </w:p>
    <w:p w:rsidR="00744BBE" w:rsidRDefault="00F74933">
      <w:pPr>
        <w:spacing w:before="120" w:line="240" w:lineRule="auto"/>
        <w:rPr>
          <w:sz w:val="26"/>
          <w:szCs w:val="26"/>
          <w:lang w:val="vi-VN"/>
        </w:rPr>
      </w:pPr>
      <w:r>
        <w:rPr>
          <w:sz w:val="26"/>
          <w:szCs w:val="26"/>
          <w:lang w:val="vi-VN"/>
        </w:rPr>
        <w:t>b) Thuyết minh các biện pháp, phương án khắc phục, giảm thiểu tác động và lộ trình thực hiện của công trình.</w:t>
      </w:r>
    </w:p>
    <w:p w:rsidR="00744BBE" w:rsidRDefault="00F74933">
      <w:pPr>
        <w:spacing w:before="120" w:line="240" w:lineRule="auto"/>
        <w:rPr>
          <w:sz w:val="26"/>
          <w:szCs w:val="26"/>
          <w:lang w:val="vi-VN"/>
        </w:rPr>
      </w:pPr>
      <w:r>
        <w:rPr>
          <w:sz w:val="26"/>
          <w:szCs w:val="26"/>
          <w:lang w:val="vi-VN"/>
        </w:rPr>
        <w:t>4. Tác động tới hệ thống đê biển, đê cửa sông, các công trình bảo vệ bờ.</w:t>
      </w:r>
    </w:p>
    <w:p w:rsidR="00744BBE" w:rsidRDefault="00F74933">
      <w:pPr>
        <w:spacing w:before="120" w:line="240" w:lineRule="auto"/>
        <w:rPr>
          <w:sz w:val="26"/>
          <w:szCs w:val="26"/>
          <w:lang w:val="vi-VN"/>
        </w:rPr>
      </w:pPr>
      <w:r>
        <w:rPr>
          <w:sz w:val="26"/>
          <w:szCs w:val="26"/>
          <w:lang w:val="vi-VN"/>
        </w:rPr>
        <w:t>a) Đánh giá tác động của việc lấy nước, dẫn nước, sử dụng nước biển và xả nước sau khi sử dụng đến hệ thống đê biển, cửa sông và các công trình bảo vệ bờ, đê bao vùng đầm phá.</w:t>
      </w:r>
    </w:p>
    <w:p w:rsidR="00744BBE" w:rsidRDefault="00F74933">
      <w:pPr>
        <w:spacing w:before="120" w:line="240" w:lineRule="auto"/>
        <w:rPr>
          <w:sz w:val="26"/>
          <w:szCs w:val="26"/>
          <w:lang w:val="vi-VN"/>
        </w:rPr>
      </w:pPr>
      <w:r>
        <w:rPr>
          <w:sz w:val="26"/>
          <w:szCs w:val="26"/>
          <w:lang w:val="vi-VN"/>
        </w:rPr>
        <w:t>b) Thuyết minh các biện pháp, phương án khắc phục, giảm thiểu tác động và lộ trình thực hiện của công trình.</w:t>
      </w:r>
    </w:p>
    <w:p w:rsidR="00744BBE" w:rsidRDefault="00F74933">
      <w:pPr>
        <w:spacing w:before="120" w:line="240" w:lineRule="auto"/>
        <w:rPr>
          <w:sz w:val="26"/>
          <w:szCs w:val="26"/>
          <w:lang w:val="vi-VN"/>
        </w:rPr>
      </w:pPr>
      <w:r>
        <w:rPr>
          <w:sz w:val="26"/>
          <w:szCs w:val="26"/>
          <w:lang w:val="vi-VN"/>
        </w:rPr>
        <w:t>5. Tác động tới hoạt động giao thông thủy.</w:t>
      </w:r>
    </w:p>
    <w:p w:rsidR="00744BBE" w:rsidRDefault="00F74933">
      <w:pPr>
        <w:spacing w:before="120" w:line="240" w:lineRule="auto"/>
        <w:rPr>
          <w:sz w:val="26"/>
          <w:szCs w:val="26"/>
          <w:lang w:val="vi-VN"/>
        </w:rPr>
      </w:pPr>
      <w:r>
        <w:rPr>
          <w:sz w:val="26"/>
          <w:szCs w:val="26"/>
          <w:lang w:val="vi-VN"/>
        </w:rPr>
        <w:lastRenderedPageBreak/>
        <w:t>a) Đánh giá tác động đến hoạt động của các luồng giao thông thủy và bến cảng vùng cửa sông, ven biển trong khu vực, đánh giá mức độ bồi xói của luồng tàu do khai thác, sử dụng nước biển của công trình.</w:t>
      </w:r>
    </w:p>
    <w:p w:rsidR="00744BBE" w:rsidRDefault="00F74933">
      <w:pPr>
        <w:spacing w:before="120" w:line="240" w:lineRule="auto"/>
        <w:rPr>
          <w:sz w:val="26"/>
          <w:szCs w:val="26"/>
          <w:lang w:val="vi-VN"/>
        </w:rPr>
      </w:pPr>
      <w:r>
        <w:rPr>
          <w:sz w:val="26"/>
          <w:szCs w:val="26"/>
          <w:lang w:val="vi-VN"/>
        </w:rPr>
        <w:t>b) Thuyết minh các biện pháp, phương án khắc phục, giảm thiểu tác động và lộ trình thực hiện của công trình.</w:t>
      </w:r>
    </w:p>
    <w:p w:rsidR="00744BBE" w:rsidRDefault="00F74933">
      <w:pPr>
        <w:spacing w:before="120" w:line="240" w:lineRule="auto"/>
        <w:rPr>
          <w:sz w:val="26"/>
          <w:szCs w:val="26"/>
          <w:lang w:val="vi-VN"/>
        </w:rPr>
      </w:pPr>
      <w:r>
        <w:rPr>
          <w:sz w:val="26"/>
          <w:szCs w:val="26"/>
          <w:lang w:val="vi-VN"/>
        </w:rPr>
        <w:t xml:space="preserve">6. Tác động đến c ác hoạt động khác trong khu vực: </w:t>
      </w:r>
    </w:p>
    <w:p w:rsidR="00744BBE" w:rsidRDefault="00F74933">
      <w:pPr>
        <w:spacing w:before="120" w:line="240" w:lineRule="auto"/>
        <w:rPr>
          <w:sz w:val="26"/>
          <w:szCs w:val="26"/>
          <w:lang w:val="vi-VN"/>
        </w:rPr>
      </w:pPr>
      <w:r>
        <w:rPr>
          <w:sz w:val="26"/>
          <w:szCs w:val="26"/>
          <w:lang w:val="vi-VN"/>
        </w:rPr>
        <w:t>a) Đánh giá tác động đến việc khai thác, sử dụng nước phục vụ cấp nước cho sinh hoạt, sản xuất, kinh doanh, du lịch, giải trí, đánh bắt và nuôi trồng thủy, hải sản, … trong khu vực.</w:t>
      </w:r>
    </w:p>
    <w:p w:rsidR="00744BBE" w:rsidRDefault="00F74933">
      <w:pPr>
        <w:spacing w:before="120" w:line="240" w:lineRule="auto"/>
        <w:rPr>
          <w:sz w:val="26"/>
          <w:szCs w:val="26"/>
          <w:lang w:val="vi-VN"/>
        </w:rPr>
      </w:pPr>
      <w:r>
        <w:rPr>
          <w:sz w:val="26"/>
          <w:szCs w:val="26"/>
          <w:lang w:val="vi-VN"/>
        </w:rPr>
        <w:t>b) Đánh giá tác động của việc lấy nước, dẫn nước, sử dụng nước biển và xả nước của công trình đến các hoạt động kinh tế - xã hội, cảnh quan môi trường trong khu vực.</w:t>
      </w:r>
    </w:p>
    <w:p w:rsidR="00744BBE" w:rsidRDefault="00F74933">
      <w:pPr>
        <w:spacing w:before="120" w:line="240" w:lineRule="auto"/>
        <w:rPr>
          <w:sz w:val="26"/>
          <w:szCs w:val="26"/>
          <w:lang w:val="vi-VN"/>
        </w:rPr>
      </w:pPr>
      <w:r>
        <w:rPr>
          <w:sz w:val="26"/>
          <w:szCs w:val="26"/>
          <w:lang w:val="vi-VN"/>
        </w:rPr>
        <w:t>c) Thuyết minh các biện pháp, phương án khắc phục, giảm thiểu tác động và lộ trình thực hiện của công trình.</w:t>
      </w:r>
    </w:p>
    <w:p w:rsidR="00744BBE" w:rsidRDefault="00F74933">
      <w:pPr>
        <w:spacing w:before="120" w:line="240" w:lineRule="auto"/>
        <w:rPr>
          <w:b/>
          <w:sz w:val="26"/>
          <w:szCs w:val="26"/>
          <w:lang w:val="vi-VN"/>
        </w:rPr>
      </w:pPr>
      <w:r>
        <w:rPr>
          <w:b/>
          <w:sz w:val="26"/>
          <w:szCs w:val="26"/>
          <w:lang w:val="vi-VN"/>
        </w:rPr>
        <w:t>III. Biện pháp quan trắc, giám sát trong quá trình khai thác, sử dụng nước biển</w:t>
      </w:r>
    </w:p>
    <w:p w:rsidR="00744BBE" w:rsidRDefault="00F74933">
      <w:pPr>
        <w:spacing w:before="120" w:line="240" w:lineRule="auto"/>
        <w:rPr>
          <w:sz w:val="26"/>
          <w:szCs w:val="26"/>
          <w:lang w:val="vi-VN"/>
        </w:rPr>
      </w:pPr>
      <w:r>
        <w:rPr>
          <w:sz w:val="26"/>
          <w:szCs w:val="26"/>
          <w:lang w:val="vi-VN"/>
        </w:rPr>
        <w:t>1. Thuyết minh vị trí quan trắc, giám sát và yếu tố, phương pháp, tần suất, thời điểm, thiết bị quan trắc, giám sát trong quá trình khai thác, sử dụng nước biển và xả nước sau khi sử dụng.</w:t>
      </w:r>
    </w:p>
    <w:p w:rsidR="00744BBE" w:rsidRDefault="00F74933">
      <w:pPr>
        <w:spacing w:before="120" w:line="240" w:lineRule="auto"/>
        <w:rPr>
          <w:sz w:val="26"/>
          <w:szCs w:val="26"/>
          <w:lang w:val="vi-VN"/>
        </w:rPr>
      </w:pPr>
      <w:r>
        <w:rPr>
          <w:sz w:val="26"/>
          <w:szCs w:val="26"/>
          <w:lang w:val="vi-VN"/>
        </w:rPr>
        <w:t>2. Trình bày phương án bố trí nhân lực quan trắc, giám sát khai thác, sử dụng nước biển và xả nước sau khi sử dụng.</w:t>
      </w:r>
    </w:p>
    <w:p w:rsidR="00744BBE" w:rsidRDefault="00F74933">
      <w:pPr>
        <w:spacing w:before="120" w:line="240" w:lineRule="auto"/>
        <w:jc w:val="center"/>
        <w:rPr>
          <w:b/>
          <w:sz w:val="26"/>
          <w:szCs w:val="26"/>
          <w:lang w:val="vi-VN"/>
        </w:rPr>
      </w:pPr>
      <w:r>
        <w:rPr>
          <w:b/>
          <w:sz w:val="26"/>
          <w:szCs w:val="26"/>
          <w:lang w:val="vi-VN"/>
        </w:rPr>
        <w:t>KIẾN NGHỊ VÀ CAM KẾT</w:t>
      </w:r>
    </w:p>
    <w:p w:rsidR="00744BBE" w:rsidRDefault="00F74933">
      <w:pPr>
        <w:spacing w:before="120" w:line="240" w:lineRule="auto"/>
        <w:rPr>
          <w:sz w:val="26"/>
          <w:szCs w:val="26"/>
          <w:lang w:val="vi-VN"/>
        </w:rPr>
      </w:pPr>
      <w:r>
        <w:rPr>
          <w:sz w:val="26"/>
          <w:szCs w:val="26"/>
          <w:lang w:val="vi-VN"/>
        </w:rPr>
        <w:t>1. Các kiến nghị liên quan đến việc cấp phép khai thác, sử dụng nước biển.</w:t>
      </w:r>
    </w:p>
    <w:p w:rsidR="00744BBE" w:rsidRDefault="00F74933">
      <w:pPr>
        <w:spacing w:before="120" w:line="240" w:lineRule="auto"/>
        <w:rPr>
          <w:sz w:val="26"/>
          <w:szCs w:val="26"/>
          <w:lang w:val="vi-VN"/>
        </w:rPr>
      </w:pPr>
      <w:r>
        <w:rPr>
          <w:sz w:val="26"/>
          <w:szCs w:val="26"/>
          <w:lang w:val="vi-VN"/>
        </w:rPr>
        <w:t>2. Cam kết của tổ chức/cá nhân đề nghị cấp phép (về tính chính xác, trung thực của tài liệu, thông tin, số liệu trong báo cáo; nghiêm túc thực hiện các biện pháp, phương án phòng ngừa, giảm thiểu tác động của công trình khai thác, sử dụng nước và lộ trình thực hiện).</w:t>
      </w:r>
    </w:p>
    <w:p w:rsidR="00744BBE" w:rsidRDefault="00F74933">
      <w:pPr>
        <w:spacing w:before="120" w:line="240" w:lineRule="auto"/>
        <w:rPr>
          <w:b/>
          <w:sz w:val="26"/>
          <w:szCs w:val="26"/>
          <w:lang w:val="vi-VN"/>
        </w:rPr>
      </w:pPr>
      <w:r>
        <w:rPr>
          <w:b/>
          <w:sz w:val="26"/>
          <w:szCs w:val="26"/>
          <w:lang w:val="vi-VN"/>
        </w:rPr>
        <w:t>--------------------------</w:t>
      </w:r>
    </w:p>
    <w:p w:rsidR="00744BBE" w:rsidRDefault="00F74933">
      <w:pPr>
        <w:spacing w:before="120" w:line="240" w:lineRule="auto"/>
        <w:rPr>
          <w:b/>
          <w:sz w:val="26"/>
          <w:szCs w:val="26"/>
          <w:lang w:val="vi-VN"/>
        </w:rPr>
      </w:pPr>
      <w:r>
        <w:rPr>
          <w:b/>
          <w:sz w:val="26"/>
          <w:szCs w:val="26"/>
          <w:lang w:val="vi-VN"/>
        </w:rPr>
        <w:t xml:space="preserve">Phụ lục kèm theo Báo cáo: </w:t>
      </w:r>
    </w:p>
    <w:p w:rsidR="00744BBE" w:rsidRDefault="00F74933">
      <w:pPr>
        <w:spacing w:before="120" w:line="240" w:lineRule="auto"/>
        <w:rPr>
          <w:sz w:val="26"/>
          <w:szCs w:val="26"/>
          <w:lang w:val="vi-VN"/>
        </w:rPr>
      </w:pPr>
      <w:r>
        <w:rPr>
          <w:sz w:val="26"/>
          <w:szCs w:val="26"/>
          <w:lang w:val="vi-VN"/>
        </w:rPr>
        <w:t xml:space="preserve">1. Bản sao các văn bản pháp lý liên quan tới việc xin phép khai thác, sử dụng nước biển: quyết định thành lập tổ chức/giấy phép đăng ký kinh doanh; quyết định phê duyệt quy hoạch chuyên ngành liên quan đến xây dựng công trình và các quyết định phê duyệt đầu tư, xây dựng công trình, vận hành công trình </w:t>
      </w:r>
      <w:r>
        <w:rPr>
          <w:i/>
          <w:sz w:val="26"/>
          <w:szCs w:val="26"/>
          <w:lang w:val="vi-VN"/>
        </w:rPr>
        <w:t>(nếu có)</w:t>
      </w:r>
      <w:r>
        <w:rPr>
          <w:sz w:val="26"/>
          <w:szCs w:val="26"/>
          <w:lang w:val="vi-VN"/>
        </w:rPr>
        <w:t>.</w:t>
      </w:r>
    </w:p>
    <w:p w:rsidR="00744BBE" w:rsidRDefault="00F74933">
      <w:pPr>
        <w:spacing w:before="120" w:line="240" w:lineRule="auto"/>
        <w:rPr>
          <w:sz w:val="26"/>
          <w:szCs w:val="26"/>
          <w:lang w:val="vi-VN"/>
        </w:rPr>
      </w:pPr>
      <w:r>
        <w:rPr>
          <w:sz w:val="26"/>
          <w:szCs w:val="26"/>
          <w:lang w:val="vi-VN"/>
        </w:rPr>
        <w:t>2. Phụ lục thông tin, số liệu về khí tượng, thủy, hải văn; sổ vận hành công trình (ít nhất là 3 năm gần nhất tính đến thời điểm lập Báo cáo) và các tài liệu liên quan sử dụng để lập Báo cáo.</w:t>
      </w:r>
    </w:p>
    <w:p w:rsidR="00744BBE" w:rsidRDefault="00744BBE">
      <w:pPr>
        <w:spacing w:before="120" w:line="240" w:lineRule="auto"/>
        <w:ind w:left="720"/>
        <w:rPr>
          <w:b/>
          <w:sz w:val="26"/>
          <w:szCs w:val="26"/>
          <w:lang w:val="nl-NL"/>
        </w:rPr>
      </w:pPr>
    </w:p>
    <w:p w:rsidR="00744BBE" w:rsidRDefault="00744BBE">
      <w:pPr>
        <w:spacing w:before="120" w:line="240" w:lineRule="auto"/>
        <w:ind w:firstLine="720"/>
        <w:rPr>
          <w:b/>
          <w:sz w:val="26"/>
          <w:szCs w:val="26"/>
          <w:lang w:val="nl-NL"/>
        </w:rPr>
      </w:pPr>
    </w:p>
    <w:p w:rsidR="00744BBE" w:rsidRDefault="00744BBE">
      <w:pPr>
        <w:spacing w:before="120" w:line="240" w:lineRule="auto"/>
        <w:ind w:firstLine="720"/>
        <w:rPr>
          <w:b/>
          <w:sz w:val="26"/>
          <w:szCs w:val="26"/>
          <w:lang w:val="nl-NL"/>
        </w:rPr>
      </w:pPr>
    </w:p>
    <w:p w:rsidR="00744BBE" w:rsidRDefault="00744BBE">
      <w:pPr>
        <w:spacing w:before="120" w:line="240" w:lineRule="auto"/>
        <w:ind w:firstLine="720"/>
        <w:rPr>
          <w:b/>
          <w:sz w:val="26"/>
          <w:szCs w:val="26"/>
          <w:lang w:val="nl-NL"/>
        </w:rPr>
      </w:pPr>
    </w:p>
    <w:p w:rsidR="00744BBE" w:rsidRDefault="00744BBE">
      <w:pPr>
        <w:spacing w:before="120" w:line="240" w:lineRule="auto"/>
        <w:ind w:firstLine="720"/>
        <w:rPr>
          <w:b/>
          <w:sz w:val="26"/>
          <w:szCs w:val="26"/>
          <w:lang w:val="nl-NL"/>
        </w:rPr>
      </w:pPr>
    </w:p>
    <w:p w:rsidR="00744BBE" w:rsidRDefault="00744BBE">
      <w:pPr>
        <w:spacing w:before="120" w:line="240" w:lineRule="auto"/>
        <w:ind w:firstLine="720"/>
        <w:rPr>
          <w:b/>
          <w:sz w:val="26"/>
          <w:szCs w:val="26"/>
          <w:lang w:val="nl-NL"/>
        </w:rPr>
      </w:pPr>
    </w:p>
    <w:p w:rsidR="00744BBE" w:rsidRDefault="00F74933">
      <w:pPr>
        <w:spacing w:before="120" w:line="240" w:lineRule="auto"/>
        <w:ind w:firstLine="720"/>
        <w:rPr>
          <w:b/>
          <w:szCs w:val="28"/>
          <w:lang w:val="nl-NL"/>
        </w:rPr>
      </w:pPr>
      <w:r>
        <w:rPr>
          <w:b/>
          <w:szCs w:val="28"/>
          <w:lang w:val="nl-NL"/>
        </w:rPr>
        <w:lastRenderedPageBreak/>
        <w:t>7. Gia hạn, điều chỉnh Giấy phép khai thác, sử dụng nước mặt</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ab/>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Trường hợp hồ sơ sau khi đã bổ sung mà vẫn không đáp ứng yêu cầu theo quy định thì Sở Tài nguyên và Môi trường trả lại hồ sơ và thông báo rõ lý do cho tổ chức, cá nhân đề nghị cấp phép.</w:t>
      </w:r>
    </w:p>
    <w:p w:rsidR="00744BBE" w:rsidRDefault="00F74933">
      <w:pPr>
        <w:spacing w:before="120" w:line="240" w:lineRule="auto"/>
        <w:ind w:firstLine="567"/>
        <w:outlineLvl w:val="1"/>
        <w:rPr>
          <w:bCs/>
          <w:szCs w:val="28"/>
          <w:lang w:val="vi-VN"/>
        </w:rPr>
      </w:pPr>
      <w:r>
        <w:rPr>
          <w:bCs/>
          <w:szCs w:val="28"/>
          <w:lang w:val="vi-VN"/>
        </w:rPr>
        <w:tab/>
        <w:t>- Bước 3: Thẩm định 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báo cáo; nếu cần thiết thì kiểm tra thực tế hiện trường, lập hội đồng thẩm định báo cáo. </w:t>
      </w:r>
    </w:p>
    <w:p w:rsidR="00744BBE" w:rsidRDefault="00F74933">
      <w:pPr>
        <w:widowControl w:val="0"/>
        <w:spacing w:before="120" w:line="240" w:lineRule="auto"/>
        <w:ind w:firstLine="720"/>
        <w:rPr>
          <w:szCs w:val="28"/>
          <w:lang w:val="vi-VN"/>
        </w:rPr>
      </w:pPr>
      <w:r>
        <w:rPr>
          <w:szCs w:val="28"/>
          <w:lang w:val="vi-VN"/>
        </w:rPr>
        <w:t xml:space="preserve">+ Trường hợp đủ điều kiện gia hạn, điều chỉnh cấp phép, Sở Tài nguyên và Môi trường trình </w:t>
      </w:r>
      <w:r>
        <w:rPr>
          <w:szCs w:val="28"/>
          <w:shd w:val="clear" w:color="auto" w:fill="FFFFFF"/>
          <w:lang w:val="vi-VN"/>
        </w:rPr>
        <w:t>Ủy ban nhân dân cấp tỉnh</w:t>
      </w:r>
      <w:r>
        <w:rPr>
          <w:szCs w:val="28"/>
          <w:lang w:val="vi-VN"/>
        </w:rPr>
        <w:t>; trường hợp không đủ điều kiện để gia hạn, điều chỉnh, Sở Tài nguyên và Môi trường trả lại hồ sơ cho tổ chức, cá nhân và thông báo lý do không gia hạn, điều chỉnh.</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báo cáo,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Thời gian bổ sung, hoàn thiện hoặc lập lại báo cáo không tính vào thời gian thẩm định báo cáo. Thời gian thẩm định sau khi báo cáo được bổ sung hoàn chỉnh là hai mươi (20) ngày làm việc.</w:t>
      </w:r>
    </w:p>
    <w:p w:rsidR="00744BBE" w:rsidRDefault="00F74933">
      <w:pPr>
        <w:widowControl w:val="0"/>
        <w:spacing w:before="120" w:line="240" w:lineRule="auto"/>
        <w:ind w:firstLine="720"/>
        <w:rPr>
          <w:szCs w:val="28"/>
          <w:lang w:val="vi-VN"/>
        </w:rPr>
      </w:pPr>
      <w:r>
        <w:rPr>
          <w:szCs w:val="28"/>
          <w:lang w:val="vi-VN"/>
        </w:rPr>
        <w:t>+ Trường hợp phải lập lại báo cáo, Sở Tài nguyên và Môi trường gửi văn bản thông báo cho tổ chức, cá nhân nêu rõ những nội dung báo cáo, báo cáo chưa đạt yêu cầu, phải làm lại và trả lại hồ sơ.</w:t>
      </w:r>
    </w:p>
    <w:p w:rsidR="00744BBE" w:rsidRDefault="00F74933">
      <w:pPr>
        <w:spacing w:before="120" w:line="240" w:lineRule="auto"/>
        <w:ind w:firstLine="567"/>
        <w:outlineLvl w:val="1"/>
        <w:rPr>
          <w:bCs/>
          <w:szCs w:val="28"/>
          <w:lang w:val="vi-VN"/>
        </w:rPr>
      </w:pPr>
      <w:r>
        <w:rPr>
          <w:bCs/>
          <w:szCs w:val="28"/>
          <w:lang w:val="vi-VN"/>
        </w:rPr>
        <w:tab/>
        <w:t xml:space="preserve">- Bước 4. Thông báo kết quả: </w:t>
      </w:r>
    </w:p>
    <w:p w:rsidR="00744BBE" w:rsidRDefault="00F74933">
      <w:pPr>
        <w:spacing w:before="120" w:line="240" w:lineRule="auto"/>
        <w:ind w:firstLine="567"/>
        <w:outlineLvl w:val="1"/>
        <w:rPr>
          <w:bCs/>
          <w:szCs w:val="28"/>
          <w:lang w:val="vi-VN"/>
        </w:rPr>
      </w:pPr>
      <w:r>
        <w:rPr>
          <w:szCs w:val="28"/>
          <w:lang w:val="vi-VN"/>
        </w:rPr>
        <w:t>Sở Tài nguyên và Môi trường thông báo cho tổ chức, cá nhân để thực hiện nghĩa vụ tài chính và nhận giấy phép.</w:t>
      </w:r>
    </w:p>
    <w:p w:rsidR="00744BBE" w:rsidRDefault="00F74933">
      <w:pPr>
        <w:spacing w:before="120" w:line="240" w:lineRule="auto"/>
        <w:ind w:firstLine="720"/>
        <w:rPr>
          <w:szCs w:val="28"/>
          <w:lang w:val="nl-NL"/>
        </w:rPr>
      </w:pPr>
      <w:r>
        <w:rPr>
          <w:szCs w:val="28"/>
          <w:lang w:val="nl-NL"/>
        </w:rPr>
        <w:t>Khi đến nhận kết quả người nhận phải xuất trình phiếu biên nhận hồ sơ.</w:t>
      </w:r>
    </w:p>
    <w:p w:rsidR="00744BBE" w:rsidRDefault="00F74933">
      <w:pPr>
        <w:spacing w:before="120" w:line="240" w:lineRule="auto"/>
        <w:ind w:firstLine="720"/>
        <w:rPr>
          <w:szCs w:val="28"/>
          <w:lang w:val="nl-NL"/>
        </w:rPr>
      </w:pPr>
      <w:r>
        <w:rPr>
          <w:szCs w:val="28"/>
          <w:lang w:val="nl-NL"/>
        </w:rPr>
        <w:t>2. Cách thức thực hiện: Trực tiếp tại Sở Tài nguyên và Môi trường.</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lang w:val="nl-NL"/>
        </w:rPr>
      </w:pPr>
      <w:r>
        <w:rPr>
          <w:szCs w:val="28"/>
          <w:lang w:val="nl-NL"/>
        </w:rPr>
        <w:t xml:space="preserve">a) Thành phần hồ sơ, bao gồm: </w:t>
      </w:r>
    </w:p>
    <w:p w:rsidR="00744BBE" w:rsidRDefault="00F74933">
      <w:pPr>
        <w:spacing w:before="120" w:line="240" w:lineRule="auto"/>
        <w:ind w:firstLine="720"/>
        <w:rPr>
          <w:szCs w:val="28"/>
          <w:lang w:val="nl-NL"/>
        </w:rPr>
      </w:pPr>
      <w:r>
        <w:rPr>
          <w:szCs w:val="28"/>
          <w:lang w:val="nl-NL"/>
        </w:rPr>
        <w:lastRenderedPageBreak/>
        <w:t>- Đơn đề nghị gia hạn hoặc điều chỉnh giấy phép khai thác, sử dụng nước mặt (theo Mẫu 06);</w:t>
      </w:r>
    </w:p>
    <w:p w:rsidR="00744BBE" w:rsidRDefault="00F74933">
      <w:pPr>
        <w:spacing w:before="120" w:line="240" w:lineRule="auto"/>
        <w:ind w:firstLine="720"/>
        <w:rPr>
          <w:szCs w:val="28"/>
          <w:lang w:val="nl-NL"/>
        </w:rPr>
      </w:pPr>
      <w:r>
        <w:rPr>
          <w:szCs w:val="28"/>
          <w:lang w:val="nl-NL"/>
        </w:rPr>
        <w:t>- Báo cáo hiện trạng khai thác, sử dụng nước và tình hình thực hiện giấy phép (theo Mẫu 31). Trường hợp điều chỉnh quy mô công trình, phương thức, chế độ khai thác sử dụng nước, quy trình vận hành công trình thì phải kèm theo đề án khai thác nước;</w:t>
      </w:r>
    </w:p>
    <w:p w:rsidR="00744BBE" w:rsidRDefault="00F74933">
      <w:pPr>
        <w:spacing w:before="120" w:line="240" w:lineRule="auto"/>
        <w:ind w:firstLine="720"/>
        <w:rPr>
          <w:szCs w:val="28"/>
          <w:lang w:val="nl-NL"/>
        </w:rPr>
      </w:pPr>
      <w:r>
        <w:rPr>
          <w:szCs w:val="28"/>
          <w:lang w:val="nl-NL"/>
        </w:rPr>
        <w:t>b) Số lượng hồ sơ: 01 (bộ)</w:t>
      </w:r>
    </w:p>
    <w:p w:rsidR="00744BBE" w:rsidRDefault="00F74933">
      <w:pPr>
        <w:adjustRightInd w:val="0"/>
        <w:spacing w:before="120" w:line="240" w:lineRule="auto"/>
        <w:ind w:firstLine="720"/>
        <w:rPr>
          <w:szCs w:val="28"/>
          <w:lang w:val="nl-NL"/>
        </w:rPr>
      </w:pPr>
      <w:r>
        <w:rPr>
          <w:szCs w:val="28"/>
          <w:lang w:val="nl-NL"/>
        </w:rPr>
        <w:t>4. Thời hạn giải quyết: Không quá 13 ngày làm việc kể từ khi nhận đủ hồ sơ hợp lệ (không tính thời gian thẩm định sau khi 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nl-NL"/>
        </w:rPr>
        <w:t>ba</w:t>
      </w:r>
      <w:r>
        <w:rPr>
          <w:szCs w:val="28"/>
          <w:lang w:val="vi-VN"/>
        </w:rPr>
        <w:t xml:space="preserve"> (0</w:t>
      </w:r>
      <w:r>
        <w:rPr>
          <w:szCs w:val="28"/>
          <w:lang w:val="nl-NL"/>
        </w:rPr>
        <w:t>3</w:t>
      </w:r>
      <w:r>
        <w:rPr>
          <w:szCs w:val="28"/>
          <w:lang w:val="vi-VN"/>
        </w:rPr>
        <w:t xml:space="preserve">) ngày làm việc, kể từ ngày nhận hồ sơ, </w:t>
      </w:r>
      <w:r>
        <w:rPr>
          <w:szCs w:val="28"/>
          <w:lang w:val="nl-NL"/>
        </w:rPr>
        <w:t xml:space="preserve">Sở Tài nguyên và Môi trường </w:t>
      </w:r>
      <w:r>
        <w:rPr>
          <w:bCs/>
          <w:szCs w:val="28"/>
          <w:lang w:val="vi-VN"/>
        </w:rPr>
        <w:t>có trách nhiệm xem xét, kiểm tra hồ sơ.</w:t>
      </w:r>
    </w:p>
    <w:p w:rsidR="00744BBE" w:rsidRDefault="00F74933">
      <w:pPr>
        <w:spacing w:before="120" w:line="240" w:lineRule="auto"/>
        <w:ind w:firstLine="567"/>
        <w:outlineLvl w:val="1"/>
        <w:rPr>
          <w:szCs w:val="28"/>
          <w:lang w:val="vi-VN"/>
        </w:rPr>
      </w:pPr>
      <w:r>
        <w:rPr>
          <w:szCs w:val="28"/>
          <w:lang w:val="vi-VN"/>
        </w:rPr>
        <w:t>- Thời hạn thẩm định báo cáo: Trong thời hạn chín (09) ngày làm việc, kể từ ngày nhận đủ hồ sơ hợp lệ, Sở Tài nguyên và Môi trường có trách nhiệm thẩm định báo cáo.</w:t>
      </w:r>
    </w:p>
    <w:p w:rsidR="00744BBE" w:rsidRDefault="00F74933">
      <w:pPr>
        <w:spacing w:before="120" w:line="240" w:lineRule="auto"/>
        <w:ind w:firstLine="567"/>
        <w:outlineLvl w:val="1"/>
        <w:rPr>
          <w:szCs w:val="28"/>
          <w:lang w:val="vi-VN"/>
        </w:rPr>
      </w:pPr>
      <w:r>
        <w:rPr>
          <w:szCs w:val="28"/>
          <w:lang w:val="vi-VN"/>
        </w:rPr>
        <w:t>- Thời gian thẩm định sau khi báo cáo được bổ sung hoàn chỉnh là sáu (06) ngày làm việc.</w:t>
      </w:r>
    </w:p>
    <w:p w:rsidR="00744BBE" w:rsidRDefault="00F74933">
      <w:pPr>
        <w:spacing w:before="120" w:line="240" w:lineRule="auto"/>
        <w:ind w:firstLine="567"/>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nl-NL"/>
        </w:rPr>
      </w:pPr>
      <w:r>
        <w:rPr>
          <w:szCs w:val="28"/>
          <w:lang w:val="nl-NL"/>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nl-NL"/>
        </w:rPr>
      </w:pPr>
      <w:r>
        <w:rPr>
          <w:szCs w:val="28"/>
          <w:lang w:val="nl-NL"/>
        </w:rPr>
        <w:t>6. Cơ quan thực hiện thủ tục hành chính: Sở Tài nguyên và Môi trường tỉnh Hà Tĩnh.</w:t>
      </w:r>
    </w:p>
    <w:p w:rsidR="00744BBE" w:rsidRDefault="00F74933">
      <w:pPr>
        <w:spacing w:before="120" w:line="240" w:lineRule="auto"/>
        <w:ind w:firstLine="720"/>
        <w:rPr>
          <w:szCs w:val="28"/>
          <w:lang w:val="nl-NL"/>
        </w:rPr>
      </w:pPr>
      <w:r>
        <w:rPr>
          <w:szCs w:val="28"/>
          <w:lang w:val="nl-NL"/>
        </w:rPr>
        <w:t>7. Kết quả thực hiện thủ tục hành chính: Giấy phép khai thác, sử dụng nước mặt (gia hạn/điều chỉnh).</w:t>
      </w:r>
    </w:p>
    <w:p w:rsidR="00744BBE" w:rsidRDefault="00F74933">
      <w:pPr>
        <w:spacing w:before="120" w:line="240" w:lineRule="auto"/>
        <w:ind w:firstLine="720"/>
        <w:rPr>
          <w:szCs w:val="28"/>
          <w:lang w:val="nl-NL"/>
        </w:rPr>
      </w:pPr>
      <w:r>
        <w:rPr>
          <w:szCs w:val="28"/>
          <w:lang w:val="nl-NL"/>
        </w:rPr>
        <w:t xml:space="preserve">8. Phí, lệ phí: </w:t>
      </w:r>
    </w:p>
    <w:p w:rsidR="00744BBE" w:rsidRDefault="00F74933">
      <w:pPr>
        <w:widowControl w:val="0"/>
        <w:spacing w:before="120" w:line="240" w:lineRule="auto"/>
        <w:ind w:firstLine="720"/>
        <w:rPr>
          <w:bCs/>
          <w:snapToGrid w:val="0"/>
          <w:szCs w:val="28"/>
          <w:lang w:val="nl-NL"/>
        </w:rPr>
      </w:pPr>
      <w:r>
        <w:rPr>
          <w:bCs/>
          <w:snapToGrid w:val="0"/>
          <w:szCs w:val="28"/>
          <w:lang w:val="nl-NL"/>
        </w:rPr>
        <w:t xml:space="preserve">- Phí </w:t>
      </w:r>
      <w:r>
        <w:rPr>
          <w:szCs w:val="28"/>
          <w:lang w:val="nl-NL"/>
        </w:rPr>
        <w:t>thẩm định hồ sơ đề nghị gia hạn, điều chỉnh: bằng 50% mức thu so với cấp phép.</w:t>
      </w:r>
    </w:p>
    <w:p w:rsidR="00744BBE" w:rsidRDefault="00F74933">
      <w:pPr>
        <w:spacing w:before="120" w:line="240" w:lineRule="auto"/>
        <w:ind w:firstLine="720"/>
        <w:rPr>
          <w:szCs w:val="28"/>
          <w:lang w:val="nl-NL"/>
        </w:rPr>
      </w:pPr>
      <w:r>
        <w:rPr>
          <w:szCs w:val="28"/>
          <w:lang w:val="nl-NL"/>
        </w:rPr>
        <w:t xml:space="preserve"> - Lệ phí gia hạn, điều chỉnh: 50.000 đồng/1 giấy phép.</w:t>
      </w:r>
    </w:p>
    <w:p w:rsidR="00744BBE" w:rsidRDefault="00F74933">
      <w:pPr>
        <w:spacing w:before="120" w:line="240" w:lineRule="auto"/>
        <w:ind w:firstLine="720"/>
        <w:rPr>
          <w:szCs w:val="28"/>
          <w:lang w:val="nl-NL"/>
        </w:rPr>
      </w:pPr>
      <w:r>
        <w:rPr>
          <w:szCs w:val="28"/>
          <w:lang w:val="nl-NL"/>
        </w:rPr>
        <w:t xml:space="preserve">9. Tên mẫu đơn, mẫu tờ khai: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06</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gia hạn/điều chỉnh giấy phép khai thác, sử dụng nước mặt</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rFonts w:eastAsia="Times New Roman"/>
                <w:szCs w:val="28"/>
              </w:rPr>
              <w:t>Mẫu 31</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lang w:val="it-IT"/>
              </w:rPr>
              <w:t>Báo cáo hiện trạng khai thác, sử dụng nước và tình hình thực hiện giấy phép</w:t>
            </w:r>
          </w:p>
        </w:tc>
        <w:tc>
          <w:tcPr>
            <w:tcW w:w="2868"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ind w:firstLine="720"/>
        <w:rPr>
          <w:szCs w:val="28"/>
          <w:lang w:val="it-IT"/>
        </w:rPr>
      </w:pPr>
      <w:r>
        <w:rPr>
          <w:szCs w:val="28"/>
          <w:lang w:val="it-IT"/>
        </w:rPr>
        <w:t>10. Yêu cầu, điều kiện thực hiện thủ tục hành chính:</w:t>
      </w:r>
    </w:p>
    <w:p w:rsidR="00744BBE" w:rsidRDefault="00F74933">
      <w:pPr>
        <w:widowControl w:val="0"/>
        <w:spacing w:before="120" w:line="240" w:lineRule="auto"/>
        <w:ind w:firstLine="720"/>
        <w:rPr>
          <w:szCs w:val="28"/>
          <w:lang w:val="nl-NL"/>
        </w:rPr>
      </w:pPr>
      <w:r>
        <w:rPr>
          <w:szCs w:val="28"/>
          <w:lang w:val="nl-NL"/>
        </w:rPr>
        <w:lastRenderedPageBreak/>
        <w:t>- 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trường lập; thông tin, số liệu sử dụng để lập báo cáo phải đảm bảo đầy đủ, rõ ràng, chính xác và trung thực.</w:t>
      </w:r>
    </w:p>
    <w:p w:rsidR="00744BBE" w:rsidRDefault="00F74933">
      <w:pPr>
        <w:widowControl w:val="0"/>
        <w:spacing w:before="120" w:line="240" w:lineRule="auto"/>
        <w:ind w:firstLine="720"/>
        <w:rPr>
          <w:i/>
          <w:szCs w:val="28"/>
          <w:lang w:val="nl-NL"/>
        </w:rPr>
      </w:pPr>
      <w:r>
        <w:rPr>
          <w:i/>
          <w:szCs w:val="28"/>
          <w:lang w:val="nl-NL"/>
        </w:rPr>
        <w:t>Riêng đối với trường hợp gia hạn, cần các điều kiện:</w:t>
      </w:r>
    </w:p>
    <w:p w:rsidR="00744BBE" w:rsidRDefault="00F74933">
      <w:pPr>
        <w:spacing w:before="120" w:line="240" w:lineRule="auto"/>
        <w:ind w:firstLine="720"/>
        <w:rPr>
          <w:szCs w:val="28"/>
          <w:lang w:val="nl-NL"/>
        </w:rPr>
      </w:pPr>
      <w:r>
        <w:rPr>
          <w:szCs w:val="28"/>
          <w:lang w:val="nl-NL"/>
        </w:rPr>
        <w:t>- Giấy phép vẫn còn hiệu lực và hồ sơ đề nghị gia hạn giấy phép được nộp trước thời điểm giấp phép hết hiệu lực ít nhất chín mươi (90) ngày.</w:t>
      </w:r>
    </w:p>
    <w:p w:rsidR="00744BBE" w:rsidRDefault="00F74933">
      <w:pPr>
        <w:spacing w:before="120" w:line="240" w:lineRule="auto"/>
        <w:ind w:firstLine="720"/>
        <w:rPr>
          <w:szCs w:val="28"/>
          <w:lang w:val="nl-NL"/>
        </w:rPr>
      </w:pPr>
      <w:r>
        <w:rPr>
          <w:szCs w:val="28"/>
          <w:lang w:val="nl-NL"/>
        </w:rPr>
        <w:t>- Đến thời điểm đề nghị gia hạn tổ chức, cá nhân được cấp giấy phép đã hoàn thành đầy đủ các nghĩa vụ liên quan đến giấy phép đã được cấp theo quy định của pháp luật và không có tranh chấp;</w:t>
      </w:r>
    </w:p>
    <w:p w:rsidR="00744BBE" w:rsidRDefault="00F74933">
      <w:pPr>
        <w:spacing w:before="120" w:line="240" w:lineRule="auto"/>
        <w:ind w:firstLine="720"/>
        <w:rPr>
          <w:szCs w:val="28"/>
          <w:lang w:val="nl-NL"/>
        </w:rPr>
      </w:pPr>
      <w:r>
        <w:rPr>
          <w:szCs w:val="28"/>
          <w:lang w:val="nl-NL"/>
        </w:rPr>
        <w:t xml:space="preserve">- Tại thời điểm đề nghị gia hạn giấy phép, kế hoạch khai thác, sử dụng tài nguyên nước của tổ chức, cá nhân phù hợp với quy hoạch tài nguyên nước, khả năng đáp ứng của nguồn nước. </w:t>
      </w:r>
    </w:p>
    <w:p w:rsidR="00744BBE" w:rsidRDefault="00F74933">
      <w:pPr>
        <w:spacing w:before="120" w:line="240" w:lineRule="auto"/>
        <w:ind w:firstLine="720"/>
        <w:rPr>
          <w:szCs w:val="28"/>
          <w:lang w:val="it-IT"/>
        </w:rPr>
      </w:pPr>
      <w:r>
        <w:rPr>
          <w:szCs w:val="28"/>
          <w:lang w:val="it-IT"/>
        </w:rPr>
        <w:t xml:space="preserve">11. Căn cứ pháp lý của thủ tục hành chính: </w:t>
      </w:r>
    </w:p>
    <w:p w:rsidR="00744BBE" w:rsidRDefault="00F74933">
      <w:pPr>
        <w:spacing w:before="120" w:line="240" w:lineRule="auto"/>
        <w:ind w:firstLine="720"/>
        <w:rPr>
          <w:szCs w:val="28"/>
          <w:lang w:val="it-IT"/>
        </w:rPr>
      </w:pPr>
      <w:r>
        <w:rPr>
          <w:szCs w:val="28"/>
          <w:lang w:val="it-IT"/>
        </w:rPr>
        <w:t>- Luật Tài nguyên nước ngày 21/6/2012;</w:t>
      </w:r>
    </w:p>
    <w:p w:rsidR="00744BBE" w:rsidRDefault="00F74933">
      <w:pPr>
        <w:spacing w:before="120" w:line="240" w:lineRule="auto"/>
        <w:ind w:firstLine="720"/>
        <w:rPr>
          <w:szCs w:val="28"/>
          <w:lang w:val="it-IT"/>
        </w:rPr>
      </w:pPr>
      <w:r>
        <w:rPr>
          <w:szCs w:val="28"/>
          <w:lang w:val="it-IT"/>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it-IT"/>
        </w:rPr>
      </w:pPr>
      <w:r>
        <w:rPr>
          <w:szCs w:val="28"/>
          <w:lang w:val="it-IT"/>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lang w:val="it-IT"/>
        </w:rPr>
        <w:tab/>
      </w:r>
    </w:p>
    <w:p w:rsidR="00744BBE" w:rsidRDefault="00F74933">
      <w:pPr>
        <w:spacing w:before="120" w:line="240" w:lineRule="auto"/>
        <w:ind w:firstLine="720"/>
        <w:rPr>
          <w:szCs w:val="28"/>
          <w:lang w:val="it-IT"/>
        </w:rPr>
      </w:pPr>
      <w:r>
        <w:rPr>
          <w:szCs w:val="28"/>
          <w:lang w:val="it-IT"/>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it-IT"/>
        </w:rPr>
      </w:pPr>
      <w:r>
        <w:rPr>
          <w:szCs w:val="28"/>
          <w:lang w:val="it-IT"/>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it-IT"/>
        </w:rPr>
      </w:pPr>
      <w:r>
        <w:rPr>
          <w:szCs w:val="28"/>
          <w:lang w:val="it-IT"/>
        </w:rPr>
        <w:t>- Quyết định số 82/2014/QĐ-UBND ngày 21/11/2014 của UBND tỉnh Hà Tĩnh ban hành quy định quản lý tài nguyên nước trên địa bàn tỉnh Hà Tĩnh.</w:t>
      </w:r>
    </w:p>
    <w:p w:rsidR="00744BBE" w:rsidRDefault="00744BBE">
      <w:pPr>
        <w:spacing w:before="120" w:line="240" w:lineRule="auto"/>
        <w:rPr>
          <w:szCs w:val="28"/>
          <w:lang w:val="it-IT"/>
        </w:rPr>
      </w:pPr>
    </w:p>
    <w:p w:rsidR="00744BBE" w:rsidRDefault="00744BBE">
      <w:pPr>
        <w:spacing w:before="120" w:line="240" w:lineRule="auto"/>
        <w:rPr>
          <w:szCs w:val="28"/>
          <w:lang w:val="it-IT"/>
        </w:rPr>
      </w:pPr>
    </w:p>
    <w:p w:rsidR="00744BBE" w:rsidRDefault="00744BBE">
      <w:pPr>
        <w:spacing w:before="120" w:line="240" w:lineRule="auto"/>
        <w:rPr>
          <w:szCs w:val="28"/>
          <w:lang w:val="it-IT"/>
        </w:rPr>
      </w:pPr>
    </w:p>
    <w:p w:rsidR="00744BBE" w:rsidRDefault="00744BBE">
      <w:pPr>
        <w:spacing w:before="120" w:line="240" w:lineRule="auto"/>
        <w:rPr>
          <w:szCs w:val="28"/>
          <w:lang w:val="it-IT"/>
        </w:rPr>
      </w:pPr>
    </w:p>
    <w:p w:rsidR="00744BBE" w:rsidRDefault="00744BBE">
      <w:pPr>
        <w:spacing w:before="120" w:line="240" w:lineRule="auto"/>
        <w:jc w:val="right"/>
        <w:rPr>
          <w:b/>
          <w:szCs w:val="28"/>
          <w:lang w:val="it-IT"/>
        </w:rPr>
      </w:pPr>
    </w:p>
    <w:p w:rsidR="00744BBE" w:rsidRDefault="00744BBE">
      <w:pPr>
        <w:spacing w:before="120" w:line="240" w:lineRule="auto"/>
        <w:jc w:val="right"/>
        <w:rPr>
          <w:b/>
          <w:szCs w:val="28"/>
          <w:lang w:val="it-IT"/>
        </w:rPr>
      </w:pPr>
    </w:p>
    <w:p w:rsidR="00744BBE" w:rsidRDefault="00744BBE">
      <w:pPr>
        <w:spacing w:before="120" w:line="240" w:lineRule="auto"/>
        <w:jc w:val="right"/>
        <w:rPr>
          <w:b/>
          <w:szCs w:val="28"/>
          <w:lang w:val="it-IT"/>
        </w:rPr>
      </w:pPr>
    </w:p>
    <w:p w:rsidR="00744BBE" w:rsidRDefault="00744BBE">
      <w:pPr>
        <w:spacing w:before="120" w:line="240" w:lineRule="auto"/>
        <w:jc w:val="right"/>
        <w:rPr>
          <w:b/>
          <w:sz w:val="26"/>
          <w:szCs w:val="26"/>
          <w:lang w:val="it-IT"/>
        </w:rPr>
      </w:pPr>
    </w:p>
    <w:p w:rsidR="00744BBE" w:rsidRDefault="00F74933">
      <w:pPr>
        <w:spacing w:line="240" w:lineRule="auto"/>
        <w:jc w:val="right"/>
        <w:rPr>
          <w:b/>
          <w:i/>
          <w:sz w:val="26"/>
          <w:szCs w:val="26"/>
          <w:lang w:val="it-IT"/>
        </w:rPr>
      </w:pPr>
      <w:r>
        <w:rPr>
          <w:b/>
          <w:i/>
          <w:sz w:val="26"/>
          <w:szCs w:val="26"/>
          <w:lang w:val="it-IT"/>
        </w:rPr>
        <w:lastRenderedPageBreak/>
        <w:t>Mẫu 06</w:t>
      </w:r>
    </w:p>
    <w:p w:rsidR="00744BBE" w:rsidRDefault="00F74933">
      <w:pPr>
        <w:spacing w:line="240" w:lineRule="auto"/>
        <w:jc w:val="center"/>
        <w:rPr>
          <w:b/>
          <w:sz w:val="26"/>
          <w:szCs w:val="26"/>
          <w:lang w:val="it-IT"/>
        </w:rPr>
      </w:pPr>
      <w:r>
        <w:rPr>
          <w:b/>
          <w:noProof/>
          <w:sz w:val="26"/>
          <w:szCs w:val="26"/>
        </w:rPr>
        <mc:AlternateContent>
          <mc:Choice Requires="wps">
            <w:drawing>
              <wp:anchor distT="0" distB="0" distL="114300" distR="114300" simplePos="0" relativeHeight="252008448" behindDoc="0" locked="0" layoutInCell="1" allowOverlap="1" wp14:anchorId="68919DC4" wp14:editId="355E4604">
                <wp:simplePos x="0" y="0"/>
                <wp:positionH relativeFrom="column">
                  <wp:posOffset>1921856</wp:posOffset>
                </wp:positionH>
                <wp:positionV relativeFrom="paragraph">
                  <wp:posOffset>490268</wp:posOffset>
                </wp:positionV>
                <wp:extent cx="1889185" cy="0"/>
                <wp:effectExtent l="0" t="0" r="15875" b="19050"/>
                <wp:wrapNone/>
                <wp:docPr id="306" name="Straight Connector 306"/>
                <wp:cNvGraphicFramePr/>
                <a:graphic xmlns:a="http://schemas.openxmlformats.org/drawingml/2006/main">
                  <a:graphicData uri="http://schemas.microsoft.com/office/word/2010/wordprocessingShape">
                    <wps:wsp>
                      <wps:cNvCnPr/>
                      <wps:spPr>
                        <a:xfrm>
                          <a:off x="0" y="0"/>
                          <a:ext cx="1889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51.35pt,38.6pt" to="300.1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" strokecolor="#1d1d1d [3040]"/>
            </w:pict>
          </mc:Fallback>
        </mc:AlternateContent>
      </w:r>
      <w:r>
        <w:rPr>
          <w:b/>
          <w:sz w:val="26"/>
          <w:szCs w:val="26"/>
          <w:lang w:val="it-IT"/>
        </w:rPr>
        <w:t>CỘNG HÒA XÃ HỘI CHỦ NGHĨA VIỆT NAM</w:t>
      </w:r>
      <w:r>
        <w:rPr>
          <w:b/>
          <w:sz w:val="26"/>
          <w:szCs w:val="26"/>
          <w:lang w:val="it-IT"/>
        </w:rPr>
        <w:br/>
        <w:t>Độc lập – Tự do - Hạnh phúc</w:t>
      </w:r>
      <w:r>
        <w:rPr>
          <w:b/>
          <w:sz w:val="26"/>
          <w:szCs w:val="26"/>
          <w:lang w:val="it-IT"/>
        </w:rPr>
        <w:br/>
      </w:r>
    </w:p>
    <w:p w:rsidR="00744BBE" w:rsidRDefault="00744BBE">
      <w:pPr>
        <w:spacing w:line="240" w:lineRule="auto"/>
        <w:rPr>
          <w:b/>
          <w:sz w:val="26"/>
          <w:szCs w:val="26"/>
          <w:lang w:val="it-IT"/>
        </w:rPr>
      </w:pPr>
    </w:p>
    <w:p w:rsidR="00744BBE" w:rsidRDefault="00F74933">
      <w:pPr>
        <w:spacing w:line="240" w:lineRule="auto"/>
        <w:jc w:val="center"/>
        <w:rPr>
          <w:b/>
          <w:sz w:val="26"/>
          <w:szCs w:val="26"/>
          <w:lang w:val="it-IT"/>
        </w:rPr>
      </w:pPr>
      <w:r>
        <w:rPr>
          <w:b/>
          <w:sz w:val="26"/>
          <w:szCs w:val="26"/>
          <w:lang w:val="it-IT"/>
        </w:rPr>
        <w:t>ĐƠN ĐỀ NGHỊ GIA HẠN/ĐIỀU CHỈNH GIẤY PHÉP KHAI THÁC, SỬ DỤNG NƯỚC MẶT</w:t>
      </w:r>
    </w:p>
    <w:p w:rsidR="00744BBE" w:rsidRDefault="00F74933">
      <w:pPr>
        <w:autoSpaceDE w:val="0"/>
        <w:autoSpaceDN w:val="0"/>
        <w:adjustRightInd w:val="0"/>
        <w:spacing w:line="240" w:lineRule="auto"/>
        <w:jc w:val="center"/>
        <w:rPr>
          <w:sz w:val="26"/>
          <w:szCs w:val="26"/>
          <w:lang w:val="it-IT"/>
        </w:rPr>
      </w:pPr>
      <w:r>
        <w:rPr>
          <w:b/>
          <w:bCs/>
          <w:sz w:val="26"/>
          <w:szCs w:val="26"/>
          <w:lang w:val="it-IT"/>
        </w:rPr>
        <w:t xml:space="preserve">Kính </w:t>
      </w:r>
      <w:r>
        <w:rPr>
          <w:b/>
          <w:bCs/>
          <w:w w:val="101"/>
          <w:sz w:val="26"/>
          <w:szCs w:val="26"/>
          <w:lang w:val="it-IT"/>
        </w:rPr>
        <w:t>gửi:.</w:t>
      </w:r>
      <w:r>
        <w:rPr>
          <w:w w:val="101"/>
          <w:sz w:val="26"/>
          <w:szCs w:val="26"/>
          <w:lang w:val="it-IT"/>
        </w:rPr>
        <w:t>..................................................................................................(1)</w:t>
      </w:r>
    </w:p>
    <w:p w:rsidR="00744BBE" w:rsidRDefault="00F74933">
      <w:pPr>
        <w:autoSpaceDE w:val="0"/>
        <w:autoSpaceDN w:val="0"/>
        <w:adjustRightInd w:val="0"/>
        <w:spacing w:line="240" w:lineRule="auto"/>
        <w:rPr>
          <w:sz w:val="26"/>
          <w:szCs w:val="26"/>
          <w:lang w:val="it-IT"/>
        </w:rPr>
      </w:pPr>
      <w:r>
        <w:rPr>
          <w:b/>
          <w:bCs/>
          <w:sz w:val="26"/>
          <w:szCs w:val="26"/>
          <w:lang w:val="it-IT"/>
        </w:rPr>
        <w:t xml:space="preserve">1. Thông tin về chủ giấy </w:t>
      </w:r>
      <w:r>
        <w:rPr>
          <w:b/>
          <w:bCs/>
          <w:w w:val="101"/>
          <w:sz w:val="26"/>
          <w:szCs w:val="26"/>
          <w:lang w:val="it-IT"/>
        </w:rPr>
        <w:t xml:space="preserve">phép: </w:t>
      </w:r>
    </w:p>
    <w:p w:rsidR="00744BBE" w:rsidRDefault="00F74933">
      <w:pPr>
        <w:autoSpaceDE w:val="0"/>
        <w:autoSpaceDN w:val="0"/>
        <w:adjustRightInd w:val="0"/>
        <w:spacing w:line="240" w:lineRule="auto"/>
        <w:rPr>
          <w:sz w:val="26"/>
          <w:szCs w:val="26"/>
          <w:lang w:val="it-IT"/>
        </w:rPr>
      </w:pPr>
      <w:r>
        <w:rPr>
          <w:sz w:val="26"/>
          <w:szCs w:val="26"/>
          <w:lang w:val="it-IT"/>
        </w:rPr>
        <w:t>1.1. Tên chủ giấy phép: …....................................................</w:t>
      </w:r>
      <w:r>
        <w:rPr>
          <w:w w:val="101"/>
          <w:sz w:val="26"/>
          <w:szCs w:val="26"/>
          <w:lang w:val="it-IT"/>
        </w:rPr>
        <w:t>...............................</w:t>
      </w:r>
    </w:p>
    <w:p w:rsidR="00744BBE" w:rsidRDefault="00F74933">
      <w:pPr>
        <w:autoSpaceDE w:val="0"/>
        <w:autoSpaceDN w:val="0"/>
        <w:adjustRightInd w:val="0"/>
        <w:spacing w:line="240" w:lineRule="auto"/>
        <w:rPr>
          <w:sz w:val="26"/>
          <w:szCs w:val="26"/>
          <w:lang w:val="it-IT"/>
        </w:rPr>
      </w:pPr>
      <w:r>
        <w:rPr>
          <w:sz w:val="26"/>
          <w:szCs w:val="26"/>
          <w:lang w:val="it-IT"/>
        </w:rPr>
        <w:t xml:space="preserve">1.2. Địa </w:t>
      </w:r>
      <w:r>
        <w:rPr>
          <w:w w:val="101"/>
          <w:sz w:val="26"/>
          <w:szCs w:val="26"/>
          <w:lang w:val="it-IT"/>
        </w:rPr>
        <w:t>chỉ: ………..........………….....................................…....……........….</w:t>
      </w:r>
    </w:p>
    <w:p w:rsidR="00744BBE" w:rsidRDefault="00F74933">
      <w:pPr>
        <w:autoSpaceDE w:val="0"/>
        <w:autoSpaceDN w:val="0"/>
        <w:adjustRightInd w:val="0"/>
        <w:spacing w:line="240" w:lineRule="auto"/>
        <w:rPr>
          <w:sz w:val="26"/>
          <w:szCs w:val="26"/>
          <w:lang w:val="it-IT"/>
        </w:rPr>
      </w:pPr>
      <w:r>
        <w:rPr>
          <w:sz w:val="26"/>
          <w:szCs w:val="26"/>
          <w:lang w:val="it-IT"/>
        </w:rPr>
        <w:t xml:space="preserve">1.3. Điện thoại: ….……………… Fax:.……...........…Email: </w:t>
      </w:r>
      <w:r>
        <w:rPr>
          <w:w w:val="101"/>
          <w:sz w:val="26"/>
          <w:szCs w:val="26"/>
          <w:lang w:val="it-IT"/>
        </w:rPr>
        <w:t>…..........................</w:t>
      </w:r>
    </w:p>
    <w:p w:rsidR="00744BBE" w:rsidRDefault="00F74933">
      <w:pPr>
        <w:spacing w:line="240" w:lineRule="auto"/>
        <w:rPr>
          <w:sz w:val="26"/>
          <w:szCs w:val="26"/>
          <w:lang w:val="it-IT"/>
        </w:rPr>
      </w:pPr>
      <w:r>
        <w:rPr>
          <w:sz w:val="26"/>
          <w:szCs w:val="26"/>
          <w:lang w:val="it-IT"/>
        </w:rPr>
        <w:t xml:space="preserve">1.4. Giấy phép khai thác, sử dụng nước mặt số:.......... ngày....... tháng....... năm........do </w:t>
      </w:r>
      <w:r>
        <w:rPr>
          <w:i/>
          <w:sz w:val="26"/>
          <w:szCs w:val="26"/>
          <w:lang w:val="it-IT"/>
        </w:rPr>
        <w:t>(tên cơ quan cấp giấy phép)</w:t>
      </w:r>
      <w:r>
        <w:rPr>
          <w:sz w:val="26"/>
          <w:szCs w:val="26"/>
          <w:lang w:val="it-IT"/>
        </w:rPr>
        <w:t xml:space="preserve"> cấp; thời hạn của giấy phép..............</w:t>
      </w:r>
    </w:p>
    <w:p w:rsidR="00744BBE" w:rsidRDefault="00F74933">
      <w:pPr>
        <w:autoSpaceDE w:val="0"/>
        <w:autoSpaceDN w:val="0"/>
        <w:adjustRightInd w:val="0"/>
        <w:spacing w:line="240" w:lineRule="auto"/>
        <w:rPr>
          <w:sz w:val="26"/>
          <w:szCs w:val="26"/>
          <w:lang w:val="it-IT"/>
        </w:rPr>
      </w:pPr>
      <w:r>
        <w:rPr>
          <w:b/>
          <w:bCs/>
          <w:sz w:val="26"/>
          <w:szCs w:val="26"/>
          <w:lang w:val="it-IT"/>
        </w:rPr>
        <w:t xml:space="preserve">2. Lý do đề nghị gia hạn/điều chỉnh giấy </w:t>
      </w:r>
      <w:r>
        <w:rPr>
          <w:b/>
          <w:bCs/>
          <w:w w:val="101"/>
          <w:sz w:val="26"/>
          <w:szCs w:val="26"/>
          <w:lang w:val="it-IT"/>
        </w:rPr>
        <w:t>phép</w:t>
      </w:r>
      <w:r>
        <w:rPr>
          <w:w w:val="101"/>
          <w:sz w:val="26"/>
          <w:szCs w:val="26"/>
          <w:lang w:val="it-IT"/>
        </w:rPr>
        <w:t>: ..............................................</w:t>
      </w:r>
    </w:p>
    <w:p w:rsidR="00744BBE" w:rsidRDefault="00F74933">
      <w:pPr>
        <w:autoSpaceDE w:val="0"/>
        <w:autoSpaceDN w:val="0"/>
        <w:adjustRightInd w:val="0"/>
        <w:spacing w:line="240" w:lineRule="auto"/>
        <w:rPr>
          <w:sz w:val="26"/>
          <w:szCs w:val="26"/>
          <w:lang w:val="it-IT"/>
        </w:rPr>
      </w:pPr>
      <w:r>
        <w:rPr>
          <w:b/>
          <w:bCs/>
          <w:sz w:val="26"/>
          <w:szCs w:val="26"/>
          <w:lang w:val="it-IT"/>
        </w:rPr>
        <w:t xml:space="preserve">3. Thời gian đề nghị gia hạn/nội dung đề nghị điều chỉnh giấy </w:t>
      </w:r>
      <w:r>
        <w:rPr>
          <w:b/>
          <w:bCs/>
          <w:w w:val="101"/>
          <w:sz w:val="26"/>
          <w:szCs w:val="26"/>
          <w:lang w:val="it-IT"/>
        </w:rPr>
        <w:t xml:space="preserve">phép: </w:t>
      </w:r>
    </w:p>
    <w:p w:rsidR="00744BBE" w:rsidRDefault="00F74933">
      <w:pPr>
        <w:spacing w:line="240" w:lineRule="auto"/>
        <w:rPr>
          <w:i/>
          <w:sz w:val="26"/>
          <w:szCs w:val="26"/>
          <w:lang w:val="it-IT"/>
        </w:rPr>
      </w:pPr>
      <w:r>
        <w:rPr>
          <w:sz w:val="26"/>
          <w:szCs w:val="26"/>
          <w:lang w:val="it-IT"/>
        </w:rPr>
        <w:t xml:space="preserve">- Thời hạn đề nghị gia hạn: …………tháng/ năm </w:t>
      </w:r>
      <w:r>
        <w:rPr>
          <w:i/>
          <w:sz w:val="26"/>
          <w:szCs w:val="26"/>
          <w:lang w:val="it-IT"/>
        </w:rPr>
        <w:t>(trường hợp đề nghị gia hạn).</w:t>
      </w:r>
    </w:p>
    <w:p w:rsidR="00744BBE" w:rsidRDefault="00F74933">
      <w:pPr>
        <w:spacing w:line="240" w:lineRule="auto"/>
        <w:rPr>
          <w:sz w:val="26"/>
          <w:szCs w:val="26"/>
          <w:lang w:val="it-IT"/>
        </w:rPr>
      </w:pPr>
      <w:r>
        <w:rPr>
          <w:sz w:val="26"/>
          <w:szCs w:val="26"/>
          <w:lang w:val="it-IT"/>
        </w:rPr>
        <w:t xml:space="preserve">- Nội dung đề nghị điều chỉnh: …… </w:t>
      </w:r>
      <w:r>
        <w:rPr>
          <w:i/>
          <w:sz w:val="26"/>
          <w:szCs w:val="26"/>
          <w:lang w:val="it-IT"/>
        </w:rPr>
        <w:t>(trường hợp đề nghị điều chỉnh giấy phép).</w:t>
      </w:r>
    </w:p>
    <w:p w:rsidR="00744BBE" w:rsidRDefault="00F74933">
      <w:pPr>
        <w:autoSpaceDE w:val="0"/>
        <w:autoSpaceDN w:val="0"/>
        <w:adjustRightInd w:val="0"/>
        <w:spacing w:line="240" w:lineRule="auto"/>
        <w:rPr>
          <w:sz w:val="26"/>
          <w:szCs w:val="26"/>
          <w:lang w:val="it-IT"/>
        </w:rPr>
      </w:pPr>
      <w:r>
        <w:rPr>
          <w:b/>
          <w:bCs/>
          <w:sz w:val="26"/>
          <w:szCs w:val="26"/>
          <w:lang w:val="it-IT"/>
        </w:rPr>
        <w:t xml:space="preserve">4. Giấy tờ, tài liệu nộp kèm theo Đơn này gồm </w:t>
      </w:r>
      <w:r>
        <w:rPr>
          <w:b/>
          <w:bCs/>
          <w:w w:val="101"/>
          <w:sz w:val="26"/>
          <w:szCs w:val="26"/>
          <w:lang w:val="it-IT"/>
        </w:rPr>
        <w:t>có</w:t>
      </w:r>
      <w:r>
        <w:rPr>
          <w:w w:val="101"/>
          <w:sz w:val="26"/>
          <w:szCs w:val="26"/>
          <w:lang w:val="it-IT"/>
        </w:rPr>
        <w:t xml:space="preserve">: </w:t>
      </w:r>
    </w:p>
    <w:p w:rsidR="00744BBE" w:rsidRDefault="00F74933">
      <w:pPr>
        <w:spacing w:line="240" w:lineRule="auto"/>
        <w:rPr>
          <w:sz w:val="26"/>
          <w:szCs w:val="26"/>
          <w:lang w:val="it-IT"/>
        </w:rPr>
      </w:pPr>
      <w:r>
        <w:rPr>
          <w:sz w:val="26"/>
          <w:szCs w:val="26"/>
          <w:lang w:val="it-IT"/>
        </w:rPr>
        <w:t>- Báo cáo hiện trạng khai thác, sử dụng nước mặt và tình hình thực hiện giấy phép.</w:t>
      </w:r>
    </w:p>
    <w:p w:rsidR="00744BBE" w:rsidRDefault="00F74933">
      <w:pPr>
        <w:spacing w:line="240" w:lineRule="auto"/>
        <w:rPr>
          <w:sz w:val="26"/>
          <w:szCs w:val="26"/>
          <w:lang w:val="it-IT"/>
        </w:rPr>
      </w:pPr>
      <w:r>
        <w:rPr>
          <w:sz w:val="26"/>
          <w:szCs w:val="26"/>
          <w:lang w:val="it-IT"/>
        </w:rPr>
        <w:t>- Kết quả phân tích chất lượng nguồn nước (không quá ba (03) tháng tính đến thời điểm nộp hồ sơ).</w:t>
      </w:r>
    </w:p>
    <w:p w:rsidR="00744BBE" w:rsidRDefault="00F74933">
      <w:pPr>
        <w:spacing w:line="240" w:lineRule="auto"/>
        <w:rPr>
          <w:sz w:val="26"/>
          <w:szCs w:val="26"/>
          <w:lang w:val="it-IT"/>
        </w:rPr>
      </w:pPr>
      <w:r>
        <w:rPr>
          <w:sz w:val="26"/>
          <w:szCs w:val="26"/>
          <w:lang w:val="it-IT"/>
        </w:rPr>
        <w:t>- Bản sao giấy phép đã được cấp.</w:t>
      </w:r>
    </w:p>
    <w:p w:rsidR="00744BBE" w:rsidRDefault="00F74933">
      <w:pPr>
        <w:spacing w:line="240" w:lineRule="auto"/>
        <w:rPr>
          <w:sz w:val="26"/>
          <w:szCs w:val="26"/>
          <w:lang w:val="it-IT"/>
        </w:rPr>
      </w:pPr>
      <w:r>
        <w:rPr>
          <w:sz w:val="26"/>
          <w:szCs w:val="26"/>
          <w:lang w:val="it-IT"/>
        </w:rPr>
        <w:t xml:space="preserve">- Các giấy tờ, tài liệu khác có liên quan </w:t>
      </w:r>
      <w:r>
        <w:rPr>
          <w:i/>
          <w:sz w:val="26"/>
          <w:szCs w:val="26"/>
          <w:lang w:val="it-IT"/>
        </w:rPr>
        <w:t>(nếu có)</w:t>
      </w:r>
      <w:r>
        <w:rPr>
          <w:sz w:val="26"/>
          <w:szCs w:val="26"/>
          <w:lang w:val="it-IT"/>
        </w:rPr>
        <w:t>.</w:t>
      </w:r>
    </w:p>
    <w:p w:rsidR="00744BBE" w:rsidRDefault="00F74933">
      <w:pPr>
        <w:spacing w:line="240" w:lineRule="auto"/>
        <w:rPr>
          <w:b/>
          <w:sz w:val="26"/>
          <w:szCs w:val="26"/>
          <w:lang w:val="it-IT"/>
        </w:rPr>
      </w:pPr>
      <w:r>
        <w:rPr>
          <w:b/>
          <w:sz w:val="26"/>
          <w:szCs w:val="26"/>
          <w:lang w:val="it-IT"/>
        </w:rPr>
        <w:t xml:space="preserve">5. Cam kết của chủ giấy phép: </w:t>
      </w:r>
    </w:p>
    <w:p w:rsidR="00744BBE" w:rsidRDefault="00F74933">
      <w:pPr>
        <w:autoSpaceDE w:val="0"/>
        <w:autoSpaceDN w:val="0"/>
        <w:adjustRightInd w:val="0"/>
        <w:spacing w:line="240" w:lineRule="auto"/>
        <w:rPr>
          <w:sz w:val="26"/>
          <w:szCs w:val="26"/>
          <w:lang w:val="it-IT"/>
        </w:rPr>
      </w:pPr>
      <w:r>
        <w:rPr>
          <w:sz w:val="26"/>
          <w:szCs w:val="26"/>
          <w:lang w:val="it-IT"/>
        </w:rPr>
        <w:t xml:space="preserve">- </w:t>
      </w:r>
      <w:r>
        <w:rPr>
          <w:i/>
          <w:sz w:val="26"/>
          <w:szCs w:val="26"/>
          <w:lang w:val="it-IT"/>
        </w:rPr>
        <w:t>(Chủ giấy phép)</w:t>
      </w:r>
      <w:r>
        <w:rPr>
          <w:sz w:val="26"/>
          <w:szCs w:val="26"/>
          <w:lang w:val="it-IT"/>
        </w:rPr>
        <w:t xml:space="preserve"> cam đoan các nội dung, thông tin trong Đơn này và các giấy tờ, </w:t>
      </w:r>
      <w:r>
        <w:rPr>
          <w:w w:val="101"/>
          <w:sz w:val="26"/>
          <w:szCs w:val="26"/>
          <w:lang w:val="it-IT"/>
        </w:rPr>
        <w:t xml:space="preserve">tài </w:t>
      </w:r>
      <w:r>
        <w:rPr>
          <w:sz w:val="26"/>
          <w:szCs w:val="26"/>
          <w:lang w:val="it-IT"/>
        </w:rPr>
        <w:t xml:space="preserve">liệu gửi kèm theo là đúng sự thật và xin hoàn toàn chịu trách nhiệm trước pháp </w:t>
      </w:r>
      <w:r>
        <w:rPr>
          <w:w w:val="101"/>
          <w:sz w:val="26"/>
          <w:szCs w:val="26"/>
          <w:lang w:val="it-IT"/>
        </w:rPr>
        <w:t>luật.</w:t>
      </w:r>
    </w:p>
    <w:p w:rsidR="00744BBE" w:rsidRDefault="00F74933">
      <w:pPr>
        <w:autoSpaceDE w:val="0"/>
        <w:autoSpaceDN w:val="0"/>
        <w:adjustRightInd w:val="0"/>
        <w:spacing w:line="240" w:lineRule="auto"/>
        <w:rPr>
          <w:sz w:val="26"/>
          <w:szCs w:val="26"/>
          <w:lang w:val="it-IT"/>
        </w:rPr>
      </w:pPr>
      <w:r>
        <w:rPr>
          <w:sz w:val="26"/>
          <w:szCs w:val="26"/>
          <w:lang w:val="it-IT"/>
        </w:rPr>
        <w:t xml:space="preserve">- </w:t>
      </w:r>
      <w:r>
        <w:rPr>
          <w:i/>
          <w:sz w:val="26"/>
          <w:szCs w:val="26"/>
          <w:lang w:val="it-IT"/>
        </w:rPr>
        <w:t>(Chủ giấy phép)</w:t>
      </w:r>
      <w:r>
        <w:rPr>
          <w:sz w:val="26"/>
          <w:szCs w:val="26"/>
          <w:lang w:val="it-IT"/>
        </w:rPr>
        <w:t xml:space="preserve"> cam kết chấp hành </w:t>
      </w:r>
      <w:r>
        <w:rPr>
          <w:w w:val="101"/>
          <w:sz w:val="26"/>
          <w:szCs w:val="26"/>
          <w:lang w:val="it-IT"/>
        </w:rPr>
        <w:t>đúng</w:t>
      </w:r>
      <w:r>
        <w:rPr>
          <w:sz w:val="26"/>
          <w:szCs w:val="26"/>
          <w:lang w:val="it-IT"/>
        </w:rPr>
        <w:t xml:space="preserve">, đầy đủ các quy định của Giấy phép </w:t>
      </w:r>
      <w:r>
        <w:rPr>
          <w:w w:val="101"/>
          <w:sz w:val="26"/>
          <w:szCs w:val="26"/>
          <w:lang w:val="it-IT"/>
        </w:rPr>
        <w:t xml:space="preserve">và </w:t>
      </w:r>
      <w:r>
        <w:rPr>
          <w:sz w:val="26"/>
          <w:szCs w:val="26"/>
          <w:lang w:val="it-IT"/>
        </w:rPr>
        <w:t xml:space="preserve">thực hiện đầy đủ các nghĩa vụ quy định tại Khoản 2 Điều 43 của Luật tài nguyên nước </w:t>
      </w:r>
      <w:r>
        <w:rPr>
          <w:w w:val="101"/>
          <w:sz w:val="26"/>
          <w:szCs w:val="26"/>
          <w:lang w:val="it-IT"/>
        </w:rPr>
        <w:t xml:space="preserve">và </w:t>
      </w:r>
      <w:r>
        <w:rPr>
          <w:sz w:val="26"/>
          <w:szCs w:val="26"/>
          <w:lang w:val="it-IT"/>
        </w:rPr>
        <w:t xml:space="preserve">quy định của pháp luật có liên </w:t>
      </w:r>
      <w:r>
        <w:rPr>
          <w:w w:val="101"/>
          <w:sz w:val="26"/>
          <w:szCs w:val="26"/>
          <w:lang w:val="it-IT"/>
        </w:rPr>
        <w:t>quan.</w:t>
      </w:r>
    </w:p>
    <w:p w:rsidR="00744BBE" w:rsidRDefault="00F74933">
      <w:pPr>
        <w:autoSpaceDE w:val="0"/>
        <w:autoSpaceDN w:val="0"/>
        <w:adjustRightInd w:val="0"/>
        <w:spacing w:line="240" w:lineRule="auto"/>
        <w:rPr>
          <w:sz w:val="26"/>
          <w:szCs w:val="26"/>
          <w:lang w:val="it-IT"/>
        </w:rPr>
      </w:pPr>
      <w:r>
        <w:rPr>
          <w:sz w:val="26"/>
          <w:szCs w:val="26"/>
          <w:lang w:val="it-IT"/>
        </w:rPr>
        <w:t xml:space="preserve">- </w:t>
      </w:r>
      <w:r>
        <w:rPr>
          <w:i/>
          <w:sz w:val="26"/>
          <w:szCs w:val="26"/>
          <w:lang w:val="it-IT"/>
        </w:rPr>
        <w:t>(Chủ giấy phép)</w:t>
      </w:r>
      <w:r>
        <w:rPr>
          <w:i/>
          <w:iCs/>
          <w:sz w:val="26"/>
          <w:szCs w:val="26"/>
          <w:lang w:val="it-IT"/>
        </w:rPr>
        <w:t xml:space="preserve"> </w:t>
      </w:r>
      <w:r>
        <w:rPr>
          <w:sz w:val="26"/>
          <w:szCs w:val="26"/>
          <w:lang w:val="it-IT"/>
        </w:rPr>
        <w:t xml:space="preserve">đã gửi một (01) bộ hồ sơ tới Sở Tài nguyên và Môi </w:t>
      </w:r>
      <w:r>
        <w:rPr>
          <w:w w:val="101"/>
          <w:sz w:val="26"/>
          <w:szCs w:val="26"/>
          <w:lang w:val="it-IT"/>
        </w:rPr>
        <w:t xml:space="preserve">trường </w:t>
      </w:r>
      <w:r>
        <w:rPr>
          <w:sz w:val="26"/>
          <w:szCs w:val="26"/>
          <w:lang w:val="it-IT"/>
        </w:rPr>
        <w:t xml:space="preserve">tỉnh/thành </w:t>
      </w:r>
      <w:r>
        <w:rPr>
          <w:w w:val="101"/>
          <w:sz w:val="26"/>
          <w:szCs w:val="26"/>
          <w:lang w:val="it-IT"/>
        </w:rPr>
        <w:t>phố........................................................................................(2)</w:t>
      </w:r>
    </w:p>
    <w:p w:rsidR="00744BBE" w:rsidRDefault="00F74933">
      <w:pPr>
        <w:autoSpaceDE w:val="0"/>
        <w:autoSpaceDN w:val="0"/>
        <w:adjustRightInd w:val="0"/>
        <w:spacing w:line="240" w:lineRule="auto"/>
        <w:rPr>
          <w:w w:val="101"/>
          <w:sz w:val="26"/>
          <w:szCs w:val="26"/>
          <w:lang w:val="it-IT"/>
        </w:rPr>
      </w:pPr>
      <w:r>
        <w:rPr>
          <w:sz w:val="26"/>
          <w:szCs w:val="26"/>
          <w:lang w:val="it-IT"/>
        </w:rPr>
        <w:t xml:space="preserve">Đề nghị </w:t>
      </w:r>
      <w:r>
        <w:rPr>
          <w:i/>
          <w:sz w:val="26"/>
          <w:szCs w:val="26"/>
          <w:lang w:val="it-IT"/>
        </w:rPr>
        <w:t>(tên cơ quan cấp phép)</w:t>
      </w:r>
      <w:r>
        <w:rPr>
          <w:sz w:val="26"/>
          <w:szCs w:val="26"/>
          <w:lang w:val="it-IT"/>
        </w:rPr>
        <w:t xml:space="preserve"> xem xét, gia hạn/điều chỉnh giấy phép khai </w:t>
      </w:r>
      <w:r>
        <w:rPr>
          <w:w w:val="101"/>
          <w:sz w:val="26"/>
          <w:szCs w:val="26"/>
          <w:lang w:val="it-IT"/>
        </w:rPr>
        <w:t xml:space="preserve">thác, </w:t>
      </w:r>
      <w:r>
        <w:rPr>
          <w:sz w:val="26"/>
          <w:szCs w:val="26"/>
          <w:lang w:val="it-IT"/>
        </w:rPr>
        <w:t xml:space="preserve">sử dụng nước mặt cho </w:t>
      </w:r>
      <w:r>
        <w:rPr>
          <w:w w:val="101"/>
          <w:sz w:val="26"/>
          <w:szCs w:val="26"/>
          <w:lang w:val="it-IT"/>
        </w:rPr>
        <w:t>(</w:t>
      </w:r>
      <w:r>
        <w:rPr>
          <w:i/>
          <w:iCs/>
          <w:sz w:val="26"/>
          <w:szCs w:val="26"/>
          <w:lang w:val="it-IT"/>
        </w:rPr>
        <w:t xml:space="preserve">tên chủ giấy </w:t>
      </w:r>
      <w:r>
        <w:rPr>
          <w:i/>
          <w:iCs/>
          <w:w w:val="101"/>
          <w:sz w:val="26"/>
          <w:szCs w:val="26"/>
          <w:lang w:val="it-IT"/>
        </w:rPr>
        <w:t>phép</w:t>
      </w:r>
      <w:r>
        <w:rPr>
          <w:w w:val="101"/>
          <w:sz w:val="26"/>
          <w:szCs w:val="26"/>
          <w:lang w:val="it-IT"/>
        </w:rPr>
        <w:t>)./.</w:t>
      </w:r>
    </w:p>
    <w:p w:rsidR="00744BBE" w:rsidRDefault="00744BBE">
      <w:pPr>
        <w:autoSpaceDE w:val="0"/>
        <w:autoSpaceDN w:val="0"/>
        <w:adjustRightInd w:val="0"/>
        <w:spacing w:line="240" w:lineRule="auto"/>
        <w:rPr>
          <w:sz w:val="26"/>
          <w:szCs w:val="26"/>
          <w:lang w:val="it-IT"/>
        </w:rPr>
      </w:pPr>
    </w:p>
    <w:tbl>
      <w:tblPr>
        <w:tblW w:w="0" w:type="auto"/>
        <w:tblLook w:val="01E0" w:firstRow="1" w:lastRow="1" w:firstColumn="1" w:lastColumn="1" w:noHBand="0" w:noVBand="0"/>
      </w:tblPr>
      <w:tblGrid>
        <w:gridCol w:w="3708"/>
        <w:gridCol w:w="5472"/>
      </w:tblGrid>
      <w:tr w:rsidR="00744BBE" w:rsidRPr="00A37E44">
        <w:tc>
          <w:tcPr>
            <w:tcW w:w="3708" w:type="dxa"/>
          </w:tcPr>
          <w:p w:rsidR="00744BBE" w:rsidRDefault="00744BBE">
            <w:pPr>
              <w:autoSpaceDE w:val="0"/>
              <w:autoSpaceDN w:val="0"/>
              <w:adjustRightInd w:val="0"/>
              <w:spacing w:line="240" w:lineRule="auto"/>
              <w:jc w:val="left"/>
              <w:rPr>
                <w:b/>
                <w:i/>
                <w:sz w:val="26"/>
                <w:szCs w:val="26"/>
                <w:lang w:val="it-IT"/>
              </w:rPr>
            </w:pPr>
          </w:p>
        </w:tc>
        <w:tc>
          <w:tcPr>
            <w:tcW w:w="5472" w:type="dxa"/>
          </w:tcPr>
          <w:p w:rsidR="00744BBE" w:rsidRDefault="00F74933">
            <w:pPr>
              <w:autoSpaceDE w:val="0"/>
              <w:autoSpaceDN w:val="0"/>
              <w:adjustRightInd w:val="0"/>
              <w:spacing w:line="240" w:lineRule="auto"/>
              <w:jc w:val="center"/>
              <w:rPr>
                <w:b/>
                <w:sz w:val="26"/>
                <w:szCs w:val="26"/>
                <w:lang w:val="it-IT"/>
              </w:rPr>
            </w:pPr>
            <w:r>
              <w:rPr>
                <w:sz w:val="26"/>
                <w:szCs w:val="26"/>
                <w:lang w:val="it-IT"/>
              </w:rPr>
              <w:t xml:space="preserve">........, </w:t>
            </w:r>
            <w:r>
              <w:rPr>
                <w:i/>
                <w:iCs/>
                <w:sz w:val="26"/>
                <w:szCs w:val="26"/>
                <w:lang w:val="it-IT"/>
              </w:rPr>
              <w:t>ngày.</w:t>
            </w:r>
            <w:r>
              <w:rPr>
                <w:i/>
                <w:iCs/>
                <w:w w:val="101"/>
                <w:sz w:val="26"/>
                <w:szCs w:val="26"/>
                <w:lang w:val="it-IT"/>
              </w:rPr>
              <w:t>..... tháng......... năm.........</w:t>
            </w:r>
            <w:r>
              <w:rPr>
                <w:sz w:val="26"/>
                <w:szCs w:val="26"/>
                <w:lang w:val="it-IT"/>
              </w:rPr>
              <w:br/>
            </w:r>
            <w:r>
              <w:rPr>
                <w:b/>
                <w:bCs/>
                <w:sz w:val="26"/>
                <w:szCs w:val="26"/>
                <w:lang w:val="it-IT"/>
              </w:rPr>
              <w:t xml:space="preserve">Chủ giấy </w:t>
            </w:r>
            <w:r>
              <w:rPr>
                <w:b/>
                <w:bCs/>
                <w:w w:val="101"/>
                <w:sz w:val="26"/>
                <w:szCs w:val="26"/>
                <w:lang w:val="it-IT"/>
              </w:rPr>
              <w:t>phép</w:t>
            </w:r>
            <w:r>
              <w:rPr>
                <w:sz w:val="26"/>
                <w:szCs w:val="26"/>
                <w:lang w:val="it-IT"/>
              </w:rPr>
              <w:br/>
            </w:r>
            <w:r>
              <w:rPr>
                <w:i/>
                <w:iCs/>
                <w:sz w:val="26"/>
                <w:szCs w:val="26"/>
                <w:lang w:val="it-IT"/>
              </w:rPr>
              <w:t xml:space="preserve">Ký, ghi rõ họ tên (đóng dấu nếu </w:t>
            </w:r>
            <w:r>
              <w:rPr>
                <w:i/>
                <w:iCs/>
                <w:w w:val="101"/>
                <w:sz w:val="26"/>
                <w:szCs w:val="26"/>
                <w:lang w:val="it-IT"/>
              </w:rPr>
              <w:t>có)</w:t>
            </w:r>
          </w:p>
        </w:tc>
      </w:tr>
    </w:tbl>
    <w:p w:rsidR="00744BBE" w:rsidRDefault="00F74933">
      <w:pPr>
        <w:autoSpaceDE w:val="0"/>
        <w:autoSpaceDN w:val="0"/>
        <w:adjustRightInd w:val="0"/>
        <w:spacing w:line="240" w:lineRule="auto"/>
        <w:rPr>
          <w:sz w:val="26"/>
          <w:szCs w:val="26"/>
          <w:lang w:val="it-IT"/>
        </w:rPr>
      </w:pPr>
      <w:r>
        <w:rPr>
          <w:b/>
          <w:bCs/>
          <w:sz w:val="26"/>
          <w:szCs w:val="26"/>
          <w:lang w:val="it-IT"/>
        </w:rPr>
        <w:t xml:space="preserve">HƯỚNG DẪN VIẾT </w:t>
      </w:r>
      <w:r>
        <w:rPr>
          <w:b/>
          <w:bCs/>
          <w:w w:val="102"/>
          <w:sz w:val="26"/>
          <w:szCs w:val="26"/>
          <w:lang w:val="it-IT"/>
        </w:rPr>
        <w:t xml:space="preserve">ĐƠN: </w:t>
      </w:r>
    </w:p>
    <w:p w:rsidR="00744BBE" w:rsidRDefault="00F74933">
      <w:pPr>
        <w:spacing w:line="240" w:lineRule="auto"/>
        <w:rPr>
          <w:sz w:val="26"/>
          <w:szCs w:val="26"/>
          <w:lang w:val="it-IT"/>
        </w:rPr>
      </w:pPr>
      <w:r>
        <w:rPr>
          <w:sz w:val="26"/>
          <w:szCs w:val="26"/>
          <w:lang w:val="it-IT"/>
        </w:rPr>
        <w:t xml:space="preserve">(1) Tên cơ quan cấp phép: Ghi Bộ Tài nguyên và Môi trường đối với trường hợp cấp phép thuộc thẩm quyền của Bộ Tài nguyên và Môi trường/UBND cấp tỉnh đối với trường hợp cấp phép thuộc thẩm quyền của UBND cấp tỉnh </w:t>
      </w:r>
      <w:r>
        <w:rPr>
          <w:i/>
          <w:sz w:val="26"/>
          <w:szCs w:val="26"/>
          <w:lang w:val="it-IT"/>
        </w:rPr>
        <w:t>(theo quy định tại Điều 28 của Nghị định số 201/2013/NĐ-CP ngày 27 tháng 11 năm 2013 của Chính phủ quy định chi tiết thi hành một số điều của Luật tài nguyên nước).</w:t>
      </w:r>
    </w:p>
    <w:p w:rsidR="00744BBE" w:rsidRDefault="00F74933">
      <w:pPr>
        <w:spacing w:line="240" w:lineRule="auto"/>
        <w:rPr>
          <w:sz w:val="26"/>
          <w:szCs w:val="26"/>
          <w:lang w:val="it-IT"/>
        </w:rPr>
      </w:pPr>
      <w:r>
        <w:rPr>
          <w:sz w:val="26"/>
          <w:szCs w:val="26"/>
          <w:lang w:val="it-IT"/>
        </w:rPr>
        <w:t>(2) Phần ghi này áp dụng cho trường hợp gia hạn/điều chỉnh giấy phép thuộc thẩm quyền của Bộ Tài nguyên và Môi trường.</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F74933">
      <w:pPr>
        <w:spacing w:before="120" w:line="240" w:lineRule="auto"/>
        <w:jc w:val="right"/>
        <w:outlineLvl w:val="0"/>
        <w:rPr>
          <w:b/>
          <w:i/>
          <w:sz w:val="26"/>
          <w:szCs w:val="26"/>
          <w:lang w:val="it-IT"/>
        </w:rPr>
      </w:pPr>
      <w:r>
        <w:rPr>
          <w:b/>
          <w:i/>
          <w:sz w:val="26"/>
          <w:szCs w:val="26"/>
          <w:lang w:val="it-IT"/>
        </w:rPr>
        <w:lastRenderedPageBreak/>
        <w:t>Mẫu 31</w:t>
      </w:r>
    </w:p>
    <w:p w:rsidR="00744BBE" w:rsidRDefault="00F74933">
      <w:pPr>
        <w:spacing w:before="120" w:line="240" w:lineRule="auto"/>
        <w:jc w:val="center"/>
        <w:rPr>
          <w:b/>
          <w:sz w:val="26"/>
          <w:szCs w:val="26"/>
          <w:lang w:val="it-IT"/>
        </w:rPr>
      </w:pPr>
      <w:r>
        <w:rPr>
          <w:b/>
          <w:sz w:val="26"/>
          <w:szCs w:val="26"/>
          <w:lang w:val="it-IT"/>
        </w:rPr>
        <w:t>(TÊN TỔ CHỨC ĐỀ NGHỊ CẤP PHÉP)</w:t>
      </w:r>
    </w:p>
    <w:p w:rsidR="00744BBE" w:rsidRDefault="00F74933">
      <w:pPr>
        <w:spacing w:before="120" w:line="240" w:lineRule="auto"/>
        <w:jc w:val="center"/>
        <w:rPr>
          <w:sz w:val="26"/>
          <w:szCs w:val="26"/>
          <w:lang w:val="it-IT"/>
        </w:rPr>
      </w:pPr>
      <w:r>
        <w:rPr>
          <w:sz w:val="26"/>
          <w:szCs w:val="26"/>
          <w:lang w:val="it-IT"/>
        </w:rPr>
        <w:t>(Trang bìa trong)</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F74933">
      <w:pPr>
        <w:spacing w:before="120" w:line="240" w:lineRule="auto"/>
        <w:jc w:val="center"/>
        <w:rPr>
          <w:b/>
          <w:sz w:val="26"/>
          <w:szCs w:val="26"/>
          <w:lang w:val="it-IT"/>
        </w:rPr>
      </w:pPr>
      <w:r>
        <w:rPr>
          <w:b/>
          <w:sz w:val="26"/>
          <w:szCs w:val="26"/>
          <w:lang w:val="it-IT"/>
        </w:rPr>
        <w:t>BÁO CÁO HIỆN TRẠNG</w:t>
      </w:r>
      <w:r>
        <w:rPr>
          <w:b/>
          <w:sz w:val="26"/>
          <w:szCs w:val="26"/>
          <w:lang w:val="it-IT"/>
        </w:rPr>
        <w:br/>
        <w:t>KHAI THÁC, SỬ DỤNG VÀ TÌNH HÌNH THỰC HIỆN GIẤY PHÉP</w:t>
      </w:r>
    </w:p>
    <w:p w:rsidR="00744BBE" w:rsidRDefault="00F74933">
      <w:pPr>
        <w:spacing w:before="120" w:line="240" w:lineRule="auto"/>
        <w:jc w:val="center"/>
        <w:rPr>
          <w:sz w:val="26"/>
          <w:szCs w:val="26"/>
          <w:lang w:val="it-IT"/>
        </w:rPr>
      </w:pPr>
      <w:r>
        <w:rPr>
          <w:sz w:val="26"/>
          <w:szCs w:val="26"/>
          <w:lang w:val="it-IT"/>
        </w:rPr>
        <w:t xml:space="preserve">…………………………….. </w:t>
      </w:r>
      <w:r>
        <w:rPr>
          <w:rStyle w:val="FootnoteReference"/>
          <w:lang w:val="it-IT"/>
        </w:rPr>
        <w:footnoteReference w:customMarkFollows="1" w:id="12"/>
        <w:t>(1)</w:t>
      </w:r>
    </w:p>
    <w:p w:rsidR="00744BBE" w:rsidRDefault="00F74933">
      <w:pPr>
        <w:spacing w:before="120" w:line="240" w:lineRule="auto"/>
        <w:jc w:val="center"/>
        <w:rPr>
          <w:b/>
          <w:sz w:val="26"/>
          <w:szCs w:val="26"/>
          <w:lang w:val="it-IT"/>
        </w:rPr>
      </w:pPr>
      <w:r>
        <w:rPr>
          <w:b/>
          <w:sz w:val="26"/>
          <w:szCs w:val="26"/>
          <w:lang w:val="it-IT"/>
        </w:rPr>
        <w:t>(đối với trường hợp đề nghị gia hạn, điều chỉnh giấy phép khai thác, sử dụng nước mặt)</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tbl>
      <w:tblPr>
        <w:tblW w:w="0" w:type="auto"/>
        <w:tblLook w:val="01E0" w:firstRow="1" w:lastRow="1" w:firstColumn="1" w:lastColumn="1" w:noHBand="0" w:noVBand="0"/>
      </w:tblPr>
      <w:tblGrid>
        <w:gridCol w:w="4261"/>
        <w:gridCol w:w="4262"/>
      </w:tblGrid>
      <w:tr w:rsidR="00744BBE" w:rsidRPr="00A37E44">
        <w:tc>
          <w:tcPr>
            <w:tcW w:w="4261" w:type="dxa"/>
          </w:tcPr>
          <w:p w:rsidR="00744BBE" w:rsidRDefault="00F74933">
            <w:pPr>
              <w:autoSpaceDE w:val="0"/>
              <w:autoSpaceDN w:val="0"/>
              <w:adjustRightInd w:val="0"/>
              <w:spacing w:before="120" w:line="240" w:lineRule="auto"/>
              <w:jc w:val="center"/>
              <w:rPr>
                <w:b/>
                <w:i/>
                <w:sz w:val="26"/>
                <w:szCs w:val="26"/>
                <w:lang w:val="it-IT"/>
              </w:rPr>
            </w:pPr>
            <w:r>
              <w:rPr>
                <w:sz w:val="26"/>
                <w:szCs w:val="26"/>
                <w:lang w:val="it-IT"/>
              </w:rPr>
              <w:t>TỔ CHỨC/CÁ NHÂN</w:t>
            </w:r>
            <w:r>
              <w:rPr>
                <w:sz w:val="26"/>
                <w:szCs w:val="26"/>
                <w:lang w:val="it-IT"/>
              </w:rPr>
              <w:br/>
              <w:t>ĐỀ NGHỊ CẤP PHÉP</w:t>
            </w:r>
            <w:r>
              <w:rPr>
                <w:sz w:val="26"/>
                <w:szCs w:val="26"/>
                <w:lang w:val="it-IT"/>
              </w:rPr>
              <w:br/>
            </w:r>
            <w:r>
              <w:rPr>
                <w:i/>
                <w:sz w:val="26"/>
                <w:szCs w:val="26"/>
                <w:lang w:val="it-IT"/>
              </w:rPr>
              <w:t>Ký, (đóng dấu nếu có)</w:t>
            </w:r>
            <w:r>
              <w:rPr>
                <w:i/>
                <w:sz w:val="26"/>
                <w:szCs w:val="26"/>
                <w:lang w:val="it-IT"/>
              </w:rPr>
              <w:br/>
            </w:r>
            <w:r>
              <w:rPr>
                <w:b/>
                <w:i/>
                <w:sz w:val="26"/>
                <w:szCs w:val="26"/>
                <w:lang w:val="it-IT"/>
              </w:rPr>
              <w:br/>
            </w:r>
            <w:r>
              <w:rPr>
                <w:b/>
                <w:i/>
                <w:sz w:val="26"/>
                <w:szCs w:val="26"/>
                <w:lang w:val="it-IT"/>
              </w:rPr>
              <w:br/>
            </w:r>
            <w:r>
              <w:rPr>
                <w:b/>
                <w:i/>
                <w:sz w:val="26"/>
                <w:szCs w:val="26"/>
                <w:lang w:val="it-IT"/>
              </w:rPr>
              <w:br/>
            </w:r>
          </w:p>
          <w:p w:rsidR="00744BBE" w:rsidRDefault="00744BBE">
            <w:pPr>
              <w:autoSpaceDE w:val="0"/>
              <w:autoSpaceDN w:val="0"/>
              <w:adjustRightInd w:val="0"/>
              <w:spacing w:before="120" w:line="240" w:lineRule="auto"/>
              <w:jc w:val="center"/>
              <w:rPr>
                <w:b/>
                <w:i/>
                <w:sz w:val="26"/>
                <w:szCs w:val="26"/>
                <w:lang w:val="it-IT"/>
              </w:rPr>
            </w:pPr>
          </w:p>
          <w:p w:rsidR="00744BBE" w:rsidRDefault="00744BBE">
            <w:pPr>
              <w:autoSpaceDE w:val="0"/>
              <w:autoSpaceDN w:val="0"/>
              <w:adjustRightInd w:val="0"/>
              <w:spacing w:before="120" w:line="240" w:lineRule="auto"/>
              <w:jc w:val="center"/>
              <w:rPr>
                <w:b/>
                <w:i/>
                <w:sz w:val="26"/>
                <w:szCs w:val="26"/>
                <w:lang w:val="it-IT"/>
              </w:rPr>
            </w:pPr>
          </w:p>
          <w:p w:rsidR="00744BBE" w:rsidRDefault="00744BBE">
            <w:pPr>
              <w:autoSpaceDE w:val="0"/>
              <w:autoSpaceDN w:val="0"/>
              <w:adjustRightInd w:val="0"/>
              <w:spacing w:before="120" w:line="240" w:lineRule="auto"/>
              <w:jc w:val="center"/>
              <w:rPr>
                <w:b/>
                <w:i/>
                <w:sz w:val="26"/>
                <w:szCs w:val="26"/>
                <w:lang w:val="it-IT"/>
              </w:rPr>
            </w:pPr>
          </w:p>
          <w:p w:rsidR="00744BBE" w:rsidRDefault="00744BBE">
            <w:pPr>
              <w:autoSpaceDE w:val="0"/>
              <w:autoSpaceDN w:val="0"/>
              <w:adjustRightInd w:val="0"/>
              <w:spacing w:before="120" w:line="240" w:lineRule="auto"/>
              <w:jc w:val="center"/>
              <w:rPr>
                <w:b/>
                <w:sz w:val="26"/>
                <w:szCs w:val="26"/>
                <w:lang w:val="it-IT"/>
              </w:rPr>
            </w:pPr>
          </w:p>
        </w:tc>
        <w:tc>
          <w:tcPr>
            <w:tcW w:w="4262" w:type="dxa"/>
          </w:tcPr>
          <w:p w:rsidR="00744BBE" w:rsidRDefault="00F74933">
            <w:pPr>
              <w:autoSpaceDE w:val="0"/>
              <w:autoSpaceDN w:val="0"/>
              <w:adjustRightInd w:val="0"/>
              <w:spacing w:before="120" w:line="240" w:lineRule="auto"/>
              <w:jc w:val="center"/>
              <w:rPr>
                <w:sz w:val="26"/>
                <w:szCs w:val="26"/>
                <w:lang w:val="it-IT"/>
              </w:rPr>
            </w:pPr>
            <w:r>
              <w:rPr>
                <w:sz w:val="26"/>
                <w:szCs w:val="26"/>
                <w:lang w:val="it-IT"/>
              </w:rPr>
              <w:t>ĐƠN VỊ LẬP BÁO CÁO</w:t>
            </w:r>
            <w:r>
              <w:rPr>
                <w:sz w:val="26"/>
                <w:szCs w:val="26"/>
                <w:lang w:val="it-IT"/>
              </w:rPr>
              <w:br/>
            </w:r>
            <w:r>
              <w:rPr>
                <w:i/>
                <w:sz w:val="26"/>
                <w:szCs w:val="26"/>
                <w:lang w:val="it-IT"/>
              </w:rPr>
              <w:t>Ký, đóng dấu</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tabs>
                <w:tab w:val="left" w:pos="1223"/>
              </w:tabs>
              <w:spacing w:before="120" w:line="240" w:lineRule="auto"/>
              <w:rPr>
                <w:sz w:val="26"/>
                <w:szCs w:val="26"/>
                <w:lang w:val="it-IT"/>
              </w:rPr>
            </w:pPr>
          </w:p>
        </w:tc>
      </w:tr>
    </w:tbl>
    <w:p w:rsidR="00744BBE" w:rsidRDefault="00744BBE">
      <w:pPr>
        <w:spacing w:before="120" w:line="240" w:lineRule="auto"/>
        <w:jc w:val="center"/>
        <w:rPr>
          <w:sz w:val="26"/>
          <w:szCs w:val="26"/>
          <w:lang w:val="it-IT"/>
        </w:rPr>
      </w:pPr>
    </w:p>
    <w:p w:rsidR="00744BBE" w:rsidRDefault="00F74933">
      <w:pPr>
        <w:spacing w:before="120" w:line="240" w:lineRule="auto"/>
        <w:jc w:val="center"/>
        <w:rPr>
          <w:sz w:val="26"/>
          <w:szCs w:val="26"/>
          <w:lang w:val="it-IT"/>
        </w:rPr>
      </w:pPr>
      <w:r>
        <w:rPr>
          <w:sz w:val="26"/>
          <w:szCs w:val="26"/>
          <w:lang w:val="it-IT"/>
        </w:rPr>
        <w:t>Địa danh, tháng…./năm…..</w:t>
      </w:r>
    </w:p>
    <w:p w:rsidR="00744BBE" w:rsidRDefault="00F74933">
      <w:pPr>
        <w:spacing w:before="120" w:line="240" w:lineRule="auto"/>
        <w:rPr>
          <w:b/>
          <w:sz w:val="26"/>
          <w:szCs w:val="26"/>
          <w:lang w:val="it-IT"/>
        </w:rPr>
      </w:pPr>
      <w:r>
        <w:rPr>
          <w:b/>
          <w:sz w:val="26"/>
          <w:szCs w:val="26"/>
          <w:lang w:val="it-IT"/>
        </w:rPr>
        <w:br w:type="page"/>
      </w:r>
    </w:p>
    <w:p w:rsidR="00744BBE" w:rsidRDefault="00F74933">
      <w:pPr>
        <w:spacing w:before="120" w:line="240" w:lineRule="auto"/>
        <w:jc w:val="center"/>
        <w:outlineLvl w:val="0"/>
        <w:rPr>
          <w:b/>
          <w:sz w:val="26"/>
          <w:szCs w:val="26"/>
          <w:lang w:val="it-IT"/>
        </w:rPr>
      </w:pPr>
      <w:r>
        <w:rPr>
          <w:b/>
          <w:sz w:val="26"/>
          <w:szCs w:val="26"/>
          <w:lang w:val="it-IT"/>
        </w:rPr>
        <w:lastRenderedPageBreak/>
        <w:t>HƯỚNG DẪN</w:t>
      </w:r>
    </w:p>
    <w:p w:rsidR="00744BBE" w:rsidRDefault="00F74933">
      <w:pPr>
        <w:spacing w:before="120" w:line="240" w:lineRule="auto"/>
        <w:jc w:val="center"/>
        <w:rPr>
          <w:sz w:val="26"/>
          <w:szCs w:val="26"/>
          <w:lang w:val="it-IT"/>
        </w:rPr>
      </w:pPr>
      <w:r>
        <w:rPr>
          <w:sz w:val="26"/>
          <w:szCs w:val="26"/>
          <w:lang w:val="it-IT"/>
        </w:rPr>
        <w:t>NỘI DUNG BÁO CÁO HIỆN TRẠNG KHAI THÁC, SỬ DỤNG VÀ TÌNH HÌNH THỰC HIỆN GIẤY PHÉP</w:t>
      </w:r>
    </w:p>
    <w:p w:rsidR="00744BBE" w:rsidRDefault="00F74933">
      <w:pPr>
        <w:spacing w:before="120" w:line="240" w:lineRule="auto"/>
        <w:jc w:val="center"/>
        <w:rPr>
          <w:rFonts w:ascii="Times New Roman Italic" w:hAnsi="Times New Roman Italic"/>
          <w:i/>
          <w:sz w:val="26"/>
          <w:szCs w:val="26"/>
          <w:lang w:val="it-IT"/>
        </w:rPr>
      </w:pPr>
      <w:r>
        <w:rPr>
          <w:rFonts w:ascii="Times New Roman Italic" w:hAnsi="Times New Roman Italic"/>
          <w:i/>
          <w:sz w:val="26"/>
          <w:szCs w:val="26"/>
          <w:lang w:val="it-IT"/>
        </w:rPr>
        <w:t>(</w:t>
      </w:r>
      <w:r>
        <w:rPr>
          <w:rFonts w:ascii="Times New Roman Italic" w:hAnsi="Times New Roman Italic" w:hint="eastAsia"/>
          <w:i/>
          <w:sz w:val="26"/>
          <w:szCs w:val="26"/>
          <w:lang w:val="it-IT"/>
        </w:rPr>
        <w:t>đ</w:t>
      </w:r>
      <w:r>
        <w:rPr>
          <w:rFonts w:ascii="Times New Roman Italic" w:hAnsi="Times New Roman Italic"/>
          <w:i/>
          <w:sz w:val="26"/>
          <w:szCs w:val="26"/>
          <w:lang w:val="it-IT"/>
        </w:rPr>
        <w:t>ối với tr</w:t>
      </w:r>
      <w:r>
        <w:rPr>
          <w:rFonts w:ascii="Times New Roman Italic" w:hAnsi="Times New Roman Italic" w:hint="eastAsia"/>
          <w:i/>
          <w:sz w:val="26"/>
          <w:szCs w:val="26"/>
          <w:lang w:val="it-IT"/>
        </w:rPr>
        <w:t>ư</w:t>
      </w:r>
      <w:r>
        <w:rPr>
          <w:rFonts w:ascii="Times New Roman Italic" w:hAnsi="Times New Roman Italic"/>
          <w:i/>
          <w:sz w:val="26"/>
          <w:szCs w:val="26"/>
          <w:lang w:val="it-IT"/>
        </w:rPr>
        <w:t xml:space="preserve">ờng hợp </w:t>
      </w:r>
      <w:r>
        <w:rPr>
          <w:rFonts w:ascii="Times New Roman Italic" w:hAnsi="Times New Roman Italic" w:hint="eastAsia"/>
          <w:i/>
          <w:sz w:val="26"/>
          <w:szCs w:val="26"/>
          <w:lang w:val="it-IT"/>
        </w:rPr>
        <w:t>đ</w:t>
      </w:r>
      <w:r>
        <w:rPr>
          <w:rFonts w:ascii="Times New Roman Italic" w:hAnsi="Times New Roman Italic"/>
          <w:i/>
          <w:sz w:val="26"/>
          <w:szCs w:val="26"/>
          <w:lang w:val="it-IT"/>
        </w:rPr>
        <w:t xml:space="preserve">ề nghị gia hạn, </w:t>
      </w:r>
      <w:r>
        <w:rPr>
          <w:rFonts w:ascii="Times New Roman Italic" w:hAnsi="Times New Roman Italic" w:hint="eastAsia"/>
          <w:i/>
          <w:sz w:val="26"/>
          <w:szCs w:val="26"/>
          <w:lang w:val="it-IT"/>
        </w:rPr>
        <w:t>đ</w:t>
      </w:r>
      <w:r>
        <w:rPr>
          <w:rFonts w:ascii="Times New Roman Italic" w:hAnsi="Times New Roman Italic"/>
          <w:i/>
          <w:sz w:val="26"/>
          <w:szCs w:val="26"/>
          <w:lang w:val="it-IT"/>
        </w:rPr>
        <w:t>iều chỉnh giấy ph</w:t>
      </w:r>
      <w:r>
        <w:rPr>
          <w:rFonts w:ascii="Times New Roman Italic" w:hAnsi="Times New Roman Italic" w:hint="eastAsia"/>
          <w:i/>
          <w:sz w:val="26"/>
          <w:szCs w:val="26"/>
          <w:lang w:val="it-IT"/>
        </w:rPr>
        <w:t>é</w:t>
      </w:r>
      <w:r>
        <w:rPr>
          <w:rFonts w:ascii="Times New Roman Italic" w:hAnsi="Times New Roman Italic"/>
          <w:i/>
          <w:sz w:val="26"/>
          <w:szCs w:val="26"/>
          <w:lang w:val="it-IT"/>
        </w:rPr>
        <w:t>p khai th</w:t>
      </w:r>
      <w:r>
        <w:rPr>
          <w:rFonts w:ascii="Times New Roman Italic" w:hAnsi="Times New Roman Italic" w:hint="eastAsia"/>
          <w:i/>
          <w:sz w:val="26"/>
          <w:szCs w:val="26"/>
          <w:lang w:val="it-IT"/>
        </w:rPr>
        <w:t>á</w:t>
      </w:r>
      <w:r>
        <w:rPr>
          <w:rFonts w:ascii="Times New Roman Italic" w:hAnsi="Times New Roman Italic"/>
          <w:i/>
          <w:sz w:val="26"/>
          <w:szCs w:val="26"/>
          <w:lang w:val="it-IT"/>
        </w:rPr>
        <w:t>c, sử dụng n</w:t>
      </w:r>
      <w:r>
        <w:rPr>
          <w:rFonts w:ascii="Times New Roman Italic" w:hAnsi="Times New Roman Italic" w:hint="eastAsia"/>
          <w:i/>
          <w:sz w:val="26"/>
          <w:szCs w:val="26"/>
          <w:lang w:val="it-IT"/>
        </w:rPr>
        <w:t>ư</w:t>
      </w:r>
      <w:r>
        <w:rPr>
          <w:rFonts w:ascii="Times New Roman Italic" w:hAnsi="Times New Roman Italic"/>
          <w:i/>
          <w:sz w:val="26"/>
          <w:szCs w:val="26"/>
          <w:lang w:val="it-IT"/>
        </w:rPr>
        <w:t>ớc mặt)</w:t>
      </w:r>
    </w:p>
    <w:p w:rsidR="00744BBE" w:rsidRDefault="00F74933">
      <w:pPr>
        <w:spacing w:before="120" w:line="240" w:lineRule="auto"/>
        <w:rPr>
          <w:b/>
          <w:sz w:val="26"/>
          <w:szCs w:val="26"/>
          <w:lang w:val="it-IT"/>
        </w:rPr>
      </w:pPr>
      <w:r>
        <w:rPr>
          <w:b/>
          <w:sz w:val="26"/>
          <w:szCs w:val="26"/>
          <w:lang w:val="it-IT"/>
        </w:rPr>
        <w:t>A. Báo cáo hiện trạng khai thác, sử dụng nước và tình hình thực hiện giấy phép.</w:t>
      </w:r>
    </w:p>
    <w:p w:rsidR="00744BBE" w:rsidRDefault="00F74933">
      <w:pPr>
        <w:spacing w:before="120" w:line="240" w:lineRule="auto"/>
        <w:outlineLvl w:val="0"/>
        <w:rPr>
          <w:b/>
          <w:sz w:val="26"/>
          <w:szCs w:val="26"/>
          <w:lang w:val="it-IT"/>
        </w:rPr>
      </w:pPr>
      <w:r>
        <w:rPr>
          <w:b/>
          <w:sz w:val="26"/>
          <w:szCs w:val="26"/>
          <w:lang w:val="it-IT"/>
        </w:rPr>
        <w:t>Mở đầu</w:t>
      </w:r>
    </w:p>
    <w:p w:rsidR="00744BBE" w:rsidRDefault="00F74933">
      <w:pPr>
        <w:spacing w:before="120" w:line="240" w:lineRule="auto"/>
        <w:rPr>
          <w:sz w:val="26"/>
          <w:szCs w:val="26"/>
          <w:lang w:val="it-IT"/>
        </w:rPr>
      </w:pPr>
      <w:r>
        <w:rPr>
          <w:sz w:val="26"/>
          <w:szCs w:val="26"/>
          <w:lang w:val="it-IT"/>
        </w:rPr>
        <w:t xml:space="preserve">Trình bày tóm tắt các thông tin về tổ chức/cá nhân đề nghị gia hạn/điều chỉnh giấy phép và công trình khai thác, sử dụng nước xin gia hạn, điều chỉnh, bao gồm: </w:t>
      </w:r>
    </w:p>
    <w:p w:rsidR="00744BBE" w:rsidRDefault="00F74933">
      <w:pPr>
        <w:spacing w:before="120" w:line="240" w:lineRule="auto"/>
        <w:rPr>
          <w:sz w:val="26"/>
          <w:szCs w:val="26"/>
          <w:lang w:val="it-IT"/>
        </w:rPr>
      </w:pPr>
      <w:r>
        <w:rPr>
          <w:sz w:val="26"/>
          <w:szCs w:val="26"/>
          <w:lang w:val="it-IT"/>
        </w:rPr>
        <w:t>1. Tên chủ giấy phép; địa chỉ, điện thoại liên hệ….</w:t>
      </w:r>
    </w:p>
    <w:p w:rsidR="00744BBE" w:rsidRDefault="00F74933">
      <w:pPr>
        <w:spacing w:before="120" w:line="240" w:lineRule="auto"/>
        <w:rPr>
          <w:sz w:val="26"/>
          <w:szCs w:val="26"/>
          <w:lang w:val="it-IT"/>
        </w:rPr>
      </w:pPr>
      <w:r>
        <w:rPr>
          <w:sz w:val="26"/>
          <w:szCs w:val="26"/>
          <w:lang w:val="it-IT"/>
        </w:rPr>
        <w:t xml:space="preserve">2. Giấy phép khai thác, sử dụng nước mặt số........do </w:t>
      </w:r>
      <w:r>
        <w:rPr>
          <w:i/>
          <w:sz w:val="26"/>
          <w:szCs w:val="26"/>
          <w:lang w:val="it-IT"/>
        </w:rPr>
        <w:t>(tên cơ quan cấp phép)</w:t>
      </w:r>
      <w:r>
        <w:rPr>
          <w:sz w:val="26"/>
          <w:szCs w:val="26"/>
          <w:lang w:val="it-IT"/>
        </w:rPr>
        <w:t xml:space="preserve"> cấp ngày:....... tháng..... năm.......với thời hạn...</w:t>
      </w:r>
    </w:p>
    <w:p w:rsidR="00744BBE" w:rsidRDefault="00F74933">
      <w:pPr>
        <w:spacing w:before="120" w:line="240" w:lineRule="auto"/>
        <w:rPr>
          <w:sz w:val="26"/>
          <w:szCs w:val="26"/>
          <w:lang w:val="it-IT"/>
        </w:rPr>
      </w:pPr>
      <w:r>
        <w:rPr>
          <w:sz w:val="26"/>
          <w:szCs w:val="26"/>
          <w:lang w:val="it-IT"/>
        </w:rPr>
        <w:t>3. Sơ lược về công trình khai thác, sử dụng nước và tình hình hoạt động của công trình.</w:t>
      </w:r>
    </w:p>
    <w:p w:rsidR="00744BBE" w:rsidRDefault="00F74933">
      <w:pPr>
        <w:spacing w:before="120" w:line="240" w:lineRule="auto"/>
        <w:rPr>
          <w:sz w:val="26"/>
          <w:szCs w:val="26"/>
          <w:lang w:val="it-IT"/>
        </w:rPr>
      </w:pPr>
      <w:r>
        <w:rPr>
          <w:sz w:val="26"/>
          <w:szCs w:val="26"/>
          <w:lang w:val="it-IT"/>
        </w:rPr>
        <w:t>4. Trình bày lý do đề nghị gia hạn/điều chỉnh; các nội dung chính đã được cấp phép và các nội dung đề nghị điều chỉnh trong giấy phép.</w:t>
      </w:r>
    </w:p>
    <w:p w:rsidR="00744BBE" w:rsidRDefault="00F74933">
      <w:pPr>
        <w:spacing w:before="120" w:line="240" w:lineRule="auto"/>
        <w:rPr>
          <w:sz w:val="26"/>
          <w:szCs w:val="26"/>
          <w:lang w:val="it-IT"/>
        </w:rPr>
      </w:pPr>
      <w:r>
        <w:rPr>
          <w:sz w:val="26"/>
          <w:szCs w:val="26"/>
          <w:lang w:val="it-IT"/>
        </w:rPr>
        <w:t>5. Trình bày các căn cứ, thông tin, số liệu sử dụng để lập báo cáo đề nghị gia hạn/điều chỉnh giấy phép, đánh giá mức độ đầy đủ, tin cậy của tài liệu, thông tin, số liệu sử dụng.</w:t>
      </w:r>
    </w:p>
    <w:p w:rsidR="00744BBE" w:rsidRDefault="00F74933">
      <w:pPr>
        <w:spacing w:before="120" w:line="240" w:lineRule="auto"/>
        <w:rPr>
          <w:sz w:val="26"/>
          <w:szCs w:val="26"/>
          <w:lang w:val="it-IT"/>
        </w:rPr>
      </w:pPr>
      <w:r>
        <w:rPr>
          <w:sz w:val="26"/>
          <w:szCs w:val="26"/>
          <w:lang w:val="it-IT"/>
        </w:rPr>
        <w:t>6. Thuyết minh lĩnh v ực hoạt động, điều kiện năng lực, kinh nghiệm của tổ chức/cá nhân lập báo cáo; danh sách, trình độ chuyên môn của các thành viên tham gia lập báo cáo.</w:t>
      </w:r>
    </w:p>
    <w:p w:rsidR="00744BBE" w:rsidRDefault="00F74933">
      <w:pPr>
        <w:spacing w:before="120" w:line="240" w:lineRule="auto"/>
        <w:rPr>
          <w:b/>
          <w:sz w:val="26"/>
          <w:szCs w:val="26"/>
          <w:lang w:val="it-IT"/>
        </w:rPr>
      </w:pPr>
      <w:r>
        <w:rPr>
          <w:b/>
          <w:sz w:val="26"/>
          <w:szCs w:val="26"/>
          <w:lang w:val="it-IT"/>
        </w:rPr>
        <w:t>I. Hiện trạng khai thác, sử dụng nước</w:t>
      </w:r>
    </w:p>
    <w:p w:rsidR="00744BBE" w:rsidRDefault="00F74933">
      <w:pPr>
        <w:spacing w:before="120" w:line="240" w:lineRule="auto"/>
        <w:rPr>
          <w:sz w:val="26"/>
          <w:szCs w:val="26"/>
          <w:lang w:val="it-IT"/>
        </w:rPr>
      </w:pPr>
      <w:r>
        <w:rPr>
          <w:sz w:val="26"/>
          <w:szCs w:val="26"/>
          <w:lang w:val="it-IT"/>
        </w:rPr>
        <w:t xml:space="preserve">1. Trình bày cụ thể về tình trạng hoạt động của công trình đến thời điểm lập báo cáo; những thay đổi của công trình trong quá trình vận hành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sz w:val="26"/>
          <w:szCs w:val="26"/>
          <w:lang w:val="it-IT"/>
        </w:rPr>
        <w:t>2. Trình bày lượng nước khai thác, sử dụng quy định trong giấy phép và lượng nước đã khai thác, sử dụng theo từng tháng/thời kỳ trong từng năm kể từ ngày được cấp phép đến thời điểm xin gia hạn/điều chỉnh giấy phép theo các mục đích sử dụng khác nhau; tổng lượng nước khai thác, sử dụng của công trình.</w:t>
      </w:r>
    </w:p>
    <w:p w:rsidR="00744BBE" w:rsidRDefault="00F74933">
      <w:pPr>
        <w:spacing w:before="120" w:line="240" w:lineRule="auto"/>
        <w:rPr>
          <w:sz w:val="26"/>
          <w:szCs w:val="26"/>
          <w:lang w:val="it-IT"/>
        </w:rPr>
      </w:pPr>
      <w:r>
        <w:rPr>
          <w:sz w:val="26"/>
          <w:szCs w:val="26"/>
          <w:lang w:val="it-IT"/>
        </w:rPr>
        <w:t>3. Trình bày tình hình diễn biến mực nước, lưu lượng nước, chất lượng nguồn nước trong quá trình khai thác, sử dụng; hiện trạng hệ sinh thái thủy sinh trong khu vực khai thác, sử dụng nước.</w:t>
      </w:r>
    </w:p>
    <w:p w:rsidR="00744BBE" w:rsidRDefault="00F74933">
      <w:pPr>
        <w:spacing w:before="120" w:line="240" w:lineRule="auto"/>
        <w:rPr>
          <w:sz w:val="26"/>
          <w:szCs w:val="26"/>
          <w:lang w:val="it-IT"/>
        </w:rPr>
      </w:pPr>
      <w:r>
        <w:rPr>
          <w:sz w:val="26"/>
          <w:szCs w:val="26"/>
          <w:lang w:val="it-IT"/>
        </w:rPr>
        <w:t>4. Phân tích, đánh giá các tác động, ảnh hưởng của công trình và quá trình vận hành công trình đến nguồn nước, môi trường và các công trình khai thác, sử dụng nước khác trong khu vực và ngược lại.</w:t>
      </w:r>
    </w:p>
    <w:p w:rsidR="00744BBE" w:rsidRDefault="00F74933">
      <w:pPr>
        <w:spacing w:before="120" w:line="240" w:lineRule="auto"/>
        <w:rPr>
          <w:sz w:val="26"/>
          <w:szCs w:val="26"/>
          <w:lang w:val="it-IT"/>
        </w:rPr>
      </w:pPr>
      <w:r>
        <w:rPr>
          <w:i/>
          <w:sz w:val="26"/>
          <w:szCs w:val="26"/>
          <w:lang w:val="it-IT"/>
        </w:rPr>
        <w:t>(Kèm theo bảng số liệu khai thác, sử dụng nước trong quá trình vận hành công trình).</w:t>
      </w:r>
    </w:p>
    <w:p w:rsidR="00744BBE" w:rsidRDefault="00F74933">
      <w:pPr>
        <w:spacing w:before="120" w:line="240" w:lineRule="auto"/>
        <w:rPr>
          <w:b/>
          <w:sz w:val="26"/>
          <w:szCs w:val="26"/>
          <w:lang w:val="it-IT"/>
        </w:rPr>
      </w:pPr>
      <w:r>
        <w:rPr>
          <w:b/>
          <w:sz w:val="26"/>
          <w:szCs w:val="26"/>
          <w:lang w:val="it-IT"/>
        </w:rPr>
        <w:t>II. Tình hình thực hiện các quy định trong giấy phép</w:t>
      </w:r>
    </w:p>
    <w:p w:rsidR="00744BBE" w:rsidRDefault="00F74933">
      <w:pPr>
        <w:spacing w:before="120" w:line="240" w:lineRule="auto"/>
        <w:rPr>
          <w:sz w:val="26"/>
          <w:szCs w:val="26"/>
          <w:lang w:val="it-IT"/>
        </w:rPr>
      </w:pPr>
      <w:r>
        <w:rPr>
          <w:sz w:val="26"/>
          <w:szCs w:val="26"/>
          <w:lang w:val="it-IT"/>
        </w:rPr>
        <w:t xml:space="preserve">1. Đánh giá cụ thể tình hình thực hiện các quy ðịnh của giấy phép trong thời gian vận hành công trình, bao gồm: </w:t>
      </w:r>
    </w:p>
    <w:p w:rsidR="00744BBE" w:rsidRDefault="00F74933">
      <w:pPr>
        <w:spacing w:before="120" w:line="240" w:lineRule="auto"/>
        <w:rPr>
          <w:sz w:val="26"/>
          <w:szCs w:val="26"/>
        </w:rPr>
      </w:pPr>
      <w:r>
        <w:rPr>
          <w:sz w:val="26"/>
          <w:szCs w:val="26"/>
        </w:rPr>
        <w:t>a) Mục đích sử dụng nước.</w:t>
      </w:r>
    </w:p>
    <w:p w:rsidR="00744BBE" w:rsidRDefault="00F74933">
      <w:pPr>
        <w:spacing w:before="120" w:line="240" w:lineRule="auto"/>
        <w:rPr>
          <w:sz w:val="26"/>
          <w:szCs w:val="26"/>
        </w:rPr>
      </w:pPr>
      <w:r>
        <w:rPr>
          <w:sz w:val="26"/>
          <w:szCs w:val="26"/>
        </w:rPr>
        <w:lastRenderedPageBreak/>
        <w:t>b) Lượng nước khai thác, sử dụng.</w:t>
      </w:r>
    </w:p>
    <w:p w:rsidR="00744BBE" w:rsidRDefault="00F74933">
      <w:pPr>
        <w:spacing w:before="120" w:line="240" w:lineRule="auto"/>
        <w:rPr>
          <w:sz w:val="26"/>
          <w:szCs w:val="26"/>
        </w:rPr>
      </w:pPr>
      <w:r>
        <w:rPr>
          <w:sz w:val="26"/>
          <w:szCs w:val="26"/>
        </w:rPr>
        <w:t>c) Phương thức, chế độ khai thác, sử dụng nước, quy trình vận hành công trình…</w:t>
      </w:r>
    </w:p>
    <w:p w:rsidR="00744BBE" w:rsidRDefault="00F74933">
      <w:pPr>
        <w:spacing w:before="120" w:line="240" w:lineRule="auto"/>
        <w:rPr>
          <w:sz w:val="26"/>
          <w:szCs w:val="26"/>
        </w:rPr>
      </w:pPr>
      <w:r>
        <w:rPr>
          <w:sz w:val="26"/>
          <w:szCs w:val="26"/>
        </w:rPr>
        <w:t xml:space="preserve">2. Đánh giá tình hình thực hiện các yêu cầu theo quy định của giấy phép, gồm: </w:t>
      </w:r>
    </w:p>
    <w:p w:rsidR="00744BBE" w:rsidRDefault="00F74933">
      <w:pPr>
        <w:spacing w:before="120" w:line="240" w:lineRule="auto"/>
        <w:rPr>
          <w:sz w:val="26"/>
          <w:szCs w:val="26"/>
        </w:rPr>
      </w:pPr>
      <w:r>
        <w:rPr>
          <w:sz w:val="26"/>
          <w:szCs w:val="26"/>
        </w:rPr>
        <w:t xml:space="preserve">a) Việc chấp hành quy định về xả dòng chảy tối thiểu sau công trình </w:t>
      </w:r>
      <w:r>
        <w:rPr>
          <w:i/>
          <w:sz w:val="26"/>
          <w:szCs w:val="26"/>
        </w:rPr>
        <w:t>(nếu có)</w:t>
      </w:r>
      <w:r>
        <w:rPr>
          <w:sz w:val="26"/>
          <w:szCs w:val="26"/>
        </w:rPr>
        <w:t>.</w:t>
      </w:r>
    </w:p>
    <w:p w:rsidR="00744BBE" w:rsidRDefault="00F74933">
      <w:pPr>
        <w:spacing w:before="120" w:line="240" w:lineRule="auto"/>
        <w:rPr>
          <w:sz w:val="26"/>
          <w:szCs w:val="26"/>
        </w:rPr>
      </w:pPr>
      <w:r>
        <w:rPr>
          <w:sz w:val="26"/>
          <w:szCs w:val="26"/>
        </w:rPr>
        <w:t>b) Việc quan trắc, giám sát quá trình khai thác, sử dụng nước, xả dòng chảy tối thiểu trong quá trình khai thác, sử dụng nước.</w:t>
      </w:r>
    </w:p>
    <w:p w:rsidR="00744BBE" w:rsidRDefault="00F74933">
      <w:pPr>
        <w:spacing w:before="120" w:line="240" w:lineRule="auto"/>
        <w:rPr>
          <w:sz w:val="26"/>
          <w:szCs w:val="26"/>
        </w:rPr>
      </w:pPr>
      <w:r>
        <w:rPr>
          <w:sz w:val="26"/>
          <w:szCs w:val="26"/>
        </w:rPr>
        <w:t>c) Việc thực hiện chế độ báo cáo, nghĩa vụ tài chính, các yêu cầu cụ thể khác của giấy phép và các nội dung đã cam kết trong hồ sơ đề nghị cấp phép.</w:t>
      </w:r>
    </w:p>
    <w:p w:rsidR="00744BBE" w:rsidRDefault="00F74933">
      <w:pPr>
        <w:spacing w:before="120" w:line="240" w:lineRule="auto"/>
        <w:rPr>
          <w:b/>
          <w:sz w:val="26"/>
          <w:szCs w:val="26"/>
        </w:rPr>
      </w:pPr>
      <w:r>
        <w:rPr>
          <w:b/>
          <w:sz w:val="26"/>
          <w:szCs w:val="26"/>
        </w:rPr>
        <w:t>III. Các kiến nghị liên quan đến gia hạn/điều chỉnh giấy phép</w:t>
      </w:r>
    </w:p>
    <w:p w:rsidR="00744BBE" w:rsidRDefault="00F74933">
      <w:pPr>
        <w:spacing w:before="120" w:line="240" w:lineRule="auto"/>
        <w:rPr>
          <w:sz w:val="26"/>
          <w:szCs w:val="26"/>
        </w:rPr>
      </w:pPr>
      <w:r>
        <w:rPr>
          <w:sz w:val="26"/>
          <w:szCs w:val="26"/>
        </w:rPr>
        <w:t>1. Thuyết minh cụ thể các vấn đề tồn tại, phát sinh trong quá trình khai thác, sử dụng nước tại công trình.</w:t>
      </w:r>
    </w:p>
    <w:p w:rsidR="00744BBE" w:rsidRDefault="00F74933">
      <w:pPr>
        <w:spacing w:before="120" w:line="240" w:lineRule="auto"/>
        <w:rPr>
          <w:sz w:val="26"/>
          <w:szCs w:val="26"/>
        </w:rPr>
      </w:pPr>
      <w:r>
        <w:rPr>
          <w:sz w:val="26"/>
          <w:szCs w:val="26"/>
        </w:rPr>
        <w:t xml:space="preserve">2. Trình bày lý do đề nghị gia hạn/điều chỉnh và các nội dung đề nghị điều chỉnh so với giấy phép đã được cấp. Đối với trường hợp điều chỉnh quy mô công trình, phương thức, chế độ khai thác, sử dụng nước, quy trình vận hành công trình thì phải bổ sung thêm nội dung đề án khai thác nước </w:t>
      </w:r>
      <w:r>
        <w:rPr>
          <w:i/>
          <w:sz w:val="26"/>
          <w:szCs w:val="26"/>
        </w:rPr>
        <w:t>(theo hướng dẫn tại mục B dưới đây).</w:t>
      </w:r>
    </w:p>
    <w:p w:rsidR="00744BBE" w:rsidRDefault="00F74933">
      <w:pPr>
        <w:spacing w:before="120" w:line="240" w:lineRule="auto"/>
        <w:rPr>
          <w:sz w:val="26"/>
          <w:szCs w:val="26"/>
        </w:rPr>
      </w:pPr>
      <w:r>
        <w:rPr>
          <w:sz w:val="26"/>
          <w:szCs w:val="26"/>
        </w:rPr>
        <w:t>3. Trình bày kế hoạch khai thác, sử dụng nước trong thời gian đề nghị cấp phép.</w:t>
      </w:r>
    </w:p>
    <w:p w:rsidR="00744BBE" w:rsidRDefault="00F74933">
      <w:pPr>
        <w:spacing w:before="120" w:line="240" w:lineRule="auto"/>
        <w:rPr>
          <w:sz w:val="26"/>
          <w:szCs w:val="26"/>
        </w:rPr>
      </w:pPr>
      <w:r>
        <w:rPr>
          <w:sz w:val="26"/>
          <w:szCs w:val="26"/>
        </w:rPr>
        <w:t>4. Đánh giá tác động của việc điều chỉnh đến nguồn nước, môi trường và các đối tượng khai thác, sử dụng nước ở thượng hạ lưu công trình; các biện pháp giảm thiểu tác động và lộ trình thực hiện.</w:t>
      </w:r>
    </w:p>
    <w:p w:rsidR="00744BBE" w:rsidRDefault="00F74933">
      <w:pPr>
        <w:spacing w:before="120" w:line="240" w:lineRule="auto"/>
        <w:rPr>
          <w:b/>
          <w:sz w:val="26"/>
          <w:szCs w:val="26"/>
        </w:rPr>
      </w:pPr>
      <w:r>
        <w:rPr>
          <w:b/>
          <w:sz w:val="26"/>
          <w:szCs w:val="26"/>
        </w:rPr>
        <w:t xml:space="preserve">B. Đề án khai thác, sử dụng nước mặt </w:t>
      </w:r>
      <w:r>
        <w:rPr>
          <w:i/>
          <w:sz w:val="26"/>
          <w:szCs w:val="26"/>
        </w:rPr>
        <w:t>(Bổ sung thêm nội dung đề án khai thác, sử dụng nước mặt đối với trường hợp có điều chỉnh quy mô công trình, phương thức, chế độ khai thác sử dụng nước, quy trình vận hành công trình).</w:t>
      </w:r>
    </w:p>
    <w:p w:rsidR="00744BBE" w:rsidRDefault="00F74933">
      <w:pPr>
        <w:spacing w:before="120" w:line="240" w:lineRule="auto"/>
        <w:rPr>
          <w:b/>
          <w:sz w:val="26"/>
          <w:szCs w:val="26"/>
        </w:rPr>
      </w:pPr>
      <w:r>
        <w:rPr>
          <w:b/>
          <w:sz w:val="26"/>
          <w:szCs w:val="26"/>
        </w:rPr>
        <w:t>I. Nội dung đề nghị điều chỉnh</w:t>
      </w:r>
    </w:p>
    <w:p w:rsidR="00744BBE" w:rsidRDefault="00F74933">
      <w:pPr>
        <w:spacing w:before="120" w:line="240" w:lineRule="auto"/>
        <w:rPr>
          <w:sz w:val="26"/>
          <w:szCs w:val="26"/>
        </w:rPr>
      </w:pPr>
      <w:r>
        <w:rPr>
          <w:sz w:val="26"/>
          <w:szCs w:val="26"/>
        </w:rPr>
        <w:t xml:space="preserve">Trình bày nội dung đề nghị điều chỉnh </w:t>
      </w:r>
      <w:r>
        <w:rPr>
          <w:i/>
          <w:sz w:val="26"/>
          <w:szCs w:val="26"/>
        </w:rPr>
        <w:t xml:space="preserve">(quy mô công trình/phương thức/chế độ khai thác, sử dụng nước/quy trình vận hành công trình); </w:t>
      </w:r>
      <w:r>
        <w:rPr>
          <w:sz w:val="26"/>
          <w:szCs w:val="26"/>
        </w:rPr>
        <w:t>các căn cứ kiến nghị điều chỉnh.</w:t>
      </w:r>
    </w:p>
    <w:p w:rsidR="00744BBE" w:rsidRDefault="00F74933">
      <w:pPr>
        <w:spacing w:before="120" w:line="240" w:lineRule="auto"/>
        <w:rPr>
          <w:b/>
          <w:sz w:val="26"/>
          <w:szCs w:val="26"/>
        </w:rPr>
      </w:pPr>
      <w:r>
        <w:rPr>
          <w:b/>
          <w:sz w:val="26"/>
          <w:szCs w:val="26"/>
        </w:rPr>
        <w:t>II. Phương án điều chỉnh và kế hoạch khai thác, sử dụng nước</w:t>
      </w:r>
    </w:p>
    <w:p w:rsidR="00744BBE" w:rsidRDefault="00F74933">
      <w:pPr>
        <w:spacing w:before="120" w:line="240" w:lineRule="auto"/>
        <w:rPr>
          <w:sz w:val="26"/>
          <w:szCs w:val="26"/>
        </w:rPr>
      </w:pPr>
      <w:r>
        <w:rPr>
          <w:sz w:val="26"/>
          <w:szCs w:val="26"/>
        </w:rPr>
        <w:t>1. Đối với điều chỉnh quy mô công trình: nêu rõ phương án điều chỉnh công suất, lưu lượng, lượng nước khai thác, sử dụng so với giấy phép đã được cấp.</w:t>
      </w:r>
    </w:p>
    <w:p w:rsidR="00744BBE" w:rsidRDefault="00F74933">
      <w:pPr>
        <w:spacing w:before="120" w:line="240" w:lineRule="auto"/>
        <w:rPr>
          <w:sz w:val="26"/>
          <w:szCs w:val="26"/>
        </w:rPr>
      </w:pPr>
      <w:r>
        <w:rPr>
          <w:sz w:val="26"/>
          <w:szCs w:val="26"/>
        </w:rPr>
        <w:t>2. Đối với điều chỉnh phương thức, chế độ khai thác, sử dụng nước: nêu rõ phương án điều chỉnh các hạng mục, thông số của công trình, cách thức lấy nước, dẫn nước, chuyển nước, sử dụng nước; thời gian lấy nước và chế độ vận hành công trình so với giấy phép đã được cấp.</w:t>
      </w:r>
    </w:p>
    <w:p w:rsidR="00744BBE" w:rsidRDefault="00F74933">
      <w:pPr>
        <w:spacing w:before="120" w:line="240" w:lineRule="auto"/>
        <w:rPr>
          <w:sz w:val="26"/>
          <w:szCs w:val="26"/>
        </w:rPr>
      </w:pPr>
      <w:r>
        <w:rPr>
          <w:sz w:val="26"/>
          <w:szCs w:val="26"/>
        </w:rPr>
        <w:t>3. Đối với điều chỉnh quy trình vận hành công trình: nêu rõ nội dung, phương án điều chỉnh so với quy trình vận hành đã được phê duyệt.</w:t>
      </w:r>
    </w:p>
    <w:p w:rsidR="00744BBE" w:rsidRDefault="00F74933">
      <w:pPr>
        <w:spacing w:before="120" w:line="240" w:lineRule="auto"/>
        <w:rPr>
          <w:sz w:val="26"/>
          <w:szCs w:val="26"/>
        </w:rPr>
      </w:pPr>
      <w:r>
        <w:rPr>
          <w:sz w:val="26"/>
          <w:szCs w:val="26"/>
        </w:rPr>
        <w:t>4. Trình bày cụ thể kế hoạch khai thác, sử dụng nước mặt theo các nội dung đề nghị điều chỉnh.</w:t>
      </w:r>
    </w:p>
    <w:p w:rsidR="00744BBE" w:rsidRDefault="00F74933">
      <w:pPr>
        <w:spacing w:before="120" w:line="240" w:lineRule="auto"/>
        <w:rPr>
          <w:rFonts w:ascii="Times New Roman Italic" w:hAnsi="Times New Roman Italic"/>
          <w:i/>
          <w:sz w:val="26"/>
          <w:szCs w:val="26"/>
        </w:rPr>
      </w:pPr>
      <w:r>
        <w:rPr>
          <w:rFonts w:ascii="Times New Roman Italic" w:hAnsi="Times New Roman Italic"/>
          <w:i/>
          <w:sz w:val="26"/>
          <w:szCs w:val="26"/>
        </w:rPr>
        <w:t>(k</w:t>
      </w:r>
      <w:r>
        <w:rPr>
          <w:rFonts w:ascii="Times New Roman Italic" w:hAnsi="Times New Roman Italic" w:hint="eastAsia"/>
          <w:i/>
          <w:sz w:val="26"/>
          <w:szCs w:val="26"/>
        </w:rPr>
        <w:t>è</w:t>
      </w:r>
      <w:r>
        <w:rPr>
          <w:rFonts w:ascii="Times New Roman Italic" w:hAnsi="Times New Roman Italic"/>
          <w:i/>
          <w:sz w:val="26"/>
          <w:szCs w:val="26"/>
        </w:rPr>
        <w:t>m theo bảng tổng hợp c</w:t>
      </w:r>
      <w:r>
        <w:rPr>
          <w:rFonts w:ascii="Times New Roman Italic" w:hAnsi="Times New Roman Italic" w:hint="eastAsia"/>
          <w:i/>
          <w:sz w:val="26"/>
          <w:szCs w:val="26"/>
        </w:rPr>
        <w:t>á</w:t>
      </w:r>
      <w:r>
        <w:rPr>
          <w:rFonts w:ascii="Times New Roman Italic" w:hAnsi="Times New Roman Italic"/>
          <w:i/>
          <w:sz w:val="26"/>
          <w:szCs w:val="26"/>
        </w:rPr>
        <w:t xml:space="preserve">c nội dung </w:t>
      </w:r>
      <w:r>
        <w:rPr>
          <w:rFonts w:ascii="Times New Roman Italic" w:hAnsi="Times New Roman Italic" w:hint="eastAsia"/>
          <w:i/>
          <w:sz w:val="26"/>
          <w:szCs w:val="26"/>
        </w:rPr>
        <w:t>đ</w:t>
      </w:r>
      <w:r>
        <w:rPr>
          <w:rFonts w:ascii="Times New Roman Italic" w:hAnsi="Times New Roman Italic"/>
          <w:i/>
          <w:sz w:val="26"/>
          <w:szCs w:val="26"/>
        </w:rPr>
        <w:t xml:space="preserve">ề nghị </w:t>
      </w:r>
      <w:r>
        <w:rPr>
          <w:rFonts w:ascii="Times New Roman Italic" w:hAnsi="Times New Roman Italic" w:hint="eastAsia"/>
          <w:i/>
          <w:sz w:val="26"/>
          <w:szCs w:val="26"/>
        </w:rPr>
        <w:t>đ</w:t>
      </w:r>
      <w:r>
        <w:rPr>
          <w:rFonts w:ascii="Times New Roman Italic" w:hAnsi="Times New Roman Italic"/>
          <w:i/>
          <w:sz w:val="26"/>
          <w:szCs w:val="26"/>
        </w:rPr>
        <w:t>iều chỉnh so với giấy ph</w:t>
      </w:r>
      <w:r>
        <w:rPr>
          <w:rFonts w:ascii="Times New Roman Italic" w:hAnsi="Times New Roman Italic" w:hint="eastAsia"/>
          <w:i/>
          <w:sz w:val="26"/>
          <w:szCs w:val="26"/>
        </w:rPr>
        <w:t>é</w:t>
      </w:r>
      <w:r>
        <w:rPr>
          <w:rFonts w:ascii="Times New Roman Italic" w:hAnsi="Times New Roman Italic"/>
          <w:i/>
          <w:sz w:val="26"/>
          <w:szCs w:val="26"/>
        </w:rPr>
        <w:t xml:space="preserve">p </w:t>
      </w:r>
      <w:r>
        <w:rPr>
          <w:rFonts w:ascii="Times New Roman Italic" w:hAnsi="Times New Roman Italic" w:hint="eastAsia"/>
          <w:i/>
          <w:sz w:val="26"/>
          <w:szCs w:val="26"/>
        </w:rPr>
        <w:t>đã</w:t>
      </w:r>
      <w:r>
        <w:rPr>
          <w:rFonts w:ascii="Times New Roman Italic" w:hAnsi="Times New Roman Italic"/>
          <w:i/>
          <w:sz w:val="26"/>
          <w:szCs w:val="26"/>
        </w:rPr>
        <w:t xml:space="preserve"> </w:t>
      </w:r>
      <w:r>
        <w:rPr>
          <w:rFonts w:ascii="Times New Roman Italic" w:hAnsi="Times New Roman Italic" w:hint="eastAsia"/>
          <w:i/>
          <w:sz w:val="26"/>
          <w:szCs w:val="26"/>
        </w:rPr>
        <w:t>đư</w:t>
      </w:r>
      <w:r>
        <w:rPr>
          <w:rFonts w:ascii="Times New Roman Italic" w:hAnsi="Times New Roman Italic"/>
          <w:i/>
          <w:sz w:val="26"/>
          <w:szCs w:val="26"/>
        </w:rPr>
        <w:t>ợc cấp)</w:t>
      </w:r>
    </w:p>
    <w:p w:rsidR="000262BC" w:rsidRDefault="000262BC">
      <w:pPr>
        <w:rPr>
          <w:b/>
          <w:sz w:val="26"/>
          <w:szCs w:val="26"/>
        </w:rPr>
      </w:pPr>
      <w:r>
        <w:rPr>
          <w:b/>
          <w:sz w:val="26"/>
          <w:szCs w:val="26"/>
        </w:rPr>
        <w:br w:type="page"/>
      </w:r>
    </w:p>
    <w:p w:rsidR="00744BBE" w:rsidRDefault="00F74933">
      <w:pPr>
        <w:spacing w:before="120" w:line="240" w:lineRule="auto"/>
        <w:rPr>
          <w:b/>
          <w:sz w:val="26"/>
          <w:szCs w:val="26"/>
        </w:rPr>
      </w:pPr>
      <w:r>
        <w:rPr>
          <w:b/>
          <w:sz w:val="26"/>
          <w:szCs w:val="26"/>
        </w:rPr>
        <w:lastRenderedPageBreak/>
        <w:t>III. Đánh giá tác động của việc điều chỉnh quy mô công trình/phương thức/chế độ khai thác, sử dụng nước/quy trình vận hành công trình và biện pháp giảm thiểu tác động tiêu cực</w:t>
      </w:r>
    </w:p>
    <w:p w:rsidR="00744BBE" w:rsidRDefault="00F74933">
      <w:pPr>
        <w:spacing w:before="120" w:line="240" w:lineRule="auto"/>
        <w:rPr>
          <w:sz w:val="26"/>
          <w:szCs w:val="26"/>
        </w:rPr>
      </w:pPr>
      <w:r>
        <w:rPr>
          <w:sz w:val="26"/>
          <w:szCs w:val="26"/>
        </w:rPr>
        <w:t>1. Đánh giá tác động của việc điều chỉnh quy mô công trình/phương thức/chế độ khai thác, sử dụng nước/quy trình vận hành công trình đến nguồn nước, môi trường, hệ sinh thái thủy sinh và các công trình khai thác, sử dụng nước khác ở thượng, hạ lưu công trình.</w:t>
      </w:r>
    </w:p>
    <w:p w:rsidR="00744BBE" w:rsidRDefault="00F74933">
      <w:pPr>
        <w:spacing w:before="120" w:line="240" w:lineRule="auto"/>
        <w:rPr>
          <w:sz w:val="26"/>
          <w:szCs w:val="26"/>
        </w:rPr>
      </w:pPr>
      <w:r>
        <w:rPr>
          <w:sz w:val="26"/>
          <w:szCs w:val="26"/>
        </w:rPr>
        <w:t>2. Các biện pháp giảm thiểu các tác động tiêu cực và lộ trình thực hiện./.</w:t>
      </w:r>
    </w:p>
    <w:p w:rsidR="00744BBE" w:rsidRDefault="00F74933">
      <w:pPr>
        <w:spacing w:before="120" w:line="240" w:lineRule="auto"/>
        <w:rPr>
          <w:b/>
          <w:szCs w:val="28"/>
        </w:rPr>
      </w:pPr>
      <w:r>
        <w:rPr>
          <w:b/>
          <w:szCs w:val="28"/>
        </w:rPr>
        <w:br w:type="page"/>
      </w:r>
    </w:p>
    <w:p w:rsidR="00744BBE" w:rsidRDefault="00F74933">
      <w:pPr>
        <w:spacing w:before="120" w:line="240" w:lineRule="auto"/>
        <w:ind w:firstLine="720"/>
        <w:rPr>
          <w:szCs w:val="28"/>
        </w:rPr>
      </w:pPr>
      <w:r>
        <w:rPr>
          <w:b/>
          <w:szCs w:val="28"/>
        </w:rPr>
        <w:lastRenderedPageBreak/>
        <w:t>8. Gia hạn, điều chỉnh Giấy phép khai thác, sử dụng nước biển</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ab/>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Trường hợp hồ sơ sau khi đã bổ sung mà vẫn không đáp ứng yêu cầu theo quy định thì Sở Tài nguyên và Môi trường trả lại hồ sơ và thông báo rõ lý do cho tổ chức, cá nhân đề nghị cấp phép.</w:t>
      </w:r>
    </w:p>
    <w:p w:rsidR="00744BBE" w:rsidRDefault="00F74933">
      <w:pPr>
        <w:spacing w:before="120" w:line="240" w:lineRule="auto"/>
        <w:ind w:firstLine="567"/>
        <w:outlineLvl w:val="1"/>
        <w:rPr>
          <w:bCs/>
          <w:szCs w:val="28"/>
          <w:lang w:val="vi-VN"/>
        </w:rPr>
      </w:pPr>
      <w:r>
        <w:rPr>
          <w:bCs/>
          <w:szCs w:val="28"/>
          <w:lang w:val="vi-VN"/>
        </w:rPr>
        <w:tab/>
        <w:t>- Bước 3: Thẩm định 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báo cáo; nếu cần thiết thì kiểm tra thực tế hiện trường, lập hội đồng thẩm định báo cáo. </w:t>
      </w:r>
    </w:p>
    <w:p w:rsidR="00744BBE" w:rsidRDefault="00F74933">
      <w:pPr>
        <w:widowControl w:val="0"/>
        <w:spacing w:before="120" w:line="240" w:lineRule="auto"/>
        <w:ind w:firstLine="720"/>
        <w:rPr>
          <w:szCs w:val="28"/>
          <w:lang w:val="vi-VN"/>
        </w:rPr>
      </w:pPr>
      <w:r>
        <w:rPr>
          <w:szCs w:val="28"/>
          <w:lang w:val="vi-VN"/>
        </w:rPr>
        <w:t xml:space="preserve">+ Trường hợp đủ điều kiện gia hạn/điều chỉnh cấp phép, Sở Tài nguyên và Môi trường trình </w:t>
      </w:r>
      <w:r>
        <w:rPr>
          <w:szCs w:val="28"/>
          <w:shd w:val="clear" w:color="auto" w:fill="FFFFFF"/>
          <w:lang w:val="vi-VN"/>
        </w:rPr>
        <w:t>Ủy ban nhân dân cấp tỉnh/ra quyết định cấp phép</w:t>
      </w:r>
      <w:r>
        <w:rPr>
          <w:szCs w:val="28"/>
          <w:lang w:val="vi-VN"/>
        </w:rPr>
        <w:t>; trường hợp không đủ điều kiện để gia hạn/điều chỉnh, Sở Tài nguyên và Môi trường trả lại hồ sơ cho tổ chức, cá nhân và thông báo lý do không gia hạn, điều chỉnh.</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báo cáo,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Thời gian bổ sung, hoàn thiện hoặc lập lại báo cáo không tính vào thời gian thẩm định báo cáo. Thời gian thẩm định sau khi báo cáo được bổ sung hoàn chỉnh là hai mươi (20) ngày làm việc.</w:t>
      </w:r>
    </w:p>
    <w:p w:rsidR="00744BBE" w:rsidRDefault="00F74933">
      <w:pPr>
        <w:widowControl w:val="0"/>
        <w:spacing w:before="120" w:line="240" w:lineRule="auto"/>
        <w:ind w:firstLine="720"/>
        <w:rPr>
          <w:szCs w:val="28"/>
          <w:lang w:val="vi-VN"/>
        </w:rPr>
      </w:pPr>
      <w:r>
        <w:rPr>
          <w:szCs w:val="28"/>
          <w:lang w:val="vi-VN"/>
        </w:rPr>
        <w:t>+ Trường hợp phải lập lại báo cáo, Sở Tài nguyên và Môi trường gửi văn bản thông báo cho tổ chức, cá nhân nêu rõ những nội dung báo cáo, báo cáo chưa đạt yêu cầu, phải làm lại và trả lại hồ sơ.</w:t>
      </w:r>
    </w:p>
    <w:p w:rsidR="00744BBE" w:rsidRDefault="00F74933">
      <w:pPr>
        <w:spacing w:before="120" w:line="240" w:lineRule="auto"/>
        <w:ind w:firstLine="567"/>
        <w:outlineLvl w:val="1"/>
        <w:rPr>
          <w:bCs/>
          <w:szCs w:val="28"/>
          <w:lang w:val="vi-VN"/>
        </w:rPr>
      </w:pPr>
      <w:r>
        <w:rPr>
          <w:bCs/>
          <w:szCs w:val="28"/>
          <w:lang w:val="vi-VN"/>
        </w:rPr>
        <w:tab/>
        <w:t xml:space="preserve">- Bước 4. Thông báo kết quả: </w:t>
      </w:r>
    </w:p>
    <w:p w:rsidR="00744BBE" w:rsidRDefault="00F74933">
      <w:pPr>
        <w:spacing w:before="120" w:line="240" w:lineRule="auto"/>
        <w:ind w:firstLine="567"/>
        <w:outlineLvl w:val="1"/>
        <w:rPr>
          <w:bCs/>
          <w:szCs w:val="28"/>
          <w:lang w:val="vi-VN"/>
        </w:rPr>
      </w:pPr>
      <w:r>
        <w:rPr>
          <w:szCs w:val="28"/>
          <w:lang w:val="vi-VN"/>
        </w:rPr>
        <w:tab/>
        <w:t>Sở Tài nguyên và Môi trường thông báo cho tổ chức, cá nhân để thực hiện nghĩa vụ tài chính và nhận giấy phép.</w:t>
      </w:r>
    </w:p>
    <w:p w:rsidR="00744BBE" w:rsidRDefault="00F74933">
      <w:pPr>
        <w:spacing w:before="120" w:line="240" w:lineRule="auto"/>
        <w:ind w:firstLine="720"/>
        <w:rPr>
          <w:szCs w:val="28"/>
          <w:lang w:val="nl-NL"/>
        </w:rPr>
      </w:pPr>
      <w:r>
        <w:rPr>
          <w:szCs w:val="28"/>
          <w:lang w:val="nl-NL"/>
        </w:rPr>
        <w:t>Khi đến nhận kết quả người nhận phải xuất trình phiếu biên nhận hồ sơ.</w:t>
      </w:r>
    </w:p>
    <w:p w:rsidR="00744BBE" w:rsidRDefault="00F74933">
      <w:pPr>
        <w:spacing w:before="120" w:line="240" w:lineRule="auto"/>
        <w:ind w:firstLine="720"/>
        <w:rPr>
          <w:szCs w:val="28"/>
          <w:lang w:val="nl-NL"/>
        </w:rPr>
      </w:pPr>
      <w:r>
        <w:rPr>
          <w:szCs w:val="28"/>
          <w:lang w:val="nl-NL"/>
        </w:rPr>
        <w:t>2. Cách thức thực hiện: Trực tiếp tại Sở Tài nguyên và Môi trường.</w:t>
      </w:r>
    </w:p>
    <w:p w:rsidR="00744BBE" w:rsidRDefault="00F74933">
      <w:pPr>
        <w:spacing w:before="120" w:line="240" w:lineRule="auto"/>
        <w:ind w:firstLine="720"/>
        <w:rPr>
          <w:szCs w:val="28"/>
          <w:lang w:val="nl-NL"/>
        </w:rPr>
      </w:pPr>
      <w:r>
        <w:rPr>
          <w:szCs w:val="28"/>
          <w:lang w:val="nl-NL"/>
        </w:rPr>
        <w:t>3. Thành phần, số lượng hồ sơ:</w:t>
      </w:r>
    </w:p>
    <w:p w:rsidR="00744BBE" w:rsidRDefault="00F74933">
      <w:pPr>
        <w:spacing w:before="120" w:line="240" w:lineRule="auto"/>
        <w:ind w:firstLine="720"/>
        <w:rPr>
          <w:szCs w:val="28"/>
          <w:lang w:val="nl-NL"/>
        </w:rPr>
      </w:pPr>
      <w:r>
        <w:rPr>
          <w:szCs w:val="28"/>
          <w:lang w:val="nl-NL"/>
        </w:rPr>
        <w:t xml:space="preserve">a) Thành phần hồ sơ, bao gồm: </w:t>
      </w:r>
    </w:p>
    <w:p w:rsidR="00744BBE" w:rsidRDefault="00F74933">
      <w:pPr>
        <w:spacing w:before="120" w:line="240" w:lineRule="auto"/>
        <w:ind w:firstLine="720"/>
        <w:rPr>
          <w:szCs w:val="28"/>
          <w:lang w:val="nl-NL"/>
        </w:rPr>
      </w:pPr>
      <w:r>
        <w:rPr>
          <w:szCs w:val="28"/>
          <w:lang w:val="nl-NL"/>
        </w:rPr>
        <w:lastRenderedPageBreak/>
        <w:t>- Đơn đề nghị gia hạn hoặc điều chỉnh giấy phép khai thác, sử dụng nước biển (theo Mẫu 08);</w:t>
      </w:r>
    </w:p>
    <w:p w:rsidR="00744BBE" w:rsidRDefault="00F74933">
      <w:pPr>
        <w:spacing w:before="120" w:line="240" w:lineRule="auto"/>
        <w:ind w:firstLine="720"/>
        <w:rPr>
          <w:szCs w:val="28"/>
          <w:lang w:val="nl-NL"/>
        </w:rPr>
      </w:pPr>
      <w:r>
        <w:rPr>
          <w:szCs w:val="28"/>
          <w:lang w:val="nl-NL"/>
        </w:rPr>
        <w:t>- Báo cáo hiện trạng khai thác, sử dụng nước và tình hình thực hiện giấy phép (theo Mẫu 34). Trường hợp điều chỉnh quy mô công trình, phương thức, chế độ khai thác sử dụng nước, quy trình vận hành công trình thì phải kèm theo đề án khai thác nước;</w:t>
      </w:r>
    </w:p>
    <w:p w:rsidR="00744BBE" w:rsidRDefault="00F74933">
      <w:pPr>
        <w:spacing w:before="120" w:line="240" w:lineRule="auto"/>
        <w:ind w:firstLine="720"/>
        <w:rPr>
          <w:szCs w:val="28"/>
          <w:lang w:val="nl-NL"/>
        </w:rPr>
      </w:pPr>
      <w:r>
        <w:rPr>
          <w:szCs w:val="28"/>
          <w:lang w:val="nl-NL"/>
        </w:rPr>
        <w:t>b) Số lượng hồ sơ: 01 (bộ)</w:t>
      </w:r>
    </w:p>
    <w:p w:rsidR="00744BBE" w:rsidRDefault="00F74933">
      <w:pPr>
        <w:adjustRightInd w:val="0"/>
        <w:spacing w:before="120" w:line="240" w:lineRule="auto"/>
        <w:ind w:firstLine="720"/>
        <w:rPr>
          <w:szCs w:val="28"/>
          <w:lang w:val="nl-NL"/>
        </w:rPr>
      </w:pPr>
      <w:r>
        <w:rPr>
          <w:szCs w:val="28"/>
          <w:lang w:val="nl-NL"/>
        </w:rPr>
        <w:t>4. Thời hạn giải quyết: Không quá 13 ngày làm việc kể từ khi nhận đủ hồ sơ hợp lệ (không tính thời gian thẩm định sau khi 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nl-NL"/>
        </w:rPr>
        <w:t>ba</w:t>
      </w:r>
      <w:r>
        <w:rPr>
          <w:szCs w:val="28"/>
          <w:lang w:val="vi-VN"/>
        </w:rPr>
        <w:t xml:space="preserve"> (0</w:t>
      </w:r>
      <w:r>
        <w:rPr>
          <w:szCs w:val="28"/>
          <w:lang w:val="nl-NL"/>
        </w:rPr>
        <w:t>3</w:t>
      </w:r>
      <w:r>
        <w:rPr>
          <w:szCs w:val="28"/>
          <w:lang w:val="vi-VN"/>
        </w:rPr>
        <w:t xml:space="preserve">) ngày làm việc, kể từ ngày nhận hồ sơ, </w:t>
      </w:r>
      <w:r>
        <w:rPr>
          <w:szCs w:val="28"/>
          <w:lang w:val="nl-NL"/>
        </w:rPr>
        <w:t xml:space="preserve">Sở Tài nguyên và Môi trường </w:t>
      </w:r>
      <w:r>
        <w:rPr>
          <w:bCs/>
          <w:szCs w:val="28"/>
          <w:lang w:val="vi-VN"/>
        </w:rPr>
        <w:t>có trách nhiệm xem xét, kiểm tra hồ sơ.</w:t>
      </w:r>
    </w:p>
    <w:p w:rsidR="00744BBE" w:rsidRDefault="00F74933">
      <w:pPr>
        <w:spacing w:before="120" w:line="240" w:lineRule="auto"/>
        <w:ind w:firstLine="567"/>
        <w:outlineLvl w:val="1"/>
        <w:rPr>
          <w:szCs w:val="28"/>
          <w:lang w:val="vi-VN"/>
        </w:rPr>
      </w:pPr>
      <w:r>
        <w:rPr>
          <w:szCs w:val="28"/>
          <w:lang w:val="vi-VN"/>
        </w:rPr>
        <w:t>- Thời hạn thẩm định báo cáo: Trong thời hạn chín (09) ngày làm việc, kể từ ngày nhận đủ hồ sơ hợp lệ, Sở Tài nguyên và Môi trường có trách nhiệm thẩm định báo cáo.</w:t>
      </w:r>
    </w:p>
    <w:p w:rsidR="00744BBE" w:rsidRDefault="00F74933">
      <w:pPr>
        <w:spacing w:before="120" w:line="240" w:lineRule="auto"/>
        <w:ind w:firstLine="567"/>
        <w:outlineLvl w:val="1"/>
        <w:rPr>
          <w:szCs w:val="28"/>
          <w:lang w:val="vi-VN"/>
        </w:rPr>
      </w:pPr>
      <w:r>
        <w:rPr>
          <w:szCs w:val="28"/>
          <w:lang w:val="vi-VN"/>
        </w:rPr>
        <w:t>- Thời gian thẩm định sau khi báo cáo được bổ sung hoàn chỉnh là bốn (04) ngày làm việc.</w:t>
      </w:r>
    </w:p>
    <w:p w:rsidR="00744BBE" w:rsidRDefault="00F74933">
      <w:pPr>
        <w:spacing w:before="120" w:line="240" w:lineRule="auto"/>
        <w:ind w:firstLine="567"/>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nl-NL"/>
        </w:rPr>
      </w:pPr>
      <w:r>
        <w:rPr>
          <w:szCs w:val="28"/>
          <w:lang w:val="nl-NL"/>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nl-NL"/>
        </w:rPr>
      </w:pPr>
      <w:r>
        <w:rPr>
          <w:szCs w:val="28"/>
          <w:lang w:val="nl-NL"/>
        </w:rPr>
        <w:t>6. Cơ quan thực hiện thủ tục hành chính: Sở Tài nguyên và Môi trường tỉnh Hà Tĩnh.</w:t>
      </w:r>
    </w:p>
    <w:p w:rsidR="00744BBE" w:rsidRDefault="00F74933">
      <w:pPr>
        <w:spacing w:before="120" w:line="240" w:lineRule="auto"/>
        <w:ind w:firstLine="720"/>
        <w:rPr>
          <w:szCs w:val="28"/>
          <w:lang w:val="nl-NL"/>
        </w:rPr>
      </w:pPr>
      <w:r>
        <w:rPr>
          <w:szCs w:val="28"/>
          <w:lang w:val="nl-NL"/>
        </w:rPr>
        <w:t>7. Kết quả thực hiện thủ tục hành chính: Giấy phép khai thác, sử dụng nước biển (gia hạn/điều chỉnh).</w:t>
      </w:r>
    </w:p>
    <w:p w:rsidR="00744BBE" w:rsidRDefault="00F74933">
      <w:pPr>
        <w:spacing w:before="120" w:line="240" w:lineRule="auto"/>
        <w:ind w:firstLine="720"/>
        <w:rPr>
          <w:szCs w:val="28"/>
          <w:lang w:val="nl-NL"/>
        </w:rPr>
      </w:pPr>
      <w:r>
        <w:rPr>
          <w:szCs w:val="28"/>
          <w:lang w:val="nl-NL"/>
        </w:rPr>
        <w:t>8. Phí, lệ phí: Chưa quy định.</w:t>
      </w:r>
    </w:p>
    <w:p w:rsidR="00744BBE" w:rsidRDefault="00F74933">
      <w:pPr>
        <w:spacing w:before="120" w:line="240" w:lineRule="auto"/>
        <w:ind w:firstLine="720"/>
        <w:rPr>
          <w:szCs w:val="28"/>
          <w:lang w:val="nl-NL"/>
        </w:rPr>
      </w:pPr>
      <w:r>
        <w:rPr>
          <w:szCs w:val="28"/>
          <w:lang w:val="nl-NL"/>
        </w:rPr>
        <w:t xml:space="preserve">9. Tên mẫu đơn, mẫu tờ khai: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08</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gia hạn/điều chỉnh giấy phép khai thác, sử dụng nước biển</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rFonts w:eastAsia="Times New Roman"/>
                <w:szCs w:val="28"/>
              </w:rPr>
              <w:t>Mẫu 34</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lang w:val="it-IT"/>
              </w:rPr>
              <w:t>Báo cáo hiện trạng khai thác, sử dụng nước và tình hình thực hiện giấy phép.</w:t>
            </w:r>
          </w:p>
        </w:tc>
        <w:tc>
          <w:tcPr>
            <w:tcW w:w="2868"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ind w:firstLine="720"/>
        <w:rPr>
          <w:szCs w:val="28"/>
          <w:lang w:val="it-IT"/>
        </w:rPr>
      </w:pPr>
      <w:r>
        <w:rPr>
          <w:szCs w:val="28"/>
          <w:lang w:val="it-IT"/>
        </w:rPr>
        <w:t>10. Yêu cầu, điều kiện thực hiện thủ tục hành chính:</w:t>
      </w:r>
    </w:p>
    <w:p w:rsidR="00744BBE" w:rsidRDefault="00F74933">
      <w:pPr>
        <w:widowControl w:val="0"/>
        <w:spacing w:before="120" w:line="240" w:lineRule="auto"/>
        <w:ind w:firstLine="720"/>
        <w:rPr>
          <w:szCs w:val="28"/>
          <w:lang w:val="nl-NL"/>
        </w:rPr>
      </w:pPr>
      <w:r>
        <w:rPr>
          <w:szCs w:val="28"/>
          <w:lang w:val="nl-NL"/>
        </w:rPr>
        <w:t xml:space="preserve">Có báo cáo phù hợp với quy hoạch tài nguyên nước đã được phê duyệt hoặc phù hợp với khả năng nguồn nước, khả năng tiếp nhận nước thải của nguồn nước nếu chưa có quy hoạch tài nguyên nước. Báo cáo phải do tổ chức, cá nhân có đủ điều kiện năng lực theo quy định của Bộ Tài nguyên và Môi trường lập; </w:t>
      </w:r>
      <w:r>
        <w:rPr>
          <w:szCs w:val="28"/>
          <w:lang w:val="nl-NL"/>
        </w:rPr>
        <w:lastRenderedPageBreak/>
        <w:t>thông tin, số liệu sử dụng để lập báo cáo phải bảo đảm đầy đủ, rõ ràng, chính xác và trung thực.</w:t>
      </w:r>
    </w:p>
    <w:p w:rsidR="00744BBE" w:rsidRDefault="00F74933">
      <w:pPr>
        <w:spacing w:before="120" w:line="240" w:lineRule="auto"/>
        <w:ind w:firstLine="720"/>
        <w:rPr>
          <w:b/>
          <w:i/>
          <w:szCs w:val="28"/>
          <w:lang w:val="it-IT"/>
        </w:rPr>
      </w:pPr>
      <w:r>
        <w:rPr>
          <w:i/>
          <w:szCs w:val="28"/>
          <w:lang w:val="nl-NL"/>
        </w:rPr>
        <w:t>Riêng với trường hợp gia hạn, tổ chức, cá nhân còn phải đáp ứng các điều kiện sau:</w:t>
      </w:r>
    </w:p>
    <w:p w:rsidR="00744BBE" w:rsidRDefault="00F74933">
      <w:pPr>
        <w:spacing w:before="120" w:line="240" w:lineRule="auto"/>
        <w:ind w:firstLine="720"/>
        <w:rPr>
          <w:szCs w:val="28"/>
          <w:lang w:val="it-IT"/>
        </w:rPr>
      </w:pPr>
      <w:r>
        <w:rPr>
          <w:szCs w:val="28"/>
          <w:lang w:val="it-IT"/>
        </w:rPr>
        <w:t>- Giấy phép vẫn còn hiệu lực và hồ sơ đề nghị gia hạn giấy phép được nộp trước thời điểm giấp phép hết hiệu lực ít nhất chín mươi (90) ngày.</w:t>
      </w:r>
    </w:p>
    <w:p w:rsidR="00744BBE" w:rsidRDefault="00F74933">
      <w:pPr>
        <w:spacing w:before="120" w:line="240" w:lineRule="auto"/>
        <w:ind w:firstLine="720"/>
        <w:rPr>
          <w:szCs w:val="28"/>
          <w:lang w:val="it-IT"/>
        </w:rPr>
      </w:pPr>
      <w:r>
        <w:rPr>
          <w:szCs w:val="28"/>
          <w:lang w:val="it-IT"/>
        </w:rPr>
        <w:t>- Đến thời điểm đề nghị gia hạn tổ chức, cá nhân được cấp giấy phép đã hoàn thành đầy đủ các nghĩa vụ liên quan đến giấy phép đã được cấp theo quy định của pháp luật và không có tranh chấp;</w:t>
      </w:r>
    </w:p>
    <w:p w:rsidR="00744BBE" w:rsidRDefault="00F74933">
      <w:pPr>
        <w:spacing w:before="120" w:line="240" w:lineRule="auto"/>
        <w:ind w:firstLine="720"/>
        <w:rPr>
          <w:szCs w:val="28"/>
          <w:lang w:val="it-IT"/>
        </w:rPr>
      </w:pPr>
      <w:r>
        <w:rPr>
          <w:szCs w:val="28"/>
          <w:lang w:val="it-IT"/>
        </w:rPr>
        <w:t xml:space="preserve">- Tại thời điểm đề nghị gia hạn giấy phép, kế hoạch khai thác, sử dụng tài nguyên nước của tổ chức, cá nhân phù hợp với quy hoạch tài nguyên nước, khả năng đáp ứng của nguồn nước. </w:t>
      </w:r>
    </w:p>
    <w:p w:rsidR="00744BBE" w:rsidRDefault="00744BBE">
      <w:pPr>
        <w:spacing w:before="120" w:line="240" w:lineRule="auto"/>
        <w:ind w:firstLine="720"/>
        <w:rPr>
          <w:szCs w:val="28"/>
          <w:lang w:val="it-IT"/>
        </w:rPr>
      </w:pPr>
    </w:p>
    <w:p w:rsidR="00744BBE" w:rsidRDefault="00F74933">
      <w:pPr>
        <w:spacing w:before="120" w:line="240" w:lineRule="auto"/>
        <w:ind w:firstLine="720"/>
        <w:rPr>
          <w:szCs w:val="28"/>
          <w:lang w:val="it-IT"/>
        </w:rPr>
      </w:pPr>
      <w:r>
        <w:rPr>
          <w:szCs w:val="28"/>
          <w:lang w:val="it-IT"/>
        </w:rPr>
        <w:t xml:space="preserve">11. Căn cứ pháp lý của thủ tục hành chính: </w:t>
      </w:r>
    </w:p>
    <w:p w:rsidR="00744BBE" w:rsidRDefault="00F74933">
      <w:pPr>
        <w:spacing w:before="120" w:line="240" w:lineRule="auto"/>
        <w:ind w:firstLine="720"/>
        <w:rPr>
          <w:szCs w:val="28"/>
          <w:lang w:val="it-IT"/>
        </w:rPr>
      </w:pPr>
      <w:r>
        <w:rPr>
          <w:szCs w:val="28"/>
          <w:lang w:val="it-IT"/>
        </w:rPr>
        <w:t>- Luật Tài nguyên nước ngày 21/6/2012;</w:t>
      </w:r>
    </w:p>
    <w:p w:rsidR="00744BBE" w:rsidRDefault="00F74933">
      <w:pPr>
        <w:spacing w:before="120" w:line="240" w:lineRule="auto"/>
        <w:ind w:firstLine="720"/>
        <w:rPr>
          <w:szCs w:val="28"/>
          <w:lang w:val="it-IT"/>
        </w:rPr>
      </w:pPr>
      <w:r>
        <w:rPr>
          <w:szCs w:val="28"/>
          <w:lang w:val="it-IT"/>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it-IT"/>
        </w:rPr>
      </w:pPr>
      <w:r>
        <w:rPr>
          <w:szCs w:val="28"/>
          <w:lang w:val="it-IT"/>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lang w:val="it-IT"/>
        </w:rPr>
        <w:tab/>
      </w:r>
    </w:p>
    <w:p w:rsidR="00744BBE" w:rsidRDefault="00F74933">
      <w:pPr>
        <w:spacing w:before="120" w:line="240" w:lineRule="auto"/>
        <w:ind w:firstLine="720"/>
        <w:rPr>
          <w:szCs w:val="28"/>
          <w:lang w:val="it-IT"/>
        </w:rPr>
      </w:pPr>
      <w:r>
        <w:rPr>
          <w:szCs w:val="28"/>
          <w:lang w:val="it-IT"/>
        </w:rPr>
        <w:t>- Quyết định số 82/2014/QĐ-UBND ngày 21/11/2014 của UBND tỉnh Hà Tĩnh ban hành quy định quản lý tài nguyên nước trên địa bàn Hà Tĩnh.</w:t>
      </w:r>
    </w:p>
    <w:p w:rsidR="00744BBE" w:rsidRDefault="00744BBE">
      <w:pPr>
        <w:spacing w:before="120" w:line="240" w:lineRule="auto"/>
        <w:rPr>
          <w:szCs w:val="28"/>
          <w:lang w:val="it-IT"/>
        </w:rPr>
      </w:pPr>
    </w:p>
    <w:p w:rsidR="00744BBE" w:rsidRDefault="00744BBE">
      <w:pPr>
        <w:spacing w:before="120" w:line="240" w:lineRule="auto"/>
        <w:rPr>
          <w:b/>
          <w:szCs w:val="28"/>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744BBE">
      <w:pPr>
        <w:autoSpaceDE w:val="0"/>
        <w:autoSpaceDN w:val="0"/>
        <w:adjustRightInd w:val="0"/>
        <w:spacing w:before="120" w:line="240" w:lineRule="auto"/>
        <w:jc w:val="right"/>
        <w:outlineLvl w:val="0"/>
        <w:rPr>
          <w:b/>
          <w:sz w:val="26"/>
          <w:szCs w:val="26"/>
          <w:lang w:val="it-IT"/>
        </w:rPr>
      </w:pPr>
    </w:p>
    <w:p w:rsidR="00744BBE" w:rsidRDefault="00F74933">
      <w:pPr>
        <w:autoSpaceDE w:val="0"/>
        <w:autoSpaceDN w:val="0"/>
        <w:adjustRightInd w:val="0"/>
        <w:spacing w:line="240" w:lineRule="auto"/>
        <w:jc w:val="right"/>
        <w:outlineLvl w:val="0"/>
        <w:rPr>
          <w:b/>
          <w:bCs/>
          <w:i/>
          <w:sz w:val="26"/>
          <w:szCs w:val="26"/>
          <w:lang w:val="it-IT"/>
        </w:rPr>
      </w:pPr>
      <w:r>
        <w:rPr>
          <w:b/>
          <w:i/>
          <w:sz w:val="26"/>
          <w:szCs w:val="26"/>
          <w:lang w:val="it-IT"/>
        </w:rPr>
        <w:lastRenderedPageBreak/>
        <w:t xml:space="preserve">Mẫu </w:t>
      </w:r>
      <w:r>
        <w:rPr>
          <w:b/>
          <w:i/>
          <w:w w:val="101"/>
          <w:sz w:val="26"/>
          <w:szCs w:val="26"/>
          <w:lang w:val="it-IT"/>
        </w:rPr>
        <w:t>08</w:t>
      </w:r>
    </w:p>
    <w:p w:rsidR="00744BBE" w:rsidRDefault="00F74933">
      <w:pPr>
        <w:autoSpaceDE w:val="0"/>
        <w:autoSpaceDN w:val="0"/>
        <w:adjustRightInd w:val="0"/>
        <w:spacing w:line="240" w:lineRule="auto"/>
        <w:jc w:val="center"/>
        <w:rPr>
          <w:sz w:val="26"/>
          <w:szCs w:val="26"/>
          <w:lang w:val="it-IT"/>
        </w:rPr>
      </w:pPr>
      <w:r>
        <w:rPr>
          <w:b/>
          <w:noProof/>
          <w:sz w:val="26"/>
          <w:szCs w:val="26"/>
        </w:rPr>
        <mc:AlternateContent>
          <mc:Choice Requires="wps">
            <w:drawing>
              <wp:anchor distT="0" distB="0" distL="114300" distR="114300" simplePos="0" relativeHeight="252009472" behindDoc="0" locked="0" layoutInCell="1" allowOverlap="1" wp14:anchorId="7C7E7B09" wp14:editId="1B42F5D1">
                <wp:simplePos x="0" y="0"/>
                <wp:positionH relativeFrom="column">
                  <wp:posOffset>1947736</wp:posOffset>
                </wp:positionH>
                <wp:positionV relativeFrom="paragraph">
                  <wp:posOffset>507521</wp:posOffset>
                </wp:positionV>
                <wp:extent cx="1846053" cy="0"/>
                <wp:effectExtent l="0" t="0" r="20955" b="19050"/>
                <wp:wrapNone/>
                <wp:docPr id="307" name="Straight Connector 307"/>
                <wp:cNvGraphicFramePr/>
                <a:graphic xmlns:a="http://schemas.openxmlformats.org/drawingml/2006/main">
                  <a:graphicData uri="http://schemas.microsoft.com/office/word/2010/wordprocessingShape">
                    <wps:wsp>
                      <wps:cNvCnPr/>
                      <wps:spPr>
                        <a:xfrm>
                          <a:off x="0" y="0"/>
                          <a:ext cx="1846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7"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153.35pt,39.95pt" to="298.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" strokecolor="#1d1d1d [3040]"/>
            </w:pict>
          </mc:Fallback>
        </mc:AlternateContent>
      </w:r>
      <w:r>
        <w:rPr>
          <w:b/>
          <w:sz w:val="26"/>
          <w:szCs w:val="26"/>
          <w:lang w:val="it-IT"/>
        </w:rPr>
        <w:t>CỘNG HÒA XÃ HỘI CHỦ NGHĨA VIỆT NAM</w:t>
      </w:r>
      <w:r>
        <w:rPr>
          <w:b/>
          <w:sz w:val="26"/>
          <w:szCs w:val="26"/>
          <w:lang w:val="it-IT"/>
        </w:rPr>
        <w:br/>
        <w:t>Độc lập – Tự do - Hạnh phúc</w:t>
      </w:r>
      <w:r>
        <w:rPr>
          <w:sz w:val="26"/>
          <w:szCs w:val="26"/>
          <w:lang w:val="it-IT"/>
        </w:rPr>
        <w:br/>
      </w:r>
    </w:p>
    <w:p w:rsidR="00744BBE" w:rsidRDefault="00744BBE">
      <w:pPr>
        <w:autoSpaceDE w:val="0"/>
        <w:autoSpaceDN w:val="0"/>
        <w:adjustRightInd w:val="0"/>
        <w:spacing w:line="240" w:lineRule="auto"/>
        <w:jc w:val="center"/>
        <w:rPr>
          <w:sz w:val="26"/>
          <w:szCs w:val="26"/>
          <w:lang w:val="it-IT"/>
        </w:rPr>
      </w:pPr>
    </w:p>
    <w:p w:rsidR="00744BBE" w:rsidRDefault="00F74933">
      <w:pPr>
        <w:spacing w:line="240" w:lineRule="auto"/>
        <w:jc w:val="center"/>
        <w:rPr>
          <w:b/>
          <w:sz w:val="26"/>
          <w:szCs w:val="26"/>
          <w:lang w:val="it-IT"/>
        </w:rPr>
      </w:pPr>
      <w:r>
        <w:rPr>
          <w:b/>
          <w:sz w:val="26"/>
          <w:szCs w:val="26"/>
          <w:lang w:val="it-IT"/>
        </w:rPr>
        <w:t>ĐƠN ĐỀ NGHỊ GIA HẠN/ĐIỀU CHỈNH GIẤY PHÉP KHAI THÁC, SỬ DỤNG NƯỚC BIỂN</w:t>
      </w:r>
    </w:p>
    <w:p w:rsidR="00744BBE" w:rsidRDefault="00F74933">
      <w:pPr>
        <w:autoSpaceDE w:val="0"/>
        <w:autoSpaceDN w:val="0"/>
        <w:adjustRightInd w:val="0"/>
        <w:spacing w:line="240" w:lineRule="auto"/>
        <w:jc w:val="center"/>
        <w:rPr>
          <w:sz w:val="26"/>
          <w:szCs w:val="26"/>
          <w:lang w:val="it-IT"/>
        </w:rPr>
      </w:pPr>
      <w:r>
        <w:rPr>
          <w:b/>
          <w:bCs/>
          <w:sz w:val="26"/>
          <w:szCs w:val="26"/>
          <w:lang w:val="it-IT"/>
        </w:rPr>
        <w:t xml:space="preserve">Kính </w:t>
      </w:r>
      <w:r>
        <w:rPr>
          <w:b/>
          <w:bCs/>
          <w:w w:val="101"/>
          <w:sz w:val="26"/>
          <w:szCs w:val="26"/>
          <w:lang w:val="it-IT"/>
        </w:rPr>
        <w:t>gửi:.</w:t>
      </w:r>
      <w:r>
        <w:rPr>
          <w:w w:val="101"/>
          <w:sz w:val="26"/>
          <w:szCs w:val="26"/>
          <w:lang w:val="it-IT"/>
        </w:rPr>
        <w:t>..................................................................................................(1)</w:t>
      </w:r>
    </w:p>
    <w:p w:rsidR="00744BBE" w:rsidRDefault="00F74933">
      <w:pPr>
        <w:autoSpaceDE w:val="0"/>
        <w:autoSpaceDN w:val="0"/>
        <w:adjustRightInd w:val="0"/>
        <w:spacing w:line="240" w:lineRule="auto"/>
        <w:outlineLvl w:val="0"/>
        <w:rPr>
          <w:sz w:val="26"/>
          <w:szCs w:val="26"/>
          <w:lang w:val="it-IT"/>
        </w:rPr>
      </w:pPr>
      <w:r>
        <w:rPr>
          <w:b/>
          <w:bCs/>
          <w:sz w:val="26"/>
          <w:szCs w:val="26"/>
          <w:lang w:val="it-IT"/>
        </w:rPr>
        <w:t xml:space="preserve">1. Thông tin về chủ giấy </w:t>
      </w:r>
      <w:r>
        <w:rPr>
          <w:b/>
          <w:bCs/>
          <w:w w:val="101"/>
          <w:sz w:val="26"/>
          <w:szCs w:val="26"/>
          <w:lang w:val="it-IT"/>
        </w:rPr>
        <w:t xml:space="preserve">phép: </w:t>
      </w:r>
    </w:p>
    <w:p w:rsidR="00744BBE" w:rsidRDefault="00F74933">
      <w:pPr>
        <w:autoSpaceDE w:val="0"/>
        <w:autoSpaceDN w:val="0"/>
        <w:adjustRightInd w:val="0"/>
        <w:spacing w:line="240" w:lineRule="auto"/>
        <w:rPr>
          <w:sz w:val="26"/>
          <w:szCs w:val="26"/>
          <w:lang w:val="it-IT"/>
        </w:rPr>
      </w:pPr>
      <w:r>
        <w:rPr>
          <w:sz w:val="26"/>
          <w:szCs w:val="26"/>
          <w:lang w:val="it-IT"/>
        </w:rPr>
        <w:t xml:space="preserve">1.1. Tên chủ giấy </w:t>
      </w:r>
      <w:r>
        <w:rPr>
          <w:w w:val="101"/>
          <w:sz w:val="26"/>
          <w:szCs w:val="26"/>
          <w:lang w:val="it-IT"/>
        </w:rPr>
        <w:t>phép: …...................................................................................</w:t>
      </w:r>
    </w:p>
    <w:p w:rsidR="00744BBE" w:rsidRDefault="00F74933">
      <w:pPr>
        <w:autoSpaceDE w:val="0"/>
        <w:autoSpaceDN w:val="0"/>
        <w:adjustRightInd w:val="0"/>
        <w:spacing w:line="240" w:lineRule="auto"/>
        <w:rPr>
          <w:sz w:val="26"/>
          <w:szCs w:val="26"/>
          <w:lang w:val="it-IT"/>
        </w:rPr>
      </w:pPr>
      <w:r>
        <w:rPr>
          <w:sz w:val="26"/>
          <w:szCs w:val="26"/>
          <w:lang w:val="it-IT"/>
        </w:rPr>
        <w:t xml:space="preserve">1.2. Địa </w:t>
      </w:r>
      <w:r>
        <w:rPr>
          <w:w w:val="101"/>
          <w:sz w:val="26"/>
          <w:szCs w:val="26"/>
          <w:lang w:val="it-IT"/>
        </w:rPr>
        <w:t>chỉ: ………..........………….....................................…....……........…...</w:t>
      </w:r>
    </w:p>
    <w:p w:rsidR="00744BBE" w:rsidRDefault="00F74933">
      <w:pPr>
        <w:autoSpaceDE w:val="0"/>
        <w:autoSpaceDN w:val="0"/>
        <w:adjustRightInd w:val="0"/>
        <w:spacing w:line="240" w:lineRule="auto"/>
        <w:rPr>
          <w:sz w:val="26"/>
          <w:szCs w:val="26"/>
          <w:lang w:val="it-IT"/>
        </w:rPr>
      </w:pPr>
      <w:r>
        <w:rPr>
          <w:sz w:val="26"/>
          <w:szCs w:val="26"/>
          <w:lang w:val="it-IT"/>
        </w:rPr>
        <w:t xml:space="preserve">1.3. Điện thoại: ….……………… Fax:.……...........…Email: </w:t>
      </w:r>
      <w:r>
        <w:rPr>
          <w:w w:val="101"/>
          <w:sz w:val="26"/>
          <w:szCs w:val="26"/>
          <w:lang w:val="it-IT"/>
        </w:rPr>
        <w:t>…..........................</w:t>
      </w:r>
    </w:p>
    <w:p w:rsidR="00744BBE" w:rsidRDefault="00F74933">
      <w:pPr>
        <w:autoSpaceDE w:val="0"/>
        <w:autoSpaceDN w:val="0"/>
        <w:adjustRightInd w:val="0"/>
        <w:spacing w:line="240" w:lineRule="auto"/>
        <w:rPr>
          <w:sz w:val="26"/>
          <w:szCs w:val="26"/>
          <w:lang w:val="it-IT"/>
        </w:rPr>
      </w:pPr>
      <w:r>
        <w:rPr>
          <w:sz w:val="26"/>
          <w:szCs w:val="26"/>
          <w:lang w:val="it-IT"/>
        </w:rPr>
        <w:t xml:space="preserve">1.4. Giấy phép khai thác, sử dụng nước biển số:.......... </w:t>
      </w:r>
      <w:r>
        <w:rPr>
          <w:w w:val="101"/>
          <w:sz w:val="26"/>
          <w:szCs w:val="26"/>
          <w:lang w:val="it-IT"/>
        </w:rPr>
        <w:t xml:space="preserve">ngày....... tháng....... năm........do </w:t>
      </w:r>
      <w:r>
        <w:rPr>
          <w:sz w:val="26"/>
          <w:szCs w:val="26"/>
          <w:lang w:val="it-IT"/>
        </w:rPr>
        <w:t>(</w:t>
      </w:r>
      <w:r>
        <w:rPr>
          <w:i/>
          <w:iCs/>
          <w:sz w:val="26"/>
          <w:szCs w:val="26"/>
          <w:lang w:val="it-IT"/>
        </w:rPr>
        <w:t>tên cơ quan cấp giấy phép</w:t>
      </w:r>
      <w:r>
        <w:rPr>
          <w:sz w:val="26"/>
          <w:szCs w:val="26"/>
          <w:lang w:val="it-IT"/>
        </w:rPr>
        <w:t xml:space="preserve">) cấp; thời hạn của giấy </w:t>
      </w:r>
      <w:r>
        <w:rPr>
          <w:w w:val="101"/>
          <w:sz w:val="26"/>
          <w:szCs w:val="26"/>
          <w:lang w:val="it-IT"/>
        </w:rPr>
        <w:t>phép.</w:t>
      </w:r>
    </w:p>
    <w:p w:rsidR="00744BBE" w:rsidRDefault="00F74933">
      <w:pPr>
        <w:autoSpaceDE w:val="0"/>
        <w:autoSpaceDN w:val="0"/>
        <w:adjustRightInd w:val="0"/>
        <w:spacing w:line="240" w:lineRule="auto"/>
        <w:outlineLvl w:val="0"/>
        <w:rPr>
          <w:sz w:val="26"/>
          <w:szCs w:val="26"/>
          <w:lang w:val="it-IT"/>
        </w:rPr>
      </w:pPr>
      <w:r>
        <w:rPr>
          <w:b/>
          <w:bCs/>
          <w:sz w:val="26"/>
          <w:szCs w:val="26"/>
          <w:lang w:val="it-IT"/>
        </w:rPr>
        <w:t xml:space="preserve">2. Lý do đề nghị gia hạn/điều chỉnh giấy </w:t>
      </w:r>
      <w:r>
        <w:rPr>
          <w:b/>
          <w:bCs/>
          <w:w w:val="101"/>
          <w:sz w:val="26"/>
          <w:szCs w:val="26"/>
          <w:lang w:val="it-IT"/>
        </w:rPr>
        <w:t>phép</w:t>
      </w:r>
      <w:r>
        <w:rPr>
          <w:w w:val="101"/>
          <w:sz w:val="26"/>
          <w:szCs w:val="26"/>
          <w:lang w:val="it-IT"/>
        </w:rPr>
        <w:t>: .............................................</w:t>
      </w:r>
    </w:p>
    <w:p w:rsidR="00744BBE" w:rsidRDefault="00F74933">
      <w:pPr>
        <w:spacing w:line="240" w:lineRule="auto"/>
        <w:outlineLvl w:val="0"/>
        <w:rPr>
          <w:b/>
          <w:sz w:val="26"/>
          <w:szCs w:val="26"/>
          <w:lang w:val="it-IT"/>
        </w:rPr>
      </w:pPr>
      <w:r>
        <w:rPr>
          <w:b/>
          <w:sz w:val="26"/>
          <w:szCs w:val="26"/>
          <w:lang w:val="it-IT"/>
        </w:rPr>
        <w:t xml:space="preserve">3. Thời gian đề nghị gia hạn/nội dung đề nghị điều chỉnh giấy phép: </w:t>
      </w:r>
    </w:p>
    <w:p w:rsidR="00744BBE" w:rsidRDefault="00F74933">
      <w:pPr>
        <w:spacing w:line="240" w:lineRule="auto"/>
        <w:rPr>
          <w:sz w:val="26"/>
          <w:szCs w:val="26"/>
          <w:lang w:val="it-IT"/>
        </w:rPr>
      </w:pPr>
      <w:r>
        <w:rPr>
          <w:sz w:val="26"/>
          <w:szCs w:val="26"/>
          <w:lang w:val="it-IT"/>
        </w:rPr>
        <w:t xml:space="preserve">- Thời hạn đề nghị gia hạn:.…tháng/ năm </w:t>
      </w:r>
      <w:r>
        <w:rPr>
          <w:i/>
          <w:sz w:val="26"/>
          <w:szCs w:val="26"/>
          <w:lang w:val="it-IT"/>
        </w:rPr>
        <w:t>(trường hợp đề nghị gia hạn).</w:t>
      </w:r>
    </w:p>
    <w:p w:rsidR="00744BBE" w:rsidRDefault="00F74933">
      <w:pPr>
        <w:spacing w:line="240" w:lineRule="auto"/>
        <w:rPr>
          <w:sz w:val="26"/>
          <w:szCs w:val="26"/>
          <w:lang w:val="it-IT"/>
        </w:rPr>
      </w:pPr>
      <w:r>
        <w:rPr>
          <w:sz w:val="26"/>
          <w:szCs w:val="26"/>
          <w:lang w:val="it-IT"/>
        </w:rPr>
        <w:t xml:space="preserve">- Nội dung đề nghị điều chỉnh: </w:t>
      </w:r>
      <w:r>
        <w:rPr>
          <w:i/>
          <w:sz w:val="26"/>
          <w:szCs w:val="26"/>
          <w:lang w:val="it-IT"/>
        </w:rPr>
        <w:t>(trường hợp điều chỉnh giấy phép).</w:t>
      </w:r>
    </w:p>
    <w:p w:rsidR="00744BBE" w:rsidRDefault="00F74933">
      <w:pPr>
        <w:autoSpaceDE w:val="0"/>
        <w:autoSpaceDN w:val="0"/>
        <w:adjustRightInd w:val="0"/>
        <w:spacing w:line="240" w:lineRule="auto"/>
        <w:outlineLvl w:val="0"/>
        <w:rPr>
          <w:sz w:val="26"/>
          <w:szCs w:val="26"/>
          <w:lang w:val="it-IT"/>
        </w:rPr>
      </w:pPr>
      <w:r>
        <w:rPr>
          <w:b/>
          <w:bCs/>
          <w:sz w:val="26"/>
          <w:szCs w:val="26"/>
          <w:lang w:val="it-IT"/>
        </w:rPr>
        <w:t xml:space="preserve">4. Giấy tờ, tài liệu nộp kèm theo Đơn này gồm </w:t>
      </w:r>
      <w:r>
        <w:rPr>
          <w:b/>
          <w:bCs/>
          <w:w w:val="101"/>
          <w:sz w:val="26"/>
          <w:szCs w:val="26"/>
          <w:lang w:val="it-IT"/>
        </w:rPr>
        <w:t>có</w:t>
      </w:r>
      <w:r>
        <w:rPr>
          <w:w w:val="101"/>
          <w:sz w:val="26"/>
          <w:szCs w:val="26"/>
          <w:lang w:val="it-IT"/>
        </w:rPr>
        <w:t xml:space="preserve">: </w:t>
      </w:r>
    </w:p>
    <w:p w:rsidR="00744BBE" w:rsidRDefault="00F74933">
      <w:pPr>
        <w:autoSpaceDE w:val="0"/>
        <w:autoSpaceDN w:val="0"/>
        <w:adjustRightInd w:val="0"/>
        <w:spacing w:line="240" w:lineRule="auto"/>
        <w:rPr>
          <w:sz w:val="26"/>
          <w:szCs w:val="26"/>
          <w:lang w:val="it-IT"/>
        </w:rPr>
      </w:pPr>
      <w:r>
        <w:rPr>
          <w:sz w:val="26"/>
          <w:szCs w:val="26"/>
          <w:lang w:val="it-IT"/>
        </w:rPr>
        <w:t xml:space="preserve">- Báo cáo hiện trạng khai thác, sử dụng nước biển và tình hình thực hiện </w:t>
      </w:r>
      <w:r>
        <w:rPr>
          <w:w w:val="101"/>
          <w:sz w:val="26"/>
          <w:szCs w:val="26"/>
          <w:lang w:val="it-IT"/>
        </w:rPr>
        <w:t>Giấy phép</w:t>
      </w:r>
    </w:p>
    <w:p w:rsidR="00744BBE" w:rsidRDefault="00F74933">
      <w:pPr>
        <w:autoSpaceDE w:val="0"/>
        <w:autoSpaceDN w:val="0"/>
        <w:adjustRightInd w:val="0"/>
        <w:spacing w:line="240" w:lineRule="auto"/>
        <w:rPr>
          <w:sz w:val="26"/>
          <w:szCs w:val="26"/>
          <w:lang w:val="it-IT"/>
        </w:rPr>
      </w:pPr>
      <w:r>
        <w:rPr>
          <w:sz w:val="26"/>
          <w:szCs w:val="26"/>
          <w:lang w:val="it-IT"/>
        </w:rPr>
        <w:t xml:space="preserve">- Kết quả phân tích chất lượng nước tại vị trí khai thác và vị trí xả nước sau </w:t>
      </w:r>
      <w:r>
        <w:rPr>
          <w:w w:val="101"/>
          <w:sz w:val="26"/>
          <w:szCs w:val="26"/>
          <w:lang w:val="it-IT"/>
        </w:rPr>
        <w:t xml:space="preserve">khi </w:t>
      </w:r>
      <w:r>
        <w:rPr>
          <w:sz w:val="26"/>
          <w:szCs w:val="26"/>
          <w:lang w:val="it-IT"/>
        </w:rPr>
        <w:t xml:space="preserve">sử dụng </w:t>
      </w:r>
      <w:r>
        <w:rPr>
          <w:i/>
          <w:iCs/>
          <w:sz w:val="26"/>
          <w:szCs w:val="26"/>
          <w:lang w:val="it-IT"/>
        </w:rPr>
        <w:t xml:space="preserve">(không quá ba (03) tháng tính đến thời điểm nộp hồ </w:t>
      </w:r>
      <w:r>
        <w:rPr>
          <w:i/>
          <w:iCs/>
          <w:w w:val="101"/>
          <w:sz w:val="26"/>
          <w:szCs w:val="26"/>
          <w:lang w:val="it-IT"/>
        </w:rPr>
        <w:t>sơ).</w:t>
      </w:r>
    </w:p>
    <w:p w:rsidR="00744BBE" w:rsidRDefault="00F74933">
      <w:pPr>
        <w:autoSpaceDE w:val="0"/>
        <w:autoSpaceDN w:val="0"/>
        <w:adjustRightInd w:val="0"/>
        <w:spacing w:line="240" w:lineRule="auto"/>
        <w:rPr>
          <w:sz w:val="26"/>
          <w:szCs w:val="26"/>
          <w:lang w:val="it-IT"/>
        </w:rPr>
      </w:pPr>
      <w:r>
        <w:rPr>
          <w:sz w:val="26"/>
          <w:szCs w:val="26"/>
          <w:lang w:val="it-IT"/>
        </w:rPr>
        <w:t xml:space="preserve">- Bản sao giấy phép đã được </w:t>
      </w:r>
      <w:r>
        <w:rPr>
          <w:w w:val="101"/>
          <w:sz w:val="26"/>
          <w:szCs w:val="26"/>
          <w:lang w:val="it-IT"/>
        </w:rPr>
        <w:t>cấp.</w:t>
      </w:r>
    </w:p>
    <w:p w:rsidR="00744BBE" w:rsidRDefault="00F74933">
      <w:pPr>
        <w:autoSpaceDE w:val="0"/>
        <w:autoSpaceDN w:val="0"/>
        <w:adjustRightInd w:val="0"/>
        <w:spacing w:line="240" w:lineRule="auto"/>
        <w:rPr>
          <w:sz w:val="26"/>
          <w:szCs w:val="26"/>
          <w:lang w:val="it-IT"/>
        </w:rPr>
      </w:pPr>
      <w:r>
        <w:rPr>
          <w:sz w:val="26"/>
          <w:szCs w:val="26"/>
          <w:lang w:val="it-IT"/>
        </w:rPr>
        <w:t xml:space="preserve">- Các giấy tờ, tài liệu khác có liên quan </w:t>
      </w:r>
      <w:r>
        <w:rPr>
          <w:i/>
          <w:iCs/>
          <w:sz w:val="26"/>
          <w:szCs w:val="26"/>
          <w:lang w:val="it-IT"/>
        </w:rPr>
        <w:t>(nếu có)</w:t>
      </w:r>
      <w:r>
        <w:rPr>
          <w:i/>
          <w:iCs/>
          <w:w w:val="101"/>
          <w:sz w:val="26"/>
          <w:szCs w:val="26"/>
          <w:lang w:val="it-IT"/>
        </w:rPr>
        <w:t>.</w:t>
      </w:r>
    </w:p>
    <w:p w:rsidR="00744BBE" w:rsidRDefault="00F74933">
      <w:pPr>
        <w:autoSpaceDE w:val="0"/>
        <w:autoSpaceDN w:val="0"/>
        <w:adjustRightInd w:val="0"/>
        <w:spacing w:line="240" w:lineRule="auto"/>
        <w:outlineLvl w:val="0"/>
        <w:rPr>
          <w:sz w:val="26"/>
          <w:szCs w:val="26"/>
          <w:lang w:val="it-IT"/>
        </w:rPr>
      </w:pPr>
      <w:r>
        <w:rPr>
          <w:b/>
          <w:bCs/>
          <w:sz w:val="26"/>
          <w:szCs w:val="26"/>
          <w:lang w:val="it-IT"/>
        </w:rPr>
        <w:t xml:space="preserve">5. Cam kết của chủ giấy </w:t>
      </w:r>
      <w:r>
        <w:rPr>
          <w:b/>
          <w:bCs/>
          <w:w w:val="101"/>
          <w:sz w:val="26"/>
          <w:szCs w:val="26"/>
          <w:lang w:val="it-IT"/>
        </w:rPr>
        <w:t xml:space="preserve">phép: </w:t>
      </w:r>
    </w:p>
    <w:p w:rsidR="00744BBE" w:rsidRDefault="00F74933">
      <w:pPr>
        <w:spacing w:line="240" w:lineRule="auto"/>
        <w:rPr>
          <w:sz w:val="26"/>
          <w:szCs w:val="26"/>
          <w:lang w:val="it-IT"/>
        </w:rPr>
      </w:pPr>
      <w:r>
        <w:rPr>
          <w:sz w:val="26"/>
          <w:szCs w:val="26"/>
          <w:lang w:val="it-IT"/>
        </w:rPr>
        <w:t xml:space="preserve">- </w:t>
      </w:r>
      <w:r>
        <w:rPr>
          <w:i/>
          <w:sz w:val="26"/>
          <w:szCs w:val="26"/>
          <w:lang w:val="it-IT"/>
        </w:rPr>
        <w:t>(Chủ giấy phép)</w:t>
      </w:r>
      <w:r>
        <w:rPr>
          <w:sz w:val="26"/>
          <w:szCs w:val="26"/>
          <w:lang w:val="it-IT"/>
        </w:rPr>
        <w:t xml:space="preserve"> cam đoan các nội dung, thông tin trong Đơn này và các giấy tờ, tài liệu gửi kèm theo là đúng sự thật và xin hoàn toàn chịu trách nhiệm trước pháp luật.</w:t>
      </w:r>
    </w:p>
    <w:p w:rsidR="00744BBE" w:rsidRDefault="00F74933">
      <w:pPr>
        <w:spacing w:line="240" w:lineRule="auto"/>
        <w:rPr>
          <w:sz w:val="26"/>
          <w:szCs w:val="26"/>
          <w:lang w:val="it-IT"/>
        </w:rPr>
      </w:pPr>
      <w:r>
        <w:rPr>
          <w:sz w:val="26"/>
          <w:szCs w:val="26"/>
          <w:lang w:val="it-IT"/>
        </w:rPr>
        <w:t xml:space="preserve">- </w:t>
      </w:r>
      <w:r>
        <w:rPr>
          <w:i/>
          <w:sz w:val="26"/>
          <w:szCs w:val="26"/>
          <w:lang w:val="it-IT"/>
        </w:rPr>
        <w:t>(Chủ giấy phép)</w:t>
      </w:r>
      <w:r>
        <w:rPr>
          <w:sz w:val="26"/>
          <w:szCs w:val="26"/>
          <w:lang w:val="it-IT"/>
        </w:rPr>
        <w:t xml:space="preserve"> cam kết chấp hành đúng, đầy đủ các quy định của Giấy phép và thực hiện đầy đủ các nghĩa vụ quy định tại Khoản 2 Điều 43 của Luật tài nguyên nước và quy định của pháp luật có liên quan.</w:t>
      </w:r>
    </w:p>
    <w:p w:rsidR="00744BBE" w:rsidRDefault="00F74933">
      <w:pPr>
        <w:spacing w:line="240" w:lineRule="auto"/>
        <w:rPr>
          <w:sz w:val="26"/>
          <w:szCs w:val="26"/>
          <w:lang w:val="it-IT"/>
        </w:rPr>
      </w:pPr>
      <w:r>
        <w:rPr>
          <w:sz w:val="26"/>
          <w:szCs w:val="26"/>
          <w:lang w:val="it-IT"/>
        </w:rPr>
        <w:t xml:space="preserve">- </w:t>
      </w:r>
      <w:r>
        <w:rPr>
          <w:i/>
          <w:sz w:val="26"/>
          <w:szCs w:val="26"/>
          <w:lang w:val="it-IT"/>
        </w:rPr>
        <w:t>(Chủ giấy phép)</w:t>
      </w:r>
      <w:r>
        <w:rPr>
          <w:sz w:val="26"/>
          <w:szCs w:val="26"/>
          <w:lang w:val="it-IT"/>
        </w:rPr>
        <w:t xml:space="preserve"> đã gửi một (01) bộ hồ sơ tới Sở Tài nguyên và Môi trường tỉnh/thành phố...............................................................................................(2) </w:t>
      </w:r>
    </w:p>
    <w:p w:rsidR="00744BBE" w:rsidRDefault="00F74933">
      <w:pPr>
        <w:spacing w:line="240" w:lineRule="auto"/>
        <w:rPr>
          <w:sz w:val="26"/>
          <w:szCs w:val="26"/>
          <w:lang w:val="it-IT"/>
        </w:rPr>
      </w:pPr>
      <w:r>
        <w:rPr>
          <w:sz w:val="26"/>
          <w:szCs w:val="26"/>
          <w:lang w:val="it-IT"/>
        </w:rPr>
        <w:t xml:space="preserve">Đề nghị </w:t>
      </w:r>
      <w:r>
        <w:rPr>
          <w:i/>
          <w:sz w:val="26"/>
          <w:szCs w:val="26"/>
          <w:lang w:val="it-IT"/>
        </w:rPr>
        <w:t>(tên cơ quan cấp phép)</w:t>
      </w:r>
      <w:r>
        <w:rPr>
          <w:sz w:val="26"/>
          <w:szCs w:val="26"/>
          <w:lang w:val="it-IT"/>
        </w:rPr>
        <w:t xml:space="preserve"> xem xét, gia hạn/điều chỉnh Giấy phép khai thác, sử dụng nước biển cho </w:t>
      </w:r>
      <w:r>
        <w:rPr>
          <w:i/>
          <w:sz w:val="26"/>
          <w:szCs w:val="26"/>
          <w:lang w:val="it-IT"/>
        </w:rPr>
        <w:t>(tên chủ giấy phép)</w:t>
      </w:r>
      <w:r>
        <w:rPr>
          <w:sz w:val="26"/>
          <w:szCs w:val="26"/>
          <w:lang w:val="it-IT"/>
        </w:rPr>
        <w:t xml:space="preserve">./. </w:t>
      </w:r>
    </w:p>
    <w:p w:rsidR="00744BBE" w:rsidRDefault="00744BBE">
      <w:pPr>
        <w:autoSpaceDE w:val="0"/>
        <w:autoSpaceDN w:val="0"/>
        <w:adjustRightInd w:val="0"/>
        <w:spacing w:line="240" w:lineRule="auto"/>
        <w:rPr>
          <w:sz w:val="26"/>
          <w:szCs w:val="26"/>
          <w:lang w:val="it-IT"/>
        </w:rPr>
      </w:pPr>
    </w:p>
    <w:tbl>
      <w:tblPr>
        <w:tblW w:w="0" w:type="auto"/>
        <w:tblLook w:val="01E0" w:firstRow="1" w:lastRow="1" w:firstColumn="1" w:lastColumn="1" w:noHBand="0" w:noVBand="0"/>
      </w:tblPr>
      <w:tblGrid>
        <w:gridCol w:w="3708"/>
        <w:gridCol w:w="5472"/>
      </w:tblGrid>
      <w:tr w:rsidR="00744BBE" w:rsidRPr="00A37E44">
        <w:trPr>
          <w:trHeight w:val="74"/>
        </w:trPr>
        <w:tc>
          <w:tcPr>
            <w:tcW w:w="3708" w:type="dxa"/>
          </w:tcPr>
          <w:p w:rsidR="00744BBE" w:rsidRDefault="00744BBE">
            <w:pPr>
              <w:autoSpaceDE w:val="0"/>
              <w:autoSpaceDN w:val="0"/>
              <w:adjustRightInd w:val="0"/>
              <w:spacing w:line="240" w:lineRule="auto"/>
              <w:jc w:val="left"/>
              <w:rPr>
                <w:b/>
                <w:i/>
                <w:sz w:val="26"/>
                <w:szCs w:val="26"/>
                <w:lang w:val="it-IT"/>
              </w:rPr>
            </w:pPr>
          </w:p>
        </w:tc>
        <w:tc>
          <w:tcPr>
            <w:tcW w:w="5472" w:type="dxa"/>
          </w:tcPr>
          <w:p w:rsidR="00744BBE" w:rsidRDefault="00F74933">
            <w:pPr>
              <w:autoSpaceDE w:val="0"/>
              <w:autoSpaceDN w:val="0"/>
              <w:adjustRightInd w:val="0"/>
              <w:spacing w:line="240" w:lineRule="auto"/>
              <w:jc w:val="center"/>
              <w:rPr>
                <w:b/>
                <w:sz w:val="26"/>
                <w:szCs w:val="26"/>
                <w:lang w:val="it-IT"/>
              </w:rPr>
            </w:pPr>
            <w:r>
              <w:rPr>
                <w:sz w:val="26"/>
                <w:szCs w:val="26"/>
                <w:lang w:val="it-IT"/>
              </w:rPr>
              <w:t xml:space="preserve">........, </w:t>
            </w:r>
            <w:r>
              <w:rPr>
                <w:i/>
                <w:iCs/>
                <w:sz w:val="26"/>
                <w:szCs w:val="26"/>
                <w:lang w:val="it-IT"/>
              </w:rPr>
              <w:t>ngày.</w:t>
            </w:r>
            <w:r>
              <w:rPr>
                <w:i/>
                <w:iCs/>
                <w:w w:val="101"/>
                <w:sz w:val="26"/>
                <w:szCs w:val="26"/>
                <w:lang w:val="it-IT"/>
              </w:rPr>
              <w:t>..... tháng......... năm.........</w:t>
            </w:r>
            <w:r>
              <w:rPr>
                <w:sz w:val="26"/>
                <w:szCs w:val="26"/>
                <w:lang w:val="it-IT"/>
              </w:rPr>
              <w:br/>
            </w:r>
            <w:r>
              <w:rPr>
                <w:b/>
                <w:bCs/>
                <w:sz w:val="26"/>
                <w:szCs w:val="26"/>
                <w:lang w:val="it-IT"/>
              </w:rPr>
              <w:t xml:space="preserve">Chủ giấy </w:t>
            </w:r>
            <w:r>
              <w:rPr>
                <w:b/>
                <w:bCs/>
                <w:w w:val="101"/>
                <w:sz w:val="26"/>
                <w:szCs w:val="26"/>
                <w:lang w:val="it-IT"/>
              </w:rPr>
              <w:t>phép</w:t>
            </w:r>
            <w:r>
              <w:rPr>
                <w:sz w:val="26"/>
                <w:szCs w:val="26"/>
                <w:lang w:val="it-IT"/>
              </w:rPr>
              <w:br/>
            </w:r>
            <w:r>
              <w:rPr>
                <w:i/>
                <w:iCs/>
                <w:sz w:val="26"/>
                <w:szCs w:val="26"/>
                <w:lang w:val="it-IT"/>
              </w:rPr>
              <w:t xml:space="preserve">Ký, ghi rõ họ tên (đóng dấu nếu </w:t>
            </w:r>
            <w:r>
              <w:rPr>
                <w:i/>
                <w:iCs/>
                <w:w w:val="101"/>
                <w:sz w:val="26"/>
                <w:szCs w:val="26"/>
                <w:lang w:val="it-IT"/>
              </w:rPr>
              <w:t>có)</w:t>
            </w:r>
          </w:p>
        </w:tc>
      </w:tr>
    </w:tbl>
    <w:p w:rsidR="00744BBE" w:rsidRDefault="00F74933">
      <w:pPr>
        <w:autoSpaceDE w:val="0"/>
        <w:autoSpaceDN w:val="0"/>
        <w:adjustRightInd w:val="0"/>
        <w:spacing w:line="240" w:lineRule="auto"/>
        <w:rPr>
          <w:sz w:val="26"/>
          <w:szCs w:val="26"/>
          <w:lang w:val="it-IT"/>
        </w:rPr>
      </w:pPr>
      <w:r>
        <w:rPr>
          <w:b/>
          <w:bCs/>
          <w:sz w:val="26"/>
          <w:szCs w:val="26"/>
          <w:lang w:val="it-IT"/>
        </w:rPr>
        <w:t xml:space="preserve">HƯỚNG DẪN VIẾT </w:t>
      </w:r>
      <w:r>
        <w:rPr>
          <w:b/>
          <w:bCs/>
          <w:w w:val="101"/>
          <w:sz w:val="26"/>
          <w:szCs w:val="26"/>
          <w:lang w:val="it-IT"/>
        </w:rPr>
        <w:t xml:space="preserve">ĐƠN: </w:t>
      </w:r>
    </w:p>
    <w:p w:rsidR="00744BBE" w:rsidRDefault="00F74933">
      <w:pPr>
        <w:spacing w:line="240" w:lineRule="auto"/>
        <w:rPr>
          <w:sz w:val="26"/>
          <w:szCs w:val="26"/>
          <w:lang w:val="it-IT"/>
        </w:rPr>
      </w:pPr>
      <w:r>
        <w:rPr>
          <w:sz w:val="26"/>
          <w:szCs w:val="26"/>
          <w:lang w:val="it-IT"/>
        </w:rPr>
        <w:t>(1) Tên cơ quan cấp phép: Ghi Bộ Tài nguyên và Môi trường đối với trường hợp cấp phép thuộc thẩm quyền của Bộ Tài nguyên và Môi trường/UBND cấp tỉnh đối với trường hợp cấp phép thuộc thẩm quyền của UBND cấp tỉnh</w:t>
      </w:r>
      <w:r>
        <w:rPr>
          <w:i/>
          <w:sz w:val="26"/>
          <w:szCs w:val="26"/>
          <w:lang w:val="it-IT"/>
        </w:rPr>
        <w:t xml:space="preserve"> (theo quy định tại Điều 28 của Nghị định số 201/2013/NĐ-CP ngày 27 tháng 11 năm 2013 của Chính phủ quy định chi tiết thi hành một số điều của Luật tài nguyên nước).</w:t>
      </w:r>
    </w:p>
    <w:p w:rsidR="00744BBE" w:rsidRDefault="00F74933">
      <w:pPr>
        <w:spacing w:line="240" w:lineRule="auto"/>
        <w:rPr>
          <w:sz w:val="26"/>
          <w:szCs w:val="26"/>
          <w:lang w:val="it-IT"/>
        </w:rPr>
      </w:pPr>
      <w:r>
        <w:rPr>
          <w:sz w:val="26"/>
          <w:szCs w:val="26"/>
          <w:lang w:val="it-IT"/>
        </w:rPr>
        <w:t>(2) Phần ghi này áp dụng cho trường hợp gia hạn/điều chỉnh giấy phép thuộc thẩm quyền của Bộ Tài nguyên và Môi trường.</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F74933">
      <w:pPr>
        <w:spacing w:before="120" w:line="240" w:lineRule="auto"/>
        <w:jc w:val="right"/>
        <w:outlineLvl w:val="0"/>
        <w:rPr>
          <w:b/>
          <w:i/>
          <w:sz w:val="26"/>
          <w:szCs w:val="26"/>
          <w:lang w:val="it-IT"/>
        </w:rPr>
      </w:pPr>
      <w:r>
        <w:rPr>
          <w:b/>
          <w:i/>
          <w:sz w:val="26"/>
          <w:szCs w:val="26"/>
          <w:lang w:val="it-IT"/>
        </w:rPr>
        <w:lastRenderedPageBreak/>
        <w:t>Mẫu 34</w:t>
      </w:r>
    </w:p>
    <w:p w:rsidR="00744BBE" w:rsidRDefault="00F74933">
      <w:pPr>
        <w:spacing w:before="120" w:line="240" w:lineRule="auto"/>
        <w:jc w:val="center"/>
        <w:rPr>
          <w:b/>
          <w:sz w:val="26"/>
          <w:szCs w:val="26"/>
          <w:lang w:val="it-IT"/>
        </w:rPr>
      </w:pPr>
      <w:r>
        <w:rPr>
          <w:b/>
          <w:sz w:val="26"/>
          <w:szCs w:val="26"/>
          <w:lang w:val="it-IT"/>
        </w:rPr>
        <w:t>(TÊN TỔ CHỨC ĐỀ NGHỊ CẤP PHÉP)</w:t>
      </w:r>
    </w:p>
    <w:p w:rsidR="00744BBE" w:rsidRDefault="00F74933">
      <w:pPr>
        <w:spacing w:before="120" w:line="240" w:lineRule="auto"/>
        <w:jc w:val="center"/>
        <w:rPr>
          <w:sz w:val="26"/>
          <w:szCs w:val="26"/>
          <w:lang w:val="it-IT"/>
        </w:rPr>
      </w:pPr>
      <w:r>
        <w:rPr>
          <w:sz w:val="26"/>
          <w:szCs w:val="26"/>
          <w:lang w:val="it-IT"/>
        </w:rPr>
        <w:t>(Trang bìa trong)</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F74933">
      <w:pPr>
        <w:spacing w:before="120" w:line="240" w:lineRule="auto"/>
        <w:jc w:val="center"/>
        <w:rPr>
          <w:b/>
          <w:sz w:val="26"/>
          <w:szCs w:val="26"/>
          <w:lang w:val="it-IT"/>
        </w:rPr>
      </w:pPr>
      <w:r>
        <w:rPr>
          <w:b/>
          <w:sz w:val="26"/>
          <w:szCs w:val="26"/>
          <w:lang w:val="it-IT"/>
        </w:rPr>
        <w:t>BÁO CÁO</w:t>
      </w:r>
      <w:r>
        <w:rPr>
          <w:b/>
          <w:sz w:val="26"/>
          <w:szCs w:val="26"/>
          <w:lang w:val="it-IT"/>
        </w:rPr>
        <w:br/>
        <w:t>HIỆN TRẠNG KHAI THÁC, SỬ DỤNG NƯỚC VÀ TÌNH HÌNH THỰC HIỆN GIẤY PHÉP</w:t>
      </w:r>
    </w:p>
    <w:p w:rsidR="00744BBE" w:rsidRDefault="00F74933">
      <w:pPr>
        <w:spacing w:before="120" w:line="240" w:lineRule="auto"/>
        <w:jc w:val="center"/>
        <w:rPr>
          <w:sz w:val="26"/>
          <w:szCs w:val="26"/>
          <w:lang w:val="it-IT"/>
        </w:rPr>
      </w:pPr>
      <w:r>
        <w:rPr>
          <w:sz w:val="26"/>
          <w:szCs w:val="26"/>
          <w:lang w:val="it-IT"/>
        </w:rPr>
        <w:t>…………………………….</w:t>
      </w:r>
      <w:r>
        <w:rPr>
          <w:rStyle w:val="FootnoteReference"/>
          <w:lang w:val="it-IT"/>
        </w:rPr>
        <w:footnoteReference w:customMarkFollows="1" w:id="13"/>
        <w:t>(1)</w:t>
      </w:r>
    </w:p>
    <w:p w:rsidR="00744BBE" w:rsidRDefault="00F74933">
      <w:pPr>
        <w:spacing w:before="120" w:line="240" w:lineRule="auto"/>
        <w:jc w:val="center"/>
        <w:rPr>
          <w:b/>
          <w:sz w:val="26"/>
          <w:szCs w:val="26"/>
          <w:lang w:val="it-IT"/>
        </w:rPr>
      </w:pPr>
      <w:r>
        <w:rPr>
          <w:b/>
          <w:sz w:val="26"/>
          <w:szCs w:val="26"/>
          <w:lang w:val="it-IT"/>
        </w:rPr>
        <w:t>(Đối với trường hợp đề nghị gia hạn, điều chỉnh giấy phép khai thác, sử dụng nước biển)</w:t>
      </w:r>
    </w:p>
    <w:p w:rsidR="00744BBE" w:rsidRDefault="00744BBE">
      <w:pPr>
        <w:spacing w:before="120" w:line="240" w:lineRule="auto"/>
        <w:rPr>
          <w:sz w:val="26"/>
          <w:szCs w:val="26"/>
          <w:lang w:val="it-IT"/>
        </w:rPr>
      </w:pPr>
    </w:p>
    <w:tbl>
      <w:tblPr>
        <w:tblW w:w="0" w:type="auto"/>
        <w:tblLook w:val="01E0" w:firstRow="1" w:lastRow="1" w:firstColumn="1" w:lastColumn="1" w:noHBand="0" w:noVBand="0"/>
      </w:tblPr>
      <w:tblGrid>
        <w:gridCol w:w="4261"/>
        <w:gridCol w:w="4919"/>
      </w:tblGrid>
      <w:tr w:rsidR="00744BBE" w:rsidRPr="00A37E44">
        <w:tc>
          <w:tcPr>
            <w:tcW w:w="4261" w:type="dxa"/>
          </w:tcPr>
          <w:p w:rsidR="00744BBE" w:rsidRDefault="00F74933">
            <w:pPr>
              <w:autoSpaceDE w:val="0"/>
              <w:autoSpaceDN w:val="0"/>
              <w:adjustRightInd w:val="0"/>
              <w:spacing w:before="120" w:line="240" w:lineRule="auto"/>
              <w:jc w:val="center"/>
              <w:rPr>
                <w:i/>
                <w:sz w:val="26"/>
                <w:szCs w:val="26"/>
                <w:lang w:val="it-IT"/>
              </w:rPr>
            </w:pPr>
            <w:r>
              <w:rPr>
                <w:sz w:val="26"/>
                <w:szCs w:val="26"/>
                <w:lang w:val="it-IT"/>
              </w:rPr>
              <w:t>TỔ CHỨC/CÁ NHÂN</w:t>
            </w:r>
            <w:r>
              <w:rPr>
                <w:sz w:val="26"/>
                <w:szCs w:val="26"/>
                <w:lang w:val="it-IT"/>
              </w:rPr>
              <w:br/>
              <w:t>ĐỀ NGHỊ CẤP PHÉP</w:t>
            </w:r>
            <w:r>
              <w:rPr>
                <w:sz w:val="26"/>
                <w:szCs w:val="26"/>
                <w:lang w:val="it-IT"/>
              </w:rPr>
              <w:br/>
            </w:r>
            <w:r>
              <w:rPr>
                <w:i/>
                <w:sz w:val="26"/>
                <w:szCs w:val="26"/>
                <w:lang w:val="it-IT"/>
              </w:rPr>
              <w:t>Ký (đóng dấu nếu có)</w:t>
            </w:r>
            <w:r>
              <w:rPr>
                <w:i/>
                <w:sz w:val="26"/>
                <w:szCs w:val="26"/>
                <w:lang w:val="it-IT"/>
              </w:rPr>
              <w:br/>
            </w:r>
            <w:r>
              <w:rPr>
                <w:i/>
                <w:sz w:val="26"/>
                <w:szCs w:val="26"/>
                <w:lang w:val="it-IT"/>
              </w:rPr>
              <w:br/>
            </w:r>
            <w:r>
              <w:rPr>
                <w:i/>
                <w:sz w:val="26"/>
                <w:szCs w:val="26"/>
                <w:lang w:val="it-IT"/>
              </w:rPr>
              <w:br/>
            </w:r>
            <w:r>
              <w:rPr>
                <w:i/>
                <w:sz w:val="26"/>
                <w:szCs w:val="26"/>
                <w:lang w:val="it-IT"/>
              </w:rPr>
              <w:br/>
            </w:r>
          </w:p>
          <w:p w:rsidR="00744BBE" w:rsidRDefault="00744BBE">
            <w:pPr>
              <w:autoSpaceDE w:val="0"/>
              <w:autoSpaceDN w:val="0"/>
              <w:adjustRightInd w:val="0"/>
              <w:spacing w:before="120" w:line="240" w:lineRule="auto"/>
              <w:jc w:val="center"/>
              <w:rPr>
                <w:i/>
                <w:sz w:val="26"/>
                <w:szCs w:val="26"/>
                <w:lang w:val="it-IT"/>
              </w:rPr>
            </w:pPr>
          </w:p>
          <w:p w:rsidR="00744BBE" w:rsidRDefault="00744BBE">
            <w:pPr>
              <w:autoSpaceDE w:val="0"/>
              <w:autoSpaceDN w:val="0"/>
              <w:adjustRightInd w:val="0"/>
              <w:spacing w:before="120" w:line="240" w:lineRule="auto"/>
              <w:jc w:val="center"/>
              <w:rPr>
                <w:i/>
                <w:sz w:val="26"/>
                <w:szCs w:val="26"/>
                <w:lang w:val="it-IT"/>
              </w:rPr>
            </w:pPr>
          </w:p>
          <w:p w:rsidR="00744BBE" w:rsidRDefault="00744BBE">
            <w:pPr>
              <w:autoSpaceDE w:val="0"/>
              <w:autoSpaceDN w:val="0"/>
              <w:adjustRightInd w:val="0"/>
              <w:spacing w:before="120" w:line="240" w:lineRule="auto"/>
              <w:jc w:val="center"/>
              <w:rPr>
                <w:i/>
                <w:sz w:val="26"/>
                <w:szCs w:val="26"/>
                <w:lang w:val="it-IT"/>
              </w:rPr>
            </w:pPr>
          </w:p>
          <w:p w:rsidR="00744BBE" w:rsidRDefault="00744BBE">
            <w:pPr>
              <w:autoSpaceDE w:val="0"/>
              <w:autoSpaceDN w:val="0"/>
              <w:adjustRightInd w:val="0"/>
              <w:spacing w:before="120" w:line="240" w:lineRule="auto"/>
              <w:jc w:val="center"/>
              <w:rPr>
                <w:i/>
                <w:sz w:val="26"/>
                <w:szCs w:val="26"/>
                <w:lang w:val="it-IT"/>
              </w:rPr>
            </w:pPr>
          </w:p>
          <w:p w:rsidR="00744BBE" w:rsidRDefault="00744BBE">
            <w:pPr>
              <w:autoSpaceDE w:val="0"/>
              <w:autoSpaceDN w:val="0"/>
              <w:adjustRightInd w:val="0"/>
              <w:spacing w:before="120" w:line="240" w:lineRule="auto"/>
              <w:jc w:val="center"/>
              <w:rPr>
                <w:i/>
                <w:sz w:val="26"/>
                <w:szCs w:val="26"/>
                <w:lang w:val="it-IT"/>
              </w:rPr>
            </w:pPr>
          </w:p>
          <w:p w:rsidR="00744BBE" w:rsidRDefault="00744BBE">
            <w:pPr>
              <w:autoSpaceDE w:val="0"/>
              <w:autoSpaceDN w:val="0"/>
              <w:adjustRightInd w:val="0"/>
              <w:spacing w:before="120" w:line="240" w:lineRule="auto"/>
              <w:jc w:val="center"/>
              <w:rPr>
                <w:sz w:val="26"/>
                <w:szCs w:val="26"/>
                <w:lang w:val="it-IT"/>
              </w:rPr>
            </w:pPr>
          </w:p>
        </w:tc>
        <w:tc>
          <w:tcPr>
            <w:tcW w:w="4919" w:type="dxa"/>
          </w:tcPr>
          <w:p w:rsidR="00744BBE" w:rsidRDefault="00F74933">
            <w:pPr>
              <w:autoSpaceDE w:val="0"/>
              <w:autoSpaceDN w:val="0"/>
              <w:adjustRightInd w:val="0"/>
              <w:spacing w:before="120" w:line="240" w:lineRule="auto"/>
              <w:jc w:val="center"/>
              <w:rPr>
                <w:sz w:val="26"/>
                <w:szCs w:val="26"/>
                <w:lang w:val="it-IT"/>
              </w:rPr>
            </w:pPr>
            <w:r>
              <w:rPr>
                <w:sz w:val="26"/>
                <w:szCs w:val="26"/>
                <w:lang w:val="it-IT"/>
              </w:rPr>
              <w:t>ĐƠN VỊ LẬP BÁO CÁO</w:t>
            </w:r>
            <w:r>
              <w:rPr>
                <w:sz w:val="26"/>
                <w:szCs w:val="26"/>
                <w:lang w:val="it-IT"/>
              </w:rPr>
              <w:br/>
            </w:r>
            <w:r>
              <w:rPr>
                <w:i/>
                <w:sz w:val="26"/>
                <w:szCs w:val="26"/>
                <w:lang w:val="it-IT"/>
              </w:rPr>
              <w:t>Ký, đóng dấu</w:t>
            </w:r>
          </w:p>
        </w:tc>
      </w:tr>
    </w:tbl>
    <w:p w:rsidR="00744BBE" w:rsidRDefault="00F74933">
      <w:pPr>
        <w:spacing w:before="120" w:line="240" w:lineRule="auto"/>
        <w:jc w:val="center"/>
        <w:rPr>
          <w:sz w:val="26"/>
          <w:szCs w:val="26"/>
          <w:lang w:val="it-IT"/>
        </w:rPr>
      </w:pPr>
      <w:r>
        <w:rPr>
          <w:sz w:val="26"/>
          <w:szCs w:val="26"/>
          <w:lang w:val="it-IT"/>
        </w:rPr>
        <w:t>Địa danh, tháng…./năm…..</w:t>
      </w:r>
    </w:p>
    <w:p w:rsidR="00744BBE" w:rsidRDefault="00744BBE">
      <w:pPr>
        <w:spacing w:before="120" w:line="240" w:lineRule="auto"/>
        <w:jc w:val="center"/>
        <w:outlineLvl w:val="0"/>
        <w:rPr>
          <w:b/>
          <w:sz w:val="26"/>
          <w:szCs w:val="26"/>
          <w:lang w:val="it-IT"/>
        </w:rPr>
      </w:pPr>
    </w:p>
    <w:p w:rsidR="00744BBE" w:rsidRDefault="00744BBE">
      <w:pPr>
        <w:spacing w:before="120" w:line="240" w:lineRule="auto"/>
        <w:jc w:val="center"/>
        <w:outlineLvl w:val="0"/>
        <w:rPr>
          <w:b/>
          <w:sz w:val="26"/>
          <w:szCs w:val="26"/>
          <w:lang w:val="it-IT"/>
        </w:rPr>
      </w:pPr>
    </w:p>
    <w:p w:rsidR="00744BBE" w:rsidRDefault="00744BBE">
      <w:pPr>
        <w:spacing w:before="120" w:line="240" w:lineRule="auto"/>
        <w:jc w:val="center"/>
        <w:outlineLvl w:val="0"/>
        <w:rPr>
          <w:b/>
          <w:sz w:val="26"/>
          <w:szCs w:val="26"/>
          <w:lang w:val="it-IT"/>
        </w:rPr>
      </w:pPr>
    </w:p>
    <w:p w:rsidR="00744BBE" w:rsidRDefault="00744BBE">
      <w:pPr>
        <w:spacing w:before="120" w:line="240" w:lineRule="auto"/>
        <w:jc w:val="center"/>
        <w:outlineLvl w:val="0"/>
        <w:rPr>
          <w:b/>
          <w:sz w:val="26"/>
          <w:szCs w:val="26"/>
          <w:lang w:val="it-IT"/>
        </w:rPr>
      </w:pPr>
    </w:p>
    <w:p w:rsidR="00744BBE" w:rsidRDefault="00F74933">
      <w:pPr>
        <w:spacing w:before="120" w:line="240" w:lineRule="auto"/>
        <w:jc w:val="center"/>
        <w:outlineLvl w:val="0"/>
        <w:rPr>
          <w:b/>
          <w:sz w:val="26"/>
          <w:szCs w:val="26"/>
          <w:lang w:val="it-IT"/>
        </w:rPr>
      </w:pPr>
      <w:r>
        <w:rPr>
          <w:b/>
          <w:sz w:val="26"/>
          <w:szCs w:val="26"/>
          <w:lang w:val="it-IT"/>
        </w:rPr>
        <w:t>HƯỚNG DẪN</w:t>
      </w:r>
    </w:p>
    <w:p w:rsidR="00744BBE" w:rsidRDefault="00F74933">
      <w:pPr>
        <w:spacing w:before="120" w:line="240" w:lineRule="auto"/>
        <w:jc w:val="center"/>
        <w:rPr>
          <w:sz w:val="26"/>
          <w:szCs w:val="26"/>
          <w:lang w:val="it-IT"/>
        </w:rPr>
      </w:pPr>
      <w:r>
        <w:rPr>
          <w:sz w:val="26"/>
          <w:szCs w:val="26"/>
          <w:lang w:val="it-IT"/>
        </w:rPr>
        <w:t>NỘI DUNG BÁO CÁO HIỆN TRẠNG KHAI THÁC, SỬ DỤNG NƯỚC VÀ TÌNH HÌNH THỰC HIỆN GIẤY PHÉP</w:t>
      </w:r>
    </w:p>
    <w:p w:rsidR="00744BBE" w:rsidRDefault="00F74933">
      <w:pPr>
        <w:spacing w:before="120" w:line="240" w:lineRule="auto"/>
        <w:jc w:val="center"/>
        <w:rPr>
          <w:i/>
          <w:sz w:val="26"/>
          <w:szCs w:val="26"/>
          <w:lang w:val="it-IT"/>
        </w:rPr>
      </w:pPr>
      <w:r>
        <w:rPr>
          <w:i/>
          <w:sz w:val="26"/>
          <w:szCs w:val="26"/>
          <w:lang w:val="it-IT"/>
        </w:rPr>
        <w:t>(Đối với trường hợp đề nghị gia hạn, điều chỉnh giấy phép khai thác, sử dụng nước biển)</w:t>
      </w:r>
    </w:p>
    <w:p w:rsidR="00744BBE" w:rsidRDefault="00F74933">
      <w:pPr>
        <w:spacing w:before="120" w:line="240" w:lineRule="auto"/>
        <w:rPr>
          <w:b/>
          <w:sz w:val="26"/>
          <w:szCs w:val="26"/>
          <w:lang w:val="it-IT"/>
        </w:rPr>
      </w:pPr>
      <w:r>
        <w:rPr>
          <w:b/>
          <w:sz w:val="26"/>
          <w:szCs w:val="26"/>
          <w:lang w:val="it-IT"/>
        </w:rPr>
        <w:t>A. Báo cáo hiện trạng khai thác, sử dụng nước và tình hình thực hiện giấy phép.</w:t>
      </w:r>
    </w:p>
    <w:p w:rsidR="00744BBE" w:rsidRDefault="00F74933">
      <w:pPr>
        <w:spacing w:before="120" w:line="240" w:lineRule="auto"/>
        <w:outlineLvl w:val="0"/>
        <w:rPr>
          <w:b/>
          <w:sz w:val="26"/>
          <w:szCs w:val="26"/>
          <w:lang w:val="it-IT"/>
        </w:rPr>
      </w:pPr>
      <w:r>
        <w:rPr>
          <w:b/>
          <w:sz w:val="26"/>
          <w:szCs w:val="26"/>
          <w:lang w:val="it-IT"/>
        </w:rPr>
        <w:t>Mở đầu</w:t>
      </w:r>
    </w:p>
    <w:p w:rsidR="00744BBE" w:rsidRDefault="00F74933">
      <w:pPr>
        <w:spacing w:before="120" w:line="240" w:lineRule="auto"/>
        <w:rPr>
          <w:sz w:val="26"/>
          <w:szCs w:val="26"/>
          <w:lang w:val="it-IT"/>
        </w:rPr>
      </w:pPr>
      <w:r>
        <w:rPr>
          <w:sz w:val="26"/>
          <w:szCs w:val="26"/>
          <w:lang w:val="it-IT"/>
        </w:rPr>
        <w:t xml:space="preserve">Trình bày tóm tắt các thông tin về tổ chức/cá nhân đề nghị gia hạn/điều chỉnh giấy phép và công trình khai thác, sử dụng nước xin gia hạn, điều chỉnh, bao gồm: </w:t>
      </w:r>
    </w:p>
    <w:p w:rsidR="00744BBE" w:rsidRDefault="00F74933">
      <w:pPr>
        <w:spacing w:before="120" w:line="240" w:lineRule="auto"/>
        <w:rPr>
          <w:sz w:val="26"/>
          <w:szCs w:val="26"/>
          <w:lang w:val="it-IT"/>
        </w:rPr>
      </w:pPr>
      <w:r>
        <w:rPr>
          <w:sz w:val="26"/>
          <w:szCs w:val="26"/>
          <w:lang w:val="it-IT"/>
        </w:rPr>
        <w:t>1. Tên chủ giấy phép; địa chỉ, điện thoại liên hệ, ….</w:t>
      </w:r>
    </w:p>
    <w:p w:rsidR="00744BBE" w:rsidRDefault="00F74933">
      <w:pPr>
        <w:spacing w:before="120" w:line="240" w:lineRule="auto"/>
        <w:rPr>
          <w:sz w:val="26"/>
          <w:szCs w:val="26"/>
          <w:lang w:val="it-IT"/>
        </w:rPr>
      </w:pPr>
      <w:r>
        <w:rPr>
          <w:sz w:val="26"/>
          <w:szCs w:val="26"/>
          <w:lang w:val="it-IT"/>
        </w:rPr>
        <w:t xml:space="preserve">2. Giấy phép khai thác, sử dụng nước biển số........do </w:t>
      </w:r>
      <w:r>
        <w:rPr>
          <w:i/>
          <w:sz w:val="26"/>
          <w:szCs w:val="26"/>
          <w:lang w:val="it-IT"/>
        </w:rPr>
        <w:t xml:space="preserve">(tên cơ quan cấp phép) </w:t>
      </w:r>
      <w:r>
        <w:rPr>
          <w:sz w:val="26"/>
          <w:szCs w:val="26"/>
          <w:lang w:val="it-IT"/>
        </w:rPr>
        <w:t>cấp ngày:....... tháng..... năm.......với thời hạn,...</w:t>
      </w:r>
    </w:p>
    <w:p w:rsidR="00744BBE" w:rsidRDefault="00F74933">
      <w:pPr>
        <w:spacing w:before="120" w:line="240" w:lineRule="auto"/>
        <w:rPr>
          <w:sz w:val="26"/>
          <w:szCs w:val="26"/>
          <w:lang w:val="it-IT"/>
        </w:rPr>
      </w:pPr>
      <w:r>
        <w:rPr>
          <w:sz w:val="26"/>
          <w:szCs w:val="26"/>
          <w:lang w:val="it-IT"/>
        </w:rPr>
        <w:t>3. Sơ lược về công trình khai thác, sử dụng nước và tình hình hoạt động của công trình.</w:t>
      </w:r>
    </w:p>
    <w:p w:rsidR="00744BBE" w:rsidRDefault="00F74933">
      <w:pPr>
        <w:spacing w:before="120" w:line="240" w:lineRule="auto"/>
        <w:rPr>
          <w:sz w:val="26"/>
          <w:szCs w:val="26"/>
          <w:lang w:val="it-IT"/>
        </w:rPr>
      </w:pPr>
      <w:r>
        <w:rPr>
          <w:sz w:val="26"/>
          <w:szCs w:val="26"/>
          <w:lang w:val="it-IT"/>
        </w:rPr>
        <w:t>4. Trình bày lý do đề nghị gia hạn/điều chỉnh; các nội dung chính đã được cấp phép và các nội dung đề nghị điều chỉnh trong giấy phép.</w:t>
      </w:r>
    </w:p>
    <w:p w:rsidR="00744BBE" w:rsidRDefault="00F74933">
      <w:pPr>
        <w:spacing w:before="120" w:line="240" w:lineRule="auto"/>
        <w:rPr>
          <w:sz w:val="26"/>
          <w:szCs w:val="26"/>
          <w:lang w:val="it-IT"/>
        </w:rPr>
      </w:pPr>
      <w:r>
        <w:rPr>
          <w:sz w:val="26"/>
          <w:szCs w:val="26"/>
          <w:lang w:val="it-IT"/>
        </w:rPr>
        <w:t>5. Trình bày các căn cứ, thông tin, số liệu sử dụng để lập báo cáo đề nghị gia hạn/điều chỉnh nội dung giấy phép, đánh giá mức độ đầy đủ, tin cậy của tài liệu, thông tin, số liệu sử dụng.</w:t>
      </w:r>
    </w:p>
    <w:p w:rsidR="00744BBE" w:rsidRDefault="00F74933">
      <w:pPr>
        <w:spacing w:before="120" w:line="240" w:lineRule="auto"/>
        <w:rPr>
          <w:sz w:val="26"/>
          <w:szCs w:val="26"/>
          <w:lang w:val="it-IT"/>
        </w:rPr>
      </w:pPr>
      <w:r>
        <w:rPr>
          <w:sz w:val="26"/>
          <w:szCs w:val="26"/>
          <w:lang w:val="it-IT"/>
        </w:rPr>
        <w:t>6. Thuyết minh lĩnh vực hoạt động, điều kiện năng lực, kinh nghiệm của tổ chức/cá nhân lập báo cáo; danh sách, trình độ chuyên môn của các thành viên tham gia lập báo cáo.</w:t>
      </w:r>
    </w:p>
    <w:p w:rsidR="00744BBE" w:rsidRDefault="00F74933">
      <w:pPr>
        <w:spacing w:before="120" w:line="240" w:lineRule="auto"/>
        <w:rPr>
          <w:b/>
          <w:sz w:val="26"/>
          <w:szCs w:val="26"/>
          <w:lang w:val="it-IT"/>
        </w:rPr>
      </w:pPr>
      <w:r>
        <w:rPr>
          <w:b/>
          <w:sz w:val="26"/>
          <w:szCs w:val="26"/>
          <w:lang w:val="it-IT"/>
        </w:rPr>
        <w:t>I. Hiện trạng khai thác, sử dụng nước</w:t>
      </w:r>
    </w:p>
    <w:p w:rsidR="00744BBE" w:rsidRDefault="00F74933">
      <w:pPr>
        <w:spacing w:before="120" w:line="240" w:lineRule="auto"/>
        <w:rPr>
          <w:sz w:val="26"/>
          <w:szCs w:val="26"/>
          <w:lang w:val="it-IT"/>
        </w:rPr>
      </w:pPr>
      <w:r>
        <w:rPr>
          <w:sz w:val="26"/>
          <w:szCs w:val="26"/>
          <w:lang w:val="it-IT"/>
        </w:rPr>
        <w:t xml:space="preserve">1. Trình bày cụ thể về tình trạng hoạt động của công trình đến thời điểm lập báo cáo; những thay đổi của công trình trong quá trình vận hành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sz w:val="26"/>
          <w:szCs w:val="26"/>
          <w:lang w:val="it-IT"/>
        </w:rPr>
        <w:t>2. Trình bày lượng nước biển khai thác, sử dụng quy định trong giấy phép và lượng nước đã khai thác, sử dụng theo từng tháng/thời kỳ trong từng năm kể từ ngày được cấp phép đến thời điểm xin gia hạn/điều chỉnh nội dung giấy phép theo các mục đích sử dụng khác nhau; tổng lượng nước khai thác, sử dụng của công trình.</w:t>
      </w:r>
    </w:p>
    <w:p w:rsidR="00744BBE" w:rsidRDefault="00F74933">
      <w:pPr>
        <w:spacing w:before="120" w:line="240" w:lineRule="auto"/>
        <w:rPr>
          <w:sz w:val="26"/>
          <w:szCs w:val="26"/>
          <w:lang w:val="it-IT"/>
        </w:rPr>
      </w:pPr>
      <w:r>
        <w:rPr>
          <w:sz w:val="26"/>
          <w:szCs w:val="26"/>
          <w:lang w:val="it-IT"/>
        </w:rPr>
        <w:t>3. Trình bày tình hình diễn biến mực nước, lưu lượng nước, chất lượng nguồn nước trong quá trình khai thác, sử dụng; hiện trạng hệ sinh thái thủy sinh trong khu vực khai thác, sử dụng nước.</w:t>
      </w:r>
    </w:p>
    <w:p w:rsidR="00744BBE" w:rsidRDefault="00F74933">
      <w:pPr>
        <w:spacing w:before="120" w:line="240" w:lineRule="auto"/>
        <w:rPr>
          <w:sz w:val="26"/>
          <w:szCs w:val="26"/>
          <w:lang w:val="it-IT"/>
        </w:rPr>
      </w:pPr>
      <w:r>
        <w:rPr>
          <w:sz w:val="26"/>
          <w:szCs w:val="26"/>
          <w:lang w:val="it-IT"/>
        </w:rPr>
        <w:t>4. Phân tích, đánh giá các tác động, ảnh hưởng của công trình và quá trình vận hành công trình đến nguồn nước, môi trường và các công trình khai thác, sử dụng nước khác trong khu vực và ngược lại.</w:t>
      </w:r>
    </w:p>
    <w:p w:rsidR="00744BBE" w:rsidRDefault="00F74933">
      <w:pPr>
        <w:spacing w:before="120" w:line="240" w:lineRule="auto"/>
        <w:rPr>
          <w:i/>
          <w:sz w:val="26"/>
          <w:szCs w:val="26"/>
          <w:lang w:val="it-IT"/>
        </w:rPr>
      </w:pPr>
      <w:r>
        <w:rPr>
          <w:i/>
          <w:sz w:val="26"/>
          <w:szCs w:val="26"/>
          <w:lang w:val="it-IT"/>
        </w:rPr>
        <w:t>(kèm theo bảng số liệu khai thác, sử dụng nước trong quá trình vận hành công trình).</w:t>
      </w:r>
    </w:p>
    <w:p w:rsidR="00744BBE" w:rsidRDefault="00F74933">
      <w:pPr>
        <w:spacing w:before="120" w:line="240" w:lineRule="auto"/>
        <w:rPr>
          <w:b/>
          <w:sz w:val="26"/>
          <w:szCs w:val="26"/>
          <w:lang w:val="it-IT"/>
        </w:rPr>
      </w:pPr>
      <w:r>
        <w:rPr>
          <w:b/>
          <w:sz w:val="26"/>
          <w:szCs w:val="26"/>
          <w:lang w:val="it-IT"/>
        </w:rPr>
        <w:t>II. Tình hình thực hiện các quy định trong giấy phép đã được cấp</w:t>
      </w:r>
    </w:p>
    <w:p w:rsidR="00744BBE" w:rsidRDefault="00F74933">
      <w:pPr>
        <w:spacing w:before="120" w:line="240" w:lineRule="auto"/>
        <w:rPr>
          <w:sz w:val="26"/>
          <w:szCs w:val="26"/>
          <w:lang w:val="it-IT"/>
        </w:rPr>
      </w:pPr>
      <w:r>
        <w:rPr>
          <w:sz w:val="26"/>
          <w:szCs w:val="26"/>
          <w:lang w:val="it-IT"/>
        </w:rPr>
        <w:t xml:space="preserve">1. Đánh giá cụ thể tình hình thực hiện các quy định của giấy phép đã được cấp, bao gồm: </w:t>
      </w:r>
    </w:p>
    <w:p w:rsidR="00744BBE" w:rsidRDefault="00F74933">
      <w:pPr>
        <w:spacing w:before="120" w:line="240" w:lineRule="auto"/>
        <w:rPr>
          <w:sz w:val="26"/>
          <w:szCs w:val="26"/>
        </w:rPr>
      </w:pPr>
      <w:r>
        <w:rPr>
          <w:sz w:val="26"/>
          <w:szCs w:val="26"/>
        </w:rPr>
        <w:lastRenderedPageBreak/>
        <w:t>a) Mục đích sử dụng nước.</w:t>
      </w:r>
    </w:p>
    <w:p w:rsidR="00744BBE" w:rsidRDefault="00F74933">
      <w:pPr>
        <w:spacing w:before="120" w:line="240" w:lineRule="auto"/>
        <w:rPr>
          <w:sz w:val="26"/>
          <w:szCs w:val="26"/>
        </w:rPr>
      </w:pPr>
      <w:r>
        <w:rPr>
          <w:sz w:val="26"/>
          <w:szCs w:val="26"/>
        </w:rPr>
        <w:t>b) Lượng nước khai thác, sử dụng.</w:t>
      </w:r>
    </w:p>
    <w:p w:rsidR="00744BBE" w:rsidRDefault="00F74933">
      <w:pPr>
        <w:spacing w:before="120" w:line="240" w:lineRule="auto"/>
        <w:rPr>
          <w:sz w:val="26"/>
          <w:szCs w:val="26"/>
        </w:rPr>
      </w:pPr>
      <w:r>
        <w:rPr>
          <w:sz w:val="26"/>
          <w:szCs w:val="26"/>
        </w:rPr>
        <w:t>c) Phương thức, chế độ khai thác, sử dụng nước, quy trình vận hành công trình…</w:t>
      </w:r>
    </w:p>
    <w:p w:rsidR="00744BBE" w:rsidRDefault="00F74933">
      <w:pPr>
        <w:spacing w:before="120" w:line="240" w:lineRule="auto"/>
        <w:rPr>
          <w:sz w:val="26"/>
          <w:szCs w:val="26"/>
        </w:rPr>
      </w:pPr>
      <w:r>
        <w:rPr>
          <w:sz w:val="26"/>
          <w:szCs w:val="26"/>
        </w:rPr>
        <w:t xml:space="preserve">2. Đánh giá tình hình thực hiện các yêu cầu theo quy định của giấy phép, gồm: </w:t>
      </w:r>
    </w:p>
    <w:p w:rsidR="00744BBE" w:rsidRDefault="00F74933">
      <w:pPr>
        <w:spacing w:before="120" w:line="240" w:lineRule="auto"/>
        <w:rPr>
          <w:sz w:val="26"/>
          <w:szCs w:val="26"/>
        </w:rPr>
      </w:pPr>
      <w:r>
        <w:rPr>
          <w:sz w:val="26"/>
          <w:szCs w:val="26"/>
        </w:rPr>
        <w:t>a) Việc quan trắc, giám sát quá trình khai thác, sử dụng nước biển, xả nước sau khi sử dụng, việc bảo vệ môi trường, hệ sinh thái dưới nước và ven bờ, nguồn nước khai thác, sử dụng của các đối tượng khác trong khu vực.</w:t>
      </w:r>
    </w:p>
    <w:p w:rsidR="00744BBE" w:rsidRDefault="00F74933">
      <w:pPr>
        <w:spacing w:before="120" w:line="240" w:lineRule="auto"/>
        <w:rPr>
          <w:sz w:val="26"/>
          <w:szCs w:val="26"/>
        </w:rPr>
      </w:pPr>
      <w:r>
        <w:rPr>
          <w:sz w:val="26"/>
          <w:szCs w:val="26"/>
        </w:rPr>
        <w:t>b) Việc thực hiện chế độ báo cáo, nghĩa vụ tài chính, các yêu cầu cụ thể khác của giấy phép và các nội dung đã cam kết trong hồ sơ đề nghị cấp phép.</w:t>
      </w:r>
    </w:p>
    <w:p w:rsidR="00744BBE" w:rsidRDefault="00F74933">
      <w:pPr>
        <w:spacing w:before="120" w:line="240" w:lineRule="auto"/>
        <w:rPr>
          <w:b/>
          <w:sz w:val="26"/>
          <w:szCs w:val="26"/>
        </w:rPr>
      </w:pPr>
      <w:r>
        <w:rPr>
          <w:b/>
          <w:sz w:val="26"/>
          <w:szCs w:val="26"/>
        </w:rPr>
        <w:t>III. Các kiến nghị liên quan đến gia hạn/điều chỉnh nội dung giấy phép</w:t>
      </w:r>
    </w:p>
    <w:p w:rsidR="00744BBE" w:rsidRDefault="00F74933">
      <w:pPr>
        <w:spacing w:before="120" w:line="240" w:lineRule="auto"/>
        <w:rPr>
          <w:sz w:val="26"/>
          <w:szCs w:val="26"/>
        </w:rPr>
      </w:pPr>
      <w:r>
        <w:rPr>
          <w:sz w:val="26"/>
          <w:szCs w:val="26"/>
        </w:rPr>
        <w:t>1. Thuyết minh cụ thể các vấn đề tồn tại, phát sinh trong quá trình khai thác, sử dụng nước biển của công trình.</w:t>
      </w:r>
    </w:p>
    <w:p w:rsidR="00744BBE" w:rsidRDefault="00F74933">
      <w:pPr>
        <w:spacing w:before="120" w:line="240" w:lineRule="auto"/>
        <w:rPr>
          <w:sz w:val="26"/>
          <w:szCs w:val="26"/>
        </w:rPr>
      </w:pPr>
      <w:r>
        <w:rPr>
          <w:sz w:val="26"/>
          <w:szCs w:val="26"/>
        </w:rPr>
        <w:t xml:space="preserve">2. Trình bày lý do đề nghị gia hạn/điều chỉnh và các nội dung đề nghị điều chỉnh so với giấy phép đã được cấp. Đối với trường hợp điều chỉnh quy mô công trình, phương thức, chế độ khai thác, sử dụng nước, quy trình vận hành công trình thì phải bổ sung thêm nội dung đề án khai thác nước </w:t>
      </w:r>
      <w:r>
        <w:rPr>
          <w:i/>
          <w:sz w:val="26"/>
          <w:szCs w:val="26"/>
        </w:rPr>
        <w:t>(theo hướng dẫn tại mục B dưới đây).</w:t>
      </w:r>
    </w:p>
    <w:p w:rsidR="00744BBE" w:rsidRDefault="00F74933">
      <w:pPr>
        <w:spacing w:before="120" w:line="240" w:lineRule="auto"/>
        <w:rPr>
          <w:sz w:val="26"/>
          <w:szCs w:val="26"/>
        </w:rPr>
      </w:pPr>
      <w:r>
        <w:rPr>
          <w:sz w:val="26"/>
          <w:szCs w:val="26"/>
        </w:rPr>
        <w:t>3. Trình bày kế hoạch khai thác, sử dụng nước trong thời gian đề nghị cấp phép.</w:t>
      </w:r>
    </w:p>
    <w:p w:rsidR="00744BBE" w:rsidRDefault="00F74933">
      <w:pPr>
        <w:spacing w:before="120" w:line="240" w:lineRule="auto"/>
        <w:rPr>
          <w:sz w:val="26"/>
          <w:szCs w:val="26"/>
        </w:rPr>
      </w:pPr>
      <w:r>
        <w:rPr>
          <w:sz w:val="26"/>
          <w:szCs w:val="26"/>
        </w:rPr>
        <w:t>4. Đánh giá tác động của việc điều chỉnh nội dung giấy phép đến nguồn nước, môi trường và các đối tượng khai thác, sử dụng nước khác trong khu vực; các biện pháp giảm thiểu tác động và lộ trình thực hiện.</w:t>
      </w:r>
    </w:p>
    <w:p w:rsidR="00744BBE" w:rsidRDefault="00F74933">
      <w:pPr>
        <w:spacing w:before="120" w:line="240" w:lineRule="auto"/>
        <w:rPr>
          <w:b/>
          <w:sz w:val="26"/>
          <w:szCs w:val="26"/>
        </w:rPr>
      </w:pPr>
      <w:r>
        <w:rPr>
          <w:b/>
          <w:sz w:val="26"/>
          <w:szCs w:val="26"/>
        </w:rPr>
        <w:t>B. Đề án khai thác, sử dụng nước biển</w:t>
      </w:r>
      <w:r>
        <w:rPr>
          <w:i/>
          <w:sz w:val="26"/>
          <w:szCs w:val="26"/>
        </w:rPr>
        <w:t xml:space="preserve"> (Bổ sung thêm nội dung đề án khai thác, sử dụng nước biển đối với trường hợp có điều chỉnh quy mô công trình, phương thức, chế độ khai thác, sử dụng nước, quy trình vận hành công trình).</w:t>
      </w:r>
    </w:p>
    <w:p w:rsidR="00744BBE" w:rsidRDefault="00F74933">
      <w:pPr>
        <w:spacing w:before="120" w:line="240" w:lineRule="auto"/>
        <w:rPr>
          <w:b/>
          <w:sz w:val="26"/>
          <w:szCs w:val="26"/>
        </w:rPr>
      </w:pPr>
      <w:r>
        <w:rPr>
          <w:b/>
          <w:sz w:val="26"/>
          <w:szCs w:val="26"/>
        </w:rPr>
        <w:t>I. Nội dung đề nghị điều chỉnh</w:t>
      </w:r>
    </w:p>
    <w:p w:rsidR="00744BBE" w:rsidRDefault="00F74933">
      <w:pPr>
        <w:spacing w:before="120" w:line="240" w:lineRule="auto"/>
        <w:rPr>
          <w:sz w:val="26"/>
          <w:szCs w:val="26"/>
        </w:rPr>
      </w:pPr>
      <w:r>
        <w:rPr>
          <w:sz w:val="26"/>
          <w:szCs w:val="26"/>
        </w:rPr>
        <w:t xml:space="preserve">Trình bày nội dung đề nghị điều chỉnh </w:t>
      </w:r>
      <w:r>
        <w:rPr>
          <w:i/>
          <w:sz w:val="26"/>
          <w:szCs w:val="26"/>
        </w:rPr>
        <w:t>(quy mô công trình/phương thức/chế độ khai thác, sử dụng nước/quy trình vận hành công trình);</w:t>
      </w:r>
      <w:r>
        <w:rPr>
          <w:sz w:val="26"/>
          <w:szCs w:val="26"/>
        </w:rPr>
        <w:t xml:space="preserve"> các căn cứ kiến nghị điều chỉnh.</w:t>
      </w:r>
    </w:p>
    <w:p w:rsidR="00744BBE" w:rsidRDefault="00F74933">
      <w:pPr>
        <w:spacing w:before="120" w:line="240" w:lineRule="auto"/>
        <w:rPr>
          <w:b/>
          <w:sz w:val="26"/>
          <w:szCs w:val="26"/>
        </w:rPr>
      </w:pPr>
      <w:r>
        <w:rPr>
          <w:b/>
          <w:sz w:val="26"/>
          <w:szCs w:val="26"/>
        </w:rPr>
        <w:t>II. Phương án điều chỉnh và kế hoạch khai thác, sử dụng nước biển</w:t>
      </w:r>
    </w:p>
    <w:p w:rsidR="00744BBE" w:rsidRDefault="00F74933">
      <w:pPr>
        <w:spacing w:before="120" w:line="240" w:lineRule="auto"/>
        <w:rPr>
          <w:sz w:val="26"/>
          <w:szCs w:val="26"/>
        </w:rPr>
      </w:pPr>
      <w:r>
        <w:rPr>
          <w:sz w:val="26"/>
          <w:szCs w:val="26"/>
        </w:rPr>
        <w:t>1. Đối với trường hợp điều chỉnh quy mô công trình: nêu rõ phương án điều chỉnh công suất, lưu lượng, lượng nước biển khai thác, sử dụng so với giấy phép đã được cấp.</w:t>
      </w:r>
    </w:p>
    <w:p w:rsidR="00744BBE" w:rsidRDefault="00F74933">
      <w:pPr>
        <w:spacing w:before="120" w:line="240" w:lineRule="auto"/>
        <w:rPr>
          <w:sz w:val="26"/>
          <w:szCs w:val="26"/>
        </w:rPr>
      </w:pPr>
      <w:r>
        <w:rPr>
          <w:sz w:val="26"/>
          <w:szCs w:val="26"/>
        </w:rPr>
        <w:t>2. Đối với trường hợp điều chỉnh phương thức, chế độ khai thác, sử dụng nước: nêu rõ phương án điều chỉnh các hạng mục, thông số của công trình, cách thức lấy nước, dẫn nước, sử dụng nước, xả nước sau khi sử dụng; thời gian lấy nước và chế độ vận hành công trình so với giấy phép đã được cấp.</w:t>
      </w:r>
    </w:p>
    <w:p w:rsidR="00744BBE" w:rsidRDefault="00F74933">
      <w:pPr>
        <w:spacing w:before="120" w:line="240" w:lineRule="auto"/>
        <w:rPr>
          <w:sz w:val="26"/>
          <w:szCs w:val="26"/>
        </w:rPr>
      </w:pPr>
      <w:r>
        <w:rPr>
          <w:sz w:val="26"/>
          <w:szCs w:val="26"/>
        </w:rPr>
        <w:t>3. Đối với trường hợp điều chỉnh quy trình vận hành công trình: nêu rõ nội dung, phương án điều chỉnh so với quy trình vận hành đã được phê duyệt.</w:t>
      </w:r>
    </w:p>
    <w:p w:rsidR="00744BBE" w:rsidRDefault="00F74933">
      <w:pPr>
        <w:spacing w:before="120" w:line="240" w:lineRule="auto"/>
        <w:rPr>
          <w:sz w:val="26"/>
          <w:szCs w:val="26"/>
        </w:rPr>
      </w:pPr>
      <w:r>
        <w:rPr>
          <w:sz w:val="26"/>
          <w:szCs w:val="26"/>
        </w:rPr>
        <w:t>4. Trình bày cụ thể kế hoạch khai thác, sử dụng nước biển theo các nội dung đề nghị điều chỉnh.</w:t>
      </w:r>
    </w:p>
    <w:p w:rsidR="00744BBE" w:rsidRDefault="00F74933">
      <w:pPr>
        <w:spacing w:before="120" w:line="240" w:lineRule="auto"/>
        <w:rPr>
          <w:i/>
          <w:sz w:val="26"/>
          <w:szCs w:val="26"/>
        </w:rPr>
      </w:pPr>
      <w:r>
        <w:rPr>
          <w:i/>
          <w:sz w:val="26"/>
          <w:szCs w:val="26"/>
        </w:rPr>
        <w:t>(kèm bảng tổng hợp các nội dung đề nghị điều chỉnh so với giấy phép đã được cấp)</w:t>
      </w:r>
    </w:p>
    <w:p w:rsidR="00744BBE" w:rsidRDefault="00F74933">
      <w:pPr>
        <w:spacing w:before="120" w:line="240" w:lineRule="auto"/>
        <w:rPr>
          <w:b/>
          <w:sz w:val="26"/>
          <w:szCs w:val="26"/>
        </w:rPr>
      </w:pPr>
      <w:r>
        <w:rPr>
          <w:b/>
          <w:sz w:val="26"/>
          <w:szCs w:val="26"/>
        </w:rPr>
        <w:lastRenderedPageBreak/>
        <w:t>III. Đánh giá tác động của việc điều chỉnh quy mô công trình/phương thức/chế độ khai thác, sử dụng nước/quy trình vận hành công trình và biện pháp giảm thiểu tác động tiêu cực</w:t>
      </w:r>
    </w:p>
    <w:p w:rsidR="00744BBE" w:rsidRDefault="00F74933">
      <w:pPr>
        <w:spacing w:before="120" w:line="240" w:lineRule="auto"/>
        <w:rPr>
          <w:sz w:val="26"/>
          <w:szCs w:val="26"/>
        </w:rPr>
      </w:pPr>
      <w:r>
        <w:rPr>
          <w:sz w:val="26"/>
          <w:szCs w:val="26"/>
        </w:rPr>
        <w:t xml:space="preserve">1. Đánh giá tác động của việc điều chỉnh quy mô công trình/phương thức/chế độ khai thác, sử dụng nước/quy trình vận hành công trình đến nguồn nước, môi trường và hoạt động khác trong khu vực, bao gồm: </w:t>
      </w:r>
    </w:p>
    <w:p w:rsidR="00744BBE" w:rsidRDefault="00F74933">
      <w:pPr>
        <w:spacing w:before="120" w:line="240" w:lineRule="auto"/>
        <w:rPr>
          <w:sz w:val="26"/>
          <w:szCs w:val="26"/>
        </w:rPr>
      </w:pPr>
      <w:r>
        <w:rPr>
          <w:sz w:val="26"/>
          <w:szCs w:val="26"/>
        </w:rPr>
        <w:t xml:space="preserve"> - Đánh giá tác động đến chất lượng nguồn nước mặt, nước ngầm ở khu vực ven biển chịu tác động của công trình.</w:t>
      </w:r>
    </w:p>
    <w:p w:rsidR="00744BBE" w:rsidRDefault="00F74933">
      <w:pPr>
        <w:spacing w:before="120" w:line="240" w:lineRule="auto"/>
        <w:rPr>
          <w:sz w:val="26"/>
          <w:szCs w:val="26"/>
        </w:rPr>
      </w:pPr>
      <w:r>
        <w:rPr>
          <w:sz w:val="26"/>
          <w:szCs w:val="26"/>
        </w:rPr>
        <w:t>- Đánh giá tác động đến nguồn nước khai thác, sử dụng</w:t>
      </w:r>
      <w:r>
        <w:rPr>
          <w:i/>
          <w:sz w:val="26"/>
          <w:szCs w:val="26"/>
        </w:rPr>
        <w:t xml:space="preserve"> (cho sinh hoạt, sản xuất, kinh doanh, khu du lịch, giải trí ven biển, hoạt động giao thông thủy, bến cảng, nuôi trồng thủy sản ven biển,...)</w:t>
      </w:r>
      <w:r>
        <w:rPr>
          <w:sz w:val="26"/>
          <w:szCs w:val="26"/>
        </w:rPr>
        <w:t xml:space="preserve"> của các đối tượng khác trong khu vực.</w:t>
      </w:r>
    </w:p>
    <w:p w:rsidR="00744BBE" w:rsidRDefault="00F74933">
      <w:pPr>
        <w:spacing w:before="120" w:line="240" w:lineRule="auto"/>
        <w:rPr>
          <w:sz w:val="26"/>
          <w:szCs w:val="26"/>
        </w:rPr>
      </w:pPr>
      <w:r>
        <w:rPr>
          <w:sz w:val="26"/>
          <w:szCs w:val="26"/>
        </w:rPr>
        <w:t>- Đánh giá tác động tới hệ sinh thái thủy sinh dưới nước và ven bờ, rừng ngập mặn, cảnh quan môi trường, chất lượng đất...</w:t>
      </w:r>
    </w:p>
    <w:p w:rsidR="00744BBE" w:rsidRDefault="00F74933">
      <w:pPr>
        <w:spacing w:before="120" w:line="240" w:lineRule="auto"/>
        <w:rPr>
          <w:sz w:val="26"/>
          <w:szCs w:val="26"/>
        </w:rPr>
      </w:pPr>
      <w:r>
        <w:rPr>
          <w:sz w:val="26"/>
          <w:szCs w:val="26"/>
        </w:rPr>
        <w:t xml:space="preserve">- Tác động do việc dẫn nước, xả nước sau khi sử dụng tới xói lở lòng, bờ và hoạt động của các đối tượng khác vùng cửa sông, ven biển </w:t>
      </w:r>
      <w:r>
        <w:rPr>
          <w:i/>
          <w:sz w:val="26"/>
          <w:szCs w:val="26"/>
        </w:rPr>
        <w:t>(nếu có)</w:t>
      </w:r>
      <w:r>
        <w:rPr>
          <w:sz w:val="26"/>
          <w:szCs w:val="26"/>
        </w:rPr>
        <w:t>.</w:t>
      </w:r>
    </w:p>
    <w:p w:rsidR="00744BBE" w:rsidRDefault="00F74933">
      <w:pPr>
        <w:spacing w:before="120" w:line="240" w:lineRule="auto"/>
        <w:rPr>
          <w:sz w:val="26"/>
          <w:szCs w:val="26"/>
        </w:rPr>
      </w:pPr>
      <w:r>
        <w:rPr>
          <w:sz w:val="26"/>
          <w:szCs w:val="26"/>
        </w:rPr>
        <w:t>- Tác động tới hệ thống đê biển, đê cửa sông, các công trình bảo vệ bờ,...</w:t>
      </w:r>
    </w:p>
    <w:p w:rsidR="00744BBE" w:rsidRDefault="00F74933">
      <w:pPr>
        <w:spacing w:before="120" w:line="240" w:lineRule="auto"/>
        <w:rPr>
          <w:sz w:val="26"/>
          <w:szCs w:val="26"/>
        </w:rPr>
      </w:pPr>
      <w:r>
        <w:rPr>
          <w:sz w:val="26"/>
          <w:szCs w:val="26"/>
        </w:rPr>
        <w:t>2. Trình bày các biện pháp giảm thiểu các tác động tiêu cực và lộ trình thực hiện./.</w:t>
      </w:r>
    </w:p>
    <w:p w:rsidR="00744BBE" w:rsidRDefault="00744BBE">
      <w:pPr>
        <w:spacing w:before="120" w:line="240" w:lineRule="auto"/>
        <w:ind w:firstLine="720"/>
        <w:rPr>
          <w:sz w:val="26"/>
          <w:szCs w:val="26"/>
        </w:rPr>
      </w:pPr>
    </w:p>
    <w:p w:rsidR="00744BBE" w:rsidRDefault="00744BBE">
      <w:pPr>
        <w:spacing w:before="120" w:line="240" w:lineRule="auto"/>
        <w:ind w:firstLine="720"/>
        <w:rPr>
          <w:sz w:val="26"/>
          <w:szCs w:val="26"/>
        </w:rPr>
      </w:pPr>
    </w:p>
    <w:p w:rsidR="00744BBE" w:rsidRDefault="00744BBE">
      <w:pPr>
        <w:spacing w:before="120" w:line="240" w:lineRule="auto"/>
        <w:ind w:firstLine="720"/>
        <w:rPr>
          <w:sz w:val="26"/>
          <w:szCs w:val="26"/>
        </w:rPr>
      </w:pPr>
    </w:p>
    <w:p w:rsidR="00744BBE" w:rsidRDefault="00744BBE">
      <w:pPr>
        <w:spacing w:before="120" w:line="240" w:lineRule="auto"/>
        <w:ind w:firstLine="720"/>
        <w:rPr>
          <w:sz w:val="26"/>
          <w:szCs w:val="26"/>
        </w:rPr>
      </w:pPr>
    </w:p>
    <w:p w:rsidR="00744BBE" w:rsidRDefault="00F74933">
      <w:pPr>
        <w:spacing w:before="120" w:line="240" w:lineRule="auto"/>
        <w:outlineLvl w:val="0"/>
        <w:rPr>
          <w:b/>
          <w:szCs w:val="28"/>
          <w:lang w:val="pt-BR"/>
        </w:rPr>
      </w:pPr>
      <w:r>
        <w:rPr>
          <w:b/>
          <w:sz w:val="26"/>
          <w:szCs w:val="26"/>
        </w:rPr>
        <w:br w:type="page"/>
      </w:r>
      <w:r>
        <w:rPr>
          <w:b/>
          <w:szCs w:val="28"/>
        </w:rPr>
        <w:lastRenderedPageBreak/>
        <w:tab/>
      </w:r>
      <w:r>
        <w:rPr>
          <w:b/>
          <w:szCs w:val="28"/>
          <w:lang w:val="it-IT"/>
        </w:rPr>
        <w:t>9</w:t>
      </w:r>
      <w:r>
        <w:rPr>
          <w:b/>
          <w:szCs w:val="28"/>
          <w:lang w:val="pt-BR"/>
        </w:rPr>
        <w:t>. Cấp Giấy phép xả nước thải vào nguồn nước</w:t>
      </w:r>
    </w:p>
    <w:p w:rsidR="00744BBE" w:rsidRDefault="00F74933">
      <w:pPr>
        <w:spacing w:before="120" w:line="240" w:lineRule="auto"/>
        <w:ind w:firstLine="720"/>
        <w:rPr>
          <w:szCs w:val="28"/>
          <w:lang w:val="pt-BR"/>
        </w:rPr>
      </w:pPr>
      <w:r>
        <w:rPr>
          <w:szCs w:val="28"/>
          <w:lang w:val="pt-BR"/>
        </w:rPr>
        <w:t xml:space="preserve">1. Trình tự thực hiện: </w:t>
      </w:r>
    </w:p>
    <w:p w:rsidR="00744BBE" w:rsidRDefault="00F74933">
      <w:pPr>
        <w:spacing w:before="120" w:line="240" w:lineRule="auto"/>
        <w:ind w:firstLine="720"/>
        <w:rPr>
          <w:szCs w:val="28"/>
          <w:lang w:val="pt-BR"/>
        </w:rPr>
      </w:pPr>
      <w:r>
        <w:rPr>
          <w:bCs/>
          <w:szCs w:val="28"/>
          <w:lang w:val="vi-VN"/>
        </w:rPr>
        <w:t>- Bước 1: Nộp hồ sơ:</w:t>
      </w:r>
    </w:p>
    <w:p w:rsidR="00744BBE" w:rsidRDefault="00F74933">
      <w:pPr>
        <w:spacing w:before="120" w:line="240" w:lineRule="auto"/>
        <w:ind w:firstLine="720"/>
        <w:rPr>
          <w:bCs/>
          <w:szCs w:val="28"/>
          <w:lang w:val="pt-BR"/>
        </w:rPr>
      </w:pPr>
      <w:r>
        <w:rPr>
          <w:bCs/>
          <w:szCs w:val="28"/>
          <w:lang w:val="vi-VN"/>
        </w:rPr>
        <w:t xml:space="preserve">Tổ chức, cá nhân </w:t>
      </w:r>
      <w:r>
        <w:rPr>
          <w:szCs w:val="28"/>
          <w:lang w:val="vi-VN"/>
        </w:rPr>
        <w:t xml:space="preserve">nộp hồ sơ và nộp phí thẩm định hồ sơ đến </w:t>
      </w:r>
      <w:r>
        <w:rPr>
          <w:szCs w:val="28"/>
          <w:lang w:val="pt-BR"/>
        </w:rPr>
        <w:t xml:space="preserve">Sở </w:t>
      </w:r>
      <w:r>
        <w:rPr>
          <w:szCs w:val="28"/>
          <w:lang w:val="vi-VN"/>
        </w:rPr>
        <w:t>Tài nguyên và Môi trường</w:t>
      </w:r>
      <w:r>
        <w:rPr>
          <w:szCs w:val="28"/>
          <w:lang w:val="pt-BR"/>
        </w:rPr>
        <w:t>.</w:t>
      </w:r>
    </w:p>
    <w:p w:rsidR="00744BBE" w:rsidRDefault="00F74933">
      <w:pPr>
        <w:spacing w:before="120" w:line="240" w:lineRule="auto"/>
        <w:ind w:firstLine="567"/>
        <w:outlineLvl w:val="1"/>
        <w:rPr>
          <w:bCs/>
          <w:szCs w:val="28"/>
          <w:lang w:val="vi-VN"/>
        </w:rPr>
      </w:pPr>
      <w:r>
        <w:rPr>
          <w:bCs/>
          <w:szCs w:val="28"/>
          <w:lang w:val="pt-BR"/>
        </w:rPr>
        <w:tab/>
      </w:r>
      <w:r>
        <w:rPr>
          <w:bCs/>
          <w:szCs w:val="28"/>
          <w:lang w:val="vi-VN"/>
        </w:rPr>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ab/>
        <w:t>- Bước 3: Thẩm định đề án/báo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đề án/báo cáo; nếu cần thiết thì kiểm tra thực tế hiện trường, lập hội đồng thẩm định đề án/báo cáo.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đề án/báo cáo,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pacing w:val="-2"/>
          <w:szCs w:val="28"/>
          <w:lang w:val="vi-VN"/>
        </w:rPr>
        <w:t>+ Trường hợp phải lập lại đề án/ báo cáo, Sở Tài nguyên và Môi trường gửi văn bản thông báo cho tổ chức, cá nhân đề nghị cấp phép nêu rõ những nội dung đề án/báo cáo chưa đạt yêu cầu, phải làm lại và trả lại hồ sơ đề nghị cấp phép</w:t>
      </w:r>
      <w:r>
        <w:rPr>
          <w:szCs w:val="28"/>
          <w:lang w:val="vi-VN"/>
        </w:rPr>
        <w:t>.</w:t>
      </w:r>
    </w:p>
    <w:p w:rsidR="00744BBE" w:rsidRDefault="00F74933">
      <w:pPr>
        <w:spacing w:before="120" w:line="240" w:lineRule="auto"/>
        <w:ind w:firstLine="567"/>
        <w:outlineLvl w:val="1"/>
        <w:rPr>
          <w:bCs/>
          <w:szCs w:val="28"/>
          <w:lang w:val="vi-VN"/>
        </w:rPr>
      </w:pPr>
      <w:r>
        <w:rPr>
          <w:bCs/>
          <w:szCs w:val="28"/>
          <w:lang w:val="vi-VN"/>
        </w:rPr>
        <w:tab/>
        <w:t>- Bước 4. Thông báo kết quả:</w:t>
      </w:r>
    </w:p>
    <w:p w:rsidR="00744BBE" w:rsidRDefault="00F74933">
      <w:pPr>
        <w:spacing w:before="120" w:line="240" w:lineRule="auto"/>
        <w:ind w:firstLine="567"/>
        <w:outlineLvl w:val="1"/>
        <w:rPr>
          <w:bCs/>
          <w:szCs w:val="28"/>
          <w:lang w:val="vi-VN"/>
        </w:rPr>
      </w:pPr>
      <w:r>
        <w:rPr>
          <w:szCs w:val="28"/>
          <w:lang w:val="vi-VN"/>
        </w:rPr>
        <w:tab/>
        <w:t>Sở Tài nguyên và Môi trường thông báo cho tổ chức, cá nhân đề nghị cấp phép để thực hiện nghĩa vụ tài chính và nhận giấy phép.</w:t>
      </w:r>
    </w:p>
    <w:p w:rsidR="00744BBE" w:rsidRDefault="00F74933">
      <w:pPr>
        <w:spacing w:before="120" w:line="240" w:lineRule="auto"/>
        <w:ind w:firstLine="720"/>
        <w:rPr>
          <w:szCs w:val="28"/>
          <w:lang w:val="vi-VN"/>
        </w:rPr>
      </w:pPr>
      <w:r>
        <w:rPr>
          <w:szCs w:val="28"/>
          <w:lang w:val="vi-VN"/>
        </w:rPr>
        <w:t xml:space="preserve"> 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pt-BR"/>
        </w:rPr>
        <w:t xml:space="preserve">2. Cách thức thực hiện: </w:t>
      </w:r>
      <w:r>
        <w:rPr>
          <w:szCs w:val="28"/>
          <w:lang w:val="vi-VN"/>
        </w:rPr>
        <w:t>Trực tiếp tại Sở Tài nguyên và Môi trường.</w:t>
      </w:r>
    </w:p>
    <w:p w:rsidR="00744BBE" w:rsidRDefault="00F74933">
      <w:pPr>
        <w:spacing w:before="120" w:line="240" w:lineRule="auto"/>
        <w:ind w:firstLine="720"/>
        <w:rPr>
          <w:szCs w:val="28"/>
          <w:lang w:val="pt-BR"/>
        </w:rPr>
      </w:pPr>
      <w:r>
        <w:rPr>
          <w:szCs w:val="28"/>
          <w:lang w:val="pt-BR"/>
        </w:rPr>
        <w:t>3. Thành phần, số lượng hồ sơ:</w:t>
      </w:r>
    </w:p>
    <w:p w:rsidR="00744BBE" w:rsidRDefault="00F74933">
      <w:pPr>
        <w:spacing w:before="120" w:line="240" w:lineRule="auto"/>
        <w:ind w:firstLine="720"/>
        <w:rPr>
          <w:szCs w:val="28"/>
          <w:lang w:val="pt-BR"/>
        </w:rPr>
      </w:pPr>
      <w:r>
        <w:rPr>
          <w:szCs w:val="28"/>
          <w:lang w:val="pt-BR"/>
        </w:rPr>
        <w:t xml:space="preserve">a) Thành phần hồ sơ, bao gồm: </w:t>
      </w:r>
    </w:p>
    <w:p w:rsidR="00744BBE" w:rsidRDefault="00F74933">
      <w:pPr>
        <w:spacing w:before="120" w:line="240" w:lineRule="auto"/>
        <w:ind w:firstLine="720"/>
        <w:rPr>
          <w:szCs w:val="28"/>
          <w:lang w:val="pt-BR"/>
        </w:rPr>
      </w:pPr>
      <w:r>
        <w:rPr>
          <w:szCs w:val="28"/>
          <w:lang w:val="pt-BR"/>
        </w:rPr>
        <w:t>- Đơn đề nghị Cấp giấy phép xả nước thải vào nguồn nước (theo Mẫu 09)</w:t>
      </w:r>
    </w:p>
    <w:p w:rsidR="00744BBE" w:rsidRDefault="00F74933">
      <w:pPr>
        <w:spacing w:before="120" w:line="240" w:lineRule="auto"/>
        <w:ind w:firstLine="720"/>
        <w:rPr>
          <w:szCs w:val="28"/>
          <w:lang w:val="pt-BR"/>
        </w:rPr>
      </w:pPr>
      <w:r>
        <w:rPr>
          <w:szCs w:val="28"/>
          <w:lang w:val="pt-BR"/>
        </w:rPr>
        <w:t xml:space="preserve">- Đề án xả nước thải vào nguồn nước kèm theo quy trình vận hành hệ thống xử lý nước thải đối với trường hợp chưa xả nước thải (theo Mẫu 35) hoặc </w:t>
      </w:r>
      <w:r>
        <w:rPr>
          <w:szCs w:val="28"/>
          <w:lang w:val="pt-BR"/>
        </w:rPr>
        <w:lastRenderedPageBreak/>
        <w:t>Báo cáo hiện trạng xả nước thải kèm theo quy trình vận hành hệ thống xử lý nước thải đối với trường hợp đang xả nước thải vào nguồn nước (theo Mẫu 36).</w:t>
      </w:r>
    </w:p>
    <w:p w:rsidR="00744BBE" w:rsidRDefault="00F74933">
      <w:pPr>
        <w:spacing w:before="120" w:line="240" w:lineRule="auto"/>
        <w:ind w:firstLine="720"/>
        <w:rPr>
          <w:szCs w:val="28"/>
          <w:lang w:val="pt-BR"/>
        </w:rPr>
      </w:pPr>
      <w:r>
        <w:rPr>
          <w:szCs w:val="28"/>
          <w:lang w:val="pt-BR"/>
        </w:rPr>
        <w:t>b) Số lượng hồ sơ: 01 (bộ)</w:t>
      </w:r>
    </w:p>
    <w:p w:rsidR="00744BBE" w:rsidRDefault="00F74933">
      <w:pPr>
        <w:spacing w:before="120" w:line="240" w:lineRule="auto"/>
        <w:ind w:firstLine="720"/>
        <w:rPr>
          <w:szCs w:val="28"/>
          <w:lang w:val="pt-BR"/>
        </w:rPr>
      </w:pPr>
      <w:r>
        <w:rPr>
          <w:szCs w:val="28"/>
          <w:lang w:val="pt-BR"/>
        </w:rPr>
        <w:t>4. Thời hạn giải quyết: Không quá 17 ngày làm việc kể từ khi nhận đủ hồ sơ hợp lệ (không tính thời gian thẩm định sau khi đề án/báo cáo được bổ sung hoàn chỉnh),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pt-BR"/>
        </w:rPr>
        <w:t>ba</w:t>
      </w:r>
      <w:r>
        <w:rPr>
          <w:szCs w:val="28"/>
          <w:lang w:val="vi-VN"/>
        </w:rPr>
        <w:t xml:space="preserve"> (</w:t>
      </w:r>
      <w:r>
        <w:rPr>
          <w:szCs w:val="28"/>
          <w:lang w:val="pt-BR"/>
        </w:rPr>
        <w:t>03</w:t>
      </w:r>
      <w:r>
        <w:rPr>
          <w:szCs w:val="28"/>
          <w:lang w:val="vi-VN"/>
        </w:rPr>
        <w:t>) ngày làm việc, kể từ ngày nhận hồ sơ,</w:t>
      </w:r>
      <w:r>
        <w:rPr>
          <w:szCs w:val="28"/>
          <w:lang w:val="pt-BR"/>
        </w:rPr>
        <w:t xml:space="preserve"> Sở Tài nguyên và Môi trường</w:t>
      </w:r>
      <w:r>
        <w:rPr>
          <w:szCs w:val="28"/>
          <w:lang w:val="vi-VN"/>
        </w:rPr>
        <w:t xml:space="preserve"> </w:t>
      </w:r>
      <w:r>
        <w:rPr>
          <w:bCs/>
          <w:szCs w:val="28"/>
          <w:lang w:val="vi-VN"/>
        </w:rPr>
        <w:t>có trách nhiệm xem xét, kiểm tra hồ sơ.</w:t>
      </w:r>
    </w:p>
    <w:p w:rsidR="00744BBE" w:rsidRDefault="00F74933">
      <w:pPr>
        <w:spacing w:before="120" w:line="240" w:lineRule="auto"/>
        <w:ind w:firstLine="720"/>
        <w:outlineLvl w:val="1"/>
        <w:rPr>
          <w:szCs w:val="28"/>
          <w:lang w:val="vi-VN"/>
        </w:rPr>
      </w:pPr>
      <w:r>
        <w:rPr>
          <w:szCs w:val="28"/>
          <w:lang w:val="vi-VN"/>
        </w:rPr>
        <w:t>- Thời hạn thẩm định đề án/báo cáo: Trong thời hạn mười ba (13) ngày làm việc, kể từ ngày nhận đủ hồ sơ hợp lệ, Sở Tài nguyên và Môi trường có trách nhiệm thẩm định đề án/báo cáo.</w:t>
      </w:r>
    </w:p>
    <w:p w:rsidR="00744BBE" w:rsidRDefault="00F74933">
      <w:pPr>
        <w:spacing w:before="120" w:line="240" w:lineRule="auto"/>
        <w:ind w:firstLine="720"/>
        <w:outlineLvl w:val="1"/>
        <w:rPr>
          <w:szCs w:val="28"/>
          <w:lang w:val="vi-VN"/>
        </w:rPr>
      </w:pPr>
      <w:r>
        <w:rPr>
          <w:szCs w:val="28"/>
          <w:lang w:val="vi-VN"/>
        </w:rPr>
        <w:t xml:space="preserve">- </w:t>
      </w:r>
      <w:r>
        <w:rPr>
          <w:bCs/>
          <w:szCs w:val="28"/>
          <w:lang w:val="vi-VN"/>
        </w:rPr>
        <w:t>Thời gian thẩm định sau khi đề án/báo cáo</w:t>
      </w:r>
      <w:r>
        <w:rPr>
          <w:szCs w:val="28"/>
          <w:lang w:val="vi-VN"/>
        </w:rPr>
        <w:t xml:space="preserve"> được bổ sung hoàn chỉnh là sáu (06) ngày làm việc.</w:t>
      </w:r>
    </w:p>
    <w:p w:rsidR="00744BBE" w:rsidRDefault="00F74933">
      <w:pPr>
        <w:adjustRightInd w:val="0"/>
        <w:spacing w:before="120" w:line="240" w:lineRule="auto"/>
        <w:ind w:firstLine="720"/>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pt-BR"/>
        </w:rPr>
      </w:pPr>
      <w:r>
        <w:rPr>
          <w:szCs w:val="28"/>
          <w:lang w:val="pt-BR"/>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pt-BR"/>
        </w:rPr>
      </w:pPr>
      <w:r>
        <w:rPr>
          <w:szCs w:val="28"/>
          <w:lang w:val="pt-BR"/>
        </w:rPr>
        <w:t>6. Cơ quan thực hiện thủ tục hành chính: Sở Tài nguyên và Môi trường tỉnh Hà Tĩnh.</w:t>
      </w:r>
    </w:p>
    <w:p w:rsidR="00744BBE" w:rsidRDefault="00F74933">
      <w:pPr>
        <w:spacing w:before="120" w:line="240" w:lineRule="auto"/>
        <w:ind w:firstLine="720"/>
        <w:rPr>
          <w:szCs w:val="28"/>
          <w:lang w:val="pt-BR"/>
        </w:rPr>
      </w:pPr>
      <w:r>
        <w:rPr>
          <w:szCs w:val="28"/>
          <w:lang w:val="pt-BR"/>
        </w:rPr>
        <w:t>7. Kết quả thực hiện thủ tục hành chính: Giấy phép xả nước thải vào nguồn nước.</w:t>
      </w:r>
    </w:p>
    <w:p w:rsidR="00744BBE" w:rsidRDefault="00F74933">
      <w:pPr>
        <w:spacing w:before="120" w:line="240" w:lineRule="auto"/>
        <w:ind w:left="720"/>
        <w:rPr>
          <w:szCs w:val="28"/>
          <w:lang w:val="pt-BR"/>
        </w:rPr>
      </w:pPr>
      <w:r>
        <w:rPr>
          <w:szCs w:val="28"/>
          <w:lang w:val="pt-BR"/>
        </w:rPr>
        <w:t xml:space="preserve">8. Phí, lệ phí: </w:t>
      </w:r>
      <w:r>
        <w:rPr>
          <w:szCs w:val="28"/>
          <w:lang w:val="pt-BR"/>
        </w:rPr>
        <w:tab/>
      </w:r>
    </w:p>
    <w:p w:rsidR="00744BBE" w:rsidRDefault="00F74933">
      <w:pPr>
        <w:spacing w:before="120" w:line="240" w:lineRule="auto"/>
        <w:ind w:left="720"/>
        <w:rPr>
          <w:szCs w:val="28"/>
          <w:lang w:val="pt-BR"/>
        </w:rPr>
      </w:pPr>
      <w:r>
        <w:rPr>
          <w:szCs w:val="28"/>
          <w:lang w:val="pt-BR"/>
        </w:rPr>
        <w:t xml:space="preserve">- Phí thẩm định đề án, báo cáo xả nước thải vào nguồn nước, mức phí: </w:t>
      </w:r>
    </w:p>
    <w:tbl>
      <w:tblPr>
        <w:tblpPr w:leftFromText="180" w:rightFromText="180" w:vertAnchor="text" w:tblpX="157"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272"/>
        <w:gridCol w:w="2123"/>
      </w:tblGrid>
      <w:tr w:rsidR="00744BBE">
        <w:tc>
          <w:tcPr>
            <w:tcW w:w="4644" w:type="dxa"/>
          </w:tcPr>
          <w:p w:rsidR="00744BBE" w:rsidRDefault="00F74933">
            <w:pPr>
              <w:spacing w:before="120" w:line="240" w:lineRule="auto"/>
              <w:jc w:val="center"/>
              <w:rPr>
                <w:b/>
                <w:szCs w:val="28"/>
              </w:rPr>
            </w:pPr>
            <w:r>
              <w:rPr>
                <w:b/>
                <w:szCs w:val="28"/>
              </w:rPr>
              <w:t>Nôi dung</w:t>
            </w:r>
          </w:p>
        </w:tc>
        <w:tc>
          <w:tcPr>
            <w:tcW w:w="2272" w:type="dxa"/>
          </w:tcPr>
          <w:p w:rsidR="00744BBE" w:rsidRDefault="00F74933">
            <w:pPr>
              <w:spacing w:before="120" w:line="240" w:lineRule="auto"/>
              <w:jc w:val="center"/>
              <w:rPr>
                <w:b/>
                <w:szCs w:val="28"/>
              </w:rPr>
            </w:pPr>
            <w:r>
              <w:rPr>
                <w:b/>
                <w:szCs w:val="28"/>
              </w:rPr>
              <w:t>đơn vị tính</w:t>
            </w:r>
          </w:p>
        </w:tc>
        <w:tc>
          <w:tcPr>
            <w:tcW w:w="2123" w:type="dxa"/>
          </w:tcPr>
          <w:p w:rsidR="00744BBE" w:rsidRDefault="00F74933">
            <w:pPr>
              <w:spacing w:before="120" w:line="240" w:lineRule="auto"/>
              <w:jc w:val="center"/>
              <w:rPr>
                <w:b/>
                <w:szCs w:val="28"/>
              </w:rPr>
            </w:pPr>
            <w:r>
              <w:rPr>
                <w:b/>
                <w:szCs w:val="28"/>
              </w:rPr>
              <w:t>Mức thu</w:t>
            </w:r>
          </w:p>
        </w:tc>
      </w:tr>
      <w:tr w:rsidR="00744BBE">
        <w:tc>
          <w:tcPr>
            <w:tcW w:w="4644" w:type="dxa"/>
          </w:tcPr>
          <w:p w:rsidR="00744BBE" w:rsidRDefault="00F74933">
            <w:pPr>
              <w:spacing w:before="120" w:line="240" w:lineRule="auto"/>
              <w:rPr>
                <w:szCs w:val="28"/>
              </w:rPr>
            </w:pPr>
            <w:r>
              <w:rPr>
                <w:szCs w:val="28"/>
              </w:rPr>
              <w:t>- Đối với đề án, báo cáo có lưu lượng nước dưới 100m</w:t>
            </w:r>
            <w:r>
              <w:rPr>
                <w:szCs w:val="28"/>
                <w:vertAlign w:val="superscript"/>
              </w:rPr>
              <w:t>3</w:t>
            </w:r>
            <w:r>
              <w:rPr>
                <w:szCs w:val="28"/>
              </w:rPr>
              <w:t>/ngày đêm.</w:t>
            </w:r>
          </w:p>
        </w:tc>
        <w:tc>
          <w:tcPr>
            <w:tcW w:w="2272" w:type="dxa"/>
          </w:tcPr>
          <w:p w:rsidR="00744BBE" w:rsidRDefault="00F74933">
            <w:pPr>
              <w:tabs>
                <w:tab w:val="num" w:pos="360"/>
              </w:tabs>
              <w:spacing w:before="120" w:line="240" w:lineRule="auto"/>
              <w:jc w:val="center"/>
              <w:rPr>
                <w:szCs w:val="28"/>
              </w:rPr>
            </w:pPr>
            <w:r>
              <w:rPr>
                <w:szCs w:val="28"/>
              </w:rPr>
              <w:t>đồng/1 đề án, báo cáo</w:t>
            </w:r>
          </w:p>
        </w:tc>
        <w:tc>
          <w:tcPr>
            <w:tcW w:w="2123" w:type="dxa"/>
          </w:tcPr>
          <w:p w:rsidR="00744BBE" w:rsidRDefault="00F74933">
            <w:pPr>
              <w:tabs>
                <w:tab w:val="num" w:pos="360"/>
              </w:tabs>
              <w:spacing w:before="120" w:line="240" w:lineRule="auto"/>
              <w:jc w:val="center"/>
              <w:rPr>
                <w:szCs w:val="28"/>
              </w:rPr>
            </w:pPr>
            <w:r>
              <w:rPr>
                <w:szCs w:val="28"/>
              </w:rPr>
              <w:t>480.000 đồng</w:t>
            </w:r>
          </w:p>
        </w:tc>
      </w:tr>
      <w:tr w:rsidR="00744BBE">
        <w:tc>
          <w:tcPr>
            <w:tcW w:w="4644" w:type="dxa"/>
          </w:tcPr>
          <w:p w:rsidR="00744BBE" w:rsidRDefault="00F74933">
            <w:pPr>
              <w:tabs>
                <w:tab w:val="num" w:pos="360"/>
              </w:tabs>
              <w:spacing w:before="120" w:line="240" w:lineRule="auto"/>
              <w:jc w:val="left"/>
              <w:rPr>
                <w:szCs w:val="28"/>
              </w:rPr>
            </w:pPr>
            <w:r>
              <w:rPr>
                <w:szCs w:val="28"/>
              </w:rPr>
              <w:t>- Đối với đề án, báo cáo có lưu lượng nước từ 100m</w:t>
            </w:r>
            <w:r>
              <w:rPr>
                <w:szCs w:val="28"/>
                <w:vertAlign w:val="superscript"/>
              </w:rPr>
              <w:t>3</w:t>
            </w:r>
            <w:r>
              <w:rPr>
                <w:szCs w:val="28"/>
              </w:rPr>
              <w:t xml:space="preserve"> đến dưới 500m</w:t>
            </w:r>
            <w:r>
              <w:rPr>
                <w:szCs w:val="28"/>
                <w:vertAlign w:val="superscript"/>
              </w:rPr>
              <w:t>3</w:t>
            </w:r>
            <w:r>
              <w:rPr>
                <w:szCs w:val="28"/>
              </w:rPr>
              <w:t>/ngày đêm.</w:t>
            </w:r>
          </w:p>
        </w:tc>
        <w:tc>
          <w:tcPr>
            <w:tcW w:w="2272" w:type="dxa"/>
          </w:tcPr>
          <w:p w:rsidR="00744BBE" w:rsidRDefault="00F74933">
            <w:pPr>
              <w:tabs>
                <w:tab w:val="num" w:pos="360"/>
              </w:tabs>
              <w:spacing w:before="120" w:line="240" w:lineRule="auto"/>
              <w:jc w:val="center"/>
              <w:rPr>
                <w:szCs w:val="28"/>
              </w:rPr>
            </w:pPr>
            <w:r>
              <w:rPr>
                <w:szCs w:val="28"/>
              </w:rPr>
              <w:t>đồng/1 đề án, báo cáo</w:t>
            </w:r>
          </w:p>
        </w:tc>
        <w:tc>
          <w:tcPr>
            <w:tcW w:w="2123" w:type="dxa"/>
          </w:tcPr>
          <w:p w:rsidR="00744BBE" w:rsidRDefault="00F74933">
            <w:pPr>
              <w:tabs>
                <w:tab w:val="num" w:pos="360"/>
              </w:tabs>
              <w:spacing w:before="120" w:line="240" w:lineRule="auto"/>
              <w:jc w:val="center"/>
              <w:rPr>
                <w:szCs w:val="28"/>
              </w:rPr>
            </w:pPr>
            <w:r>
              <w:rPr>
                <w:szCs w:val="28"/>
              </w:rPr>
              <w:t>1.400.000 đồng</w:t>
            </w:r>
          </w:p>
        </w:tc>
      </w:tr>
      <w:tr w:rsidR="00744BBE">
        <w:tc>
          <w:tcPr>
            <w:tcW w:w="4644" w:type="dxa"/>
          </w:tcPr>
          <w:p w:rsidR="00744BBE" w:rsidRDefault="00F74933">
            <w:pPr>
              <w:tabs>
                <w:tab w:val="num" w:pos="360"/>
              </w:tabs>
              <w:spacing w:before="120" w:line="240" w:lineRule="auto"/>
              <w:jc w:val="left"/>
              <w:rPr>
                <w:szCs w:val="28"/>
              </w:rPr>
            </w:pPr>
            <w:r>
              <w:rPr>
                <w:szCs w:val="28"/>
              </w:rPr>
              <w:t>- Đối với đề án, báo cáo có lưu lượng nước từ 500m</w:t>
            </w:r>
            <w:r>
              <w:rPr>
                <w:szCs w:val="28"/>
                <w:vertAlign w:val="superscript"/>
              </w:rPr>
              <w:t>3</w:t>
            </w:r>
            <w:r>
              <w:rPr>
                <w:szCs w:val="28"/>
              </w:rPr>
              <w:t xml:space="preserve"> đến dưới 2.000m</w:t>
            </w:r>
            <w:r>
              <w:rPr>
                <w:szCs w:val="28"/>
                <w:vertAlign w:val="superscript"/>
              </w:rPr>
              <w:t>3</w:t>
            </w:r>
            <w:r>
              <w:rPr>
                <w:szCs w:val="28"/>
              </w:rPr>
              <w:t>/ngày đêm</w:t>
            </w:r>
          </w:p>
        </w:tc>
        <w:tc>
          <w:tcPr>
            <w:tcW w:w="2272" w:type="dxa"/>
          </w:tcPr>
          <w:p w:rsidR="00744BBE" w:rsidRDefault="00F74933">
            <w:pPr>
              <w:tabs>
                <w:tab w:val="num" w:pos="360"/>
              </w:tabs>
              <w:spacing w:before="120" w:line="240" w:lineRule="auto"/>
              <w:jc w:val="center"/>
              <w:rPr>
                <w:szCs w:val="28"/>
              </w:rPr>
            </w:pPr>
            <w:r>
              <w:rPr>
                <w:szCs w:val="28"/>
              </w:rPr>
              <w:t>đồng/1 đề án, báo cáo</w:t>
            </w:r>
          </w:p>
        </w:tc>
        <w:tc>
          <w:tcPr>
            <w:tcW w:w="2123" w:type="dxa"/>
          </w:tcPr>
          <w:p w:rsidR="00744BBE" w:rsidRDefault="00F74933">
            <w:pPr>
              <w:tabs>
                <w:tab w:val="num" w:pos="360"/>
              </w:tabs>
              <w:spacing w:before="120" w:line="240" w:lineRule="auto"/>
              <w:jc w:val="center"/>
              <w:rPr>
                <w:szCs w:val="28"/>
              </w:rPr>
            </w:pPr>
            <w:r>
              <w:rPr>
                <w:szCs w:val="28"/>
              </w:rPr>
              <w:t>3.500.000 đồng</w:t>
            </w:r>
          </w:p>
        </w:tc>
      </w:tr>
      <w:tr w:rsidR="00744BBE">
        <w:tc>
          <w:tcPr>
            <w:tcW w:w="4644" w:type="dxa"/>
          </w:tcPr>
          <w:p w:rsidR="00744BBE" w:rsidRDefault="00F74933">
            <w:pPr>
              <w:tabs>
                <w:tab w:val="num" w:pos="360"/>
              </w:tabs>
              <w:spacing w:before="120" w:line="240" w:lineRule="auto"/>
              <w:jc w:val="left"/>
              <w:rPr>
                <w:szCs w:val="28"/>
              </w:rPr>
            </w:pPr>
            <w:r>
              <w:rPr>
                <w:szCs w:val="28"/>
              </w:rPr>
              <w:t>- Đối với đề án, báo cáo có lưu lượng nước từ 2.000m</w:t>
            </w:r>
            <w:r>
              <w:rPr>
                <w:szCs w:val="28"/>
                <w:vertAlign w:val="superscript"/>
              </w:rPr>
              <w:t>3</w:t>
            </w:r>
            <w:r>
              <w:rPr>
                <w:szCs w:val="28"/>
              </w:rPr>
              <w:t xml:space="preserve"> đến dưới 5.000m</w:t>
            </w:r>
            <w:r>
              <w:rPr>
                <w:szCs w:val="28"/>
                <w:vertAlign w:val="superscript"/>
              </w:rPr>
              <w:t>3</w:t>
            </w:r>
            <w:r>
              <w:rPr>
                <w:szCs w:val="28"/>
              </w:rPr>
              <w:t>/ngày đêm</w:t>
            </w:r>
          </w:p>
        </w:tc>
        <w:tc>
          <w:tcPr>
            <w:tcW w:w="2272" w:type="dxa"/>
          </w:tcPr>
          <w:p w:rsidR="00744BBE" w:rsidRDefault="00F74933">
            <w:pPr>
              <w:tabs>
                <w:tab w:val="num" w:pos="360"/>
              </w:tabs>
              <w:spacing w:before="120" w:line="240" w:lineRule="auto"/>
              <w:jc w:val="center"/>
              <w:rPr>
                <w:szCs w:val="28"/>
              </w:rPr>
            </w:pPr>
            <w:r>
              <w:rPr>
                <w:szCs w:val="28"/>
              </w:rPr>
              <w:t>đồng/1 đề án, báo cáo</w:t>
            </w:r>
          </w:p>
        </w:tc>
        <w:tc>
          <w:tcPr>
            <w:tcW w:w="2123" w:type="dxa"/>
          </w:tcPr>
          <w:p w:rsidR="00744BBE" w:rsidRDefault="00F74933">
            <w:pPr>
              <w:tabs>
                <w:tab w:val="num" w:pos="360"/>
              </w:tabs>
              <w:spacing w:before="120" w:line="240" w:lineRule="auto"/>
              <w:jc w:val="center"/>
              <w:rPr>
                <w:szCs w:val="28"/>
              </w:rPr>
            </w:pPr>
            <w:r>
              <w:rPr>
                <w:szCs w:val="28"/>
              </w:rPr>
              <w:t>6.700.000 đồng</w:t>
            </w:r>
          </w:p>
        </w:tc>
      </w:tr>
    </w:tbl>
    <w:p w:rsidR="00744BBE" w:rsidRDefault="00F74933">
      <w:pPr>
        <w:spacing w:before="120" w:line="240" w:lineRule="auto"/>
        <w:ind w:firstLine="720"/>
        <w:rPr>
          <w:szCs w:val="28"/>
        </w:rPr>
      </w:pPr>
      <w:r>
        <w:rPr>
          <w:i/>
          <w:szCs w:val="28"/>
        </w:rPr>
        <w:t>- Lệ phí cấp phép xả thải vào nguồn nước, mức phí:</w:t>
      </w:r>
      <w:r>
        <w:rPr>
          <w:szCs w:val="28"/>
        </w:rPr>
        <w:t xml:space="preserve"> 100.000 đồng/1 giấy phép.</w:t>
      </w:r>
    </w:p>
    <w:p w:rsidR="00744BBE" w:rsidRDefault="00F74933">
      <w:pPr>
        <w:spacing w:before="120" w:line="240" w:lineRule="auto"/>
        <w:ind w:firstLine="720"/>
        <w:rPr>
          <w:szCs w:val="28"/>
        </w:rPr>
      </w:pPr>
      <w:r>
        <w:rPr>
          <w:szCs w:val="28"/>
        </w:rPr>
        <w:lastRenderedPageBreak/>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12"/>
        <w:gridCol w:w="2976"/>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712"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976"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09</w:t>
            </w:r>
          </w:p>
        </w:tc>
        <w:tc>
          <w:tcPr>
            <w:tcW w:w="4712"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xin cấp giấy phép xả nước thải vào nguồn nước</w:t>
            </w:r>
          </w:p>
        </w:tc>
        <w:tc>
          <w:tcPr>
            <w:tcW w:w="2976"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b/>
                <w:szCs w:val="28"/>
              </w:rPr>
            </w:pPr>
            <w:r>
              <w:rPr>
                <w:rFonts w:eastAsia="Times New Roman"/>
                <w:szCs w:val="28"/>
              </w:rPr>
              <w:t>Mẫu 20</w:t>
            </w:r>
          </w:p>
        </w:tc>
        <w:tc>
          <w:tcPr>
            <w:tcW w:w="4712"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rFonts w:eastAsia="Times New Roman"/>
                <w:szCs w:val="28"/>
              </w:rPr>
              <w:t xml:space="preserve">Giấy phép xả nước thải vào nguồn nước </w:t>
            </w:r>
          </w:p>
        </w:tc>
        <w:tc>
          <w:tcPr>
            <w:tcW w:w="2976" w:type="dxa"/>
            <w:vMerge/>
          </w:tcPr>
          <w:p w:rsidR="00744BBE" w:rsidRDefault="00744BBE">
            <w:pPr>
              <w:autoSpaceDE w:val="0"/>
              <w:autoSpaceDN w:val="0"/>
              <w:adjustRightInd w:val="0"/>
              <w:spacing w:before="120" w:line="240" w:lineRule="auto"/>
              <w:rPr>
                <w:rFonts w:eastAsia="Times New Roman"/>
                <w:b/>
                <w:szCs w:val="28"/>
              </w:rPr>
            </w:pP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rFonts w:eastAsia="Times New Roman"/>
                <w:szCs w:val="28"/>
              </w:rPr>
              <w:t>Mẫu 35</w:t>
            </w:r>
          </w:p>
        </w:tc>
        <w:tc>
          <w:tcPr>
            <w:tcW w:w="4712"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Đề án xả nước thải vào nguồn nước</w:t>
            </w:r>
          </w:p>
        </w:tc>
        <w:tc>
          <w:tcPr>
            <w:tcW w:w="2976" w:type="dxa"/>
            <w:vMerge/>
          </w:tcPr>
          <w:p w:rsidR="00744BBE" w:rsidRDefault="00744BBE">
            <w:pPr>
              <w:autoSpaceDE w:val="0"/>
              <w:autoSpaceDN w:val="0"/>
              <w:adjustRightInd w:val="0"/>
              <w:spacing w:before="120" w:line="240" w:lineRule="auto"/>
              <w:rPr>
                <w:rFonts w:eastAsia="Times New Roman"/>
                <w:szCs w:val="28"/>
              </w:rPr>
            </w:pP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rFonts w:eastAsia="Times New Roman"/>
                <w:szCs w:val="28"/>
              </w:rPr>
              <w:t>Mẫu 36</w:t>
            </w:r>
          </w:p>
        </w:tc>
        <w:tc>
          <w:tcPr>
            <w:tcW w:w="4712"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hiện trạng xả nước thải</w:t>
            </w:r>
          </w:p>
        </w:tc>
        <w:tc>
          <w:tcPr>
            <w:tcW w:w="2976"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ind w:firstLine="720"/>
        <w:rPr>
          <w:szCs w:val="28"/>
        </w:rPr>
      </w:pPr>
      <w:r>
        <w:rPr>
          <w:szCs w:val="28"/>
        </w:rPr>
        <w:t>10. Yêu cầu, điều kiện thực hiện thủ tục hành chính:</w:t>
      </w:r>
    </w:p>
    <w:p w:rsidR="00744BBE" w:rsidRDefault="00F74933">
      <w:pPr>
        <w:widowControl w:val="0"/>
        <w:spacing w:before="120" w:line="240" w:lineRule="auto"/>
        <w:ind w:firstLine="720"/>
        <w:rPr>
          <w:szCs w:val="28"/>
          <w:lang w:val="vi-VN"/>
        </w:rPr>
      </w:pPr>
      <w:r>
        <w:rPr>
          <w:szCs w:val="28"/>
          <w:lang w:val="vi-VN"/>
        </w:rPr>
        <w:t>- Đã thực hiện việc thông báo, lấy ý kiến đại diện cộng đồng dân cư, tổ chức, cá nhân (đối với trường hợp lấy ý kiện đại diện cộng đồng dân cư, tổ chức, cá nhân).</w:t>
      </w:r>
    </w:p>
    <w:p w:rsidR="00744BBE" w:rsidRDefault="00F74933">
      <w:pPr>
        <w:widowControl w:val="0"/>
        <w:spacing w:before="120" w:line="240" w:lineRule="auto"/>
        <w:ind w:firstLine="720"/>
        <w:rPr>
          <w:szCs w:val="28"/>
          <w:lang w:val="vi-VN"/>
        </w:rPr>
      </w:pPr>
      <w:r>
        <w:rPr>
          <w:szCs w:val="28"/>
          <w:lang w:val="vi-VN"/>
        </w:rPr>
        <w:t>- Có đề án, báo cáo phù hợp với quy hoạch tài nguyên nước đã được phê duyệt hoặc phù hợp với khả năng nguồn nước, khả năng tiếp nhận nước thải của nguồn nước nếu chưa có quy hoạch tài nguyên nước. Đề án, báo cáo phải do tổ chức, cá nhân có đủ điều kiện năng lực theo quy định của Bộ Tài nguyên và Môi trường lập; thông tin, số liệu sử dụng để lập đề án, báo cáo phải bảo đảm đầy đủ, rõ ràng, chính xác và trung thực.</w:t>
      </w:r>
    </w:p>
    <w:p w:rsidR="00744BBE" w:rsidRDefault="00F74933">
      <w:pPr>
        <w:widowControl w:val="0"/>
        <w:spacing w:before="120" w:line="240" w:lineRule="auto"/>
        <w:rPr>
          <w:szCs w:val="28"/>
          <w:lang w:val="vi-VN"/>
        </w:rPr>
      </w:pPr>
      <w:r>
        <w:rPr>
          <w:szCs w:val="28"/>
          <w:lang w:val="vi-VN"/>
        </w:rPr>
        <w:tab/>
        <w:t>Phương án, biện pháp xử lý nước thải thể hiện trong đề án, báo cáo xả nước thải vào nguồn nước phải bảo đảm nước thải được xử lý đạt tiêu chuẩn, quy chuẩn kỹ thuật.</w:t>
      </w:r>
    </w:p>
    <w:p w:rsidR="00744BBE" w:rsidRDefault="00F74933">
      <w:pPr>
        <w:widowControl w:val="0"/>
        <w:spacing w:before="120" w:line="240" w:lineRule="auto"/>
        <w:rPr>
          <w:szCs w:val="28"/>
          <w:lang w:val="vi-VN"/>
        </w:rPr>
      </w:pPr>
      <w:r>
        <w:rPr>
          <w:szCs w:val="28"/>
          <w:lang w:val="vi-VN"/>
        </w:rPr>
        <w:tab/>
        <w:t>- Có thiết bị, nhân lực hoặc có hợp đồng thuê tổ chức, cá nhân khác đủ năng lực thực hiện việc vận hành hệ thống xử lý nước thải và quan trắc hoạt động xả nước thải đối với trường hợp đã có công trình xả nước thải;</w:t>
      </w:r>
    </w:p>
    <w:p w:rsidR="00744BBE" w:rsidRDefault="00F74933">
      <w:pPr>
        <w:widowControl w:val="0"/>
        <w:spacing w:before="120" w:line="240" w:lineRule="auto"/>
        <w:rPr>
          <w:szCs w:val="28"/>
          <w:lang w:val="vi-VN"/>
        </w:rPr>
      </w:pPr>
      <w:r>
        <w:rPr>
          <w:szCs w:val="28"/>
          <w:lang w:val="vi-VN"/>
        </w:rPr>
        <w:tab/>
        <w:t>- Có phương án bố trí thiết bị, nhân lực để thực hiện việc vận hành hệ thống xử lý nước thải và quan trắc hoạt động xả thải đối với trường hợp chưa có công trình xả nước thải;</w:t>
      </w:r>
    </w:p>
    <w:p w:rsidR="00744BBE" w:rsidRDefault="00F74933">
      <w:pPr>
        <w:widowControl w:val="0"/>
        <w:spacing w:before="120" w:line="240" w:lineRule="auto"/>
        <w:rPr>
          <w:szCs w:val="28"/>
          <w:lang w:val="vi-VN"/>
        </w:rPr>
      </w:pPr>
      <w:r>
        <w:rPr>
          <w:szCs w:val="28"/>
          <w:lang w:val="vi-VN"/>
        </w:rPr>
        <w:tab/>
        <w:t>+ Đối với trường hợp xả thải có công trình xả nước thải vào nguồn nước có lưu lượng từ 10.000m</w:t>
      </w:r>
      <w:r>
        <w:rPr>
          <w:szCs w:val="28"/>
          <w:vertAlign w:val="superscript"/>
          <w:lang w:val="vi-VN"/>
        </w:rPr>
        <w:t>3</w:t>
      </w:r>
      <w:r>
        <w:rPr>
          <w:szCs w:val="28"/>
          <w:lang w:val="vi-VN"/>
        </w:rPr>
        <w:t>/ngày đêm trở lên còn phải có phương án, phương tiện, thiết bị cần thiết để ứng phó, khắc phục sự cố ô nhiễm nguồn nước và thực hiện việc giám sát hoạt động xả nước thải theo quy định.</w:t>
      </w:r>
    </w:p>
    <w:p w:rsidR="00744BBE" w:rsidRDefault="00F74933">
      <w:pPr>
        <w:spacing w:before="120" w:line="240" w:lineRule="auto"/>
        <w:ind w:firstLine="720"/>
        <w:rPr>
          <w:szCs w:val="28"/>
          <w:lang w:val="vi-VN"/>
        </w:rPr>
      </w:pPr>
      <w:r>
        <w:rPr>
          <w:szCs w:val="28"/>
          <w:lang w:val="vi-VN"/>
        </w:rPr>
        <w:t xml:space="preserve">11. Căn cứ pháp lý của thủ tục hành chính: </w:t>
      </w:r>
    </w:p>
    <w:p w:rsidR="00744BBE" w:rsidRDefault="00F74933">
      <w:pPr>
        <w:spacing w:before="120" w:line="240" w:lineRule="auto"/>
        <w:ind w:firstLine="720"/>
        <w:rPr>
          <w:szCs w:val="28"/>
          <w:lang w:val="vi-VN"/>
        </w:rPr>
      </w:pPr>
      <w:r>
        <w:rPr>
          <w:szCs w:val="28"/>
          <w:lang w:val="vi-VN"/>
        </w:rPr>
        <w:t>- Luật Tài nguyên nước ngày 21/6/2012;</w:t>
      </w:r>
    </w:p>
    <w:p w:rsidR="00744BBE" w:rsidRDefault="00F74933">
      <w:pPr>
        <w:spacing w:before="120" w:line="240" w:lineRule="auto"/>
        <w:ind w:firstLine="720"/>
        <w:rPr>
          <w:szCs w:val="28"/>
          <w:lang w:val="vi-VN"/>
        </w:rPr>
      </w:pPr>
      <w:r>
        <w:rPr>
          <w:szCs w:val="28"/>
          <w:lang w:val="vi-VN"/>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vi-VN"/>
        </w:rPr>
      </w:pPr>
      <w:r>
        <w:rPr>
          <w:szCs w:val="28"/>
          <w:lang w:val="vi-VN"/>
        </w:rPr>
        <w:t>- Thông tư số 27/2014/TT-BTNMT ngày 30/5/2014 của Bộ Tài nguyên và Môi trường quy định việc đăng ký khai thác nước dưới đất, mẫu hồ sơ cấp, gia hạn, điều chỉnh, cấp lại giấy phép tài nguyên nước;</w:t>
      </w:r>
    </w:p>
    <w:p w:rsidR="00744BBE" w:rsidRDefault="00F74933">
      <w:pPr>
        <w:spacing w:before="120" w:line="240" w:lineRule="auto"/>
        <w:ind w:firstLine="720"/>
        <w:rPr>
          <w:szCs w:val="28"/>
          <w:lang w:val="vi-VN"/>
        </w:rPr>
      </w:pPr>
      <w:r>
        <w:rPr>
          <w:szCs w:val="28"/>
          <w:lang w:val="vi-VN"/>
        </w:rPr>
        <w:lastRenderedPageBreak/>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vi-VN"/>
        </w:rPr>
      </w:pPr>
      <w:r>
        <w:rPr>
          <w:szCs w:val="28"/>
          <w:lang w:val="vi-VN"/>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vi-VN"/>
        </w:rPr>
      </w:pPr>
      <w:r>
        <w:rPr>
          <w:szCs w:val="28"/>
          <w:lang w:val="vi-VN"/>
        </w:rPr>
        <w:t>- Quyết định số 82/2014/QĐ-UBND ngày 21/11/2014 của UBND tỉnh Hà Tĩnh ban hành quy định quản lý tài nguyên nước trên địa bàn tỉnh Hà Tĩnh.</w:t>
      </w:r>
    </w:p>
    <w:p w:rsidR="00744BBE" w:rsidRDefault="00F74933">
      <w:pPr>
        <w:autoSpaceDE w:val="0"/>
        <w:autoSpaceDN w:val="0"/>
        <w:adjustRightInd w:val="0"/>
        <w:spacing w:before="120" w:line="240" w:lineRule="auto"/>
        <w:jc w:val="right"/>
        <w:rPr>
          <w:b/>
          <w:bCs/>
          <w:i/>
          <w:sz w:val="26"/>
          <w:szCs w:val="26"/>
          <w:lang w:val="vi-VN"/>
        </w:rPr>
      </w:pPr>
      <w:r>
        <w:rPr>
          <w:b/>
          <w:sz w:val="26"/>
          <w:szCs w:val="26"/>
          <w:lang w:val="vi-VN"/>
        </w:rPr>
        <w:br w:type="page"/>
      </w:r>
      <w:r>
        <w:rPr>
          <w:b/>
          <w:i/>
          <w:sz w:val="26"/>
          <w:szCs w:val="26"/>
          <w:lang w:val="vi-VN"/>
        </w:rPr>
        <w:lastRenderedPageBreak/>
        <w:t xml:space="preserve">Mẫu </w:t>
      </w:r>
      <w:r>
        <w:rPr>
          <w:b/>
          <w:i/>
          <w:w w:val="101"/>
          <w:sz w:val="26"/>
          <w:szCs w:val="26"/>
          <w:lang w:val="vi-VN"/>
        </w:rPr>
        <w:t>09</w:t>
      </w:r>
    </w:p>
    <w:p w:rsidR="00744BBE" w:rsidRDefault="00F74933">
      <w:pPr>
        <w:spacing w:before="120" w:line="240" w:lineRule="auto"/>
        <w:jc w:val="center"/>
        <w:rPr>
          <w:b/>
          <w:sz w:val="26"/>
          <w:szCs w:val="26"/>
          <w:lang w:val="vi-VN"/>
        </w:rPr>
      </w:pPr>
      <w:r>
        <w:rPr>
          <w:b/>
          <w:noProof/>
          <w:sz w:val="26"/>
          <w:szCs w:val="26"/>
        </w:rPr>
        <mc:AlternateContent>
          <mc:Choice Requires="wps">
            <w:drawing>
              <wp:anchor distT="0" distB="0" distL="114300" distR="114300" simplePos="0" relativeHeight="252010496" behindDoc="0" locked="0" layoutInCell="1" allowOverlap="1" wp14:anchorId="2CFF1B93" wp14:editId="51D18F1F">
                <wp:simplePos x="0" y="0"/>
                <wp:positionH relativeFrom="column">
                  <wp:posOffset>1990869</wp:posOffset>
                </wp:positionH>
                <wp:positionV relativeFrom="paragraph">
                  <wp:posOffset>482121</wp:posOffset>
                </wp:positionV>
                <wp:extent cx="1751162" cy="8626"/>
                <wp:effectExtent l="0" t="0" r="20955" b="29845"/>
                <wp:wrapNone/>
                <wp:docPr id="308" name="Straight Connector 308"/>
                <wp:cNvGraphicFramePr/>
                <a:graphic xmlns:a="http://schemas.openxmlformats.org/drawingml/2006/main">
                  <a:graphicData uri="http://schemas.microsoft.com/office/word/2010/wordprocessingShape">
                    <wps:wsp>
                      <wps:cNvCnPr/>
                      <wps:spPr>
                        <a:xfrm>
                          <a:off x="0" y="0"/>
                          <a:ext cx="1751162"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8"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156.75pt,37.95pt" to="294.6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" strokecolor="#1d1d1d [3040]"/>
            </w:pict>
          </mc:Fallback>
        </mc:AlternateContent>
      </w:r>
      <w:r>
        <w:rPr>
          <w:b/>
          <w:sz w:val="26"/>
          <w:szCs w:val="26"/>
          <w:lang w:val="vi-VN"/>
        </w:rPr>
        <w:t>CỘNG HÒA XÃ HỘI CHỦ NGHĨA VIỆT NAM</w:t>
      </w:r>
      <w:r>
        <w:rPr>
          <w:b/>
          <w:sz w:val="26"/>
          <w:szCs w:val="26"/>
          <w:lang w:val="vi-VN"/>
        </w:rPr>
        <w:br/>
        <w:t>Độc lập - Tự do - Hạnh phúc</w:t>
      </w:r>
      <w:r>
        <w:rPr>
          <w:b/>
          <w:sz w:val="26"/>
          <w:szCs w:val="26"/>
          <w:lang w:val="vi-VN"/>
        </w:rPr>
        <w:br/>
      </w:r>
    </w:p>
    <w:p w:rsidR="00744BBE" w:rsidRDefault="00F74933">
      <w:pPr>
        <w:spacing w:before="120" w:line="240" w:lineRule="auto"/>
        <w:jc w:val="center"/>
        <w:rPr>
          <w:b/>
          <w:sz w:val="26"/>
          <w:szCs w:val="26"/>
          <w:lang w:val="vi-VN"/>
        </w:rPr>
      </w:pPr>
      <w:r>
        <w:rPr>
          <w:b/>
          <w:sz w:val="26"/>
          <w:szCs w:val="26"/>
          <w:lang w:val="vi-VN"/>
        </w:rPr>
        <w:t>ĐƠN ĐỀ NGHỊ CẤP GIẤY PHÉP XẢ NƯỚC THẢI VÀO NGUỒN NƯỚC</w:t>
      </w:r>
    </w:p>
    <w:p w:rsidR="00744BBE" w:rsidRDefault="00744BBE">
      <w:pPr>
        <w:autoSpaceDE w:val="0"/>
        <w:autoSpaceDN w:val="0"/>
        <w:adjustRightInd w:val="0"/>
        <w:spacing w:before="120" w:line="240" w:lineRule="auto"/>
        <w:jc w:val="center"/>
        <w:rPr>
          <w:b/>
          <w:bCs/>
          <w:sz w:val="26"/>
          <w:szCs w:val="26"/>
          <w:lang w:val="vi-VN"/>
        </w:rPr>
      </w:pPr>
    </w:p>
    <w:p w:rsidR="00744BBE" w:rsidRDefault="00F74933">
      <w:pPr>
        <w:autoSpaceDE w:val="0"/>
        <w:autoSpaceDN w:val="0"/>
        <w:adjustRightInd w:val="0"/>
        <w:spacing w:before="120" w:line="240" w:lineRule="auto"/>
        <w:jc w:val="center"/>
        <w:rPr>
          <w:sz w:val="26"/>
          <w:szCs w:val="26"/>
          <w:lang w:val="vi-VN"/>
        </w:rPr>
      </w:pPr>
      <w:r>
        <w:rPr>
          <w:b/>
          <w:bCs/>
          <w:sz w:val="26"/>
          <w:szCs w:val="26"/>
          <w:lang w:val="vi-VN"/>
        </w:rPr>
        <w:t>Kính gửi:.</w:t>
      </w:r>
      <w:r>
        <w:rPr>
          <w:w w:val="101"/>
          <w:sz w:val="26"/>
          <w:szCs w:val="26"/>
          <w:lang w:val="vi-VN"/>
        </w:rPr>
        <w:t>..................................................................................................</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1. Tổ chức/cá nhân đề nghị cấp </w:t>
      </w:r>
      <w:r>
        <w:rPr>
          <w:b/>
          <w:bCs/>
          <w:w w:val="101"/>
          <w:sz w:val="26"/>
          <w:szCs w:val="26"/>
          <w:lang w:val="vi-VN"/>
        </w:rPr>
        <w:t>phép:</w:t>
      </w:r>
    </w:p>
    <w:p w:rsidR="00744BBE" w:rsidRDefault="00F74933">
      <w:pPr>
        <w:spacing w:before="120" w:line="240" w:lineRule="auto"/>
        <w:rPr>
          <w:sz w:val="26"/>
          <w:szCs w:val="26"/>
          <w:lang w:val="vi-VN"/>
        </w:rPr>
      </w:pPr>
      <w:r>
        <w:rPr>
          <w:sz w:val="26"/>
          <w:szCs w:val="26"/>
          <w:lang w:val="vi-VN"/>
        </w:rPr>
        <w:t xml:space="preserve">1.1. Tên tổ chức/cá nhân </w:t>
      </w:r>
      <w:r>
        <w:rPr>
          <w:i/>
          <w:sz w:val="26"/>
          <w:szCs w:val="26"/>
          <w:lang w:val="vi-VN"/>
        </w:rPr>
        <w:t>(đối với tổ chức ghi đầy đủ tên theo Quyết định thành lập hoặc Giấy đăng ký kinh doanh; đối với cá nhân ghi đầy đủ họ tên theo Chứng minh nhân dân):</w:t>
      </w:r>
      <w:r>
        <w:rPr>
          <w:sz w:val="26"/>
          <w:szCs w:val="26"/>
          <w:lang w:val="vi-VN"/>
        </w:rPr>
        <w:t>...........................................................................................</w:t>
      </w:r>
    </w:p>
    <w:p w:rsidR="00744BBE" w:rsidRDefault="00F74933">
      <w:pPr>
        <w:spacing w:before="120" w:line="240" w:lineRule="auto"/>
        <w:rPr>
          <w:sz w:val="26"/>
          <w:szCs w:val="26"/>
          <w:lang w:val="vi-VN"/>
        </w:rPr>
      </w:pPr>
      <w:r>
        <w:rPr>
          <w:sz w:val="26"/>
          <w:szCs w:val="26"/>
          <w:lang w:val="vi-VN"/>
        </w:rPr>
        <w:t xml:space="preserve">1.2. Số Giấy đăng ký kinh doanh, nơi cấp, ngày cấp hoặc số Quyết định thành lập, cơ quan ký quyết định </w:t>
      </w:r>
      <w:r>
        <w:rPr>
          <w:i/>
          <w:sz w:val="26"/>
          <w:szCs w:val="26"/>
          <w:lang w:val="vi-VN"/>
        </w:rPr>
        <w:t>(đối với tổ chức)</w:t>
      </w:r>
      <w:r>
        <w:rPr>
          <w:sz w:val="26"/>
          <w:szCs w:val="26"/>
          <w:lang w:val="vi-VN"/>
        </w:rPr>
        <w:t xml:space="preserve">/số Chứng minh nhân dân, nơi cấp, ngày cấp </w:t>
      </w:r>
      <w:r>
        <w:rPr>
          <w:i/>
          <w:sz w:val="26"/>
          <w:szCs w:val="26"/>
          <w:lang w:val="vi-VN"/>
        </w:rPr>
        <w:t>(đối với cá nhân)</w:t>
      </w:r>
      <w:r>
        <w:rPr>
          <w:sz w:val="26"/>
          <w:szCs w:val="26"/>
          <w:lang w:val="vi-VN"/>
        </w:rPr>
        <w:t>: ………………………………………………………</w:t>
      </w:r>
    </w:p>
    <w:p w:rsidR="00744BBE" w:rsidRDefault="00F74933">
      <w:pPr>
        <w:spacing w:before="120" w:line="240" w:lineRule="auto"/>
        <w:rPr>
          <w:sz w:val="26"/>
          <w:szCs w:val="26"/>
          <w:lang w:val="vi-VN"/>
        </w:rPr>
      </w:pPr>
      <w:r>
        <w:rPr>
          <w:sz w:val="26"/>
          <w:szCs w:val="26"/>
          <w:lang w:val="vi-VN"/>
        </w:rPr>
        <w:t xml:space="preserve">1.3. Địa chỉ </w:t>
      </w:r>
      <w:r>
        <w:rPr>
          <w:i/>
          <w:sz w:val="26"/>
          <w:szCs w:val="26"/>
          <w:lang w:val="vi-VN"/>
        </w:rPr>
        <w:t>(đối với tổ chức ghi địa chỉ trụ sở chính theo Giấy đăng ký kinh doanh hoặc Quyết định thành lập; đối với cá nhân ghi theo địa chỉ hộ khẩu thường trú)</w:t>
      </w:r>
      <w:r>
        <w:rPr>
          <w:sz w:val="26"/>
          <w:szCs w:val="26"/>
          <w:lang w:val="vi-VN"/>
        </w:rPr>
        <w:t>: ….…</w:t>
      </w:r>
    </w:p>
    <w:p w:rsidR="00744BBE" w:rsidRDefault="00F74933">
      <w:pPr>
        <w:spacing w:before="120" w:line="240" w:lineRule="auto"/>
        <w:rPr>
          <w:sz w:val="26"/>
          <w:szCs w:val="26"/>
          <w:lang w:val="vi-VN"/>
        </w:rPr>
      </w:pPr>
      <w:r>
        <w:rPr>
          <w:sz w:val="26"/>
          <w:szCs w:val="26"/>
          <w:lang w:val="vi-VN"/>
        </w:rPr>
        <w:t>1.4. Điện thoại: …………….…… Fax: ………..……… Email: ………………</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2. Thông tin về cơ sở xả nước </w:t>
      </w:r>
      <w:r>
        <w:rPr>
          <w:b/>
          <w:bCs/>
          <w:w w:val="101"/>
          <w:sz w:val="26"/>
          <w:szCs w:val="26"/>
          <w:lang w:val="vi-VN"/>
        </w:rPr>
        <w:t>thải:.</w:t>
      </w:r>
      <w:r>
        <w:rPr>
          <w:w w:val="101"/>
          <w:sz w:val="26"/>
          <w:szCs w:val="26"/>
          <w:lang w:val="vi-VN"/>
        </w:rPr>
        <w:t>....................................................................</w:t>
      </w:r>
    </w:p>
    <w:p w:rsidR="00744BBE" w:rsidRDefault="00F74933">
      <w:pPr>
        <w:autoSpaceDE w:val="0"/>
        <w:autoSpaceDN w:val="0"/>
        <w:adjustRightInd w:val="0"/>
        <w:spacing w:before="120" w:line="240" w:lineRule="auto"/>
        <w:rPr>
          <w:sz w:val="26"/>
          <w:szCs w:val="26"/>
          <w:lang w:val="vi-VN"/>
        </w:rPr>
      </w:pPr>
      <w:r>
        <w:rPr>
          <w:b/>
          <w:bCs/>
          <w:sz w:val="26"/>
          <w:szCs w:val="26"/>
          <w:lang w:val="vi-VN"/>
        </w:rPr>
        <w:t xml:space="preserve">3. Nội dung đề nghị cấp </w:t>
      </w:r>
      <w:r>
        <w:rPr>
          <w:b/>
          <w:bCs/>
          <w:w w:val="101"/>
          <w:sz w:val="26"/>
          <w:szCs w:val="26"/>
          <w:lang w:val="vi-VN"/>
        </w:rPr>
        <w:t>phép:</w:t>
      </w:r>
    </w:p>
    <w:p w:rsidR="00744BBE" w:rsidRDefault="00F74933">
      <w:pPr>
        <w:spacing w:before="120" w:line="240" w:lineRule="auto"/>
        <w:rPr>
          <w:sz w:val="26"/>
          <w:szCs w:val="26"/>
          <w:lang w:val="vi-VN"/>
        </w:rPr>
      </w:pPr>
      <w:r>
        <w:rPr>
          <w:sz w:val="26"/>
          <w:szCs w:val="26"/>
          <w:lang w:val="vi-VN"/>
        </w:rPr>
        <w:t>3.1. Nguồn nước tiếp nhận nước thải......................................................................</w:t>
      </w:r>
    </w:p>
    <w:p w:rsidR="00744BBE" w:rsidRDefault="00F74933">
      <w:pPr>
        <w:spacing w:before="120" w:line="240" w:lineRule="auto"/>
        <w:rPr>
          <w:sz w:val="26"/>
          <w:szCs w:val="26"/>
          <w:lang w:val="vi-VN"/>
        </w:rPr>
      </w:pPr>
      <w:r>
        <w:rPr>
          <w:sz w:val="26"/>
          <w:szCs w:val="26"/>
          <w:lang w:val="vi-VN"/>
        </w:rPr>
        <w:t>3.2. Vị trí xả nước thải:</w:t>
      </w:r>
    </w:p>
    <w:p w:rsidR="00744BBE" w:rsidRDefault="00F74933">
      <w:pPr>
        <w:spacing w:before="120" w:line="240" w:lineRule="auto"/>
        <w:rPr>
          <w:sz w:val="26"/>
          <w:szCs w:val="26"/>
          <w:lang w:val="vi-VN"/>
        </w:rPr>
      </w:pPr>
      <w:r>
        <w:rPr>
          <w:sz w:val="26"/>
          <w:szCs w:val="26"/>
          <w:lang w:val="vi-VN"/>
        </w:rPr>
        <w:t>- Thôn, ấp/tổ, khu phố..............xã/phường, thị trấn...........huyện/quận, thị xã, thành phố..............tỉnh/thành phố.....................</w:t>
      </w:r>
    </w:p>
    <w:p w:rsidR="00744BBE" w:rsidRDefault="00F74933">
      <w:pPr>
        <w:spacing w:before="120" w:line="240" w:lineRule="auto"/>
        <w:rPr>
          <w:sz w:val="26"/>
          <w:szCs w:val="26"/>
          <w:lang w:val="vi-VN"/>
        </w:rPr>
      </w:pPr>
      <w:r>
        <w:rPr>
          <w:sz w:val="26"/>
          <w:szCs w:val="26"/>
          <w:lang w:val="vi-VN"/>
        </w:rPr>
        <w:t xml:space="preserve">- Tọa độ vị trí xả nước thải </w:t>
      </w:r>
      <w:r>
        <w:rPr>
          <w:i/>
          <w:sz w:val="26"/>
          <w:szCs w:val="26"/>
          <w:lang w:val="vi-VN"/>
        </w:rPr>
        <w:t>(hệ tọa độ VN2000, kinh tuyến trục..., múi chiếu....).</w:t>
      </w:r>
    </w:p>
    <w:p w:rsidR="00744BBE" w:rsidRDefault="00F74933">
      <w:pPr>
        <w:spacing w:before="120" w:line="240" w:lineRule="auto"/>
        <w:rPr>
          <w:sz w:val="26"/>
          <w:szCs w:val="26"/>
          <w:lang w:val="vi-VN"/>
        </w:rPr>
      </w:pPr>
      <w:r>
        <w:rPr>
          <w:sz w:val="26"/>
          <w:szCs w:val="26"/>
          <w:lang w:val="vi-VN"/>
        </w:rPr>
        <w:t>3.3. Phương thức xả nước thải:</w:t>
      </w:r>
    </w:p>
    <w:p w:rsidR="00744BBE" w:rsidRDefault="00F74933">
      <w:pPr>
        <w:spacing w:before="120" w:line="240" w:lineRule="auto"/>
        <w:rPr>
          <w:sz w:val="26"/>
          <w:szCs w:val="26"/>
          <w:lang w:val="vi-VN"/>
        </w:rPr>
      </w:pPr>
      <w:r>
        <w:rPr>
          <w:sz w:val="26"/>
          <w:szCs w:val="26"/>
          <w:lang w:val="vi-VN"/>
        </w:rPr>
        <w:t>- Phương thức xả nước thải:....................................................................................</w:t>
      </w:r>
    </w:p>
    <w:p w:rsidR="00744BBE" w:rsidRDefault="00F74933">
      <w:pPr>
        <w:spacing w:before="120" w:line="240" w:lineRule="auto"/>
        <w:rPr>
          <w:sz w:val="26"/>
          <w:szCs w:val="26"/>
          <w:lang w:val="vi-VN"/>
        </w:rPr>
      </w:pPr>
      <w:r>
        <w:rPr>
          <w:sz w:val="26"/>
          <w:szCs w:val="26"/>
          <w:lang w:val="vi-VN"/>
        </w:rPr>
        <w:t>- Chế độ xả nước thải:.............................................................................................</w:t>
      </w:r>
    </w:p>
    <w:tbl>
      <w:tblPr>
        <w:tblW w:w="0" w:type="auto"/>
        <w:tblLayout w:type="fixed"/>
        <w:tblCellMar>
          <w:left w:w="0" w:type="dxa"/>
          <w:right w:w="0" w:type="dxa"/>
        </w:tblCellMar>
        <w:tblLook w:val="0000" w:firstRow="0" w:lastRow="0" w:firstColumn="0" w:lastColumn="0" w:noHBand="0" w:noVBand="0"/>
      </w:tblPr>
      <w:tblGrid>
        <w:gridCol w:w="3407"/>
        <w:gridCol w:w="2767"/>
        <w:gridCol w:w="1389"/>
      </w:tblGrid>
      <w:tr w:rsidR="00744BBE">
        <w:tc>
          <w:tcPr>
            <w:tcW w:w="3407" w:type="dxa"/>
            <w:tcBorders>
              <w:top w:val="nil"/>
              <w:left w:val="nil"/>
              <w:bottom w:val="nil"/>
              <w:right w:val="nil"/>
            </w:tcBorders>
            <w:vAlign w:val="center"/>
          </w:tcPr>
          <w:p w:rsidR="00744BBE" w:rsidRDefault="00F74933">
            <w:pPr>
              <w:autoSpaceDE w:val="0"/>
              <w:autoSpaceDN w:val="0"/>
              <w:adjustRightInd w:val="0"/>
              <w:spacing w:before="120" w:line="240" w:lineRule="auto"/>
              <w:rPr>
                <w:sz w:val="26"/>
                <w:szCs w:val="26"/>
                <w:lang w:val="vi-VN"/>
              </w:rPr>
            </w:pPr>
            <w:r>
              <w:rPr>
                <w:sz w:val="26"/>
                <w:szCs w:val="26"/>
                <w:lang w:val="vi-VN"/>
              </w:rPr>
              <w:t xml:space="preserve">- Lưu lượng xả trung </w:t>
            </w:r>
            <w:r>
              <w:rPr>
                <w:w w:val="101"/>
                <w:sz w:val="26"/>
                <w:szCs w:val="26"/>
                <w:lang w:val="vi-VN"/>
              </w:rPr>
              <w:t>bình:</w:t>
            </w:r>
          </w:p>
        </w:tc>
        <w:tc>
          <w:tcPr>
            <w:tcW w:w="2767" w:type="dxa"/>
            <w:tcBorders>
              <w:top w:val="nil"/>
              <w:left w:val="nil"/>
              <w:bottom w:val="nil"/>
              <w:right w:val="nil"/>
            </w:tcBorders>
            <w:vAlign w:val="center"/>
          </w:tcPr>
          <w:p w:rsidR="00744BBE" w:rsidRDefault="00F74933">
            <w:pPr>
              <w:autoSpaceDE w:val="0"/>
              <w:autoSpaceDN w:val="0"/>
              <w:adjustRightInd w:val="0"/>
              <w:spacing w:before="120" w:line="240" w:lineRule="auto"/>
              <w:rPr>
                <w:sz w:val="26"/>
                <w:szCs w:val="26"/>
              </w:rPr>
            </w:pPr>
            <w:r>
              <w:rPr>
                <w:sz w:val="26"/>
                <w:szCs w:val="26"/>
              </w:rPr>
              <w:t>m</w:t>
            </w:r>
            <w:r>
              <w:rPr>
                <w:sz w:val="26"/>
                <w:szCs w:val="26"/>
                <w:vertAlign w:val="superscript"/>
              </w:rPr>
              <w:t>3</w:t>
            </w:r>
            <w:r>
              <w:rPr>
                <w:sz w:val="26"/>
                <w:szCs w:val="26"/>
              </w:rPr>
              <w:t xml:space="preserve">/ngày </w:t>
            </w:r>
            <w:r>
              <w:rPr>
                <w:w w:val="101"/>
                <w:sz w:val="26"/>
                <w:szCs w:val="26"/>
              </w:rPr>
              <w:t>đêm;</w:t>
            </w:r>
          </w:p>
        </w:tc>
        <w:tc>
          <w:tcPr>
            <w:tcW w:w="1389" w:type="dxa"/>
            <w:tcBorders>
              <w:top w:val="nil"/>
              <w:left w:val="nil"/>
              <w:bottom w:val="nil"/>
              <w:right w:val="nil"/>
            </w:tcBorders>
            <w:vAlign w:val="center"/>
          </w:tcPr>
          <w:p w:rsidR="00744BBE" w:rsidRDefault="00F74933">
            <w:pPr>
              <w:autoSpaceDE w:val="0"/>
              <w:autoSpaceDN w:val="0"/>
              <w:adjustRightInd w:val="0"/>
              <w:spacing w:before="120" w:line="240" w:lineRule="auto"/>
              <w:rPr>
                <w:sz w:val="26"/>
                <w:szCs w:val="26"/>
              </w:rPr>
            </w:pPr>
            <w:r>
              <w:rPr>
                <w:w w:val="101"/>
                <w:sz w:val="26"/>
                <w:szCs w:val="26"/>
              </w:rPr>
              <w:t>m</w:t>
            </w:r>
            <w:r>
              <w:rPr>
                <w:w w:val="101"/>
                <w:sz w:val="26"/>
                <w:szCs w:val="26"/>
                <w:vertAlign w:val="superscript"/>
              </w:rPr>
              <w:t>3</w:t>
            </w:r>
            <w:r>
              <w:rPr>
                <w:w w:val="101"/>
                <w:sz w:val="26"/>
                <w:szCs w:val="26"/>
              </w:rPr>
              <w:t>/giờ.</w:t>
            </w:r>
          </w:p>
        </w:tc>
      </w:tr>
      <w:tr w:rsidR="00744BBE">
        <w:tc>
          <w:tcPr>
            <w:tcW w:w="3407" w:type="dxa"/>
            <w:tcBorders>
              <w:top w:val="nil"/>
              <w:left w:val="nil"/>
              <w:bottom w:val="nil"/>
              <w:right w:val="nil"/>
            </w:tcBorders>
            <w:vAlign w:val="center"/>
          </w:tcPr>
          <w:p w:rsidR="00744BBE" w:rsidRDefault="00F74933">
            <w:pPr>
              <w:autoSpaceDE w:val="0"/>
              <w:autoSpaceDN w:val="0"/>
              <w:adjustRightInd w:val="0"/>
              <w:spacing w:before="120" w:line="240" w:lineRule="auto"/>
              <w:rPr>
                <w:sz w:val="26"/>
                <w:szCs w:val="26"/>
              </w:rPr>
            </w:pPr>
            <w:r>
              <w:rPr>
                <w:sz w:val="26"/>
                <w:szCs w:val="26"/>
              </w:rPr>
              <w:t xml:space="preserve">- Lưu lượng xả lớn </w:t>
            </w:r>
            <w:r>
              <w:rPr>
                <w:w w:val="101"/>
                <w:sz w:val="26"/>
                <w:szCs w:val="26"/>
              </w:rPr>
              <w:t>nhất:</w:t>
            </w:r>
          </w:p>
        </w:tc>
        <w:tc>
          <w:tcPr>
            <w:tcW w:w="2767" w:type="dxa"/>
            <w:tcBorders>
              <w:top w:val="nil"/>
              <w:left w:val="nil"/>
              <w:bottom w:val="nil"/>
              <w:right w:val="nil"/>
            </w:tcBorders>
            <w:vAlign w:val="center"/>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 w:val="26"/>
                <w:szCs w:val="26"/>
              </w:rPr>
            </w:pPr>
            <w:r>
              <w:rPr>
                <w:sz w:val="26"/>
                <w:szCs w:val="26"/>
              </w:rPr>
              <w:t>m</w:t>
            </w:r>
            <w:r>
              <w:rPr>
                <w:sz w:val="26"/>
                <w:szCs w:val="26"/>
                <w:vertAlign w:val="superscript"/>
              </w:rPr>
              <w:t>3</w:t>
            </w:r>
            <w:r>
              <w:rPr>
                <w:sz w:val="26"/>
                <w:szCs w:val="26"/>
              </w:rPr>
              <w:t xml:space="preserve">/ngày </w:t>
            </w:r>
            <w:r>
              <w:rPr>
                <w:w w:val="101"/>
                <w:sz w:val="26"/>
                <w:szCs w:val="26"/>
              </w:rPr>
              <w:t>đêm;</w:t>
            </w:r>
          </w:p>
        </w:tc>
        <w:tc>
          <w:tcPr>
            <w:tcW w:w="1389" w:type="dxa"/>
            <w:tcBorders>
              <w:top w:val="nil"/>
              <w:left w:val="nil"/>
              <w:bottom w:val="nil"/>
              <w:right w:val="nil"/>
            </w:tcBorders>
            <w:vAlign w:val="center"/>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 w:val="26"/>
                <w:szCs w:val="26"/>
              </w:rPr>
            </w:pPr>
            <w:r>
              <w:rPr>
                <w:w w:val="101"/>
                <w:sz w:val="26"/>
                <w:szCs w:val="26"/>
              </w:rPr>
              <w:t>m</w:t>
            </w:r>
            <w:r>
              <w:rPr>
                <w:w w:val="101"/>
                <w:sz w:val="26"/>
                <w:szCs w:val="26"/>
                <w:vertAlign w:val="superscript"/>
              </w:rPr>
              <w:t>3</w:t>
            </w:r>
            <w:r>
              <w:rPr>
                <w:w w:val="101"/>
                <w:sz w:val="26"/>
                <w:szCs w:val="26"/>
              </w:rPr>
              <w:t>/giờ.</w:t>
            </w:r>
          </w:p>
        </w:tc>
      </w:tr>
    </w:tbl>
    <w:p w:rsidR="00744BBE" w:rsidRDefault="00F74933">
      <w:pPr>
        <w:autoSpaceDE w:val="0"/>
        <w:autoSpaceDN w:val="0"/>
        <w:adjustRightInd w:val="0"/>
        <w:spacing w:before="120" w:line="240" w:lineRule="auto"/>
        <w:rPr>
          <w:sz w:val="26"/>
          <w:szCs w:val="26"/>
        </w:rPr>
      </w:pPr>
      <w:r>
        <w:rPr>
          <w:sz w:val="26"/>
          <w:szCs w:val="26"/>
        </w:rPr>
        <w:t xml:space="preserve">3.4. Chất lượng nước </w:t>
      </w:r>
      <w:r>
        <w:rPr>
          <w:w w:val="101"/>
          <w:sz w:val="26"/>
          <w:szCs w:val="26"/>
        </w:rPr>
        <w:t>thải:.....................................................................................</w:t>
      </w:r>
    </w:p>
    <w:p w:rsidR="00744BBE" w:rsidRDefault="00F74933">
      <w:pPr>
        <w:autoSpaceDE w:val="0"/>
        <w:autoSpaceDN w:val="0"/>
        <w:adjustRightInd w:val="0"/>
        <w:spacing w:before="120" w:line="240" w:lineRule="auto"/>
        <w:rPr>
          <w:sz w:val="26"/>
          <w:szCs w:val="26"/>
        </w:rPr>
      </w:pPr>
      <w:r>
        <w:rPr>
          <w:sz w:val="26"/>
          <w:szCs w:val="26"/>
        </w:rPr>
        <w:t xml:space="preserve">3.5. Thời gian đề nghị cấp phép: </w:t>
      </w:r>
      <w:r>
        <w:rPr>
          <w:i/>
          <w:iCs/>
          <w:sz w:val="26"/>
          <w:szCs w:val="26"/>
        </w:rPr>
        <w:t xml:space="preserve">(tối đa là 10 </w:t>
      </w:r>
      <w:r>
        <w:rPr>
          <w:i/>
          <w:iCs/>
          <w:w w:val="101"/>
          <w:sz w:val="26"/>
          <w:szCs w:val="26"/>
        </w:rPr>
        <w:t>năm)</w:t>
      </w:r>
      <w:r>
        <w:rPr>
          <w:w w:val="101"/>
          <w:sz w:val="26"/>
          <w:szCs w:val="26"/>
        </w:rPr>
        <w:t>:............................................</w:t>
      </w:r>
    </w:p>
    <w:p w:rsidR="00744BBE" w:rsidRDefault="00F74933">
      <w:pPr>
        <w:autoSpaceDE w:val="0"/>
        <w:autoSpaceDN w:val="0"/>
        <w:adjustRightInd w:val="0"/>
        <w:spacing w:before="120" w:line="240" w:lineRule="auto"/>
        <w:rPr>
          <w:sz w:val="26"/>
          <w:szCs w:val="26"/>
        </w:rPr>
      </w:pPr>
      <w:r>
        <w:rPr>
          <w:b/>
          <w:bCs/>
          <w:sz w:val="26"/>
          <w:szCs w:val="26"/>
        </w:rPr>
        <w:t xml:space="preserve">4. Giấy tờ, tài liệu nộp kèm theo đơn này gồm </w:t>
      </w:r>
      <w:r>
        <w:rPr>
          <w:b/>
          <w:bCs/>
          <w:w w:val="101"/>
          <w:sz w:val="26"/>
          <w:szCs w:val="26"/>
        </w:rPr>
        <w:t>có</w:t>
      </w:r>
    </w:p>
    <w:p w:rsidR="00744BBE" w:rsidRDefault="00F74933">
      <w:pPr>
        <w:spacing w:before="120" w:line="240" w:lineRule="auto"/>
        <w:rPr>
          <w:i/>
          <w:sz w:val="26"/>
          <w:szCs w:val="26"/>
        </w:rPr>
      </w:pPr>
      <w:r>
        <w:rPr>
          <w:sz w:val="26"/>
          <w:szCs w:val="26"/>
        </w:rPr>
        <w:t xml:space="preserve">- Đề án xả nước thải vào nguồn nước </w:t>
      </w:r>
      <w:r>
        <w:rPr>
          <w:i/>
          <w:sz w:val="26"/>
          <w:szCs w:val="26"/>
        </w:rPr>
        <w:t>(đối với trường hợp chưa xả nước thải).</w:t>
      </w:r>
    </w:p>
    <w:p w:rsidR="00744BBE" w:rsidRDefault="00F74933">
      <w:pPr>
        <w:spacing w:before="120" w:line="240" w:lineRule="auto"/>
        <w:rPr>
          <w:sz w:val="26"/>
          <w:szCs w:val="26"/>
        </w:rPr>
      </w:pPr>
      <w:r>
        <w:rPr>
          <w:sz w:val="26"/>
          <w:szCs w:val="26"/>
        </w:rPr>
        <w:t xml:space="preserve">- Báo cáo xả nước thải vào nguồn nước </w:t>
      </w:r>
      <w:r>
        <w:rPr>
          <w:i/>
          <w:sz w:val="26"/>
          <w:szCs w:val="26"/>
        </w:rPr>
        <w:t>(đối với trường hợp đang xả nước thải).</w:t>
      </w:r>
    </w:p>
    <w:p w:rsidR="00744BBE" w:rsidRDefault="00F74933">
      <w:pPr>
        <w:spacing w:before="120" w:line="240" w:lineRule="auto"/>
        <w:rPr>
          <w:sz w:val="26"/>
          <w:szCs w:val="26"/>
        </w:rPr>
      </w:pPr>
      <w:r>
        <w:rPr>
          <w:sz w:val="26"/>
          <w:szCs w:val="26"/>
        </w:rPr>
        <w:t>- Quy trình vận hành hệ thống xử lý nước thải.</w:t>
      </w:r>
    </w:p>
    <w:p w:rsidR="00744BBE" w:rsidRDefault="00F74933">
      <w:pPr>
        <w:spacing w:before="120" w:line="240" w:lineRule="auto"/>
        <w:rPr>
          <w:sz w:val="26"/>
          <w:szCs w:val="26"/>
        </w:rPr>
      </w:pPr>
      <w:r>
        <w:rPr>
          <w:sz w:val="26"/>
          <w:szCs w:val="26"/>
        </w:rPr>
        <w:t>- Kết quả phân tích chất lượng nguồn nước tiếp nhận tại vị trí xả nước thải vào nguồn nước.</w:t>
      </w:r>
    </w:p>
    <w:p w:rsidR="00744BBE" w:rsidRDefault="00F74933">
      <w:pPr>
        <w:spacing w:before="120" w:line="240" w:lineRule="auto"/>
        <w:rPr>
          <w:i/>
          <w:sz w:val="26"/>
          <w:szCs w:val="26"/>
        </w:rPr>
      </w:pPr>
      <w:r>
        <w:rPr>
          <w:sz w:val="26"/>
          <w:szCs w:val="26"/>
        </w:rPr>
        <w:lastRenderedPageBreak/>
        <w:t xml:space="preserve">- Kết quả phân tích chất lượng nước thải trước và sau khi xử lý </w:t>
      </w:r>
      <w:r>
        <w:rPr>
          <w:i/>
          <w:sz w:val="26"/>
          <w:szCs w:val="26"/>
        </w:rPr>
        <w:t>(đối với trường hợp đang xả nước thải).</w:t>
      </w:r>
    </w:p>
    <w:p w:rsidR="00744BBE" w:rsidRDefault="00F74933">
      <w:pPr>
        <w:spacing w:before="120" w:line="240" w:lineRule="auto"/>
        <w:rPr>
          <w:sz w:val="26"/>
          <w:szCs w:val="26"/>
        </w:rPr>
      </w:pPr>
      <w:r>
        <w:rPr>
          <w:sz w:val="26"/>
          <w:szCs w:val="26"/>
        </w:rPr>
        <w:t>- Sơ đồ khu vực xả nước thải.</w:t>
      </w:r>
    </w:p>
    <w:p w:rsidR="00744BBE" w:rsidRDefault="00F74933">
      <w:pPr>
        <w:spacing w:before="120" w:line="240" w:lineRule="auto"/>
        <w:rPr>
          <w:i/>
          <w:sz w:val="26"/>
          <w:szCs w:val="26"/>
        </w:rPr>
      </w:pPr>
      <w:r>
        <w:rPr>
          <w:sz w:val="26"/>
          <w:szCs w:val="26"/>
        </w:rPr>
        <w:t xml:space="preserve">- Văn bản góp ý và tổng hợp tiếp thu, giải trình lấy ý kiến cộng đồng </w:t>
      </w:r>
      <w:r>
        <w:rPr>
          <w:i/>
          <w:sz w:val="26"/>
          <w:szCs w:val="26"/>
        </w:rPr>
        <w:t>(đối với trường hợp xả nước thải vào nguồn nước có lưu lượng từ 10.000 m</w:t>
      </w:r>
      <w:r>
        <w:rPr>
          <w:i/>
          <w:sz w:val="26"/>
          <w:szCs w:val="26"/>
          <w:vertAlign w:val="superscript"/>
        </w:rPr>
        <w:t>3</w:t>
      </w:r>
      <w:r>
        <w:rPr>
          <w:i/>
          <w:sz w:val="26"/>
          <w:szCs w:val="26"/>
        </w:rPr>
        <w:t>/ngày đêm trở lên và không có yếu tố bí mật quốc gia).</w:t>
      </w:r>
    </w:p>
    <w:p w:rsidR="00744BBE" w:rsidRDefault="00F74933">
      <w:pPr>
        <w:spacing w:before="120" w:line="240" w:lineRule="auto"/>
        <w:rPr>
          <w:sz w:val="26"/>
          <w:szCs w:val="26"/>
        </w:rPr>
      </w:pPr>
      <w:r>
        <w:rPr>
          <w:sz w:val="26"/>
          <w:szCs w:val="26"/>
        </w:rPr>
        <w:t>- Các giấy tờ, tài liệu khác có liên quan.</w:t>
      </w:r>
    </w:p>
    <w:p w:rsidR="00744BBE" w:rsidRDefault="00F74933">
      <w:pPr>
        <w:spacing w:before="120" w:line="240" w:lineRule="auto"/>
        <w:rPr>
          <w:b/>
          <w:sz w:val="26"/>
          <w:szCs w:val="26"/>
        </w:rPr>
      </w:pPr>
      <w:r>
        <w:rPr>
          <w:b/>
          <w:sz w:val="26"/>
          <w:szCs w:val="26"/>
        </w:rPr>
        <w:t>5. Cam kết của tổ chức/cá nhân đề nghị cấp phép:</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cam đoan các nội dung, thông tin trong Đơn này và các giấy tờ, tài liệu gửi kèm theo là đúng sự thật và xin hoàn toàn chịu trách nhiệm trước pháp luật.</w:t>
      </w:r>
    </w:p>
    <w:p w:rsidR="00744BBE" w:rsidRDefault="00F74933">
      <w:pPr>
        <w:spacing w:before="120" w:line="240" w:lineRule="auto"/>
        <w:rPr>
          <w:sz w:val="26"/>
          <w:szCs w:val="26"/>
        </w:rPr>
      </w:pPr>
      <w:r>
        <w:rPr>
          <w:sz w:val="26"/>
          <w:szCs w:val="26"/>
        </w:rPr>
        <w:t>-</w:t>
      </w:r>
      <w:r>
        <w:rPr>
          <w:i/>
          <w:sz w:val="26"/>
          <w:szCs w:val="26"/>
        </w:rPr>
        <w:t xml:space="preserve"> (Tên tổ chức/cá nhân đề nghị cấp phép)</w:t>
      </w:r>
      <w:r>
        <w:rPr>
          <w:sz w:val="26"/>
          <w:szCs w:val="26"/>
        </w:rPr>
        <w:t xml:space="preserve"> cam kết không xả nước thải chưa đạt Quy chuẩn kỹ thuật quốc gia vào nguồn nước, ra ngoài môi trường dưới bất kỳ hình thức nào và tuân thủ các nghĩa vụ theo Quy định tại Khoản 2 Điều 38 Luật tài nguyên nước.</w:t>
      </w:r>
    </w:p>
    <w:p w:rsidR="00744BBE" w:rsidRDefault="00F74933">
      <w:pPr>
        <w:spacing w:before="120" w:line="240" w:lineRule="auto"/>
        <w:rPr>
          <w:sz w:val="26"/>
          <w:szCs w:val="26"/>
        </w:rPr>
      </w:pPr>
      <w:r>
        <w:rPr>
          <w:sz w:val="26"/>
          <w:szCs w:val="26"/>
        </w:rPr>
        <w:t xml:space="preserve">- </w:t>
      </w:r>
      <w:r>
        <w:rPr>
          <w:i/>
          <w:sz w:val="26"/>
          <w:szCs w:val="26"/>
        </w:rPr>
        <w:t>(Tên tổ chức/cá nhân đề nghị cấp phép)</w:t>
      </w:r>
      <w:r>
        <w:rPr>
          <w:sz w:val="26"/>
          <w:szCs w:val="26"/>
        </w:rPr>
        <w:t xml:space="preserve"> đã gửi một (01) bộ hồ sơ tới Sở Tài nguyên và Môi trường tỉnh/thành phố.....................................................................</w:t>
      </w:r>
    </w:p>
    <w:p w:rsidR="00744BBE" w:rsidRDefault="00F74933">
      <w:pPr>
        <w:spacing w:before="120" w:line="240" w:lineRule="auto"/>
        <w:rPr>
          <w:sz w:val="26"/>
          <w:szCs w:val="26"/>
        </w:rPr>
      </w:pPr>
      <w:r>
        <w:rPr>
          <w:sz w:val="26"/>
          <w:szCs w:val="26"/>
        </w:rPr>
        <w:t>Đề nghị</w:t>
      </w:r>
      <w:r>
        <w:rPr>
          <w:i/>
          <w:sz w:val="26"/>
          <w:szCs w:val="26"/>
        </w:rPr>
        <w:t xml:space="preserve"> (tên cơ quan cấp phép)</w:t>
      </w:r>
      <w:r>
        <w:rPr>
          <w:sz w:val="26"/>
          <w:szCs w:val="26"/>
        </w:rPr>
        <w:t xml:space="preserve"> xem xét cấp giấy phép xả nước thải vào nguồn nước cho </w:t>
      </w:r>
      <w:r>
        <w:rPr>
          <w:i/>
          <w:sz w:val="26"/>
          <w:szCs w:val="26"/>
        </w:rPr>
        <w:t>(Tên tổ chức/cá nhân đề nghị cấp phép)</w:t>
      </w:r>
      <w:r>
        <w:rPr>
          <w:sz w:val="26"/>
          <w:szCs w:val="26"/>
        </w:rPr>
        <w:t>./.</w:t>
      </w:r>
    </w:p>
    <w:p w:rsidR="00744BBE" w:rsidRDefault="00744BBE">
      <w:pPr>
        <w:spacing w:before="120" w:line="240" w:lineRule="auto"/>
        <w:rPr>
          <w:sz w:val="26"/>
          <w:szCs w:val="26"/>
        </w:rPr>
      </w:pPr>
    </w:p>
    <w:tbl>
      <w:tblPr>
        <w:tblW w:w="9464" w:type="dxa"/>
        <w:tblLook w:val="01E0" w:firstRow="1" w:lastRow="1" w:firstColumn="1" w:lastColumn="1" w:noHBand="0" w:noVBand="0"/>
      </w:tblPr>
      <w:tblGrid>
        <w:gridCol w:w="3708"/>
        <w:gridCol w:w="5756"/>
      </w:tblGrid>
      <w:tr w:rsidR="00744BBE">
        <w:tc>
          <w:tcPr>
            <w:tcW w:w="3708" w:type="dxa"/>
          </w:tcPr>
          <w:p w:rsidR="00744BBE" w:rsidRDefault="00744BBE">
            <w:pPr>
              <w:spacing w:before="120" w:line="240" w:lineRule="auto"/>
              <w:rPr>
                <w:b/>
                <w:i/>
                <w:sz w:val="26"/>
                <w:szCs w:val="26"/>
              </w:rPr>
            </w:pPr>
          </w:p>
        </w:tc>
        <w:tc>
          <w:tcPr>
            <w:tcW w:w="5756" w:type="dxa"/>
          </w:tcPr>
          <w:p w:rsidR="00744BBE" w:rsidRDefault="00F74933">
            <w:pPr>
              <w:spacing w:before="120" w:line="240" w:lineRule="auto"/>
              <w:jc w:val="center"/>
              <w:rPr>
                <w:b/>
                <w:sz w:val="26"/>
                <w:szCs w:val="26"/>
              </w:rPr>
            </w:pPr>
            <w:r>
              <w:rPr>
                <w:i/>
                <w:iCs/>
                <w:w w:val="101"/>
                <w:sz w:val="26"/>
                <w:szCs w:val="26"/>
              </w:rPr>
              <w:t>..............ngày............ tháng............ năm.......</w:t>
            </w:r>
            <w:r>
              <w:rPr>
                <w:sz w:val="26"/>
                <w:szCs w:val="26"/>
              </w:rPr>
              <w:br/>
            </w:r>
            <w:r>
              <w:rPr>
                <w:b/>
                <w:sz w:val="26"/>
                <w:szCs w:val="26"/>
              </w:rPr>
              <w:t>Tổ chức, cá nhân đề nghị cấp phép</w:t>
            </w:r>
            <w:r>
              <w:rPr>
                <w:b/>
                <w:sz w:val="26"/>
                <w:szCs w:val="26"/>
              </w:rPr>
              <w:br/>
            </w:r>
            <w:r>
              <w:rPr>
                <w:i/>
                <w:iCs/>
                <w:sz w:val="26"/>
                <w:szCs w:val="26"/>
              </w:rPr>
              <w:t xml:space="preserve">Ký, ghi rõ họ tên (đóng dấu, nếu </w:t>
            </w:r>
            <w:r>
              <w:rPr>
                <w:i/>
                <w:iCs/>
                <w:w w:val="101"/>
                <w:sz w:val="26"/>
                <w:szCs w:val="26"/>
              </w:rPr>
              <w:t>có)</w:t>
            </w:r>
            <w:r>
              <w:rPr>
                <w:i/>
                <w:iCs/>
                <w:w w:val="101"/>
                <w:sz w:val="26"/>
                <w:szCs w:val="26"/>
              </w:rPr>
              <w:br/>
            </w:r>
            <w:r>
              <w:rPr>
                <w:i/>
                <w:iCs/>
                <w:w w:val="101"/>
                <w:sz w:val="26"/>
                <w:szCs w:val="26"/>
              </w:rPr>
              <w:br/>
            </w:r>
            <w:r>
              <w:rPr>
                <w:i/>
                <w:iCs/>
                <w:w w:val="101"/>
                <w:sz w:val="26"/>
                <w:szCs w:val="26"/>
              </w:rPr>
              <w:br/>
            </w:r>
            <w:r>
              <w:rPr>
                <w:i/>
                <w:iCs/>
                <w:w w:val="101"/>
                <w:sz w:val="26"/>
                <w:szCs w:val="26"/>
              </w:rPr>
              <w:br/>
            </w:r>
            <w:r>
              <w:rPr>
                <w:i/>
                <w:iCs/>
                <w:w w:val="101"/>
                <w:sz w:val="26"/>
                <w:szCs w:val="26"/>
              </w:rPr>
              <w:br/>
            </w:r>
          </w:p>
        </w:tc>
      </w:tr>
    </w:tbl>
    <w:p w:rsidR="00744BBE" w:rsidRDefault="00744BBE">
      <w:pPr>
        <w:spacing w:before="120" w:line="240" w:lineRule="auto"/>
        <w:ind w:left="720"/>
        <w:jc w:val="right"/>
        <w:rPr>
          <w:sz w:val="26"/>
          <w:szCs w:val="26"/>
        </w:rPr>
      </w:pPr>
    </w:p>
    <w:p w:rsidR="00744BBE" w:rsidRDefault="00F74933">
      <w:pPr>
        <w:spacing w:before="120" w:line="240" w:lineRule="auto"/>
        <w:ind w:firstLine="720"/>
        <w:jc w:val="right"/>
        <w:rPr>
          <w:b/>
          <w:i/>
          <w:sz w:val="26"/>
          <w:szCs w:val="26"/>
        </w:rPr>
      </w:pPr>
      <w:r>
        <w:rPr>
          <w:b/>
          <w:sz w:val="26"/>
          <w:szCs w:val="26"/>
        </w:rPr>
        <w:br w:type="page"/>
      </w:r>
      <w:r>
        <w:rPr>
          <w:b/>
          <w:sz w:val="26"/>
          <w:szCs w:val="26"/>
        </w:rPr>
        <w:lastRenderedPageBreak/>
        <w:t xml:space="preserve"> </w:t>
      </w:r>
      <w:r>
        <w:rPr>
          <w:b/>
          <w:i/>
          <w:sz w:val="26"/>
          <w:szCs w:val="26"/>
        </w:rPr>
        <w:t>Mẫu 35</w:t>
      </w:r>
    </w:p>
    <w:p w:rsidR="00744BBE" w:rsidRDefault="00F74933">
      <w:pPr>
        <w:spacing w:before="120" w:line="240" w:lineRule="auto"/>
        <w:jc w:val="center"/>
        <w:rPr>
          <w:b/>
          <w:sz w:val="26"/>
          <w:szCs w:val="26"/>
        </w:rPr>
      </w:pPr>
      <w:r>
        <w:rPr>
          <w:b/>
          <w:sz w:val="26"/>
          <w:szCs w:val="26"/>
        </w:rPr>
        <w:t>(TÊN TỔ CHỨC ĐỀ NGHỊ CẤP PHÉP)</w:t>
      </w:r>
    </w:p>
    <w:p w:rsidR="00744BBE" w:rsidRDefault="00F74933">
      <w:pPr>
        <w:spacing w:before="120" w:line="240" w:lineRule="auto"/>
        <w:jc w:val="center"/>
        <w:rPr>
          <w:sz w:val="26"/>
          <w:szCs w:val="26"/>
        </w:rPr>
      </w:pPr>
      <w:r>
        <w:rPr>
          <w:sz w:val="26"/>
          <w:szCs w:val="26"/>
        </w:rPr>
        <w:t>(Trang bìa trong)</w:t>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jc w:val="center"/>
        <w:rPr>
          <w:b/>
          <w:sz w:val="26"/>
          <w:szCs w:val="26"/>
        </w:rPr>
      </w:pPr>
      <w:r>
        <w:rPr>
          <w:b/>
          <w:sz w:val="26"/>
          <w:szCs w:val="26"/>
        </w:rPr>
        <w:t>ĐỀ ÁN</w:t>
      </w:r>
      <w:r>
        <w:rPr>
          <w:b/>
          <w:sz w:val="26"/>
          <w:szCs w:val="26"/>
        </w:rPr>
        <w:br/>
        <w:t>XẢ NƯỚC THẢI VÀO NGUỒN NƯỚC</w:t>
      </w:r>
    </w:p>
    <w:p w:rsidR="00744BBE" w:rsidRDefault="00F74933">
      <w:pPr>
        <w:spacing w:before="120" w:line="240" w:lineRule="auto"/>
        <w:jc w:val="center"/>
        <w:rPr>
          <w:sz w:val="26"/>
          <w:szCs w:val="26"/>
        </w:rPr>
      </w:pPr>
      <w:r>
        <w:rPr>
          <w:sz w:val="26"/>
          <w:szCs w:val="26"/>
        </w:rPr>
        <w:t>……………………..…………..</w:t>
      </w:r>
      <w:r>
        <w:rPr>
          <w:rStyle w:val="FootnoteReference"/>
        </w:rPr>
        <w:footnoteReference w:customMarkFollows="1" w:id="14"/>
        <w:t>(1)</w:t>
      </w:r>
    </w:p>
    <w:p w:rsidR="00744BBE" w:rsidRDefault="00F74933">
      <w:pPr>
        <w:spacing w:before="120" w:line="240" w:lineRule="auto"/>
        <w:jc w:val="center"/>
        <w:rPr>
          <w:b/>
          <w:sz w:val="26"/>
          <w:szCs w:val="26"/>
        </w:rPr>
      </w:pPr>
      <w:r>
        <w:rPr>
          <w:b/>
          <w:sz w:val="26"/>
          <w:szCs w:val="26"/>
        </w:rPr>
        <w:t>(Đối với trường hợp chưa có công trình hoặc đã có công trình xả nước thải nhưng chưa có hoạt động xả nước thải)</w:t>
      </w:r>
    </w:p>
    <w:p w:rsidR="00744BBE" w:rsidRDefault="00744BBE">
      <w:pPr>
        <w:spacing w:before="120" w:line="240" w:lineRule="auto"/>
        <w:rPr>
          <w:sz w:val="26"/>
          <w:szCs w:val="26"/>
        </w:rPr>
      </w:pPr>
    </w:p>
    <w:tbl>
      <w:tblPr>
        <w:tblW w:w="0" w:type="auto"/>
        <w:tblLook w:val="01E0" w:firstRow="1" w:lastRow="1" w:firstColumn="1" w:lastColumn="1" w:noHBand="0" w:noVBand="0"/>
      </w:tblPr>
      <w:tblGrid>
        <w:gridCol w:w="4261"/>
        <w:gridCol w:w="4919"/>
      </w:tblGrid>
      <w:tr w:rsidR="00744BBE">
        <w:tc>
          <w:tcPr>
            <w:tcW w:w="4261" w:type="dxa"/>
          </w:tcPr>
          <w:p w:rsidR="00744BBE" w:rsidRDefault="00F74933">
            <w:pPr>
              <w:spacing w:before="120" w:line="240" w:lineRule="auto"/>
              <w:jc w:val="center"/>
              <w:rPr>
                <w:i/>
                <w:sz w:val="26"/>
                <w:szCs w:val="26"/>
              </w:rPr>
            </w:pPr>
            <w:r>
              <w:rPr>
                <w:sz w:val="26"/>
                <w:szCs w:val="26"/>
              </w:rPr>
              <w:t>TỔ CHỨC/CÁ NHÂN</w:t>
            </w:r>
            <w:r>
              <w:rPr>
                <w:sz w:val="26"/>
                <w:szCs w:val="26"/>
              </w:rPr>
              <w:br/>
              <w:t>ĐỀ NGHỊ CẤP PHÉP</w:t>
            </w:r>
            <w:r>
              <w:rPr>
                <w:sz w:val="26"/>
                <w:szCs w:val="26"/>
              </w:rPr>
              <w:br/>
            </w:r>
            <w:r>
              <w:rPr>
                <w:i/>
                <w:sz w:val="26"/>
                <w:szCs w:val="26"/>
              </w:rPr>
              <w:t>Ký (đóng dấu nếu có)</w:t>
            </w:r>
            <w:r>
              <w:rPr>
                <w:i/>
                <w:sz w:val="26"/>
                <w:szCs w:val="26"/>
              </w:rPr>
              <w:br/>
            </w:r>
            <w:r>
              <w:rPr>
                <w:i/>
                <w:sz w:val="26"/>
                <w:szCs w:val="26"/>
              </w:rPr>
              <w:br/>
            </w:r>
            <w:r>
              <w:rPr>
                <w:i/>
                <w:sz w:val="26"/>
                <w:szCs w:val="26"/>
              </w:rPr>
              <w:br/>
            </w:r>
          </w:p>
          <w:p w:rsidR="00744BBE" w:rsidRDefault="00744BBE">
            <w:pPr>
              <w:spacing w:before="120" w:line="240" w:lineRule="auto"/>
              <w:jc w:val="center"/>
              <w:rPr>
                <w:i/>
                <w:sz w:val="26"/>
                <w:szCs w:val="26"/>
              </w:rPr>
            </w:pPr>
          </w:p>
          <w:p w:rsidR="00744BBE" w:rsidRDefault="00744BBE">
            <w:pPr>
              <w:spacing w:before="120" w:line="240" w:lineRule="auto"/>
              <w:jc w:val="center"/>
              <w:rPr>
                <w:i/>
                <w:sz w:val="26"/>
                <w:szCs w:val="26"/>
              </w:rPr>
            </w:pPr>
          </w:p>
          <w:p w:rsidR="00744BBE" w:rsidRDefault="00744BBE">
            <w:pPr>
              <w:spacing w:before="120" w:line="240" w:lineRule="auto"/>
              <w:jc w:val="center"/>
              <w:rPr>
                <w:i/>
                <w:sz w:val="26"/>
                <w:szCs w:val="26"/>
              </w:rPr>
            </w:pPr>
          </w:p>
          <w:p w:rsidR="00744BBE" w:rsidRDefault="00744BBE">
            <w:pPr>
              <w:spacing w:before="120" w:line="240" w:lineRule="auto"/>
              <w:jc w:val="center"/>
              <w:rPr>
                <w:i/>
                <w:sz w:val="26"/>
                <w:szCs w:val="26"/>
              </w:rPr>
            </w:pPr>
          </w:p>
          <w:p w:rsidR="00744BBE" w:rsidRDefault="00F74933">
            <w:pPr>
              <w:spacing w:before="120" w:line="240" w:lineRule="auto"/>
              <w:jc w:val="center"/>
              <w:rPr>
                <w:sz w:val="26"/>
                <w:szCs w:val="26"/>
              </w:rPr>
            </w:pPr>
            <w:r>
              <w:rPr>
                <w:i/>
                <w:sz w:val="26"/>
                <w:szCs w:val="26"/>
              </w:rPr>
              <w:br/>
            </w:r>
            <w:r>
              <w:rPr>
                <w:i/>
                <w:sz w:val="26"/>
                <w:szCs w:val="26"/>
              </w:rPr>
              <w:br/>
            </w:r>
          </w:p>
        </w:tc>
        <w:tc>
          <w:tcPr>
            <w:tcW w:w="4919" w:type="dxa"/>
          </w:tcPr>
          <w:p w:rsidR="00744BBE" w:rsidRDefault="00F74933">
            <w:pPr>
              <w:spacing w:before="120" w:line="240" w:lineRule="auto"/>
              <w:jc w:val="center"/>
              <w:rPr>
                <w:sz w:val="26"/>
                <w:szCs w:val="26"/>
              </w:rPr>
            </w:pPr>
            <w:r>
              <w:rPr>
                <w:sz w:val="26"/>
                <w:szCs w:val="26"/>
              </w:rPr>
              <w:t>ĐƠN VỊ LẬP ĐỀ ÁN</w:t>
            </w:r>
            <w:r>
              <w:rPr>
                <w:sz w:val="26"/>
                <w:szCs w:val="26"/>
              </w:rPr>
              <w:br/>
            </w:r>
            <w:r>
              <w:rPr>
                <w:i/>
                <w:sz w:val="26"/>
                <w:szCs w:val="26"/>
              </w:rPr>
              <w:t>Ký, đóng dấu</w:t>
            </w:r>
          </w:p>
        </w:tc>
      </w:tr>
    </w:tbl>
    <w:p w:rsidR="00744BBE" w:rsidRDefault="00744BBE">
      <w:pPr>
        <w:spacing w:before="120" w:line="240" w:lineRule="auto"/>
        <w:jc w:val="center"/>
        <w:rPr>
          <w:sz w:val="26"/>
          <w:szCs w:val="26"/>
        </w:rPr>
      </w:pPr>
    </w:p>
    <w:p w:rsidR="00744BBE" w:rsidRDefault="00F74933">
      <w:pPr>
        <w:spacing w:before="120" w:line="240" w:lineRule="auto"/>
        <w:jc w:val="center"/>
        <w:rPr>
          <w:sz w:val="26"/>
          <w:szCs w:val="26"/>
        </w:rPr>
      </w:pPr>
      <w:r>
        <w:rPr>
          <w:sz w:val="26"/>
          <w:szCs w:val="26"/>
        </w:rPr>
        <w:t>Địa danh, tháng…./năm…..</w:t>
      </w:r>
    </w:p>
    <w:p w:rsidR="00744BBE" w:rsidRDefault="00F74933">
      <w:pPr>
        <w:spacing w:before="120" w:line="240" w:lineRule="auto"/>
        <w:jc w:val="center"/>
        <w:rPr>
          <w:b/>
          <w:sz w:val="26"/>
          <w:szCs w:val="26"/>
        </w:rPr>
      </w:pPr>
      <w:r>
        <w:rPr>
          <w:b/>
          <w:sz w:val="26"/>
          <w:szCs w:val="26"/>
        </w:rPr>
        <w:br w:type="page"/>
      </w:r>
      <w:r>
        <w:rPr>
          <w:b/>
          <w:sz w:val="26"/>
          <w:szCs w:val="26"/>
        </w:rPr>
        <w:lastRenderedPageBreak/>
        <w:t>HƯỚNG DẪN</w:t>
      </w:r>
    </w:p>
    <w:p w:rsidR="00744BBE" w:rsidRDefault="00F74933">
      <w:pPr>
        <w:spacing w:before="120" w:line="240" w:lineRule="auto"/>
        <w:jc w:val="center"/>
        <w:rPr>
          <w:sz w:val="26"/>
          <w:szCs w:val="26"/>
        </w:rPr>
      </w:pPr>
      <w:r>
        <w:rPr>
          <w:sz w:val="26"/>
          <w:szCs w:val="26"/>
        </w:rPr>
        <w:t>NỘI DUNG ĐỀ ÁN XẢ NƯỚC THẢI VÀO NGUỒN NƯỚC</w:t>
      </w:r>
    </w:p>
    <w:p w:rsidR="00744BBE" w:rsidRDefault="00F74933">
      <w:pPr>
        <w:spacing w:before="120" w:line="240" w:lineRule="auto"/>
        <w:jc w:val="center"/>
        <w:rPr>
          <w:i/>
          <w:sz w:val="26"/>
          <w:szCs w:val="26"/>
        </w:rPr>
      </w:pPr>
      <w:r>
        <w:rPr>
          <w:i/>
          <w:sz w:val="26"/>
          <w:szCs w:val="26"/>
        </w:rPr>
        <w:t>(Đối với trường hợp chưa có công trình hoặc đã có công trình xả nước thải nhưng chưa có hoạt động xả nước thải)</w:t>
      </w:r>
    </w:p>
    <w:p w:rsidR="00744BBE" w:rsidRDefault="00F74933">
      <w:pPr>
        <w:spacing w:before="120" w:line="240" w:lineRule="auto"/>
        <w:rPr>
          <w:b/>
          <w:sz w:val="26"/>
          <w:szCs w:val="26"/>
        </w:rPr>
      </w:pPr>
      <w:r>
        <w:rPr>
          <w:b/>
          <w:sz w:val="26"/>
          <w:szCs w:val="26"/>
        </w:rPr>
        <w:t>MỞ ĐẦU</w:t>
      </w:r>
    </w:p>
    <w:p w:rsidR="00744BBE" w:rsidRDefault="00F74933">
      <w:pPr>
        <w:spacing w:before="120" w:line="240" w:lineRule="auto"/>
        <w:rPr>
          <w:i/>
          <w:sz w:val="26"/>
          <w:szCs w:val="26"/>
        </w:rPr>
      </w:pPr>
      <w:r>
        <w:rPr>
          <w:sz w:val="26"/>
          <w:szCs w:val="26"/>
        </w:rPr>
        <w:t xml:space="preserve">1. Trình bày các thông tin về tổ chức/cá nhân đề nghị cấp giấy phép xả nước thải </w:t>
      </w:r>
      <w:r>
        <w:rPr>
          <w:i/>
          <w:sz w:val="26"/>
          <w:szCs w:val="26"/>
        </w:rPr>
        <w:t>(tên, địa chỉ, điện thoại, fax, email...)</w:t>
      </w:r>
      <w:r>
        <w:rPr>
          <w:sz w:val="26"/>
          <w:szCs w:val="26"/>
        </w:rPr>
        <w:t xml:space="preserve"> và về cơ sở xả nước thải </w:t>
      </w:r>
      <w:r>
        <w:rPr>
          <w:i/>
          <w:sz w:val="26"/>
          <w:szCs w:val="26"/>
        </w:rPr>
        <w:t>(tên, vị trí, quy mô và loại hình sản xuất, kinh doanh, dịch vụ; đối với trường hợp đang trong giai đoạn chuẩn bị đầu tư nêu rõ phân đoạn thực hiện, tiến độ thực hiện dự án; trường hợp đã có công trình xả nước thải nêu rõ thời gian dự kiến bắt đầu hoạt động sản xuất và xả nước thải).</w:t>
      </w:r>
    </w:p>
    <w:p w:rsidR="00744BBE" w:rsidRDefault="00F74933">
      <w:pPr>
        <w:spacing w:before="120" w:line="240" w:lineRule="auto"/>
        <w:rPr>
          <w:sz w:val="26"/>
          <w:szCs w:val="26"/>
        </w:rPr>
      </w:pPr>
      <w:r>
        <w:rPr>
          <w:sz w:val="26"/>
          <w:szCs w:val="26"/>
        </w:rPr>
        <w:t>2. Trình bày khái quát về hoạt động sản xuất, kinh doanh, dịch vụ của cơ sở xả nước thải.</w:t>
      </w:r>
    </w:p>
    <w:p w:rsidR="00744BBE" w:rsidRDefault="00F74933">
      <w:pPr>
        <w:spacing w:before="120" w:line="240" w:lineRule="auto"/>
        <w:rPr>
          <w:sz w:val="26"/>
          <w:szCs w:val="26"/>
        </w:rPr>
      </w:pPr>
      <w:r>
        <w:rPr>
          <w:sz w:val="26"/>
          <w:szCs w:val="26"/>
        </w:rPr>
        <w:t>- Đối với cơ sở sản xuất, kinh doanh, dịch vụ riêng lẻ: công nghệ sản xuất, sản lượng, sản phẩm, nguyên, nhiên liệu sử dụng cho sản xuất sản phẩm.</w:t>
      </w:r>
    </w:p>
    <w:p w:rsidR="00744BBE" w:rsidRDefault="00F74933">
      <w:pPr>
        <w:spacing w:before="120" w:line="240" w:lineRule="auto"/>
        <w:rPr>
          <w:sz w:val="26"/>
          <w:szCs w:val="26"/>
        </w:rPr>
      </w:pPr>
      <w:r>
        <w:rPr>
          <w:sz w:val="26"/>
          <w:szCs w:val="26"/>
        </w:rPr>
        <w:t xml:space="preserve">- Đối với khu/cụm công nghiệp, khu kinh tế, khu chế xuất, khu công nghệ </w:t>
      </w:r>
      <w:r>
        <w:rPr>
          <w:i/>
          <w:sz w:val="26"/>
          <w:szCs w:val="26"/>
        </w:rPr>
        <w:t>cao (sau đây gọi chung là Khu công nghiệp):</w:t>
      </w:r>
      <w:r>
        <w:rPr>
          <w:sz w:val="26"/>
          <w:szCs w:val="26"/>
        </w:rPr>
        <w:t xml:space="preserve"> giới thiệu về cơ cấu các ngành nghề sản xuất, kinh doanh.</w:t>
      </w:r>
    </w:p>
    <w:p w:rsidR="00744BBE" w:rsidRDefault="00F74933">
      <w:pPr>
        <w:spacing w:before="120" w:line="240" w:lineRule="auto"/>
        <w:rPr>
          <w:i/>
          <w:sz w:val="26"/>
          <w:szCs w:val="26"/>
        </w:rPr>
      </w:pPr>
      <w:r>
        <w:rPr>
          <w:sz w:val="26"/>
          <w:szCs w:val="26"/>
        </w:rPr>
        <w:t xml:space="preserve">- Đối với hoạt động nuôi trồng thủy sản: quy mô vùng nuôi </w:t>
      </w:r>
      <w:r>
        <w:rPr>
          <w:i/>
          <w:sz w:val="26"/>
          <w:szCs w:val="26"/>
        </w:rPr>
        <w:t>(diện tích vùng nuôi, tổng diện tích mặt nước; số ao, đầm nuôi)</w:t>
      </w:r>
      <w:r>
        <w:rPr>
          <w:sz w:val="26"/>
          <w:szCs w:val="26"/>
        </w:rPr>
        <w:t xml:space="preserve">, hình thức nuôi, kỹ thuật nuôi </w:t>
      </w:r>
      <w:r>
        <w:rPr>
          <w:i/>
          <w:sz w:val="26"/>
          <w:szCs w:val="26"/>
        </w:rPr>
        <w:t>(mùa vụ, giống, thức ăn, thuốc; hóa chất, chế phẩm nuôi và bảo vệ môi trường, …).</w:t>
      </w:r>
    </w:p>
    <w:p w:rsidR="00744BBE" w:rsidRDefault="00F74933">
      <w:pPr>
        <w:spacing w:before="120" w:line="240" w:lineRule="auto"/>
        <w:rPr>
          <w:sz w:val="26"/>
          <w:szCs w:val="26"/>
        </w:rPr>
      </w:pPr>
      <w:r>
        <w:rPr>
          <w:sz w:val="26"/>
          <w:szCs w:val="26"/>
        </w:rPr>
        <w:t>- Đối với công trình thu gom, xử lý nước thải sinh hoạt, đô thị tập trung: phạm vi, quy mô, diện tích vùng thu gom, xử lý.</w:t>
      </w:r>
    </w:p>
    <w:p w:rsidR="00744BBE" w:rsidRDefault="00F74933">
      <w:pPr>
        <w:spacing w:before="120" w:line="240" w:lineRule="auto"/>
        <w:rPr>
          <w:sz w:val="26"/>
          <w:szCs w:val="26"/>
        </w:rPr>
      </w:pPr>
      <w:r>
        <w:rPr>
          <w:sz w:val="26"/>
          <w:szCs w:val="26"/>
        </w:rPr>
        <w:t xml:space="preserve">3. Trình bày khái quát về nhu cầu sử dụng nước và xả nước thải: lưu lượng nước sử dụng, lưu lượng xả nước thải trung bình, lưu lượng xả lớn nhất </w:t>
      </w:r>
      <w:r>
        <w:rPr>
          <w:i/>
          <w:sz w:val="26"/>
          <w:szCs w:val="26"/>
        </w:rPr>
        <w:t>(tính theo m</w:t>
      </w:r>
      <w:r>
        <w:rPr>
          <w:i/>
          <w:sz w:val="26"/>
          <w:szCs w:val="26"/>
          <w:vertAlign w:val="superscript"/>
        </w:rPr>
        <w:t>3</w:t>
      </w:r>
      <w:r>
        <w:rPr>
          <w:i/>
          <w:sz w:val="26"/>
          <w:szCs w:val="26"/>
        </w:rPr>
        <w:t>/ngày đêm);</w:t>
      </w:r>
      <w:r>
        <w:rPr>
          <w:sz w:val="26"/>
          <w:szCs w:val="26"/>
        </w:rPr>
        <w:t xml:space="preserve"> chất lượng nước thải </w:t>
      </w:r>
      <w:r>
        <w:rPr>
          <w:i/>
          <w:sz w:val="26"/>
          <w:szCs w:val="26"/>
        </w:rPr>
        <w:t>(nêu rõ Quy chuẩn về chất lượng nước thải đạt được trước khi xả vào nguồn nước tiếp nhận, hệ số áp dụng);</w:t>
      </w:r>
      <w:r>
        <w:rPr>
          <w:sz w:val="26"/>
          <w:szCs w:val="26"/>
        </w:rPr>
        <w:t xml:space="preserve"> lượng nước, mục đích tái sử dụng nước sau xử lý </w:t>
      </w:r>
      <w:r>
        <w:rPr>
          <w:i/>
          <w:sz w:val="26"/>
          <w:szCs w:val="26"/>
        </w:rPr>
        <w:t>(nếu có)</w:t>
      </w:r>
      <w:r>
        <w:rPr>
          <w:sz w:val="26"/>
          <w:szCs w:val="26"/>
        </w:rPr>
        <w:t>.</w:t>
      </w:r>
    </w:p>
    <w:p w:rsidR="00744BBE" w:rsidRDefault="00F74933">
      <w:pPr>
        <w:spacing w:before="120" w:line="240" w:lineRule="auto"/>
        <w:rPr>
          <w:sz w:val="26"/>
          <w:szCs w:val="26"/>
        </w:rPr>
      </w:pPr>
      <w:r>
        <w:rPr>
          <w:sz w:val="26"/>
          <w:szCs w:val="26"/>
        </w:rPr>
        <w:t>4. Trình bày khái quát việc thu gom, xử lý, xả nước thải</w:t>
      </w:r>
    </w:p>
    <w:p w:rsidR="00744BBE" w:rsidRDefault="00F74933">
      <w:pPr>
        <w:spacing w:before="120" w:line="240" w:lineRule="auto"/>
        <w:rPr>
          <w:sz w:val="26"/>
          <w:szCs w:val="26"/>
        </w:rPr>
      </w:pPr>
      <w:r>
        <w:rPr>
          <w:sz w:val="26"/>
          <w:szCs w:val="26"/>
        </w:rPr>
        <w:t xml:space="preserve">- Mô tả sơ đồ vị trí khu vực xả nước thải </w:t>
      </w:r>
      <w:r>
        <w:rPr>
          <w:i/>
          <w:sz w:val="26"/>
          <w:szCs w:val="26"/>
        </w:rPr>
        <w:t xml:space="preserve">(nêu rõ toàn bộ hệ thống thu gom nước thải đến vị trí công trình xử lý nước thải; hệ thống dẫn, xả nước thải sau xử lý ra nguồn nước tiếp nhận; hệ thống sông, suối khu vực nguồn tiếp nhận nước thải; vị trí các điểm khai thác, sử dụng nước, xả nước thải lân cận cùng xả vào nguồn nước tiếp nhận); </w:t>
      </w:r>
      <w:r>
        <w:rPr>
          <w:sz w:val="26"/>
          <w:szCs w:val="26"/>
        </w:rPr>
        <w:t>tọa độ, địa giới hành chính vị trí xả nước thải; tên, địa giới hành chính nơi xả nước thải vào nguồn nước tiếp nhận nước thải.</w:t>
      </w:r>
    </w:p>
    <w:p w:rsidR="00744BBE" w:rsidRDefault="00F74933">
      <w:pPr>
        <w:spacing w:before="120" w:line="240" w:lineRule="auto"/>
        <w:rPr>
          <w:sz w:val="26"/>
          <w:szCs w:val="26"/>
        </w:rPr>
      </w:pPr>
      <w:r>
        <w:rPr>
          <w:sz w:val="26"/>
          <w:szCs w:val="26"/>
        </w:rPr>
        <w:t>- Công nghệ, công suất hệ thống xử lý nước thải.</w:t>
      </w:r>
    </w:p>
    <w:p w:rsidR="00744BBE" w:rsidRDefault="00F74933">
      <w:pPr>
        <w:spacing w:before="120" w:line="240" w:lineRule="auto"/>
        <w:rPr>
          <w:sz w:val="26"/>
          <w:szCs w:val="26"/>
        </w:rPr>
      </w:pPr>
      <w:r>
        <w:rPr>
          <w:sz w:val="26"/>
          <w:szCs w:val="26"/>
        </w:rPr>
        <w:t>5. Cơ sở lựa chọn nguồn nước tiếp nhận nước thải</w:t>
      </w:r>
    </w:p>
    <w:p w:rsidR="00744BBE" w:rsidRDefault="00F74933">
      <w:pPr>
        <w:spacing w:before="120" w:line="240" w:lineRule="auto"/>
        <w:rPr>
          <w:sz w:val="26"/>
          <w:szCs w:val="26"/>
        </w:rPr>
      </w:pPr>
      <w:r>
        <w:rPr>
          <w:sz w:val="26"/>
          <w:szCs w:val="26"/>
        </w:rPr>
        <w:t>Thuyết minh việc lựa chọn nguồn tiếp nhận nước thải và vị trí xả nước thải trên cơ sở bảo đảm sự phù hợp về lưu lượng nước thải, chất lượng nước thải sau xử lý với mục đích sử dụng nước khu vực nguồn nước tiếp nhận và hạ lưu vị trí xả nước thải, chế độ thủy văn của nguồn nước, khả năng tiếp nhận nước thải của nguồn nước; các yếu tố thuận lợi, bất lợi cho việc xả nước thải.</w:t>
      </w:r>
    </w:p>
    <w:p w:rsidR="00744BBE" w:rsidRDefault="00F74933">
      <w:pPr>
        <w:spacing w:before="120" w:line="240" w:lineRule="auto"/>
        <w:rPr>
          <w:sz w:val="26"/>
          <w:szCs w:val="26"/>
        </w:rPr>
      </w:pPr>
      <w:r>
        <w:rPr>
          <w:sz w:val="26"/>
          <w:szCs w:val="26"/>
        </w:rPr>
        <w:lastRenderedPageBreak/>
        <w:t>6. Tóm tắt phương án phòng ngừa, khắc phục sự cố và kiểm soát hoạt động xử lý, xả nước thải vào nguồn nước.</w:t>
      </w:r>
    </w:p>
    <w:p w:rsidR="00744BBE" w:rsidRDefault="00F74933">
      <w:pPr>
        <w:spacing w:before="120" w:line="240" w:lineRule="auto"/>
        <w:rPr>
          <w:sz w:val="26"/>
          <w:szCs w:val="26"/>
        </w:rPr>
      </w:pPr>
      <w:r>
        <w:rPr>
          <w:sz w:val="26"/>
          <w:szCs w:val="26"/>
        </w:rPr>
        <w:t>7. Trình bày các căn cứ, tài liệu lập đề án</w:t>
      </w:r>
    </w:p>
    <w:p w:rsidR="00744BBE" w:rsidRDefault="00F74933">
      <w:pPr>
        <w:spacing w:before="120" w:line="240" w:lineRule="auto"/>
        <w:rPr>
          <w:sz w:val="26"/>
          <w:szCs w:val="26"/>
        </w:rPr>
      </w:pPr>
      <w:r>
        <w:rPr>
          <w:sz w:val="26"/>
          <w:szCs w:val="26"/>
        </w:rPr>
        <w:t xml:space="preserve">- Các quy định về quy hoạch tài nguyên nước, phân vùng mục đích sử dụng nước, phân vùng chức năng nguồn nước, phân vùng xả nước thải liên quan tới nguồn nước tiếp nhận nước thải </w:t>
      </w:r>
      <w:r>
        <w:rPr>
          <w:i/>
          <w:sz w:val="26"/>
          <w:szCs w:val="26"/>
        </w:rPr>
        <w:t>(nếu có)</w:t>
      </w:r>
      <w:r>
        <w:rPr>
          <w:sz w:val="26"/>
          <w:szCs w:val="26"/>
        </w:rPr>
        <w:t xml:space="preserve">; quy hoạch về thủy lợi, cấp nước, thoát nước và các quy hoạch khác có hoạt động khai thác, sử dụng tài nguyên nước liên quan đến nguồn nước tiếp nhận nước thải </w:t>
      </w:r>
      <w:r>
        <w:rPr>
          <w:i/>
          <w:sz w:val="26"/>
          <w:szCs w:val="26"/>
        </w:rPr>
        <w:t>(nếu có)</w:t>
      </w:r>
      <w:r>
        <w:rPr>
          <w:sz w:val="26"/>
          <w:szCs w:val="26"/>
        </w:rPr>
        <w:t>.</w:t>
      </w:r>
    </w:p>
    <w:p w:rsidR="00744BBE" w:rsidRDefault="00F74933">
      <w:pPr>
        <w:spacing w:before="120" w:line="240" w:lineRule="auto"/>
        <w:rPr>
          <w:sz w:val="26"/>
          <w:szCs w:val="26"/>
        </w:rPr>
      </w:pPr>
      <w:r>
        <w:rPr>
          <w:sz w:val="26"/>
          <w:szCs w:val="26"/>
        </w:rPr>
        <w:t>- Tiêu chuẩn, quy chuẩn về chất lượng nước thải, chất lượng nguồn nước tiếp nhận.</w:t>
      </w:r>
    </w:p>
    <w:p w:rsidR="00744BBE" w:rsidRDefault="00F74933">
      <w:pPr>
        <w:spacing w:before="120" w:line="240" w:lineRule="auto"/>
        <w:rPr>
          <w:i/>
          <w:sz w:val="26"/>
          <w:szCs w:val="26"/>
        </w:rPr>
      </w:pPr>
      <w:r>
        <w:rPr>
          <w:sz w:val="26"/>
          <w:szCs w:val="26"/>
        </w:rPr>
        <w:t xml:space="preserve">- Các thông tin, tài liệu sử dụng để xây dựng đề án </w:t>
      </w:r>
      <w:r>
        <w:rPr>
          <w:i/>
          <w:sz w:val="26"/>
          <w:szCs w:val="26"/>
        </w:rPr>
        <w:t>(liệt kê các thông tin, tài liệu thu thập và tài liệu, số liệu do tổ chức/cá nhân khảo sát, đo đạc thực tế).</w:t>
      </w:r>
    </w:p>
    <w:p w:rsidR="00744BBE" w:rsidRDefault="00F74933">
      <w:pPr>
        <w:spacing w:before="120" w:line="240" w:lineRule="auto"/>
        <w:rPr>
          <w:sz w:val="26"/>
          <w:szCs w:val="26"/>
        </w:rPr>
      </w:pPr>
      <w:r>
        <w:rPr>
          <w:sz w:val="26"/>
          <w:szCs w:val="26"/>
        </w:rPr>
        <w:t>8. Thông tin về việc tổ chức thực hiện lập đề án</w:t>
      </w:r>
    </w:p>
    <w:p w:rsidR="00744BBE" w:rsidRDefault="00F74933">
      <w:pPr>
        <w:spacing w:before="120" w:line="240" w:lineRule="auto"/>
        <w:rPr>
          <w:sz w:val="26"/>
          <w:szCs w:val="26"/>
        </w:rPr>
      </w:pPr>
      <w:r>
        <w:rPr>
          <w:sz w:val="26"/>
          <w:szCs w:val="26"/>
        </w:rPr>
        <w:t>- Phương pháp thực hiện xây dựng đề án.</w:t>
      </w:r>
    </w:p>
    <w:p w:rsidR="00744BBE" w:rsidRDefault="00F74933">
      <w:pPr>
        <w:spacing w:before="120" w:line="240" w:lineRule="auto"/>
        <w:rPr>
          <w:i/>
          <w:sz w:val="26"/>
          <w:szCs w:val="26"/>
        </w:rPr>
      </w:pPr>
      <w:r>
        <w:rPr>
          <w:sz w:val="26"/>
          <w:szCs w:val="26"/>
        </w:rPr>
        <w:t xml:space="preserve">- Thông tin về tổ chức lập đề án </w:t>
      </w:r>
      <w:r>
        <w:rPr>
          <w:i/>
          <w:sz w:val="26"/>
          <w:szCs w:val="26"/>
        </w:rPr>
        <w:t>(tên, năng lực thực hiện).</w:t>
      </w:r>
    </w:p>
    <w:p w:rsidR="00744BBE" w:rsidRDefault="00F74933">
      <w:pPr>
        <w:spacing w:before="120" w:line="240" w:lineRule="auto"/>
        <w:rPr>
          <w:sz w:val="26"/>
          <w:szCs w:val="26"/>
        </w:rPr>
      </w:pPr>
      <w:r>
        <w:rPr>
          <w:sz w:val="26"/>
          <w:szCs w:val="26"/>
        </w:rPr>
        <w:t>- Danh sách thành viên tham gia.</w:t>
      </w:r>
    </w:p>
    <w:p w:rsidR="00744BBE" w:rsidRDefault="00F74933">
      <w:pPr>
        <w:spacing w:before="120" w:line="240" w:lineRule="auto"/>
        <w:jc w:val="center"/>
        <w:rPr>
          <w:b/>
          <w:sz w:val="26"/>
          <w:szCs w:val="26"/>
        </w:rPr>
      </w:pPr>
      <w:r>
        <w:rPr>
          <w:b/>
          <w:sz w:val="26"/>
          <w:szCs w:val="26"/>
        </w:rPr>
        <w:t>Chương I</w:t>
      </w:r>
    </w:p>
    <w:p w:rsidR="00744BBE" w:rsidRDefault="00F74933">
      <w:pPr>
        <w:spacing w:before="120" w:line="240" w:lineRule="auto"/>
        <w:jc w:val="center"/>
        <w:rPr>
          <w:b/>
          <w:sz w:val="26"/>
          <w:szCs w:val="26"/>
        </w:rPr>
      </w:pPr>
      <w:r>
        <w:rPr>
          <w:b/>
          <w:sz w:val="26"/>
          <w:szCs w:val="26"/>
        </w:rPr>
        <w:t>ĐẶC TRƯNG NGUỒN NƯỚC THẢI</w:t>
      </w:r>
    </w:p>
    <w:p w:rsidR="00744BBE" w:rsidRDefault="00F74933">
      <w:pPr>
        <w:spacing w:before="120" w:line="240" w:lineRule="auto"/>
        <w:rPr>
          <w:b/>
          <w:sz w:val="26"/>
          <w:szCs w:val="26"/>
        </w:rPr>
      </w:pPr>
      <w:r>
        <w:rPr>
          <w:b/>
          <w:sz w:val="26"/>
          <w:szCs w:val="26"/>
        </w:rPr>
        <w:t>I. Hoạt động phát sinh nước thải</w:t>
      </w:r>
    </w:p>
    <w:p w:rsidR="00744BBE" w:rsidRDefault="00F74933">
      <w:pPr>
        <w:spacing w:before="120" w:line="240" w:lineRule="auto"/>
        <w:rPr>
          <w:sz w:val="26"/>
          <w:szCs w:val="26"/>
        </w:rPr>
      </w:pPr>
      <w:r>
        <w:rPr>
          <w:sz w:val="26"/>
          <w:szCs w:val="26"/>
        </w:rPr>
        <w:t xml:space="preserve">Trình bày hoạt động sản xuất, kinh doanh, dịch vụ và thuyết minh rõ về nhu cầu sử dụng nước, xả nước thải, lượng nước thải thu gom, xử lý, chất lượng nước thải trong quá trình hoạt động sản xuất, kinh doanh, dịch vụ, với các nội dung chính sau: </w:t>
      </w:r>
    </w:p>
    <w:p w:rsidR="00744BBE" w:rsidRDefault="00F74933">
      <w:pPr>
        <w:spacing w:before="120" w:line="240" w:lineRule="auto"/>
        <w:rPr>
          <w:sz w:val="26"/>
          <w:szCs w:val="26"/>
        </w:rPr>
      </w:pPr>
      <w:r>
        <w:rPr>
          <w:sz w:val="26"/>
          <w:szCs w:val="26"/>
        </w:rPr>
        <w:t xml:space="preserve">1. Thuyết minh quy trình sản xuất, các hoạt động sử dụng nước và phát sinh nước thải: </w:t>
      </w:r>
    </w:p>
    <w:p w:rsidR="00744BBE" w:rsidRDefault="00F74933">
      <w:pPr>
        <w:spacing w:before="120" w:line="240" w:lineRule="auto"/>
        <w:rPr>
          <w:sz w:val="26"/>
          <w:szCs w:val="26"/>
        </w:rPr>
      </w:pPr>
      <w:r>
        <w:rPr>
          <w:sz w:val="26"/>
          <w:szCs w:val="26"/>
        </w:rPr>
        <w:t xml:space="preserve">a) Đối với cơ sở sản xuất, kinh doanh, dịch vụ riêng lẻ: trình bày sơ đồ quy trình sản xuất </w:t>
      </w:r>
      <w:r>
        <w:rPr>
          <w:i/>
          <w:sz w:val="26"/>
          <w:szCs w:val="26"/>
        </w:rPr>
        <w:t>(chỉ rõ các công đoạn sử dụng nước, phát sinh nước thải, công đoạn sử dụng nước tuần hoàn);</w:t>
      </w:r>
      <w:r>
        <w:rPr>
          <w:sz w:val="26"/>
          <w:szCs w:val="26"/>
        </w:rPr>
        <w:t xml:space="preserve"> định lượng sản lượng, sản phẩm, nguyên liệu, nhiên liệu sử dụng cho sản xuất sản phẩm.</w:t>
      </w:r>
    </w:p>
    <w:p w:rsidR="00744BBE" w:rsidRDefault="00F74933">
      <w:pPr>
        <w:spacing w:before="120" w:line="240" w:lineRule="auto"/>
        <w:rPr>
          <w:sz w:val="26"/>
          <w:szCs w:val="26"/>
        </w:rPr>
      </w:pPr>
      <w:r>
        <w:rPr>
          <w:sz w:val="26"/>
          <w:szCs w:val="26"/>
        </w:rPr>
        <w:t>b) Đối với khu công nghiệp: trình bày cơ cấu ngành nghề sản xuất, kinh doanh, dịch vụ, chỉ rõ các ngành nghề sử dụng nước, phát sinh nước thải.</w:t>
      </w:r>
    </w:p>
    <w:p w:rsidR="00744BBE" w:rsidRDefault="00F74933">
      <w:pPr>
        <w:spacing w:before="120" w:line="240" w:lineRule="auto"/>
        <w:rPr>
          <w:sz w:val="26"/>
          <w:szCs w:val="26"/>
        </w:rPr>
      </w:pPr>
      <w:r>
        <w:rPr>
          <w:sz w:val="26"/>
          <w:szCs w:val="26"/>
        </w:rPr>
        <w:t>c) Đối với hoạt động nuôi trồng thủy sản: trình bày sơ đồ quy trình nuôi và việc sử dụng nước, xả nước thải trong quy trình nuôi trồng thủy sản.</w:t>
      </w:r>
    </w:p>
    <w:p w:rsidR="00744BBE" w:rsidRDefault="00F74933">
      <w:pPr>
        <w:spacing w:before="120" w:line="240" w:lineRule="auto"/>
        <w:rPr>
          <w:sz w:val="26"/>
          <w:szCs w:val="26"/>
        </w:rPr>
      </w:pPr>
      <w:r>
        <w:rPr>
          <w:sz w:val="26"/>
          <w:szCs w:val="26"/>
        </w:rPr>
        <w:t>d) Đối với công trình thu gom, xử lý nước thải sinh hoạt, đô thị tập trung: trình bày số dân thuộc địa bàn thu gom, xử lý nước thải, các cơ sở sản xuất, kinh doanh thuộc khu vực thu gom, xử lý (số lượng, loại hình, tình trạng xử lý nước thải của từng cơ sở, giấy phép xả nước thải được cấp).</w:t>
      </w:r>
    </w:p>
    <w:p w:rsidR="00744BBE" w:rsidRDefault="00F74933">
      <w:pPr>
        <w:spacing w:before="120" w:line="240" w:lineRule="auto"/>
        <w:rPr>
          <w:i/>
          <w:sz w:val="26"/>
          <w:szCs w:val="26"/>
        </w:rPr>
      </w:pPr>
      <w:r>
        <w:rPr>
          <w:sz w:val="26"/>
          <w:szCs w:val="26"/>
        </w:rPr>
        <w:t xml:space="preserve">2. Tổng hợp nhu cầu sử dụng nước và xả nước thải </w:t>
      </w:r>
      <w:r>
        <w:rPr>
          <w:i/>
          <w:sz w:val="26"/>
          <w:szCs w:val="26"/>
        </w:rPr>
        <w:t>(tính theo m</w:t>
      </w:r>
      <w:r>
        <w:rPr>
          <w:i/>
          <w:sz w:val="26"/>
          <w:szCs w:val="26"/>
          <w:vertAlign w:val="superscript"/>
        </w:rPr>
        <w:t>3</w:t>
      </w:r>
      <w:r>
        <w:rPr>
          <w:i/>
          <w:sz w:val="26"/>
          <w:szCs w:val="26"/>
        </w:rPr>
        <w:t xml:space="preserve">/ngày đêm): </w:t>
      </w:r>
    </w:p>
    <w:p w:rsidR="00744BBE" w:rsidRDefault="00F74933">
      <w:pPr>
        <w:spacing w:before="120" w:line="240" w:lineRule="auto"/>
        <w:rPr>
          <w:sz w:val="26"/>
          <w:szCs w:val="26"/>
        </w:rPr>
      </w:pPr>
      <w:r>
        <w:rPr>
          <w:sz w:val="26"/>
          <w:szCs w:val="26"/>
        </w:rPr>
        <w:t>a) Đối với cơ sở sản xuất, kinh doanh, dịch vụ riêng lẻ: trình bày lượng nước sử dụng, lượng nước thải của các công đoạn sản xuất, kinh doanh, dịch vụ, sinh hoạt…</w:t>
      </w:r>
    </w:p>
    <w:p w:rsidR="00744BBE" w:rsidRDefault="00F74933">
      <w:pPr>
        <w:spacing w:before="120" w:line="240" w:lineRule="auto"/>
        <w:rPr>
          <w:i/>
          <w:sz w:val="26"/>
          <w:szCs w:val="26"/>
        </w:rPr>
      </w:pPr>
      <w:r>
        <w:rPr>
          <w:sz w:val="26"/>
          <w:szCs w:val="26"/>
        </w:rPr>
        <w:t xml:space="preserve">b) Đối với khu công nghiệp: tổng hợp nhu cầu sử dụng nước và xả nước thải theo cơ cấu ngành nghề sản xuất, kinh doanh, dịch vụ </w:t>
      </w:r>
      <w:r>
        <w:rPr>
          <w:i/>
          <w:sz w:val="26"/>
          <w:szCs w:val="26"/>
        </w:rPr>
        <w:t>(bao gồm cả sinh hoạt).</w:t>
      </w:r>
    </w:p>
    <w:p w:rsidR="00744BBE" w:rsidRDefault="00F74933">
      <w:pPr>
        <w:spacing w:before="120" w:line="240" w:lineRule="auto"/>
        <w:rPr>
          <w:sz w:val="26"/>
          <w:szCs w:val="26"/>
        </w:rPr>
      </w:pPr>
      <w:r>
        <w:rPr>
          <w:sz w:val="26"/>
          <w:szCs w:val="26"/>
        </w:rPr>
        <w:lastRenderedPageBreak/>
        <w:t xml:space="preserve"> c) Đối với hoạt động nuôi trồng thủy sản: trình bày lượng nước sử dụng, lượng nước xả trong quy trình nuôi trồng thủy sản</w:t>
      </w:r>
    </w:p>
    <w:p w:rsidR="00744BBE" w:rsidRDefault="00F74933">
      <w:pPr>
        <w:spacing w:before="120" w:line="240" w:lineRule="auto"/>
        <w:rPr>
          <w:sz w:val="26"/>
          <w:szCs w:val="26"/>
        </w:rPr>
      </w:pPr>
      <w:r>
        <w:rPr>
          <w:sz w:val="26"/>
          <w:szCs w:val="26"/>
        </w:rPr>
        <w:t>d) Đối với công trình thu gom, xử lý nước thải sinh hoạt, đô thị tập trung: trình bày lượng nước thải sinh hoạt, lượng nước thải công nghiệp thuộc địa bàn thu gom, xử lý của công trình.</w:t>
      </w:r>
    </w:p>
    <w:p w:rsidR="00744BBE" w:rsidRDefault="00F74933">
      <w:pPr>
        <w:spacing w:before="120" w:line="240" w:lineRule="auto"/>
        <w:rPr>
          <w:sz w:val="26"/>
          <w:szCs w:val="26"/>
        </w:rPr>
      </w:pPr>
      <w:r>
        <w:rPr>
          <w:sz w:val="26"/>
          <w:szCs w:val="26"/>
        </w:rPr>
        <w:t xml:space="preserve">3. Thuyết minh lượng nước thải thu gom, xử lý </w:t>
      </w:r>
      <w:r>
        <w:rPr>
          <w:i/>
          <w:sz w:val="26"/>
          <w:szCs w:val="26"/>
        </w:rPr>
        <w:t>(tính theo m</w:t>
      </w:r>
      <w:r>
        <w:rPr>
          <w:i/>
          <w:sz w:val="26"/>
          <w:szCs w:val="26"/>
          <w:vertAlign w:val="superscript"/>
        </w:rPr>
        <w:t>3</w:t>
      </w:r>
      <w:r>
        <w:rPr>
          <w:i/>
          <w:sz w:val="26"/>
          <w:szCs w:val="26"/>
        </w:rPr>
        <w:t>/ngày)</w:t>
      </w:r>
      <w:r>
        <w:rPr>
          <w:sz w:val="26"/>
          <w:szCs w:val="26"/>
        </w:rPr>
        <w:t xml:space="preserve"> và thông số, nồng độ các chất ô nhiễm của nước thải trước khi xử lý.</w:t>
      </w:r>
    </w:p>
    <w:p w:rsidR="00744BBE" w:rsidRDefault="00F74933">
      <w:pPr>
        <w:spacing w:before="120" w:line="240" w:lineRule="auto"/>
        <w:rPr>
          <w:b/>
          <w:sz w:val="26"/>
          <w:szCs w:val="26"/>
        </w:rPr>
      </w:pPr>
      <w:r>
        <w:rPr>
          <w:b/>
          <w:sz w:val="26"/>
          <w:szCs w:val="26"/>
        </w:rPr>
        <w:t>II. Hệ thống thu gom nước thải</w:t>
      </w:r>
    </w:p>
    <w:p w:rsidR="00744BBE" w:rsidRDefault="00F74933">
      <w:pPr>
        <w:spacing w:before="120" w:line="240" w:lineRule="auto"/>
        <w:rPr>
          <w:sz w:val="26"/>
          <w:szCs w:val="26"/>
        </w:rPr>
      </w:pPr>
      <w:r>
        <w:rPr>
          <w:sz w:val="26"/>
          <w:szCs w:val="26"/>
        </w:rPr>
        <w:t xml:space="preserve">Trình bày việc thiết kế, bố trí hệ thống thu gom toàn bộ nước thải phát sinh trong quá trình hoạt động sản xuất, kinh doanh, dịch vụ và việc xử lý sơ bộ nước thải, như sau: </w:t>
      </w:r>
    </w:p>
    <w:p w:rsidR="00744BBE" w:rsidRDefault="00F74933">
      <w:pPr>
        <w:spacing w:before="120" w:line="240" w:lineRule="auto"/>
        <w:rPr>
          <w:sz w:val="26"/>
          <w:szCs w:val="26"/>
        </w:rPr>
      </w:pPr>
      <w:r>
        <w:rPr>
          <w:sz w:val="26"/>
          <w:szCs w:val="26"/>
        </w:rPr>
        <w:t>1. Trình bày sơ đồ và mô tả hệ thống thu gom nước thải, cách thức thu gom, các thông số thiết kế của hệ thống thu gom.</w:t>
      </w:r>
    </w:p>
    <w:p w:rsidR="00744BBE" w:rsidRDefault="00F74933">
      <w:pPr>
        <w:spacing w:before="120" w:line="240" w:lineRule="auto"/>
        <w:rPr>
          <w:sz w:val="26"/>
          <w:szCs w:val="26"/>
        </w:rPr>
      </w:pPr>
      <w:r>
        <w:rPr>
          <w:sz w:val="26"/>
          <w:szCs w:val="26"/>
        </w:rPr>
        <w:t>2. Trình bày việc xử lý sơ bộ các loại nước thải trước khi vào hệ thống thu gom, xử lý nước thải chung.</w:t>
      </w:r>
    </w:p>
    <w:p w:rsidR="00744BBE" w:rsidRDefault="00F74933">
      <w:pPr>
        <w:spacing w:before="120" w:line="240" w:lineRule="auto"/>
        <w:rPr>
          <w:i/>
          <w:sz w:val="26"/>
          <w:szCs w:val="26"/>
        </w:rPr>
      </w:pPr>
      <w:r>
        <w:rPr>
          <w:i/>
          <w:sz w:val="26"/>
          <w:szCs w:val="26"/>
        </w:rPr>
        <w:t>(Có phụ lục bản vẽ mặt bằng hệ thống thu gom nước thải kèm theo)</w:t>
      </w:r>
    </w:p>
    <w:p w:rsidR="00744BBE" w:rsidRDefault="00F74933">
      <w:pPr>
        <w:spacing w:before="120" w:line="240" w:lineRule="auto"/>
        <w:rPr>
          <w:b/>
          <w:sz w:val="26"/>
          <w:szCs w:val="26"/>
        </w:rPr>
      </w:pPr>
      <w:r>
        <w:rPr>
          <w:b/>
          <w:sz w:val="26"/>
          <w:szCs w:val="26"/>
        </w:rPr>
        <w:t>III. Hệ thống thu gom, tiêu thoát nước mưa</w:t>
      </w:r>
    </w:p>
    <w:p w:rsidR="00744BBE" w:rsidRDefault="00F74933">
      <w:pPr>
        <w:spacing w:before="120" w:line="240" w:lineRule="auto"/>
        <w:rPr>
          <w:sz w:val="26"/>
          <w:szCs w:val="26"/>
        </w:rPr>
      </w:pPr>
      <w:r>
        <w:rPr>
          <w:sz w:val="26"/>
          <w:szCs w:val="26"/>
        </w:rPr>
        <w:t xml:space="preserve">Trình bày việc thiết kế, bố trí hệ thống thu gom, tiêu thoát nước mưa trên toàn bộ diện tích mặt bằng của cơ sở, như sau: </w:t>
      </w:r>
    </w:p>
    <w:p w:rsidR="00744BBE" w:rsidRDefault="00F74933">
      <w:pPr>
        <w:spacing w:before="120" w:line="240" w:lineRule="auto"/>
        <w:rPr>
          <w:sz w:val="26"/>
          <w:szCs w:val="26"/>
        </w:rPr>
      </w:pPr>
      <w:r>
        <w:rPr>
          <w:sz w:val="26"/>
          <w:szCs w:val="26"/>
        </w:rPr>
        <w:t xml:space="preserve">1. Trình bày sơ đồ và mô tả hệ thống thu gom, tiêu thoát nước mưa </w:t>
      </w:r>
      <w:r>
        <w:rPr>
          <w:i/>
          <w:sz w:val="26"/>
          <w:szCs w:val="26"/>
        </w:rPr>
        <w:t>(nêu rõ các khu vực thu gom, đường dẫn nước mưa, vị trí thoát nước mưa)</w:t>
      </w:r>
      <w:r>
        <w:rPr>
          <w:sz w:val="26"/>
          <w:szCs w:val="26"/>
        </w:rPr>
        <w:t>; đánh giá khả năng tiêu thoát nước mưa.</w:t>
      </w:r>
    </w:p>
    <w:p w:rsidR="00744BBE" w:rsidRDefault="00F74933">
      <w:pPr>
        <w:spacing w:before="120" w:line="240" w:lineRule="auto"/>
        <w:rPr>
          <w:sz w:val="26"/>
          <w:szCs w:val="26"/>
        </w:rPr>
      </w:pPr>
      <w:r>
        <w:rPr>
          <w:sz w:val="26"/>
          <w:szCs w:val="26"/>
        </w:rPr>
        <w:t xml:space="preserve">2. Trình bày biện pháp kiểm soát nước mưa bị ô nhiễm </w:t>
      </w:r>
      <w:r>
        <w:rPr>
          <w:i/>
          <w:sz w:val="26"/>
          <w:szCs w:val="26"/>
        </w:rPr>
        <w:t>(nếu có)</w:t>
      </w:r>
      <w:r>
        <w:rPr>
          <w:sz w:val="26"/>
          <w:szCs w:val="26"/>
        </w:rPr>
        <w:t>.</w:t>
      </w:r>
    </w:p>
    <w:p w:rsidR="00744BBE" w:rsidRDefault="00F74933">
      <w:pPr>
        <w:spacing w:before="120" w:line="240" w:lineRule="auto"/>
        <w:rPr>
          <w:i/>
          <w:sz w:val="26"/>
          <w:szCs w:val="26"/>
        </w:rPr>
      </w:pPr>
      <w:r>
        <w:rPr>
          <w:i/>
          <w:sz w:val="26"/>
          <w:szCs w:val="26"/>
        </w:rPr>
        <w:t>(Có phụ lục bản vẽ mặt bằng hệ thống thu gom nước mưa kèm theo)</w:t>
      </w:r>
    </w:p>
    <w:p w:rsidR="00744BBE" w:rsidRDefault="00F74933">
      <w:pPr>
        <w:spacing w:before="120" w:line="240" w:lineRule="auto"/>
        <w:rPr>
          <w:b/>
          <w:sz w:val="26"/>
          <w:szCs w:val="26"/>
        </w:rPr>
      </w:pPr>
      <w:r>
        <w:rPr>
          <w:b/>
          <w:sz w:val="26"/>
          <w:szCs w:val="26"/>
        </w:rPr>
        <w:t>IV. Hệ thống xử lý nước thải</w:t>
      </w:r>
    </w:p>
    <w:p w:rsidR="00744BBE" w:rsidRDefault="00F74933">
      <w:pPr>
        <w:spacing w:before="120" w:line="240" w:lineRule="auto"/>
        <w:rPr>
          <w:sz w:val="26"/>
          <w:szCs w:val="26"/>
        </w:rPr>
      </w:pPr>
      <w:r>
        <w:rPr>
          <w:sz w:val="26"/>
          <w:szCs w:val="26"/>
        </w:rPr>
        <w:t xml:space="preserve">Thuyết minh rõ về khả năng xử lý nước thải của hệ thống xử lý nước thải </w:t>
      </w:r>
      <w:r>
        <w:rPr>
          <w:i/>
          <w:sz w:val="26"/>
          <w:szCs w:val="26"/>
        </w:rPr>
        <w:t>(chứng minh được hiệu quả và khả năng xử lý nước thải của hệ thống)</w:t>
      </w:r>
      <w:r>
        <w:rPr>
          <w:sz w:val="26"/>
          <w:szCs w:val="26"/>
        </w:rPr>
        <w:t xml:space="preserve"> với những nội dung chính sau đây: </w:t>
      </w:r>
    </w:p>
    <w:p w:rsidR="00744BBE" w:rsidRDefault="00F74933">
      <w:pPr>
        <w:spacing w:before="120" w:line="240" w:lineRule="auto"/>
        <w:rPr>
          <w:sz w:val="26"/>
          <w:szCs w:val="26"/>
        </w:rPr>
      </w:pPr>
      <w:r>
        <w:rPr>
          <w:sz w:val="26"/>
          <w:szCs w:val="26"/>
        </w:rPr>
        <w:t>1. Thuyết minh về việc lựa chọn công nghệ xử lý nước thải.</w:t>
      </w:r>
    </w:p>
    <w:p w:rsidR="00744BBE" w:rsidRDefault="00F74933">
      <w:pPr>
        <w:spacing w:before="120" w:line="240" w:lineRule="auto"/>
        <w:rPr>
          <w:i/>
          <w:sz w:val="26"/>
          <w:szCs w:val="26"/>
        </w:rPr>
      </w:pPr>
      <w:r>
        <w:rPr>
          <w:sz w:val="26"/>
          <w:szCs w:val="26"/>
        </w:rPr>
        <w:t xml:space="preserve">2. Trình bày sơ đồ dây chuyền công nghệ xử lý nước thải </w:t>
      </w:r>
      <w:r>
        <w:rPr>
          <w:i/>
          <w:sz w:val="26"/>
          <w:szCs w:val="26"/>
        </w:rPr>
        <w:t>(nêu rõ thông số kỹ thuật cơ bản và hiệu quả xử lý tại các công đoạn).</w:t>
      </w:r>
    </w:p>
    <w:p w:rsidR="00744BBE" w:rsidRDefault="00F74933">
      <w:pPr>
        <w:spacing w:before="120" w:line="240" w:lineRule="auto"/>
        <w:rPr>
          <w:i/>
          <w:sz w:val="26"/>
          <w:szCs w:val="26"/>
        </w:rPr>
      </w:pPr>
      <w:r>
        <w:rPr>
          <w:sz w:val="26"/>
          <w:szCs w:val="26"/>
        </w:rPr>
        <w:t xml:space="preserve">3. Liệt kê danh mục các thiết bị đầu tư lắp đặt cho hệ thống xử lý nước thải </w:t>
      </w:r>
      <w:r>
        <w:rPr>
          <w:i/>
          <w:sz w:val="26"/>
          <w:szCs w:val="26"/>
        </w:rPr>
        <w:t>(hãng sản xuất, xuất xứ, …).</w:t>
      </w:r>
    </w:p>
    <w:p w:rsidR="00744BBE" w:rsidRDefault="00F74933">
      <w:pPr>
        <w:spacing w:before="120" w:line="240" w:lineRule="auto"/>
        <w:rPr>
          <w:i/>
          <w:sz w:val="26"/>
          <w:szCs w:val="26"/>
        </w:rPr>
      </w:pPr>
      <w:r>
        <w:rPr>
          <w:sz w:val="26"/>
          <w:szCs w:val="26"/>
        </w:rPr>
        <w:t xml:space="preserve">4. Trình bày việc sử dụng hóa chất, chế phẩm vi sinh trong xử lý nước thải </w:t>
      </w:r>
      <w:r>
        <w:rPr>
          <w:i/>
          <w:sz w:val="26"/>
          <w:szCs w:val="26"/>
        </w:rPr>
        <w:t>(nêu rõ tên loại hóa chất, chế phẩm vi sinh; công đoạn xử lý có sử dụng; lượng hóa chất, chế phẩm vi sinh sử dụng).</w:t>
      </w:r>
    </w:p>
    <w:p w:rsidR="00744BBE" w:rsidRDefault="00F74933">
      <w:pPr>
        <w:spacing w:before="120" w:line="240" w:lineRule="auto"/>
        <w:rPr>
          <w:i/>
          <w:sz w:val="26"/>
          <w:szCs w:val="26"/>
        </w:rPr>
      </w:pPr>
      <w:r>
        <w:rPr>
          <w:i/>
          <w:sz w:val="26"/>
          <w:szCs w:val="26"/>
        </w:rPr>
        <w:t>(Có phụ lục bản vẽ thiết kế hệ thống xử lý nước thải kèm theo).</w:t>
      </w:r>
    </w:p>
    <w:p w:rsidR="00744BBE" w:rsidRDefault="00F74933">
      <w:pPr>
        <w:spacing w:before="120" w:line="240" w:lineRule="auto"/>
        <w:rPr>
          <w:b/>
          <w:sz w:val="26"/>
          <w:szCs w:val="26"/>
        </w:rPr>
      </w:pPr>
      <w:r>
        <w:rPr>
          <w:b/>
          <w:sz w:val="26"/>
          <w:szCs w:val="26"/>
        </w:rPr>
        <w:t>V. Hệ thống dẫn, xả nước thải vào nguồn nước tiếp nhận</w:t>
      </w:r>
    </w:p>
    <w:p w:rsidR="00744BBE" w:rsidRDefault="00F74933">
      <w:pPr>
        <w:spacing w:before="120" w:line="240" w:lineRule="auto"/>
        <w:rPr>
          <w:sz w:val="26"/>
          <w:szCs w:val="26"/>
        </w:rPr>
      </w:pPr>
      <w:r>
        <w:rPr>
          <w:sz w:val="26"/>
          <w:szCs w:val="26"/>
        </w:rPr>
        <w:t xml:space="preserve">Trình bày việc dẫn, xả nước thải sau khi xử lý </w:t>
      </w:r>
      <w:r>
        <w:rPr>
          <w:i/>
          <w:sz w:val="26"/>
          <w:szCs w:val="26"/>
        </w:rPr>
        <w:t>(từ đầu ra của hệ thống xử lý nước thải)</w:t>
      </w:r>
      <w:r>
        <w:rPr>
          <w:sz w:val="26"/>
          <w:szCs w:val="26"/>
        </w:rPr>
        <w:t xml:space="preserve"> đến nguồn nước tiếp nhận nước thải, bao gồm các nội dung chính sau: </w:t>
      </w:r>
    </w:p>
    <w:p w:rsidR="00744BBE" w:rsidRDefault="00F74933">
      <w:pPr>
        <w:spacing w:before="120" w:line="240" w:lineRule="auto"/>
        <w:rPr>
          <w:sz w:val="26"/>
          <w:szCs w:val="26"/>
        </w:rPr>
      </w:pPr>
      <w:r>
        <w:rPr>
          <w:sz w:val="26"/>
          <w:szCs w:val="26"/>
        </w:rPr>
        <w:lastRenderedPageBreak/>
        <w:t>1. Sơ đồ và mô tả hệ thống cống, kênh, mương…dẫn nước thải sau xử lý ra đến nguồn nước tiếp nhận.</w:t>
      </w:r>
    </w:p>
    <w:p w:rsidR="00744BBE" w:rsidRDefault="00F74933">
      <w:pPr>
        <w:spacing w:before="120" w:line="240" w:lineRule="auto"/>
        <w:rPr>
          <w:i/>
          <w:sz w:val="26"/>
          <w:szCs w:val="26"/>
        </w:rPr>
      </w:pPr>
      <w:r>
        <w:rPr>
          <w:sz w:val="26"/>
          <w:szCs w:val="26"/>
        </w:rPr>
        <w:t xml:space="preserve">2. Mô tả công trình cửa xả nước thải </w:t>
      </w:r>
      <w:r>
        <w:rPr>
          <w:i/>
          <w:sz w:val="26"/>
          <w:szCs w:val="26"/>
        </w:rPr>
        <w:t>(loại công trình, kích thước, vật liệu...).</w:t>
      </w:r>
    </w:p>
    <w:p w:rsidR="00744BBE" w:rsidRDefault="00F74933">
      <w:pPr>
        <w:spacing w:before="120" w:line="240" w:lineRule="auto"/>
        <w:rPr>
          <w:sz w:val="26"/>
          <w:szCs w:val="26"/>
        </w:rPr>
      </w:pPr>
      <w:r>
        <w:rPr>
          <w:sz w:val="26"/>
          <w:szCs w:val="26"/>
        </w:rPr>
        <w:t xml:space="preserve">3. Chế độ xả nước thải </w:t>
      </w:r>
      <w:r>
        <w:rPr>
          <w:i/>
          <w:sz w:val="26"/>
          <w:szCs w:val="26"/>
        </w:rPr>
        <w:t>(nêu rõ việc xả nước thải là liên tục 24h/ngày đêm hay gián đoạn; chu kỳ xả, thời gian xả trong một chu kỳ; xả theo mùa vụ sản xuất hay theo các thời điểm trong ngày...).</w:t>
      </w:r>
    </w:p>
    <w:p w:rsidR="00744BBE" w:rsidRDefault="00F74933">
      <w:pPr>
        <w:spacing w:before="120" w:line="240" w:lineRule="auto"/>
        <w:rPr>
          <w:sz w:val="26"/>
          <w:szCs w:val="26"/>
        </w:rPr>
      </w:pPr>
      <w:r>
        <w:rPr>
          <w:sz w:val="26"/>
          <w:szCs w:val="26"/>
        </w:rPr>
        <w:t xml:space="preserve">4. Phương thức xả nước thải vào nguồn nước tiếp nhận </w:t>
      </w:r>
      <w:r>
        <w:rPr>
          <w:i/>
          <w:sz w:val="26"/>
          <w:szCs w:val="26"/>
        </w:rPr>
        <w:t>(nêu rõ là bơm, tự chảy, xả mặt, xả đáy, xả ven bờ, giữa dòng, giữa hồ...).</w:t>
      </w:r>
    </w:p>
    <w:p w:rsidR="00744BBE" w:rsidRDefault="00F74933">
      <w:pPr>
        <w:spacing w:before="120" w:line="240" w:lineRule="auto"/>
        <w:jc w:val="center"/>
        <w:rPr>
          <w:b/>
          <w:sz w:val="26"/>
          <w:szCs w:val="26"/>
        </w:rPr>
      </w:pPr>
      <w:r>
        <w:rPr>
          <w:b/>
          <w:sz w:val="26"/>
          <w:szCs w:val="26"/>
        </w:rPr>
        <w:t>Chương II</w:t>
      </w:r>
    </w:p>
    <w:p w:rsidR="00744BBE" w:rsidRDefault="00F74933">
      <w:pPr>
        <w:spacing w:before="120" w:line="240" w:lineRule="auto"/>
        <w:jc w:val="center"/>
        <w:rPr>
          <w:b/>
          <w:sz w:val="26"/>
          <w:szCs w:val="26"/>
        </w:rPr>
      </w:pPr>
      <w:r>
        <w:rPr>
          <w:b/>
          <w:sz w:val="26"/>
          <w:szCs w:val="26"/>
        </w:rPr>
        <w:t>ĐẶC TRƯNG NGUỒN NƯỚC TIẾP NHẬN</w:t>
      </w:r>
    </w:p>
    <w:p w:rsidR="00744BBE" w:rsidRDefault="00F74933">
      <w:pPr>
        <w:spacing w:before="120" w:line="240" w:lineRule="auto"/>
        <w:rPr>
          <w:b/>
          <w:sz w:val="26"/>
          <w:szCs w:val="26"/>
        </w:rPr>
      </w:pPr>
      <w:r>
        <w:rPr>
          <w:b/>
          <w:sz w:val="26"/>
          <w:szCs w:val="26"/>
        </w:rPr>
        <w:t>I. Đặc điểm tự nhiên khu vực nguồn nước tiếp nhận nước thải</w:t>
      </w:r>
    </w:p>
    <w:p w:rsidR="00744BBE" w:rsidRDefault="00F74933">
      <w:pPr>
        <w:spacing w:before="120" w:line="240" w:lineRule="auto"/>
        <w:rPr>
          <w:sz w:val="26"/>
          <w:szCs w:val="26"/>
        </w:rPr>
      </w:pPr>
      <w:r>
        <w:rPr>
          <w:sz w:val="26"/>
          <w:szCs w:val="26"/>
        </w:rPr>
        <w:t xml:space="preserve">Mô tả các yếu tố tự nhiên liên quan đến điều kiện nguồn nước tại khu vực tiếp nhận nước thải, bao gồm các nội dung chính sau: </w:t>
      </w:r>
    </w:p>
    <w:p w:rsidR="00744BBE" w:rsidRDefault="00F74933">
      <w:pPr>
        <w:spacing w:before="120" w:line="240" w:lineRule="auto"/>
        <w:rPr>
          <w:sz w:val="26"/>
          <w:szCs w:val="26"/>
        </w:rPr>
      </w:pPr>
      <w:r>
        <w:rPr>
          <w:sz w:val="26"/>
          <w:szCs w:val="26"/>
        </w:rPr>
        <w:t>1. Các yếu tố địa lý, địa hình, khí tượng khu vực tiếp nhận nước thải.</w:t>
      </w:r>
    </w:p>
    <w:p w:rsidR="00744BBE" w:rsidRDefault="00F74933">
      <w:pPr>
        <w:spacing w:before="120" w:line="240" w:lineRule="auto"/>
        <w:rPr>
          <w:sz w:val="26"/>
          <w:szCs w:val="26"/>
        </w:rPr>
      </w:pPr>
      <w:r>
        <w:rPr>
          <w:sz w:val="26"/>
          <w:szCs w:val="26"/>
        </w:rPr>
        <w:t>2. Hệ thống sông suối, kênh, rạch, hồ ao khu vực tiếp nhận nước thải.</w:t>
      </w:r>
    </w:p>
    <w:p w:rsidR="00744BBE" w:rsidRDefault="00F74933">
      <w:pPr>
        <w:spacing w:before="120" w:line="240" w:lineRule="auto"/>
        <w:rPr>
          <w:sz w:val="26"/>
          <w:szCs w:val="26"/>
        </w:rPr>
      </w:pPr>
      <w:r>
        <w:rPr>
          <w:sz w:val="26"/>
          <w:szCs w:val="26"/>
        </w:rPr>
        <w:t>3. Chế độ thủy văn/hải văn của nguồn nước.</w:t>
      </w:r>
    </w:p>
    <w:p w:rsidR="00744BBE" w:rsidRDefault="00F74933">
      <w:pPr>
        <w:spacing w:before="120" w:line="240" w:lineRule="auto"/>
        <w:rPr>
          <w:i/>
          <w:sz w:val="26"/>
          <w:szCs w:val="26"/>
        </w:rPr>
      </w:pPr>
      <w:r>
        <w:rPr>
          <w:sz w:val="26"/>
          <w:szCs w:val="26"/>
        </w:rPr>
        <w:t>a) Diễn biến dòng chảy mùa lũ, mùa kiệt, thời kỳ kiệt nhất trong năm, lưu lượng dòng chảy kiệt nhất trong năm, chế độ thủy triều</w:t>
      </w:r>
      <w:r>
        <w:rPr>
          <w:i/>
          <w:sz w:val="26"/>
          <w:szCs w:val="26"/>
        </w:rPr>
        <w:t xml:space="preserve"> (trường hợp nguồn nước tiếp nhận là sông, suối).</w:t>
      </w:r>
    </w:p>
    <w:p w:rsidR="00744BBE" w:rsidRDefault="00F74933">
      <w:pPr>
        <w:spacing w:before="120" w:line="240" w:lineRule="auto"/>
        <w:rPr>
          <w:i/>
          <w:sz w:val="26"/>
          <w:szCs w:val="26"/>
        </w:rPr>
      </w:pPr>
      <w:r>
        <w:rPr>
          <w:sz w:val="26"/>
          <w:szCs w:val="26"/>
        </w:rPr>
        <w:t xml:space="preserve">b) Chế độ hải văn </w:t>
      </w:r>
      <w:r>
        <w:rPr>
          <w:i/>
          <w:sz w:val="26"/>
          <w:szCs w:val="26"/>
        </w:rPr>
        <w:t>(trường hợp nguồn nước tiếp nhận là biển).</w:t>
      </w:r>
    </w:p>
    <w:p w:rsidR="00744BBE" w:rsidRDefault="00F74933">
      <w:pPr>
        <w:spacing w:before="120" w:line="240" w:lineRule="auto"/>
        <w:rPr>
          <w:sz w:val="26"/>
          <w:szCs w:val="26"/>
        </w:rPr>
      </w:pPr>
      <w:r>
        <w:rPr>
          <w:sz w:val="26"/>
          <w:szCs w:val="26"/>
        </w:rPr>
        <w:t>c) Chế độ, diễn biến mực nước hồ, ao (trường hợp nguồn nước tiếp nhận là hồ, ao).</w:t>
      </w:r>
    </w:p>
    <w:p w:rsidR="00744BBE" w:rsidRDefault="00F74933">
      <w:pPr>
        <w:spacing w:before="120" w:line="240" w:lineRule="auto"/>
        <w:rPr>
          <w:b/>
          <w:sz w:val="26"/>
          <w:szCs w:val="26"/>
        </w:rPr>
      </w:pPr>
      <w:r>
        <w:rPr>
          <w:b/>
          <w:sz w:val="26"/>
          <w:szCs w:val="26"/>
        </w:rPr>
        <w:t>II. Chất lượng nguồn nước tiếp nhận</w:t>
      </w:r>
    </w:p>
    <w:p w:rsidR="00744BBE" w:rsidRDefault="00F74933">
      <w:pPr>
        <w:spacing w:before="120" w:line="240" w:lineRule="auto"/>
        <w:rPr>
          <w:i/>
          <w:sz w:val="26"/>
          <w:szCs w:val="26"/>
        </w:rPr>
      </w:pPr>
      <w:r>
        <w:rPr>
          <w:sz w:val="26"/>
          <w:szCs w:val="26"/>
        </w:rPr>
        <w:t xml:space="preserve">1. Mô tả hiện trạng nguồn nước khu vực tiếp nhận nước thải </w:t>
      </w:r>
      <w:r>
        <w:rPr>
          <w:i/>
          <w:sz w:val="26"/>
          <w:szCs w:val="26"/>
        </w:rPr>
        <w:t>(màu sắc, mùi, sự phát triển của thủy sinh vật, các hiện tượng bất thường khác).</w:t>
      </w:r>
    </w:p>
    <w:p w:rsidR="00744BBE" w:rsidRDefault="00F74933">
      <w:pPr>
        <w:spacing w:before="120" w:line="240" w:lineRule="auto"/>
        <w:rPr>
          <w:sz w:val="26"/>
          <w:szCs w:val="26"/>
        </w:rPr>
      </w:pPr>
      <w:r>
        <w:rPr>
          <w:sz w:val="26"/>
          <w:szCs w:val="26"/>
        </w:rPr>
        <w:t>2. Đánh giá chất lượng nguồn nước khu vực tiếp nhận nước thải trên cơ sở kết quả phân tích chất lượng nước nguồn tiếp nhận và kết quả thu thập tài liệu, số liệu liên quan đến diễn biến chất lượng nguồn nước tiếp nhận.</w:t>
      </w:r>
    </w:p>
    <w:p w:rsidR="00744BBE" w:rsidRDefault="00F74933">
      <w:pPr>
        <w:spacing w:before="120" w:line="240" w:lineRule="auto"/>
        <w:rPr>
          <w:b/>
          <w:sz w:val="26"/>
          <w:szCs w:val="26"/>
        </w:rPr>
      </w:pPr>
      <w:r>
        <w:rPr>
          <w:b/>
          <w:sz w:val="26"/>
          <w:szCs w:val="26"/>
        </w:rPr>
        <w:t>III. Hoạt động khai thác, sử dụng nước tại khu vực tiếp nhận nước thải</w:t>
      </w:r>
    </w:p>
    <w:p w:rsidR="00744BBE" w:rsidRDefault="00F74933">
      <w:pPr>
        <w:spacing w:before="120" w:line="240" w:lineRule="auto"/>
        <w:rPr>
          <w:i/>
          <w:sz w:val="26"/>
          <w:szCs w:val="26"/>
        </w:rPr>
      </w:pPr>
      <w:r>
        <w:rPr>
          <w:sz w:val="26"/>
          <w:szCs w:val="26"/>
        </w:rPr>
        <w:t xml:space="preserve">Trình bày hiện trạng khai thác, sử dụng nước khu vực nguồn nước tiếp nhận </w:t>
      </w:r>
      <w:r>
        <w:rPr>
          <w:i/>
          <w:sz w:val="26"/>
          <w:szCs w:val="26"/>
        </w:rPr>
        <w:t>(nêu rõ các hoạt động, mục đích khai thác, sử dụng nước chính, khoảng cách, vị trí các công trình so với vị trí xả nước thải đề nghị cấp phép).</w:t>
      </w:r>
    </w:p>
    <w:p w:rsidR="00744BBE" w:rsidRDefault="00F74933">
      <w:pPr>
        <w:spacing w:before="120" w:line="240" w:lineRule="auto"/>
        <w:rPr>
          <w:b/>
          <w:sz w:val="26"/>
          <w:szCs w:val="26"/>
        </w:rPr>
      </w:pPr>
      <w:r>
        <w:rPr>
          <w:b/>
          <w:sz w:val="26"/>
          <w:szCs w:val="26"/>
        </w:rPr>
        <w:t>IV. Hiện trạng xả nước thải vào nguồn nước khu vực tiếp nhận nước thải</w:t>
      </w:r>
    </w:p>
    <w:p w:rsidR="00744BBE" w:rsidRDefault="00F74933">
      <w:pPr>
        <w:spacing w:before="120" w:line="240" w:lineRule="auto"/>
        <w:rPr>
          <w:sz w:val="26"/>
          <w:szCs w:val="26"/>
        </w:rPr>
      </w:pPr>
      <w:r>
        <w:rPr>
          <w:sz w:val="26"/>
          <w:szCs w:val="26"/>
        </w:rPr>
        <w:t xml:space="preserve">Trình bày các hoạt động xả nước thải khác cùng xả vào nguồn nước khu vực tiếp nhận nước thải </w:t>
      </w:r>
      <w:r>
        <w:rPr>
          <w:i/>
          <w:sz w:val="26"/>
          <w:szCs w:val="26"/>
        </w:rPr>
        <w:t>(trong phạm vi bán kính khoảng từ 1km đến 5km)</w:t>
      </w:r>
      <w:r>
        <w:rPr>
          <w:sz w:val="26"/>
          <w:szCs w:val="26"/>
        </w:rPr>
        <w:t xml:space="preserve"> với các thông tin chính sau: </w:t>
      </w:r>
    </w:p>
    <w:p w:rsidR="00744BBE" w:rsidRDefault="00F74933">
      <w:pPr>
        <w:spacing w:before="120" w:line="240" w:lineRule="auto"/>
        <w:rPr>
          <w:i/>
          <w:sz w:val="26"/>
          <w:szCs w:val="26"/>
        </w:rPr>
      </w:pPr>
      <w:r>
        <w:rPr>
          <w:sz w:val="26"/>
          <w:szCs w:val="26"/>
        </w:rPr>
        <w:t xml:space="preserve">1. Thống kê các đối tượng xả nước thải trong khu vực </w:t>
      </w:r>
      <w:r>
        <w:rPr>
          <w:i/>
          <w:sz w:val="26"/>
          <w:szCs w:val="26"/>
        </w:rPr>
        <w:t>(vị trí, khoảng cách đến vị trí xả nước thải đề nghị cấp phép).</w:t>
      </w:r>
    </w:p>
    <w:p w:rsidR="00744BBE" w:rsidRDefault="00F74933">
      <w:pPr>
        <w:spacing w:before="120" w:line="240" w:lineRule="auto"/>
        <w:rPr>
          <w:i/>
          <w:sz w:val="26"/>
          <w:szCs w:val="26"/>
        </w:rPr>
      </w:pPr>
      <w:r>
        <w:rPr>
          <w:sz w:val="26"/>
          <w:szCs w:val="26"/>
        </w:rPr>
        <w:t xml:space="preserve">2. Mô tả về nguồn nước thải của từng đối tượng xả nước thải trong khu vực </w:t>
      </w:r>
      <w:r>
        <w:rPr>
          <w:i/>
          <w:sz w:val="26"/>
          <w:szCs w:val="26"/>
        </w:rPr>
        <w:t>(hoạt động sản xuất phát sinh nước thải, các thông số ô nhiễm chính có trong nước thải, lưu lượng, chế độ xả nước thải).</w:t>
      </w:r>
    </w:p>
    <w:p w:rsidR="00744BBE" w:rsidRDefault="00F74933">
      <w:pPr>
        <w:spacing w:before="120" w:line="240" w:lineRule="auto"/>
        <w:jc w:val="center"/>
        <w:rPr>
          <w:b/>
          <w:sz w:val="26"/>
          <w:szCs w:val="26"/>
        </w:rPr>
      </w:pPr>
      <w:r>
        <w:rPr>
          <w:b/>
          <w:sz w:val="26"/>
          <w:szCs w:val="26"/>
        </w:rPr>
        <w:lastRenderedPageBreak/>
        <w:t>Chương III</w:t>
      </w:r>
    </w:p>
    <w:p w:rsidR="00744BBE" w:rsidRDefault="00F74933">
      <w:pPr>
        <w:spacing w:before="120" w:line="240" w:lineRule="auto"/>
        <w:jc w:val="center"/>
        <w:rPr>
          <w:b/>
          <w:sz w:val="26"/>
          <w:szCs w:val="26"/>
        </w:rPr>
      </w:pPr>
      <w:r>
        <w:rPr>
          <w:b/>
          <w:sz w:val="26"/>
          <w:szCs w:val="26"/>
        </w:rPr>
        <w:t>KHẢ NĂNG TIẾP NHẬN NƯỚC THẢI CỦA NGUỒN NƯỚC</w:t>
      </w:r>
    </w:p>
    <w:p w:rsidR="00744BBE" w:rsidRDefault="00F74933">
      <w:pPr>
        <w:spacing w:before="120" w:line="240" w:lineRule="auto"/>
        <w:rPr>
          <w:sz w:val="26"/>
          <w:szCs w:val="26"/>
        </w:rPr>
      </w:pPr>
      <w:r>
        <w:rPr>
          <w:sz w:val="26"/>
          <w:szCs w:val="26"/>
        </w:rPr>
        <w:t>I. Đánh giá tác động của việc xả nước thải đến chế độ thủy văn của nguồn nước tiếp nhận.</w:t>
      </w:r>
    </w:p>
    <w:p w:rsidR="00744BBE" w:rsidRDefault="00F74933">
      <w:pPr>
        <w:spacing w:before="120" w:line="240" w:lineRule="auto"/>
        <w:rPr>
          <w:sz w:val="26"/>
          <w:szCs w:val="26"/>
        </w:rPr>
      </w:pPr>
      <w:r>
        <w:rPr>
          <w:sz w:val="26"/>
          <w:szCs w:val="26"/>
        </w:rPr>
        <w:t>II. Đánh giá tác động của việc xả nước thải đến chất lượng nguồn nước</w:t>
      </w:r>
    </w:p>
    <w:p w:rsidR="00744BBE" w:rsidRDefault="00F74933">
      <w:pPr>
        <w:spacing w:before="120" w:line="240" w:lineRule="auto"/>
        <w:rPr>
          <w:sz w:val="26"/>
          <w:szCs w:val="26"/>
        </w:rPr>
      </w:pPr>
      <w:r>
        <w:rPr>
          <w:sz w:val="26"/>
          <w:szCs w:val="26"/>
        </w:rPr>
        <w:t>III. Đánh giá tác động của việc xả nước thải đến hệ sinh thái thủy sinh</w:t>
      </w:r>
    </w:p>
    <w:p w:rsidR="00744BBE" w:rsidRDefault="00F74933">
      <w:pPr>
        <w:spacing w:before="120" w:line="240" w:lineRule="auto"/>
        <w:rPr>
          <w:sz w:val="26"/>
          <w:szCs w:val="26"/>
        </w:rPr>
      </w:pPr>
      <w:r>
        <w:rPr>
          <w:sz w:val="26"/>
          <w:szCs w:val="26"/>
        </w:rPr>
        <w:t>IV. Đánh giá tác động của việc xả nước thải đến các hoạt động kinh tế, xã hội khác.</w:t>
      </w:r>
    </w:p>
    <w:p w:rsidR="00744BBE" w:rsidRDefault="00F74933">
      <w:pPr>
        <w:spacing w:before="120" w:line="240" w:lineRule="auto"/>
        <w:rPr>
          <w:sz w:val="26"/>
          <w:szCs w:val="26"/>
        </w:rPr>
      </w:pPr>
      <w:r>
        <w:rPr>
          <w:sz w:val="26"/>
          <w:szCs w:val="26"/>
        </w:rPr>
        <w:t xml:space="preserve">V. Đánh giá khả năng tiếp nhận nước thải của nguồn nước </w:t>
      </w:r>
      <w:r>
        <w:rPr>
          <w:rStyle w:val="FootnoteReference"/>
        </w:rPr>
        <w:footnoteReference w:customMarkFollows="1" w:id="15"/>
        <w:t>1</w:t>
      </w:r>
    </w:p>
    <w:p w:rsidR="00744BBE" w:rsidRDefault="00F74933">
      <w:pPr>
        <w:spacing w:before="120" w:line="240" w:lineRule="auto"/>
        <w:rPr>
          <w:sz w:val="26"/>
          <w:szCs w:val="26"/>
        </w:rPr>
      </w:pPr>
      <w:r>
        <w:rPr>
          <w:sz w:val="26"/>
          <w:szCs w:val="26"/>
        </w:rPr>
        <w:t>Đánh giá theo mục đích sử dụng của nguồn nước tiếp nhận đã xác định ở trên vào thời kỳ kiệt nhất trong năm, vào thời điểm xả nước thải với lưu lượng thường xuyên và lớn nhất.</w:t>
      </w:r>
    </w:p>
    <w:p w:rsidR="00744BBE" w:rsidRDefault="00F74933">
      <w:pPr>
        <w:spacing w:before="120" w:line="240" w:lineRule="auto"/>
        <w:rPr>
          <w:i/>
          <w:sz w:val="26"/>
          <w:szCs w:val="26"/>
        </w:rPr>
      </w:pPr>
      <w:r>
        <w:rPr>
          <w:i/>
          <w:sz w:val="26"/>
          <w:szCs w:val="26"/>
        </w:rPr>
        <w:t>(Trình tự, phương pháp đánh giá khả năng tiếp nhận nước thải theo quy định hiện hành/hướng dẫn tại Thông tư 02/2009/TT- BTNMT ngày 19 tháng 3 năm 2009 của Bộ Tài nguyên và Môi trường)</w:t>
      </w:r>
    </w:p>
    <w:p w:rsidR="00744BBE" w:rsidRDefault="00F74933">
      <w:pPr>
        <w:spacing w:before="120" w:line="240" w:lineRule="auto"/>
        <w:jc w:val="center"/>
        <w:rPr>
          <w:b/>
          <w:sz w:val="26"/>
          <w:szCs w:val="26"/>
        </w:rPr>
      </w:pPr>
      <w:r>
        <w:rPr>
          <w:b/>
          <w:sz w:val="26"/>
          <w:szCs w:val="26"/>
        </w:rPr>
        <w:t>Chương IV</w:t>
      </w:r>
    </w:p>
    <w:p w:rsidR="00744BBE" w:rsidRDefault="00F74933">
      <w:pPr>
        <w:spacing w:before="120" w:line="240" w:lineRule="auto"/>
        <w:jc w:val="center"/>
        <w:rPr>
          <w:b/>
          <w:sz w:val="26"/>
          <w:szCs w:val="26"/>
        </w:rPr>
      </w:pPr>
      <w:r>
        <w:rPr>
          <w:b/>
          <w:sz w:val="26"/>
          <w:szCs w:val="26"/>
        </w:rPr>
        <w:t>KIỂM SOÁT HOẠT ĐỘNG XẢ NƯỚC THẢI VÀO NGUỒN NƯỚC</w:t>
      </w:r>
    </w:p>
    <w:p w:rsidR="00744BBE" w:rsidRDefault="00F74933">
      <w:pPr>
        <w:spacing w:before="120" w:line="240" w:lineRule="auto"/>
        <w:rPr>
          <w:b/>
          <w:sz w:val="26"/>
          <w:szCs w:val="26"/>
        </w:rPr>
      </w:pPr>
      <w:r>
        <w:rPr>
          <w:b/>
          <w:sz w:val="26"/>
          <w:szCs w:val="26"/>
        </w:rPr>
        <w:t>I. Các biện pháp giảm thiểu ô nhiễm nguồn nước tiếp nhận</w:t>
      </w:r>
    </w:p>
    <w:p w:rsidR="00744BBE" w:rsidRDefault="00F74933">
      <w:pPr>
        <w:spacing w:before="120" w:line="240" w:lineRule="auto"/>
        <w:rPr>
          <w:i/>
          <w:sz w:val="26"/>
          <w:szCs w:val="26"/>
        </w:rPr>
      </w:pPr>
      <w:r>
        <w:rPr>
          <w:sz w:val="26"/>
          <w:szCs w:val="26"/>
        </w:rPr>
        <w:t xml:space="preserve">Trình bày các biện pháp giảm thiểu ô nhiễm nguồn nước </w:t>
      </w:r>
      <w:r>
        <w:rPr>
          <w:i/>
          <w:sz w:val="26"/>
          <w:szCs w:val="26"/>
        </w:rPr>
        <w:t>(kế hoạch thay đổi công nghệ sản xuất; công nghệ sử dụng nước tiết kiệm; tuần hoàn, tái sử dụng nước; thay đổi, nâng cấp hệ thống xử lý nước thải; thay đổi phương thức xả nước thải...).</w:t>
      </w:r>
    </w:p>
    <w:p w:rsidR="00744BBE" w:rsidRDefault="00F74933">
      <w:pPr>
        <w:spacing w:before="120" w:line="240" w:lineRule="auto"/>
        <w:rPr>
          <w:b/>
          <w:sz w:val="26"/>
          <w:szCs w:val="26"/>
        </w:rPr>
      </w:pPr>
      <w:r>
        <w:rPr>
          <w:b/>
          <w:sz w:val="26"/>
          <w:szCs w:val="26"/>
        </w:rPr>
        <w:t>II. Phòng ngừa, ứng phó, khắc phục sự cố gây ô nhiễm nguồn nước</w:t>
      </w:r>
    </w:p>
    <w:p w:rsidR="00744BBE" w:rsidRDefault="00F74933">
      <w:pPr>
        <w:spacing w:before="120" w:line="240" w:lineRule="auto"/>
        <w:rPr>
          <w:sz w:val="26"/>
          <w:szCs w:val="26"/>
        </w:rPr>
      </w:pPr>
      <w:r>
        <w:rPr>
          <w:sz w:val="26"/>
          <w:szCs w:val="26"/>
        </w:rPr>
        <w:t xml:space="preserve">Trình bày các sự cố gây ô nhiễm nguồn nước có khả năng xảy ra và biện pháp, kinh phí phòng ngừa, ứng phó, khắc phục các sự cố gây ô nhiễm nguồn nước. Trường hợp xả nước thải quy định tại Điểm d Khoản 1 Điều 2 của Nghị định 201/2013/NĐ-CP ngày 27 tháng 11 năm 2013 </w:t>
      </w:r>
      <w:r>
        <w:rPr>
          <w:i/>
          <w:sz w:val="26"/>
          <w:szCs w:val="26"/>
        </w:rPr>
        <w:t>(công trình xả nước thải vào nguồn nước có lưu lượng từ 10.000m</w:t>
      </w:r>
      <w:r>
        <w:rPr>
          <w:i/>
          <w:sz w:val="26"/>
          <w:szCs w:val="26"/>
          <w:vertAlign w:val="superscript"/>
        </w:rPr>
        <w:t>3</w:t>
      </w:r>
      <w:r>
        <w:rPr>
          <w:i/>
          <w:sz w:val="26"/>
          <w:szCs w:val="26"/>
        </w:rPr>
        <w:t>/ngày đêm trở lên)</w:t>
      </w:r>
      <w:r>
        <w:rPr>
          <w:sz w:val="26"/>
          <w:szCs w:val="26"/>
        </w:rPr>
        <w:t xml:space="preserve"> thì cần trình bày rõ phương án, phương ti ện, thiết bị cần thiết để ứng phó, khắc phục sự cố gây ô nhiễm nguồn nước.</w:t>
      </w:r>
    </w:p>
    <w:p w:rsidR="00744BBE" w:rsidRDefault="00F74933">
      <w:pPr>
        <w:spacing w:before="120" w:line="240" w:lineRule="auto"/>
        <w:rPr>
          <w:b/>
          <w:sz w:val="26"/>
          <w:szCs w:val="26"/>
        </w:rPr>
      </w:pPr>
      <w:r>
        <w:rPr>
          <w:b/>
          <w:sz w:val="26"/>
          <w:szCs w:val="26"/>
        </w:rPr>
        <w:t>III. Quan trắc, giám sát hoạt động xả nước thải</w:t>
      </w:r>
    </w:p>
    <w:p w:rsidR="00744BBE" w:rsidRDefault="00F74933">
      <w:pPr>
        <w:spacing w:before="120" w:line="240" w:lineRule="auto"/>
        <w:rPr>
          <w:sz w:val="26"/>
          <w:szCs w:val="26"/>
        </w:rPr>
      </w:pPr>
      <w:r>
        <w:rPr>
          <w:sz w:val="26"/>
          <w:szCs w:val="26"/>
        </w:rPr>
        <w:t>1. Đối với trường hợp đã có công trình xả nước thải</w:t>
      </w:r>
    </w:p>
    <w:p w:rsidR="00744BBE" w:rsidRDefault="00F74933">
      <w:pPr>
        <w:spacing w:before="120" w:line="240" w:lineRule="auto"/>
        <w:rPr>
          <w:sz w:val="26"/>
          <w:szCs w:val="26"/>
        </w:rPr>
      </w:pPr>
      <w:r>
        <w:rPr>
          <w:sz w:val="26"/>
          <w:szCs w:val="26"/>
        </w:rPr>
        <w:t>a) Trình bày biện pháp, tần suất, vị trí quan trắc lưu lượng nước thải trước khi xả vào nguồn tiếp nhận.</w:t>
      </w:r>
    </w:p>
    <w:p w:rsidR="00744BBE" w:rsidRDefault="00F74933">
      <w:pPr>
        <w:spacing w:before="120" w:line="240" w:lineRule="auto"/>
        <w:rPr>
          <w:sz w:val="26"/>
          <w:szCs w:val="26"/>
        </w:rPr>
      </w:pPr>
      <w:r>
        <w:rPr>
          <w:sz w:val="26"/>
          <w:szCs w:val="26"/>
        </w:rPr>
        <w:t>b) Trình bày biện pháp, tần suất, thông số, vị trí quan trắc chất lượng nước thải trước và sau khi xử lý; chất lượng nguồn nước tiếp nhận.</w:t>
      </w:r>
    </w:p>
    <w:p w:rsidR="00744BBE" w:rsidRDefault="00F74933">
      <w:pPr>
        <w:spacing w:before="120" w:line="240" w:lineRule="auto"/>
        <w:rPr>
          <w:sz w:val="26"/>
          <w:szCs w:val="26"/>
        </w:rPr>
      </w:pPr>
      <w:r>
        <w:rPr>
          <w:sz w:val="26"/>
          <w:szCs w:val="26"/>
        </w:rPr>
        <w:t xml:space="preserve">c) Trình bày việc bố trí thiết bị, nhân lực, kinh phí thực hiện vận hành, bảo dưỡng hệ thống xử lý nước thải, quan trắc lưu lượng nước thải, chất lượng nước thải và nước nguồn tiếp nhận (nếu cơ sở xả nước thải tự vận hành và quan trắc); hoặc nội dung hợp đồng thuê tổ chức, cá nhân thực hiện vận hành hệ thống xử lý nước thải, quan trắc lưu </w:t>
      </w:r>
      <w:r>
        <w:rPr>
          <w:sz w:val="26"/>
          <w:szCs w:val="26"/>
        </w:rPr>
        <w:lastRenderedPageBreak/>
        <w:t>lượng nước thải, chất lượng nước thải và nước nguồn tiếp nhận (nếu cơ sở xả nước thải thuê tổ chức, cá nhân khác có đủ năng lực để vận hành và quan trắc).</w:t>
      </w:r>
    </w:p>
    <w:p w:rsidR="00744BBE" w:rsidRDefault="00F74933">
      <w:pPr>
        <w:spacing w:before="120" w:line="240" w:lineRule="auto"/>
        <w:rPr>
          <w:sz w:val="26"/>
          <w:szCs w:val="26"/>
        </w:rPr>
      </w:pPr>
      <w:r>
        <w:rPr>
          <w:sz w:val="26"/>
          <w:szCs w:val="26"/>
        </w:rPr>
        <w:t>2. Đối với trường hợp chưa có công trình xả nước thải</w:t>
      </w:r>
    </w:p>
    <w:p w:rsidR="00744BBE" w:rsidRDefault="00F74933">
      <w:pPr>
        <w:spacing w:before="120" w:line="240" w:lineRule="auto"/>
        <w:rPr>
          <w:sz w:val="26"/>
          <w:szCs w:val="26"/>
        </w:rPr>
      </w:pPr>
      <w:r>
        <w:rPr>
          <w:sz w:val="26"/>
          <w:szCs w:val="26"/>
        </w:rPr>
        <w:t>a) Trình bày phương án thực hiện việc quan trắc lưu lượng nước thải, chất lượng nước thải trước và sau khi xử lý; chất lượng nguồn nước tiếp nhận.</w:t>
      </w:r>
    </w:p>
    <w:p w:rsidR="00744BBE" w:rsidRDefault="00F74933">
      <w:pPr>
        <w:spacing w:before="120" w:line="240" w:lineRule="auto"/>
        <w:rPr>
          <w:sz w:val="26"/>
          <w:szCs w:val="26"/>
        </w:rPr>
      </w:pPr>
      <w:r>
        <w:rPr>
          <w:sz w:val="26"/>
          <w:szCs w:val="26"/>
        </w:rPr>
        <w:t>b) Trình bày phương án bố trí thiết bị, nhân lực, kinh phí thực hiện vận hành, bảo dưỡng hệ thống xử lý nước thải, quan trắc lưu lượng nước thải, chất lượng nước thải và nước nguồn tiếp nhận.</w:t>
      </w:r>
    </w:p>
    <w:p w:rsidR="00744BBE" w:rsidRDefault="00F74933">
      <w:pPr>
        <w:spacing w:before="120" w:line="240" w:lineRule="auto"/>
        <w:rPr>
          <w:b/>
          <w:sz w:val="26"/>
          <w:szCs w:val="26"/>
        </w:rPr>
      </w:pPr>
      <w:r>
        <w:rPr>
          <w:b/>
          <w:sz w:val="26"/>
          <w:szCs w:val="26"/>
        </w:rPr>
        <w:t>KẾT LUẬN, KIẾN NGHỊ VÀ CAM KẾT</w:t>
      </w:r>
    </w:p>
    <w:p w:rsidR="00744BBE" w:rsidRDefault="00F74933">
      <w:pPr>
        <w:spacing w:before="120" w:line="240" w:lineRule="auto"/>
        <w:rPr>
          <w:sz w:val="26"/>
          <w:szCs w:val="26"/>
        </w:rPr>
      </w:pPr>
      <w:r>
        <w:rPr>
          <w:sz w:val="26"/>
          <w:szCs w:val="26"/>
        </w:rPr>
        <w:t>- Kết luận: khả năng thu gom, xử lý nước thải; hiện trạng nguồn nước và khả năng tiếp nhận nước thải của nguồn nước.</w:t>
      </w:r>
    </w:p>
    <w:p w:rsidR="00744BBE" w:rsidRDefault="00F74933">
      <w:pPr>
        <w:spacing w:before="120" w:line="240" w:lineRule="auto"/>
        <w:rPr>
          <w:sz w:val="26"/>
          <w:szCs w:val="26"/>
        </w:rPr>
      </w:pPr>
      <w:r>
        <w:rPr>
          <w:sz w:val="26"/>
          <w:szCs w:val="26"/>
        </w:rPr>
        <w:t>- Kiến nghị cấp phép xả nước thải vào nguồn nước: lưu lượng, chất lượng nước thải, vị trí xả nước thải, nguồn tiếp nhận nước thải, thời hạn giấy phép xả nước thải vào nguồn nước.</w:t>
      </w:r>
    </w:p>
    <w:p w:rsidR="00744BBE" w:rsidRDefault="00F74933">
      <w:pPr>
        <w:spacing w:before="120" w:line="240" w:lineRule="auto"/>
        <w:rPr>
          <w:sz w:val="26"/>
          <w:szCs w:val="26"/>
        </w:rPr>
      </w:pPr>
      <w:r>
        <w:rPr>
          <w:sz w:val="26"/>
          <w:szCs w:val="26"/>
        </w:rPr>
        <w:t>- Các cam kết: xả nước thải theo nội dung giấy phép được cấp; thực hiện các biện pháp giảm thiểu ô nhiễm, ứng phó, khắc phục sự cố ô nhiễm; bồi thường thiệt hại trong trường hợp gây ra ô nhiễm, sự cố ô nhiễm; quan trắc, giám sát hoạt động xả nước thải.</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Đề án: </w:t>
      </w:r>
    </w:p>
    <w:p w:rsidR="00744BBE" w:rsidRDefault="00F74933">
      <w:pPr>
        <w:spacing w:before="120" w:line="240" w:lineRule="auto"/>
        <w:rPr>
          <w:sz w:val="26"/>
          <w:szCs w:val="26"/>
        </w:rPr>
      </w:pPr>
      <w:r>
        <w:rPr>
          <w:sz w:val="26"/>
          <w:szCs w:val="26"/>
        </w:rPr>
        <w:t xml:space="preserve">1. Kết quả phân tích chất lượng nguồn nước nơi tiếp nhận nước thải </w:t>
      </w:r>
      <w:r>
        <w:rPr>
          <w:i/>
          <w:sz w:val="26"/>
          <w:szCs w:val="26"/>
        </w:rPr>
        <w:t>(thời điểm lấy mẫu phân tích chất lượng nước không quá 03 tháng tính đến thời điểm nộp hồ sơ)</w:t>
      </w:r>
      <w:r>
        <w:rPr>
          <w:sz w:val="26"/>
          <w:szCs w:val="26"/>
        </w:rPr>
        <w:t xml:space="preserve"> kèm theo sơ đồ vị trí lấy mẫu </w:t>
      </w:r>
      <w:r>
        <w:rPr>
          <w:i/>
          <w:sz w:val="26"/>
          <w:szCs w:val="26"/>
        </w:rPr>
        <w:t>(vị trí lấy mẫu ở hạ lưu vị trí xả nước thải)</w:t>
      </w:r>
      <w:r>
        <w:rPr>
          <w:sz w:val="26"/>
          <w:szCs w:val="26"/>
        </w:rPr>
        <w:t xml:space="preserve"> và mô tả thời điểm lấy mẫu ngoài hiện trường </w:t>
      </w:r>
      <w:r>
        <w:rPr>
          <w:i/>
          <w:sz w:val="26"/>
          <w:szCs w:val="26"/>
        </w:rPr>
        <w:t>(thời tiết, hiện trạng nguồn nước và các nguồn thải xung quanh khu vực vị trí lấy mẫu).</w:t>
      </w:r>
    </w:p>
    <w:p w:rsidR="00744BBE" w:rsidRDefault="00F74933">
      <w:pPr>
        <w:spacing w:before="120" w:line="240" w:lineRule="auto"/>
        <w:rPr>
          <w:i/>
          <w:sz w:val="26"/>
          <w:szCs w:val="26"/>
        </w:rPr>
      </w:pPr>
      <w:r>
        <w:rPr>
          <w:i/>
          <w:sz w:val="26"/>
          <w:szCs w:val="26"/>
        </w:rPr>
        <w:t>(Các thông số phân tích nước nguồn tiếp nhận là các thông số theo QCVN hiện hành về chất lượng nước mặt hoặc nước biển ven bờ nếu xả nước thải ra vùng biển ven bờ).</w:t>
      </w:r>
    </w:p>
    <w:p w:rsidR="00744BBE" w:rsidRDefault="00F74933">
      <w:pPr>
        <w:spacing w:before="120" w:line="240" w:lineRule="auto"/>
        <w:rPr>
          <w:sz w:val="26"/>
          <w:szCs w:val="26"/>
        </w:rPr>
      </w:pPr>
      <w:r>
        <w:rPr>
          <w:sz w:val="26"/>
          <w:szCs w:val="26"/>
        </w:rPr>
        <w:t xml:space="preserve">2. Văn bản quy định về quy hoạch tài nguyên nước, phân vùng mục đích sử dụng nước, phân vùng xả thải do cơ quan có thẩm quyền phê duyệt tại khu vực nguồn nước tiếp nhận nước thải </w:t>
      </w:r>
      <w:r>
        <w:rPr>
          <w:i/>
          <w:sz w:val="26"/>
          <w:szCs w:val="26"/>
        </w:rPr>
        <w:t>(nếu có)</w:t>
      </w:r>
      <w:r>
        <w:rPr>
          <w:sz w:val="26"/>
          <w:szCs w:val="26"/>
        </w:rPr>
        <w:t>.</w:t>
      </w:r>
    </w:p>
    <w:p w:rsidR="00744BBE" w:rsidRDefault="00F74933">
      <w:pPr>
        <w:spacing w:before="120" w:line="240" w:lineRule="auto"/>
        <w:rPr>
          <w:sz w:val="26"/>
          <w:szCs w:val="26"/>
        </w:rPr>
      </w:pPr>
      <w:r>
        <w:rPr>
          <w:sz w:val="26"/>
          <w:szCs w:val="26"/>
        </w:rPr>
        <w:t>3. Các bản vẽ mặt bằng hệ thống thu gom, tiêu thoát nước thải, nước mưa.</w:t>
      </w:r>
    </w:p>
    <w:p w:rsidR="00744BBE" w:rsidRDefault="00F74933">
      <w:pPr>
        <w:spacing w:before="120" w:line="240" w:lineRule="auto"/>
        <w:rPr>
          <w:sz w:val="26"/>
          <w:szCs w:val="26"/>
        </w:rPr>
      </w:pPr>
      <w:r>
        <w:rPr>
          <w:sz w:val="26"/>
          <w:szCs w:val="26"/>
        </w:rPr>
        <w:t>4. Báo cáo thuyết minh, bản vẽ thiết kế cơ sở hệ thống xử lý nước thải.</w:t>
      </w:r>
    </w:p>
    <w:p w:rsidR="00744BBE" w:rsidRDefault="00F74933">
      <w:pPr>
        <w:spacing w:before="120" w:line="240" w:lineRule="auto"/>
        <w:rPr>
          <w:sz w:val="26"/>
          <w:szCs w:val="26"/>
        </w:rPr>
      </w:pPr>
      <w:r>
        <w:rPr>
          <w:sz w:val="26"/>
          <w:szCs w:val="26"/>
        </w:rPr>
        <w:t xml:space="preserve">5. Hợp đồng thuê tổ chức, cá nhân vận hành hệ thống xử lý nước thải và quan trắc hoạt động xả nước thải </w:t>
      </w:r>
      <w:r>
        <w:rPr>
          <w:i/>
          <w:sz w:val="26"/>
          <w:szCs w:val="26"/>
        </w:rPr>
        <w:t>(đối với trường hợp thuê tổ chức, cá nhân khác có đủ năng lực để vận hành và quan trắc).</w:t>
      </w:r>
    </w:p>
    <w:p w:rsidR="00744BBE" w:rsidRDefault="00744BBE">
      <w:pPr>
        <w:spacing w:before="120" w:line="240" w:lineRule="auto"/>
        <w:rPr>
          <w:sz w:val="26"/>
          <w:szCs w:val="26"/>
        </w:rPr>
      </w:pPr>
    </w:p>
    <w:p w:rsidR="00744BBE" w:rsidRDefault="00F74933">
      <w:pPr>
        <w:spacing w:before="120" w:line="240" w:lineRule="auto"/>
        <w:rPr>
          <w:b/>
          <w:sz w:val="26"/>
          <w:szCs w:val="26"/>
          <w:lang w:val="it-IT"/>
        </w:rPr>
      </w:pPr>
      <w:r>
        <w:rPr>
          <w:b/>
          <w:sz w:val="26"/>
          <w:szCs w:val="26"/>
          <w:lang w:val="it-IT"/>
        </w:rPr>
        <w:tab/>
      </w:r>
    </w:p>
    <w:p w:rsidR="00744BBE" w:rsidRDefault="00744BBE">
      <w:pPr>
        <w:spacing w:before="120" w:line="240" w:lineRule="auto"/>
        <w:rPr>
          <w:b/>
          <w:sz w:val="26"/>
          <w:szCs w:val="26"/>
          <w:lang w:val="it-IT"/>
        </w:rPr>
      </w:pPr>
    </w:p>
    <w:p w:rsidR="00744BBE" w:rsidRDefault="00744BBE">
      <w:pPr>
        <w:spacing w:before="120" w:line="240" w:lineRule="auto"/>
        <w:rPr>
          <w:b/>
          <w:sz w:val="26"/>
          <w:szCs w:val="26"/>
          <w:lang w:val="it-IT"/>
        </w:rPr>
      </w:pPr>
    </w:p>
    <w:p w:rsidR="00744BBE" w:rsidRDefault="00744BBE">
      <w:pPr>
        <w:spacing w:before="120" w:line="240" w:lineRule="auto"/>
        <w:rPr>
          <w:b/>
          <w:sz w:val="26"/>
          <w:szCs w:val="26"/>
          <w:lang w:val="it-IT"/>
        </w:rPr>
      </w:pPr>
    </w:p>
    <w:p w:rsidR="00744BBE" w:rsidRDefault="00744BBE">
      <w:pPr>
        <w:spacing w:before="120" w:line="240" w:lineRule="auto"/>
        <w:rPr>
          <w:b/>
          <w:sz w:val="26"/>
          <w:szCs w:val="26"/>
          <w:lang w:val="it-IT"/>
        </w:rPr>
      </w:pPr>
    </w:p>
    <w:p w:rsidR="00744BBE" w:rsidRDefault="00F74933">
      <w:pPr>
        <w:spacing w:before="120" w:line="240" w:lineRule="auto"/>
        <w:jc w:val="right"/>
        <w:rPr>
          <w:b/>
          <w:i/>
          <w:sz w:val="26"/>
          <w:szCs w:val="26"/>
          <w:lang w:val="it-IT"/>
        </w:rPr>
      </w:pPr>
      <w:r>
        <w:rPr>
          <w:b/>
          <w:i/>
          <w:sz w:val="26"/>
          <w:szCs w:val="26"/>
          <w:lang w:val="it-IT"/>
        </w:rPr>
        <w:lastRenderedPageBreak/>
        <w:t>Mẫu 36</w:t>
      </w:r>
    </w:p>
    <w:p w:rsidR="00744BBE" w:rsidRDefault="00F74933">
      <w:pPr>
        <w:spacing w:before="120" w:line="240" w:lineRule="auto"/>
        <w:jc w:val="center"/>
        <w:rPr>
          <w:b/>
          <w:sz w:val="26"/>
          <w:szCs w:val="26"/>
          <w:lang w:val="it-IT"/>
        </w:rPr>
      </w:pPr>
      <w:r>
        <w:rPr>
          <w:b/>
          <w:sz w:val="26"/>
          <w:szCs w:val="26"/>
          <w:lang w:val="it-IT"/>
        </w:rPr>
        <w:t>(TÊN TỔ CHỨC ĐỀ NGHỊ CẤP PHÉP)</w:t>
      </w:r>
    </w:p>
    <w:p w:rsidR="00744BBE" w:rsidRDefault="00F74933">
      <w:pPr>
        <w:spacing w:before="120" w:line="240" w:lineRule="auto"/>
        <w:jc w:val="center"/>
        <w:rPr>
          <w:sz w:val="26"/>
          <w:szCs w:val="26"/>
          <w:lang w:val="it-IT"/>
        </w:rPr>
      </w:pPr>
      <w:r>
        <w:rPr>
          <w:sz w:val="26"/>
          <w:szCs w:val="26"/>
          <w:lang w:val="it-IT"/>
        </w:rPr>
        <w:t>(Trang bìa trong)</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F74933">
      <w:pPr>
        <w:spacing w:before="120" w:line="240" w:lineRule="auto"/>
        <w:jc w:val="center"/>
        <w:rPr>
          <w:b/>
          <w:sz w:val="26"/>
          <w:szCs w:val="26"/>
          <w:lang w:val="it-IT"/>
        </w:rPr>
      </w:pPr>
      <w:r>
        <w:rPr>
          <w:b/>
          <w:sz w:val="26"/>
          <w:szCs w:val="26"/>
          <w:lang w:val="it-IT"/>
        </w:rPr>
        <w:t>BÁO CÁO</w:t>
      </w:r>
      <w:r>
        <w:rPr>
          <w:b/>
          <w:sz w:val="26"/>
          <w:szCs w:val="26"/>
          <w:lang w:val="it-IT"/>
        </w:rPr>
        <w:br/>
        <w:t>XẢ NƯỚC THẢI VÀO NGUỒN NƯỚC</w:t>
      </w:r>
    </w:p>
    <w:p w:rsidR="00744BBE" w:rsidRDefault="00F74933">
      <w:pPr>
        <w:spacing w:before="120" w:line="240" w:lineRule="auto"/>
        <w:jc w:val="center"/>
        <w:rPr>
          <w:sz w:val="26"/>
          <w:szCs w:val="26"/>
          <w:lang w:val="it-IT"/>
        </w:rPr>
      </w:pPr>
      <w:r>
        <w:rPr>
          <w:sz w:val="26"/>
          <w:szCs w:val="26"/>
          <w:lang w:val="it-IT"/>
        </w:rPr>
        <w:t>........................................................................................</w:t>
      </w:r>
      <w:r>
        <w:rPr>
          <w:rStyle w:val="FootnoteReference"/>
          <w:lang w:val="it-IT"/>
        </w:rPr>
        <w:footnoteReference w:customMarkFollows="1" w:id="16"/>
        <w:t>(1)</w:t>
      </w:r>
    </w:p>
    <w:p w:rsidR="00744BBE" w:rsidRDefault="00F74933">
      <w:pPr>
        <w:spacing w:before="120" w:line="240" w:lineRule="auto"/>
        <w:jc w:val="center"/>
        <w:rPr>
          <w:b/>
          <w:sz w:val="26"/>
          <w:szCs w:val="26"/>
          <w:lang w:val="it-IT"/>
        </w:rPr>
      </w:pPr>
      <w:r>
        <w:rPr>
          <w:b/>
          <w:sz w:val="26"/>
          <w:szCs w:val="26"/>
          <w:lang w:val="it-IT"/>
        </w:rPr>
        <w:t>(Đối với trường hợp đang xả nước thải vào nguồn nước)</w:t>
      </w:r>
    </w:p>
    <w:p w:rsidR="00744BBE" w:rsidRDefault="00744BBE">
      <w:pPr>
        <w:spacing w:before="120" w:line="240" w:lineRule="auto"/>
        <w:rPr>
          <w:sz w:val="26"/>
          <w:szCs w:val="26"/>
          <w:lang w:val="it-IT"/>
        </w:rPr>
      </w:pPr>
    </w:p>
    <w:tbl>
      <w:tblPr>
        <w:tblW w:w="0" w:type="auto"/>
        <w:tblLook w:val="01E0" w:firstRow="1" w:lastRow="1" w:firstColumn="1" w:lastColumn="1" w:noHBand="0" w:noVBand="0"/>
      </w:tblPr>
      <w:tblGrid>
        <w:gridCol w:w="4261"/>
        <w:gridCol w:w="4778"/>
      </w:tblGrid>
      <w:tr w:rsidR="00744BBE" w:rsidRPr="00A37E44">
        <w:tc>
          <w:tcPr>
            <w:tcW w:w="4261" w:type="dxa"/>
          </w:tcPr>
          <w:p w:rsidR="00744BBE" w:rsidRDefault="00F74933">
            <w:pPr>
              <w:spacing w:before="120" w:line="240" w:lineRule="auto"/>
              <w:jc w:val="center"/>
              <w:rPr>
                <w:i/>
                <w:sz w:val="26"/>
                <w:szCs w:val="26"/>
                <w:lang w:val="it-IT"/>
              </w:rPr>
            </w:pPr>
            <w:r>
              <w:rPr>
                <w:sz w:val="26"/>
                <w:szCs w:val="26"/>
                <w:lang w:val="it-IT"/>
              </w:rPr>
              <w:t>TỔ CHỨC/CÁ NHÂN</w:t>
            </w:r>
            <w:r>
              <w:rPr>
                <w:sz w:val="26"/>
                <w:szCs w:val="26"/>
                <w:lang w:val="it-IT"/>
              </w:rPr>
              <w:br/>
              <w:t>ĐỀ NGHỊ CẤP PHÉP</w:t>
            </w:r>
            <w:r>
              <w:rPr>
                <w:sz w:val="26"/>
                <w:szCs w:val="26"/>
                <w:lang w:val="it-IT"/>
              </w:rPr>
              <w:br/>
            </w:r>
            <w:r>
              <w:rPr>
                <w:i/>
                <w:sz w:val="26"/>
                <w:szCs w:val="26"/>
                <w:lang w:val="it-IT"/>
              </w:rPr>
              <w:t>Ký (đóng dấu nếu có)</w:t>
            </w:r>
            <w:r>
              <w:rPr>
                <w:i/>
                <w:sz w:val="26"/>
                <w:szCs w:val="26"/>
                <w:lang w:val="it-IT"/>
              </w:rPr>
              <w:br/>
            </w:r>
            <w:r>
              <w:rPr>
                <w:i/>
                <w:sz w:val="26"/>
                <w:szCs w:val="26"/>
                <w:lang w:val="it-IT"/>
              </w:rPr>
              <w:br/>
            </w:r>
            <w:r>
              <w:rPr>
                <w:i/>
                <w:sz w:val="26"/>
                <w:szCs w:val="26"/>
                <w:lang w:val="it-IT"/>
              </w:rPr>
              <w:br/>
            </w:r>
          </w:p>
          <w:p w:rsidR="00744BBE" w:rsidRDefault="00744BBE">
            <w:pPr>
              <w:spacing w:before="120" w:line="240" w:lineRule="auto"/>
              <w:jc w:val="center"/>
              <w:rPr>
                <w:i/>
                <w:sz w:val="26"/>
                <w:szCs w:val="26"/>
                <w:lang w:val="it-IT"/>
              </w:rPr>
            </w:pPr>
          </w:p>
          <w:p w:rsidR="00744BBE" w:rsidRDefault="00744BBE">
            <w:pPr>
              <w:spacing w:before="120" w:line="240" w:lineRule="auto"/>
              <w:jc w:val="center"/>
              <w:rPr>
                <w:i/>
                <w:sz w:val="26"/>
                <w:szCs w:val="26"/>
                <w:lang w:val="it-IT"/>
              </w:rPr>
            </w:pPr>
          </w:p>
          <w:p w:rsidR="00744BBE" w:rsidRDefault="00744BBE">
            <w:pPr>
              <w:spacing w:before="120" w:line="240" w:lineRule="auto"/>
              <w:jc w:val="center"/>
              <w:rPr>
                <w:i/>
                <w:sz w:val="26"/>
                <w:szCs w:val="26"/>
                <w:lang w:val="it-IT"/>
              </w:rPr>
            </w:pPr>
          </w:p>
          <w:p w:rsidR="00744BBE" w:rsidRDefault="00744BBE">
            <w:pPr>
              <w:spacing w:before="120" w:line="240" w:lineRule="auto"/>
              <w:jc w:val="center"/>
              <w:rPr>
                <w:i/>
                <w:sz w:val="26"/>
                <w:szCs w:val="26"/>
                <w:lang w:val="it-IT"/>
              </w:rPr>
            </w:pPr>
          </w:p>
          <w:p w:rsidR="00744BBE" w:rsidRDefault="00F74933">
            <w:pPr>
              <w:spacing w:before="120" w:line="240" w:lineRule="auto"/>
              <w:jc w:val="center"/>
              <w:rPr>
                <w:sz w:val="26"/>
                <w:szCs w:val="26"/>
                <w:lang w:val="it-IT"/>
              </w:rPr>
            </w:pPr>
            <w:r>
              <w:rPr>
                <w:i/>
                <w:sz w:val="26"/>
                <w:szCs w:val="26"/>
                <w:lang w:val="it-IT"/>
              </w:rPr>
              <w:br/>
            </w:r>
            <w:r>
              <w:rPr>
                <w:i/>
                <w:sz w:val="26"/>
                <w:szCs w:val="26"/>
                <w:lang w:val="it-IT"/>
              </w:rPr>
              <w:br/>
            </w:r>
          </w:p>
        </w:tc>
        <w:tc>
          <w:tcPr>
            <w:tcW w:w="4778" w:type="dxa"/>
          </w:tcPr>
          <w:p w:rsidR="00744BBE" w:rsidRDefault="00F74933">
            <w:pPr>
              <w:spacing w:before="120" w:line="240" w:lineRule="auto"/>
              <w:jc w:val="center"/>
              <w:rPr>
                <w:sz w:val="26"/>
                <w:szCs w:val="26"/>
                <w:lang w:val="it-IT"/>
              </w:rPr>
            </w:pPr>
            <w:r>
              <w:rPr>
                <w:sz w:val="26"/>
                <w:szCs w:val="26"/>
                <w:lang w:val="it-IT"/>
              </w:rPr>
              <w:t>ĐƠN VỊ LẬP BÁO CÁO</w:t>
            </w:r>
            <w:r>
              <w:rPr>
                <w:sz w:val="26"/>
                <w:szCs w:val="26"/>
                <w:lang w:val="it-IT"/>
              </w:rPr>
              <w:br/>
            </w:r>
            <w:r>
              <w:rPr>
                <w:i/>
                <w:sz w:val="26"/>
                <w:szCs w:val="26"/>
                <w:lang w:val="it-IT"/>
              </w:rPr>
              <w:t>Ký, đóng dấu</w:t>
            </w:r>
          </w:p>
        </w:tc>
      </w:tr>
    </w:tbl>
    <w:p w:rsidR="00744BBE" w:rsidRDefault="00F74933">
      <w:pPr>
        <w:spacing w:before="120" w:line="240" w:lineRule="auto"/>
        <w:jc w:val="center"/>
        <w:rPr>
          <w:sz w:val="26"/>
          <w:szCs w:val="26"/>
          <w:lang w:val="it-IT"/>
        </w:rPr>
      </w:pPr>
      <w:r>
        <w:rPr>
          <w:sz w:val="26"/>
          <w:szCs w:val="26"/>
          <w:lang w:val="it-IT"/>
        </w:rPr>
        <w:t>Địa danh, tháng…./năm…..</w:t>
      </w:r>
    </w:p>
    <w:p w:rsidR="00744BBE" w:rsidRDefault="00744BBE">
      <w:pPr>
        <w:spacing w:before="120" w:line="240" w:lineRule="auto"/>
        <w:rPr>
          <w:sz w:val="26"/>
          <w:szCs w:val="26"/>
          <w:lang w:val="it-IT"/>
        </w:rPr>
      </w:pPr>
    </w:p>
    <w:p w:rsidR="00744BBE" w:rsidRDefault="00F74933">
      <w:pPr>
        <w:spacing w:before="120" w:line="240" w:lineRule="auto"/>
        <w:jc w:val="center"/>
        <w:rPr>
          <w:b/>
          <w:sz w:val="26"/>
          <w:szCs w:val="26"/>
          <w:lang w:val="it-IT"/>
        </w:rPr>
      </w:pPr>
      <w:r>
        <w:rPr>
          <w:b/>
          <w:sz w:val="26"/>
          <w:szCs w:val="26"/>
          <w:lang w:val="it-IT"/>
        </w:rPr>
        <w:br w:type="page"/>
      </w:r>
      <w:r>
        <w:rPr>
          <w:b/>
          <w:sz w:val="26"/>
          <w:szCs w:val="26"/>
          <w:lang w:val="it-IT"/>
        </w:rPr>
        <w:lastRenderedPageBreak/>
        <w:t>HƯỚNG DẪN</w:t>
      </w:r>
    </w:p>
    <w:p w:rsidR="00744BBE" w:rsidRDefault="00F74933">
      <w:pPr>
        <w:spacing w:before="120" w:line="240" w:lineRule="auto"/>
        <w:jc w:val="center"/>
        <w:rPr>
          <w:sz w:val="26"/>
          <w:szCs w:val="26"/>
          <w:lang w:val="it-IT"/>
        </w:rPr>
      </w:pPr>
      <w:r>
        <w:rPr>
          <w:sz w:val="26"/>
          <w:szCs w:val="26"/>
          <w:lang w:val="it-IT"/>
        </w:rPr>
        <w:t>NỘI DUNG BÁO CÁO XẢ NƯỚC THẢI VÀO NGUỒN NƯỚC</w:t>
      </w:r>
    </w:p>
    <w:p w:rsidR="00744BBE" w:rsidRDefault="00F74933">
      <w:pPr>
        <w:spacing w:before="120" w:line="240" w:lineRule="auto"/>
        <w:jc w:val="center"/>
        <w:rPr>
          <w:i/>
          <w:sz w:val="26"/>
          <w:szCs w:val="26"/>
          <w:lang w:val="it-IT"/>
        </w:rPr>
      </w:pPr>
      <w:r>
        <w:rPr>
          <w:i/>
          <w:sz w:val="26"/>
          <w:szCs w:val="26"/>
          <w:lang w:val="it-IT"/>
        </w:rPr>
        <w:t>(Đối với trường hợp đang xả nước thải vào nguồn nước)</w:t>
      </w:r>
    </w:p>
    <w:p w:rsidR="00744BBE" w:rsidRDefault="00F74933">
      <w:pPr>
        <w:spacing w:before="120" w:line="240" w:lineRule="auto"/>
        <w:rPr>
          <w:b/>
          <w:sz w:val="26"/>
          <w:szCs w:val="26"/>
          <w:lang w:val="it-IT"/>
        </w:rPr>
      </w:pPr>
      <w:r>
        <w:rPr>
          <w:b/>
          <w:sz w:val="26"/>
          <w:szCs w:val="26"/>
          <w:lang w:val="it-IT"/>
        </w:rPr>
        <w:t>MỞ ĐẦU</w:t>
      </w:r>
    </w:p>
    <w:p w:rsidR="00744BBE" w:rsidRDefault="00F74933">
      <w:pPr>
        <w:spacing w:before="120" w:line="240" w:lineRule="auto"/>
        <w:rPr>
          <w:sz w:val="26"/>
          <w:szCs w:val="26"/>
          <w:lang w:val="it-IT"/>
        </w:rPr>
      </w:pPr>
      <w:r>
        <w:rPr>
          <w:sz w:val="26"/>
          <w:szCs w:val="26"/>
          <w:lang w:val="it-IT"/>
        </w:rPr>
        <w:t xml:space="preserve">1. Trình bày các thông tin về tổ chức/cá nhân đề nghị cấp giấy phép xả nước thải </w:t>
      </w:r>
      <w:r>
        <w:rPr>
          <w:i/>
          <w:sz w:val="26"/>
          <w:szCs w:val="26"/>
          <w:lang w:val="it-IT"/>
        </w:rPr>
        <w:t xml:space="preserve">(tên, địa chỉ, điện thoại, fax, email...) </w:t>
      </w:r>
      <w:r>
        <w:rPr>
          <w:sz w:val="26"/>
          <w:szCs w:val="26"/>
          <w:lang w:val="it-IT"/>
        </w:rPr>
        <w:t xml:space="preserve">và về cơ sở xả nước thải </w:t>
      </w:r>
      <w:r>
        <w:rPr>
          <w:i/>
          <w:sz w:val="26"/>
          <w:szCs w:val="26"/>
          <w:lang w:val="it-IT"/>
        </w:rPr>
        <w:t>(tên, vị trí, quy mô, loại hình sản xuất, kinh doanh, dịch vụ, năm bắt đầu hoạt động).</w:t>
      </w:r>
    </w:p>
    <w:p w:rsidR="00744BBE" w:rsidRDefault="00F74933">
      <w:pPr>
        <w:spacing w:before="120" w:line="240" w:lineRule="auto"/>
        <w:rPr>
          <w:sz w:val="26"/>
          <w:szCs w:val="26"/>
          <w:lang w:val="it-IT"/>
        </w:rPr>
      </w:pPr>
      <w:r>
        <w:rPr>
          <w:sz w:val="26"/>
          <w:szCs w:val="26"/>
          <w:lang w:val="it-IT"/>
        </w:rPr>
        <w:t xml:space="preserve">2. Trình bày khái quát về hoạt động sản xuất, kinh doanh, dịch vụ của cơ sở xả nước thải: </w:t>
      </w:r>
    </w:p>
    <w:p w:rsidR="00744BBE" w:rsidRDefault="00F74933">
      <w:pPr>
        <w:spacing w:before="120" w:line="240" w:lineRule="auto"/>
        <w:rPr>
          <w:sz w:val="26"/>
          <w:szCs w:val="26"/>
          <w:lang w:val="it-IT"/>
        </w:rPr>
      </w:pPr>
      <w:r>
        <w:rPr>
          <w:sz w:val="26"/>
          <w:szCs w:val="26"/>
          <w:lang w:val="it-IT"/>
        </w:rPr>
        <w:t>- Đối với cơ sở sản xuất, kinh doanh, dịch vụ riêng lẻ: công nghệ sản xuất, sản lượng, sản phẩm, nguyên, nhiên liệu sử dụng cho sản xuất sản phẩm.</w:t>
      </w:r>
    </w:p>
    <w:p w:rsidR="00744BBE" w:rsidRDefault="00F74933">
      <w:pPr>
        <w:spacing w:before="120" w:line="240" w:lineRule="auto"/>
        <w:rPr>
          <w:i/>
          <w:sz w:val="26"/>
          <w:szCs w:val="26"/>
          <w:lang w:val="it-IT"/>
        </w:rPr>
      </w:pPr>
      <w:r>
        <w:rPr>
          <w:sz w:val="26"/>
          <w:szCs w:val="26"/>
          <w:lang w:val="it-IT"/>
        </w:rPr>
        <w:t xml:space="preserve">- Đối với khu/cụm công nghiệp, khu kinh tế, khu chế xuất, khu công nghệ cao </w:t>
      </w:r>
      <w:r>
        <w:rPr>
          <w:i/>
          <w:sz w:val="26"/>
          <w:szCs w:val="26"/>
          <w:lang w:val="it-IT"/>
        </w:rPr>
        <w:t>(sau đây gọi chung là Khu công nghiệp):</w:t>
      </w:r>
      <w:r>
        <w:rPr>
          <w:sz w:val="26"/>
          <w:szCs w:val="26"/>
          <w:lang w:val="it-IT"/>
        </w:rPr>
        <w:t xml:space="preserve"> giới thiệu các ngành sản xuất </w:t>
      </w:r>
      <w:r>
        <w:rPr>
          <w:i/>
          <w:sz w:val="26"/>
          <w:szCs w:val="26"/>
          <w:lang w:val="it-IT"/>
        </w:rPr>
        <w:t>(tổng số nhà máy, xí nghiệp, loại hình sản xuất chính).</w:t>
      </w:r>
    </w:p>
    <w:p w:rsidR="00744BBE" w:rsidRDefault="00F74933">
      <w:pPr>
        <w:spacing w:before="120" w:line="240" w:lineRule="auto"/>
        <w:rPr>
          <w:sz w:val="26"/>
          <w:szCs w:val="26"/>
          <w:lang w:val="it-IT"/>
        </w:rPr>
      </w:pPr>
      <w:r>
        <w:rPr>
          <w:sz w:val="26"/>
          <w:szCs w:val="26"/>
          <w:lang w:val="it-IT"/>
        </w:rPr>
        <w:t xml:space="preserve">- Đối với hoạt động nuôi trồng thủy sản: quy mô vùng nuôi </w:t>
      </w:r>
      <w:r>
        <w:rPr>
          <w:i/>
          <w:sz w:val="26"/>
          <w:szCs w:val="26"/>
          <w:lang w:val="it-IT"/>
        </w:rPr>
        <w:t>(diện tích vùng nuôi, tổng diện tích mặt nước; số ao, đầm nuôi)</w:t>
      </w:r>
      <w:r>
        <w:rPr>
          <w:sz w:val="26"/>
          <w:szCs w:val="26"/>
          <w:lang w:val="it-IT"/>
        </w:rPr>
        <w:t>, hình thức nuôi, kỹ thuật nuôi</w:t>
      </w:r>
      <w:r>
        <w:rPr>
          <w:i/>
          <w:sz w:val="26"/>
          <w:szCs w:val="26"/>
          <w:lang w:val="it-IT"/>
        </w:rPr>
        <w:t xml:space="preserve"> (mùa vụ, giống, thức ăn, thuốc; hóa chất, chế phẩm nuôi và bảo vệ môi trường, …).</w:t>
      </w:r>
    </w:p>
    <w:p w:rsidR="00744BBE" w:rsidRDefault="00F74933">
      <w:pPr>
        <w:spacing w:before="120" w:line="240" w:lineRule="auto"/>
        <w:rPr>
          <w:sz w:val="26"/>
          <w:szCs w:val="26"/>
          <w:lang w:val="it-IT"/>
        </w:rPr>
      </w:pPr>
      <w:r>
        <w:rPr>
          <w:sz w:val="26"/>
          <w:szCs w:val="26"/>
          <w:lang w:val="it-IT"/>
        </w:rPr>
        <w:t>- Đối với công trình thu gom, xử lý nước thải sinh hoạt, đô thị tập trung: phạm vi, quy mô, diện tích vùng thu gom, xử lý.</w:t>
      </w:r>
    </w:p>
    <w:p w:rsidR="00744BBE" w:rsidRDefault="00F74933">
      <w:pPr>
        <w:spacing w:before="120" w:line="240" w:lineRule="auto"/>
        <w:rPr>
          <w:sz w:val="26"/>
          <w:szCs w:val="26"/>
          <w:lang w:val="it-IT"/>
        </w:rPr>
      </w:pPr>
      <w:r>
        <w:rPr>
          <w:sz w:val="26"/>
          <w:szCs w:val="26"/>
          <w:lang w:val="it-IT"/>
        </w:rPr>
        <w:t>3. Trình bày khái quát về nhu cầu sử dụng nước và xả nước thải: lưu lượng nước sử dụng, lưu lượng xả nước thải trung bình, lưu lượng xả lớn nhất</w:t>
      </w:r>
      <w:r>
        <w:rPr>
          <w:i/>
          <w:sz w:val="26"/>
          <w:szCs w:val="26"/>
          <w:lang w:val="it-IT"/>
        </w:rPr>
        <w:t xml:space="preserve"> (tính theo m</w:t>
      </w:r>
      <w:r>
        <w:rPr>
          <w:i/>
          <w:sz w:val="26"/>
          <w:szCs w:val="26"/>
          <w:vertAlign w:val="superscript"/>
          <w:lang w:val="it-IT"/>
        </w:rPr>
        <w:t>3</w:t>
      </w:r>
      <w:r>
        <w:rPr>
          <w:i/>
          <w:sz w:val="26"/>
          <w:szCs w:val="26"/>
          <w:lang w:val="it-IT"/>
        </w:rPr>
        <w:t>/ngày đêm);</w:t>
      </w:r>
      <w:r>
        <w:rPr>
          <w:sz w:val="26"/>
          <w:szCs w:val="26"/>
          <w:lang w:val="it-IT"/>
        </w:rPr>
        <w:t xml:space="preserve"> chất lượng nước </w:t>
      </w:r>
      <w:r>
        <w:rPr>
          <w:i/>
          <w:sz w:val="26"/>
          <w:szCs w:val="26"/>
          <w:lang w:val="it-IT"/>
        </w:rPr>
        <w:t>thải (nêu rõ Quy chuẩn về chất lượng nước thải đạt được trước khi xả vào nguồn nước tiếp nhận, hệ số áp dụng);</w:t>
      </w:r>
      <w:r>
        <w:rPr>
          <w:sz w:val="26"/>
          <w:szCs w:val="26"/>
          <w:lang w:val="it-IT"/>
        </w:rPr>
        <w:t xml:space="preserve"> lượng nước, mục đích tái sử dụng nước sau xử lý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sz w:val="26"/>
          <w:szCs w:val="26"/>
          <w:lang w:val="it-IT"/>
        </w:rPr>
        <w:t>4. Trình bày khái quát việc thu gom, xử lý, xả nước thải.</w:t>
      </w:r>
    </w:p>
    <w:p w:rsidR="00744BBE" w:rsidRDefault="00F74933">
      <w:pPr>
        <w:spacing w:before="120" w:line="240" w:lineRule="auto"/>
        <w:rPr>
          <w:sz w:val="26"/>
          <w:szCs w:val="26"/>
          <w:lang w:val="it-IT"/>
        </w:rPr>
      </w:pPr>
      <w:r>
        <w:rPr>
          <w:sz w:val="26"/>
          <w:szCs w:val="26"/>
          <w:lang w:val="it-IT"/>
        </w:rPr>
        <w:t xml:space="preserve">- Mô tả sơ đồ vị trí khu vực xả nước thải </w:t>
      </w:r>
      <w:r>
        <w:rPr>
          <w:i/>
          <w:sz w:val="26"/>
          <w:szCs w:val="26"/>
          <w:lang w:val="it-IT"/>
        </w:rPr>
        <w:t>(nêu rõ toàn bộ hệ thống thu gom nước thải đến vị trí công trình xử lý nước thải; hệ thống dẫn, xả nước thải sau xử lý ra nguồn nước tiếp nhận; hệ thống sông, suối khu vực nguồn tiếp nhận nước thải; vị trí các điểm khai thác, sử dụng nước, xả nước thải lân cận cùng xả vào nguồn nước tiếp nhận)</w:t>
      </w:r>
      <w:r>
        <w:rPr>
          <w:sz w:val="26"/>
          <w:szCs w:val="26"/>
          <w:lang w:val="it-IT"/>
        </w:rPr>
        <w:t>; tọa độ, địa giới hành chính vị trí xả nước thải; tên, địa giới hành chính nơi xả nước thải vào nguồn nước tiếp nhận nước thải.</w:t>
      </w:r>
    </w:p>
    <w:p w:rsidR="00744BBE" w:rsidRDefault="00F74933">
      <w:pPr>
        <w:spacing w:before="120" w:line="240" w:lineRule="auto"/>
        <w:rPr>
          <w:sz w:val="26"/>
          <w:szCs w:val="26"/>
          <w:lang w:val="it-IT"/>
        </w:rPr>
      </w:pPr>
      <w:r>
        <w:rPr>
          <w:sz w:val="26"/>
          <w:szCs w:val="26"/>
          <w:lang w:val="it-IT"/>
        </w:rPr>
        <w:t>- Công nghệ, công suất hệ thống xử lý nước thải.</w:t>
      </w:r>
    </w:p>
    <w:p w:rsidR="00744BBE" w:rsidRDefault="00F74933">
      <w:pPr>
        <w:spacing w:before="120" w:line="240" w:lineRule="auto"/>
        <w:rPr>
          <w:sz w:val="26"/>
          <w:szCs w:val="26"/>
          <w:lang w:val="it-IT"/>
        </w:rPr>
      </w:pPr>
      <w:r>
        <w:rPr>
          <w:sz w:val="26"/>
          <w:szCs w:val="26"/>
          <w:lang w:val="it-IT"/>
        </w:rPr>
        <w:t>5. Cơ sở lựa chọn nguồn nước tiếp nhận nước thải.</w:t>
      </w:r>
    </w:p>
    <w:p w:rsidR="00744BBE" w:rsidRDefault="00F74933">
      <w:pPr>
        <w:spacing w:before="120" w:line="240" w:lineRule="auto"/>
        <w:rPr>
          <w:sz w:val="26"/>
          <w:szCs w:val="26"/>
          <w:lang w:val="it-IT"/>
        </w:rPr>
      </w:pPr>
      <w:r>
        <w:rPr>
          <w:sz w:val="26"/>
          <w:szCs w:val="26"/>
          <w:lang w:val="it-IT"/>
        </w:rPr>
        <w:t>Thuyết minh việc lựa chọn nguồn tiếp nhận nước thải và vị trí xả nước thải trên cơ sở bảo đảm sự phù hợp về lưu lượng nước thải, chất lượng nước thải sau xử lý với mục đích sử dụng nước khu vực nguồn nước tiếp nhận và hạ lưu vị trí xả nước thải, chế độ thủy văn của nguồn nước, khả năng tiếp nhận nước thải của nguồn nước; các yếu tố thuận lợi, bất lợi cho việc xả nước thải.</w:t>
      </w:r>
    </w:p>
    <w:p w:rsidR="00744BBE" w:rsidRDefault="00F74933">
      <w:pPr>
        <w:spacing w:before="120" w:line="240" w:lineRule="auto"/>
        <w:rPr>
          <w:sz w:val="26"/>
          <w:szCs w:val="26"/>
          <w:lang w:val="it-IT"/>
        </w:rPr>
      </w:pPr>
      <w:r>
        <w:rPr>
          <w:sz w:val="26"/>
          <w:szCs w:val="26"/>
          <w:lang w:val="it-IT"/>
        </w:rPr>
        <w:t>6. Tóm tắt phương án phòng ngừa, khắc phục sự cố và kiểm soát hoạt động xử lý, xả nước thải vào nguồn nước.</w:t>
      </w:r>
    </w:p>
    <w:p w:rsidR="00744BBE" w:rsidRDefault="00F74933">
      <w:pPr>
        <w:spacing w:before="120" w:line="240" w:lineRule="auto"/>
        <w:rPr>
          <w:sz w:val="26"/>
          <w:szCs w:val="26"/>
          <w:lang w:val="it-IT"/>
        </w:rPr>
      </w:pPr>
      <w:r>
        <w:rPr>
          <w:sz w:val="26"/>
          <w:szCs w:val="26"/>
          <w:lang w:val="it-IT"/>
        </w:rPr>
        <w:t>7. Trình bày các căn cứ, tài liệu lập báo cáo.</w:t>
      </w:r>
    </w:p>
    <w:p w:rsidR="00744BBE" w:rsidRDefault="00F74933">
      <w:pPr>
        <w:spacing w:before="120" w:line="240" w:lineRule="auto"/>
        <w:rPr>
          <w:sz w:val="26"/>
          <w:szCs w:val="26"/>
          <w:lang w:val="it-IT"/>
        </w:rPr>
      </w:pPr>
      <w:r>
        <w:rPr>
          <w:sz w:val="26"/>
          <w:szCs w:val="26"/>
          <w:lang w:val="it-IT"/>
        </w:rPr>
        <w:lastRenderedPageBreak/>
        <w:t xml:space="preserve">- Các quy định về quy hoạch tài nguyên nước, phân vùng mục đích sử dụng nước, phân vùng chức năng nguồn nước, phân vùng xả nước thải liên quan tới nguồn nước tiếp nhận nước thải </w:t>
      </w:r>
      <w:r>
        <w:rPr>
          <w:i/>
          <w:sz w:val="26"/>
          <w:szCs w:val="26"/>
          <w:lang w:val="it-IT"/>
        </w:rPr>
        <w:t>(nếu có)</w:t>
      </w:r>
      <w:r>
        <w:rPr>
          <w:sz w:val="26"/>
          <w:szCs w:val="26"/>
          <w:lang w:val="it-IT"/>
        </w:rPr>
        <w:t xml:space="preserve">; quy hoạch về thủy lợi, cấp nước, thoát nước và các quy hoạch khác có hoạt động khai thác, sử dụng tài nguyên nước liên quan đến nguồn nước tiếp nhận nước thải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sz w:val="26"/>
          <w:szCs w:val="26"/>
          <w:lang w:val="it-IT"/>
        </w:rPr>
        <w:t>- Tiêu chuẩn, quy chuẩn về chất lượng nước thải, chất lượng nguồn nước tiếp nhận.</w:t>
      </w:r>
    </w:p>
    <w:p w:rsidR="00744BBE" w:rsidRDefault="00F74933">
      <w:pPr>
        <w:spacing w:before="120" w:line="240" w:lineRule="auto"/>
        <w:rPr>
          <w:sz w:val="26"/>
          <w:szCs w:val="26"/>
          <w:lang w:val="it-IT"/>
        </w:rPr>
      </w:pPr>
      <w:r>
        <w:rPr>
          <w:sz w:val="26"/>
          <w:szCs w:val="26"/>
          <w:lang w:val="it-IT"/>
        </w:rPr>
        <w:t xml:space="preserve">- Các thông tin, tài liệu sử dụng để xây dựng báo cáo </w:t>
      </w:r>
      <w:r>
        <w:rPr>
          <w:i/>
          <w:sz w:val="26"/>
          <w:szCs w:val="26"/>
          <w:lang w:val="it-IT"/>
        </w:rPr>
        <w:t>(liệt kê các thông tin, tài liệu thu thập và tài liệu, số liệu do tổ chức/cá nhân khảo sát, đo đạc thực tế).</w:t>
      </w:r>
    </w:p>
    <w:p w:rsidR="00744BBE" w:rsidRDefault="00F74933">
      <w:pPr>
        <w:spacing w:before="120" w:line="240" w:lineRule="auto"/>
        <w:rPr>
          <w:sz w:val="26"/>
          <w:szCs w:val="26"/>
          <w:lang w:val="it-IT"/>
        </w:rPr>
      </w:pPr>
      <w:r>
        <w:rPr>
          <w:sz w:val="26"/>
          <w:szCs w:val="26"/>
          <w:lang w:val="it-IT"/>
        </w:rPr>
        <w:t>8. Thông tin về việc tổ chức thực hiện lập báo cáo.</w:t>
      </w:r>
    </w:p>
    <w:p w:rsidR="00744BBE" w:rsidRDefault="00F74933">
      <w:pPr>
        <w:spacing w:before="120" w:line="240" w:lineRule="auto"/>
        <w:rPr>
          <w:sz w:val="26"/>
          <w:szCs w:val="26"/>
          <w:lang w:val="it-IT"/>
        </w:rPr>
      </w:pPr>
      <w:r>
        <w:rPr>
          <w:sz w:val="26"/>
          <w:szCs w:val="26"/>
          <w:lang w:val="it-IT"/>
        </w:rPr>
        <w:t>- Phương pháp thực hiện xây dựng báo cáo.</w:t>
      </w:r>
    </w:p>
    <w:p w:rsidR="00744BBE" w:rsidRDefault="00F74933">
      <w:pPr>
        <w:spacing w:before="120" w:line="240" w:lineRule="auto"/>
        <w:rPr>
          <w:i/>
          <w:sz w:val="26"/>
          <w:szCs w:val="26"/>
          <w:lang w:val="it-IT"/>
        </w:rPr>
      </w:pPr>
      <w:r>
        <w:rPr>
          <w:sz w:val="26"/>
          <w:szCs w:val="26"/>
          <w:lang w:val="it-IT"/>
        </w:rPr>
        <w:t xml:space="preserve">- Thông tin về tổ chức lập báo cáo </w:t>
      </w:r>
      <w:r>
        <w:rPr>
          <w:i/>
          <w:sz w:val="26"/>
          <w:szCs w:val="26"/>
          <w:lang w:val="it-IT"/>
        </w:rPr>
        <w:t>(tên, năng lực thực hiện).</w:t>
      </w:r>
    </w:p>
    <w:p w:rsidR="00744BBE" w:rsidRDefault="00F74933">
      <w:pPr>
        <w:spacing w:before="120" w:line="240" w:lineRule="auto"/>
        <w:rPr>
          <w:sz w:val="26"/>
          <w:szCs w:val="26"/>
        </w:rPr>
      </w:pPr>
      <w:r>
        <w:rPr>
          <w:sz w:val="26"/>
          <w:szCs w:val="26"/>
        </w:rPr>
        <w:t>- Danh sách thành viên tham gia.</w:t>
      </w:r>
    </w:p>
    <w:p w:rsidR="00744BBE" w:rsidRDefault="00F74933">
      <w:pPr>
        <w:spacing w:before="120" w:line="240" w:lineRule="auto"/>
        <w:jc w:val="center"/>
        <w:rPr>
          <w:b/>
          <w:sz w:val="26"/>
          <w:szCs w:val="26"/>
        </w:rPr>
      </w:pPr>
      <w:r>
        <w:rPr>
          <w:b/>
          <w:sz w:val="26"/>
          <w:szCs w:val="26"/>
        </w:rPr>
        <w:t>Chương I</w:t>
      </w:r>
    </w:p>
    <w:p w:rsidR="00744BBE" w:rsidRDefault="00F74933">
      <w:pPr>
        <w:spacing w:before="120" w:line="240" w:lineRule="auto"/>
        <w:jc w:val="center"/>
        <w:rPr>
          <w:b/>
          <w:sz w:val="26"/>
          <w:szCs w:val="26"/>
        </w:rPr>
      </w:pPr>
      <w:r>
        <w:rPr>
          <w:b/>
          <w:sz w:val="26"/>
          <w:szCs w:val="26"/>
        </w:rPr>
        <w:t>ĐẶC TRƯNG NGUỒN NƯỚC THẢI</w:t>
      </w:r>
    </w:p>
    <w:p w:rsidR="00744BBE" w:rsidRDefault="00F74933">
      <w:pPr>
        <w:spacing w:before="120" w:line="240" w:lineRule="auto"/>
        <w:rPr>
          <w:b/>
          <w:sz w:val="26"/>
          <w:szCs w:val="26"/>
        </w:rPr>
      </w:pPr>
      <w:r>
        <w:rPr>
          <w:b/>
          <w:sz w:val="26"/>
          <w:szCs w:val="26"/>
        </w:rPr>
        <w:t>I. Hoạt động phát sinh nước thải</w:t>
      </w:r>
    </w:p>
    <w:p w:rsidR="00744BBE" w:rsidRDefault="00F74933">
      <w:pPr>
        <w:spacing w:before="120" w:line="240" w:lineRule="auto"/>
        <w:rPr>
          <w:sz w:val="26"/>
          <w:szCs w:val="26"/>
        </w:rPr>
      </w:pPr>
      <w:r>
        <w:rPr>
          <w:sz w:val="26"/>
          <w:szCs w:val="26"/>
        </w:rPr>
        <w:t xml:space="preserve">Trình bày hoạt động sản xuất, kinh doanh, dịch vụ và thuyết minh rõ về nhu cầu sử dụng nước, xả nước thải, lượng nước thải thu gom, xử lý, chất lượng nước thải trong quá trình hoạt động sản xuất, kinh doanh, dịch vụ, với các nội dung chính sau: </w:t>
      </w:r>
    </w:p>
    <w:p w:rsidR="00744BBE" w:rsidRDefault="00F74933">
      <w:pPr>
        <w:spacing w:before="120" w:line="240" w:lineRule="auto"/>
        <w:rPr>
          <w:sz w:val="26"/>
          <w:szCs w:val="26"/>
        </w:rPr>
      </w:pPr>
      <w:r>
        <w:rPr>
          <w:sz w:val="26"/>
          <w:szCs w:val="26"/>
        </w:rPr>
        <w:t>1. Thuyết minh quy trình sản xuất, các hoạt động sử dụng nước và phát sinh nước thải.</w:t>
      </w:r>
    </w:p>
    <w:p w:rsidR="00744BBE" w:rsidRDefault="00F74933">
      <w:pPr>
        <w:spacing w:before="120" w:line="240" w:lineRule="auto"/>
        <w:rPr>
          <w:sz w:val="26"/>
          <w:szCs w:val="26"/>
        </w:rPr>
      </w:pPr>
      <w:r>
        <w:rPr>
          <w:sz w:val="26"/>
          <w:szCs w:val="26"/>
        </w:rPr>
        <w:t xml:space="preserve">a) Đối với cơ sở sản xuất, kinh doanh, dịch vụ riêng lẻ: trình bày sơ đồ quy trình sản xuất </w:t>
      </w:r>
      <w:r>
        <w:rPr>
          <w:i/>
          <w:sz w:val="26"/>
          <w:szCs w:val="26"/>
        </w:rPr>
        <w:t>(chỉ rõ các công đoạn sử dụng nước, phát sinh nước thải, công đoạn sử dụng nước tuần hoàn);</w:t>
      </w:r>
      <w:r>
        <w:rPr>
          <w:sz w:val="26"/>
          <w:szCs w:val="26"/>
        </w:rPr>
        <w:t xml:space="preserve"> định lượng sản lượng, sản phẩm, nguyên, nhiên liệu sử dụng cho sản xuất sản phẩm.</w:t>
      </w:r>
    </w:p>
    <w:p w:rsidR="00744BBE" w:rsidRDefault="00F74933">
      <w:pPr>
        <w:spacing w:before="120" w:line="240" w:lineRule="auto"/>
        <w:rPr>
          <w:sz w:val="26"/>
          <w:szCs w:val="26"/>
        </w:rPr>
      </w:pPr>
      <w:r>
        <w:rPr>
          <w:sz w:val="26"/>
          <w:szCs w:val="26"/>
        </w:rPr>
        <w:t xml:space="preserve">b) Đối với khu công nghiệp: thống kê các cơ sở phát sinh nước thải </w:t>
      </w:r>
      <w:r>
        <w:rPr>
          <w:i/>
          <w:sz w:val="26"/>
          <w:szCs w:val="26"/>
        </w:rPr>
        <w:t>(trong phạm vi khu),</w:t>
      </w:r>
      <w:r>
        <w:rPr>
          <w:sz w:val="26"/>
          <w:szCs w:val="26"/>
        </w:rPr>
        <w:t xml:space="preserve"> trong đó, nêu rõ các cơ sở nước thải được thu gom, xử lý tại hệ thống xử lý nước thải tập trung của khu và các cơ sở được thu gom, xử lý nước thải riêng.</w:t>
      </w:r>
    </w:p>
    <w:p w:rsidR="00744BBE" w:rsidRDefault="00F74933">
      <w:pPr>
        <w:spacing w:before="120" w:line="240" w:lineRule="auto"/>
        <w:rPr>
          <w:sz w:val="26"/>
          <w:szCs w:val="26"/>
        </w:rPr>
      </w:pPr>
      <w:r>
        <w:rPr>
          <w:sz w:val="26"/>
          <w:szCs w:val="26"/>
        </w:rPr>
        <w:t>c) Đối với hoạt động nuôi trồng thủy sản: trình bày sơ đồ quy trình nuôi và việc sử dụng nước, xả nước thải trong quy trình nuôi.</w:t>
      </w:r>
    </w:p>
    <w:p w:rsidR="00744BBE" w:rsidRDefault="00F74933">
      <w:pPr>
        <w:spacing w:before="120" w:line="240" w:lineRule="auto"/>
        <w:rPr>
          <w:sz w:val="26"/>
          <w:szCs w:val="26"/>
        </w:rPr>
      </w:pPr>
      <w:r>
        <w:rPr>
          <w:sz w:val="26"/>
          <w:szCs w:val="26"/>
        </w:rPr>
        <w:t xml:space="preserve">d) Đối với công trình thu gom, xử lý nước thải sinh hoạt, đô thị tập trung: trình bày số dân thuộc địa bàn thu gom, xử lý nước thải, các cơ sở sản xuất, kinh doanh thuộc khu vực thu gom, xử lý </w:t>
      </w:r>
      <w:r>
        <w:rPr>
          <w:i/>
          <w:sz w:val="26"/>
          <w:szCs w:val="26"/>
        </w:rPr>
        <w:t>(số lượng, loại hình, tình trạng xử lý nước thải của từng cơ sở, giấy phép xả nước thải được cấp).</w:t>
      </w:r>
    </w:p>
    <w:p w:rsidR="00744BBE" w:rsidRDefault="00F74933">
      <w:pPr>
        <w:spacing w:before="120" w:line="240" w:lineRule="auto"/>
        <w:rPr>
          <w:sz w:val="26"/>
          <w:szCs w:val="26"/>
        </w:rPr>
      </w:pPr>
      <w:r>
        <w:rPr>
          <w:sz w:val="26"/>
          <w:szCs w:val="26"/>
        </w:rPr>
        <w:t xml:space="preserve">2. Tổng hợp nhu cầu sử dụng nước và xả nước thải </w:t>
      </w:r>
      <w:r>
        <w:rPr>
          <w:i/>
          <w:sz w:val="26"/>
          <w:szCs w:val="26"/>
        </w:rPr>
        <w:t>(tính theo m</w:t>
      </w:r>
      <w:r>
        <w:rPr>
          <w:i/>
          <w:sz w:val="26"/>
          <w:szCs w:val="26"/>
          <w:vertAlign w:val="superscript"/>
        </w:rPr>
        <w:t>3</w:t>
      </w:r>
      <w:r>
        <w:rPr>
          <w:i/>
          <w:sz w:val="26"/>
          <w:szCs w:val="26"/>
        </w:rPr>
        <w:t>/ngày đêm):</w:t>
      </w:r>
      <w:r>
        <w:rPr>
          <w:sz w:val="26"/>
          <w:szCs w:val="26"/>
        </w:rPr>
        <w:t xml:space="preserve"> </w:t>
      </w:r>
    </w:p>
    <w:p w:rsidR="00744BBE" w:rsidRDefault="00F74933">
      <w:pPr>
        <w:spacing w:before="120" w:line="240" w:lineRule="auto"/>
        <w:rPr>
          <w:sz w:val="26"/>
          <w:szCs w:val="26"/>
        </w:rPr>
      </w:pPr>
      <w:r>
        <w:rPr>
          <w:sz w:val="26"/>
          <w:szCs w:val="26"/>
        </w:rPr>
        <w:t xml:space="preserve">- Đối với cơ sở sản xuất, kinh doanh, dịch vụ riêng lẻ: trình bày lượng nước sử dụng, lượng nước thải của các công đoạn sản xuất, kinh doanh, dịch vụ, sinh hoạt…; </w:t>
      </w:r>
    </w:p>
    <w:p w:rsidR="00744BBE" w:rsidRDefault="00F74933">
      <w:pPr>
        <w:spacing w:before="120" w:line="240" w:lineRule="auto"/>
        <w:rPr>
          <w:sz w:val="26"/>
          <w:szCs w:val="26"/>
        </w:rPr>
      </w:pPr>
      <w:r>
        <w:rPr>
          <w:sz w:val="26"/>
          <w:szCs w:val="26"/>
        </w:rPr>
        <w:t xml:space="preserve">- Đối với khu công nghiệp: tổng hợp nhu cầu sử dụng nước và xả nước thải của toàn khu và từng cơ sở; </w:t>
      </w:r>
    </w:p>
    <w:p w:rsidR="00744BBE" w:rsidRDefault="00F74933">
      <w:pPr>
        <w:spacing w:before="120" w:line="240" w:lineRule="auto"/>
        <w:rPr>
          <w:sz w:val="26"/>
          <w:szCs w:val="26"/>
        </w:rPr>
      </w:pPr>
      <w:r>
        <w:rPr>
          <w:sz w:val="26"/>
          <w:szCs w:val="26"/>
        </w:rPr>
        <w:t>- Đối với hoạt động nuôi trồng thủy sản: trình bày lượng nước sử dụng, lượng nước xả trong quy trình nuôi.</w:t>
      </w:r>
    </w:p>
    <w:p w:rsidR="00744BBE" w:rsidRDefault="00F74933">
      <w:pPr>
        <w:spacing w:before="120" w:line="240" w:lineRule="auto"/>
        <w:rPr>
          <w:sz w:val="26"/>
          <w:szCs w:val="26"/>
        </w:rPr>
      </w:pPr>
      <w:r>
        <w:rPr>
          <w:sz w:val="26"/>
          <w:szCs w:val="26"/>
        </w:rPr>
        <w:lastRenderedPageBreak/>
        <w:t>- Đối với công trình thu gom, xử lý nước thải sinh hoạt, đô thị tập trung: trình bày lượng nước thải sinh hoạt, lượng nước thải công nghiệp thuộc địa bàn thu gom, xử lý của công trình.</w:t>
      </w:r>
    </w:p>
    <w:p w:rsidR="00744BBE" w:rsidRDefault="00F74933">
      <w:pPr>
        <w:spacing w:before="120" w:line="240" w:lineRule="auto"/>
        <w:rPr>
          <w:sz w:val="26"/>
          <w:szCs w:val="26"/>
        </w:rPr>
      </w:pPr>
      <w:r>
        <w:rPr>
          <w:sz w:val="26"/>
          <w:szCs w:val="26"/>
        </w:rPr>
        <w:t xml:space="preserve">3. Thuyết minh lượng nước thải thu gom, xử lý </w:t>
      </w:r>
      <w:r>
        <w:rPr>
          <w:i/>
          <w:sz w:val="26"/>
          <w:szCs w:val="26"/>
        </w:rPr>
        <w:t>(tính theo m</w:t>
      </w:r>
      <w:r>
        <w:rPr>
          <w:i/>
          <w:sz w:val="26"/>
          <w:szCs w:val="26"/>
          <w:vertAlign w:val="superscript"/>
        </w:rPr>
        <w:t>3</w:t>
      </w:r>
      <w:r>
        <w:rPr>
          <w:i/>
          <w:sz w:val="26"/>
          <w:szCs w:val="26"/>
        </w:rPr>
        <w:t xml:space="preserve">/ngày) </w:t>
      </w:r>
      <w:r>
        <w:rPr>
          <w:sz w:val="26"/>
          <w:szCs w:val="26"/>
        </w:rPr>
        <w:t xml:space="preserve">và thông số, nồng độ các chất ô nhiễm của nước thải trước khi xử lý </w:t>
      </w:r>
      <w:r>
        <w:rPr>
          <w:i/>
          <w:sz w:val="26"/>
          <w:szCs w:val="26"/>
        </w:rPr>
        <w:t>(có kết quả phân tích chất lượng nước thải để chứng minh).</w:t>
      </w:r>
    </w:p>
    <w:p w:rsidR="00744BBE" w:rsidRDefault="00F74933">
      <w:pPr>
        <w:spacing w:before="120" w:line="240" w:lineRule="auto"/>
        <w:rPr>
          <w:sz w:val="26"/>
          <w:szCs w:val="26"/>
        </w:rPr>
      </w:pPr>
      <w:r>
        <w:rPr>
          <w:sz w:val="26"/>
          <w:szCs w:val="26"/>
        </w:rPr>
        <w:t xml:space="preserve">Riêng đối với khu công nghiệp: trình bày chất lượng nước thải của từng cơ sở phát sinh nước thải trước khi được thu gom vào công trình thu gom nước thải tập trung </w:t>
      </w:r>
      <w:r>
        <w:rPr>
          <w:i/>
          <w:sz w:val="26"/>
          <w:szCs w:val="26"/>
        </w:rPr>
        <w:t>(nêu rõ thông số, nồng độ chất ô nhiễm; kết quả phân tích chất lượng nước thải của từng cơ sở);</w:t>
      </w:r>
      <w:r>
        <w:rPr>
          <w:sz w:val="26"/>
          <w:szCs w:val="26"/>
        </w:rPr>
        <w:t xml:space="preserve"> lượng nước thải được thu gom, xử lý </w:t>
      </w:r>
      <w:r>
        <w:rPr>
          <w:i/>
          <w:sz w:val="26"/>
          <w:szCs w:val="26"/>
        </w:rPr>
        <w:t>(đơn vị m</w:t>
      </w:r>
      <w:r>
        <w:rPr>
          <w:i/>
          <w:sz w:val="26"/>
          <w:szCs w:val="26"/>
          <w:vertAlign w:val="superscript"/>
        </w:rPr>
        <w:t>3</w:t>
      </w:r>
      <w:r>
        <w:rPr>
          <w:i/>
          <w:sz w:val="26"/>
          <w:szCs w:val="26"/>
        </w:rPr>
        <w:t>/ngày đêm)</w:t>
      </w:r>
      <w:r>
        <w:rPr>
          <w:sz w:val="26"/>
          <w:szCs w:val="26"/>
        </w:rPr>
        <w:t xml:space="preserve"> và chất lượng nước thải tại công trình thu gom tập trung </w:t>
      </w:r>
      <w:r>
        <w:rPr>
          <w:i/>
          <w:sz w:val="26"/>
          <w:szCs w:val="26"/>
        </w:rPr>
        <w:t xml:space="preserve">(có kết quả phân tích chứng minh); </w:t>
      </w:r>
      <w:r>
        <w:rPr>
          <w:sz w:val="26"/>
          <w:szCs w:val="26"/>
        </w:rPr>
        <w:t>các cơ sở nước thải được thu gom, xử lý riêng thì nêu rõ chất lượng nước thải sau xử lý và giấy phép xả nước thải của các cơ sở này.</w:t>
      </w:r>
    </w:p>
    <w:p w:rsidR="00744BBE" w:rsidRDefault="00F74933">
      <w:pPr>
        <w:spacing w:before="120" w:line="240" w:lineRule="auto"/>
        <w:rPr>
          <w:b/>
          <w:sz w:val="26"/>
          <w:szCs w:val="26"/>
        </w:rPr>
      </w:pPr>
      <w:r>
        <w:rPr>
          <w:b/>
          <w:sz w:val="26"/>
          <w:szCs w:val="26"/>
        </w:rPr>
        <w:t>II. Hệ thống thu gom nước thải</w:t>
      </w:r>
    </w:p>
    <w:p w:rsidR="00744BBE" w:rsidRDefault="00F74933">
      <w:pPr>
        <w:spacing w:before="120" w:line="240" w:lineRule="auto"/>
        <w:rPr>
          <w:sz w:val="26"/>
          <w:szCs w:val="26"/>
        </w:rPr>
      </w:pPr>
      <w:r>
        <w:rPr>
          <w:sz w:val="26"/>
          <w:szCs w:val="26"/>
        </w:rPr>
        <w:t xml:space="preserve">Trình bày việc thiết kế, bố trí hệ thống thu gom toàn bộ nước thải phát sinh trong quá trình hoạt động sản xuất, kinh doanh, dịch vụ và việc xử lý sơ bộ nước thải, như sau: </w:t>
      </w:r>
    </w:p>
    <w:p w:rsidR="00744BBE" w:rsidRDefault="00F74933">
      <w:pPr>
        <w:spacing w:before="120" w:line="240" w:lineRule="auto"/>
        <w:rPr>
          <w:sz w:val="26"/>
          <w:szCs w:val="26"/>
        </w:rPr>
      </w:pPr>
      <w:r>
        <w:rPr>
          <w:sz w:val="26"/>
          <w:szCs w:val="26"/>
        </w:rPr>
        <w:t>1. Trình bày sơ đồ và mô tả hệ thống thu gom nước thải, cách thức thu gom, các thông số thiết kế của hệ thống thu gom.</w:t>
      </w:r>
    </w:p>
    <w:p w:rsidR="00744BBE" w:rsidRDefault="00F74933">
      <w:pPr>
        <w:spacing w:before="120" w:line="240" w:lineRule="auto"/>
        <w:rPr>
          <w:sz w:val="26"/>
          <w:szCs w:val="26"/>
        </w:rPr>
      </w:pPr>
      <w:r>
        <w:rPr>
          <w:sz w:val="26"/>
          <w:szCs w:val="26"/>
        </w:rPr>
        <w:t>2. Trình bày việc xử lý sơ bộ các loại nước thải trước khi vào hệ thống thu gom, xử lý nước thải chung.</w:t>
      </w:r>
    </w:p>
    <w:p w:rsidR="00744BBE" w:rsidRDefault="00F74933">
      <w:pPr>
        <w:spacing w:before="120" w:line="240" w:lineRule="auto"/>
        <w:rPr>
          <w:i/>
          <w:sz w:val="26"/>
          <w:szCs w:val="26"/>
        </w:rPr>
      </w:pPr>
      <w:r>
        <w:rPr>
          <w:i/>
          <w:sz w:val="26"/>
          <w:szCs w:val="26"/>
        </w:rPr>
        <w:t>(Có phụ lục bản vẽ mặt bằng hệ thống thu gom nước thải kèm theo)</w:t>
      </w:r>
    </w:p>
    <w:p w:rsidR="00744BBE" w:rsidRDefault="00F74933">
      <w:pPr>
        <w:spacing w:before="120" w:line="240" w:lineRule="auto"/>
        <w:rPr>
          <w:b/>
          <w:sz w:val="26"/>
          <w:szCs w:val="26"/>
        </w:rPr>
      </w:pPr>
      <w:r>
        <w:rPr>
          <w:b/>
          <w:sz w:val="26"/>
          <w:szCs w:val="26"/>
        </w:rPr>
        <w:t>III. Hệ thống thu gom, tiêu thoát nước mưa</w:t>
      </w:r>
    </w:p>
    <w:p w:rsidR="00744BBE" w:rsidRDefault="00F74933">
      <w:pPr>
        <w:spacing w:before="120" w:line="240" w:lineRule="auto"/>
        <w:rPr>
          <w:sz w:val="26"/>
          <w:szCs w:val="26"/>
        </w:rPr>
      </w:pPr>
      <w:r>
        <w:rPr>
          <w:sz w:val="26"/>
          <w:szCs w:val="26"/>
        </w:rPr>
        <w:t xml:space="preserve">Trình bày việc thiết kế, bố trí hệ thống thu gom, tiêu thoát nước mưa trên toàn bộ diện tích mặt bằng của cơ sở, như sau: </w:t>
      </w:r>
    </w:p>
    <w:p w:rsidR="00744BBE" w:rsidRDefault="00F74933">
      <w:pPr>
        <w:spacing w:before="120" w:line="240" w:lineRule="auto"/>
        <w:rPr>
          <w:sz w:val="26"/>
          <w:szCs w:val="26"/>
        </w:rPr>
      </w:pPr>
      <w:r>
        <w:rPr>
          <w:sz w:val="26"/>
          <w:szCs w:val="26"/>
        </w:rPr>
        <w:t xml:space="preserve">1. Trình bày sơ đồ và mô tả hệ thống thu gom, tiêu thoát nước mưa </w:t>
      </w:r>
      <w:r>
        <w:rPr>
          <w:i/>
          <w:sz w:val="26"/>
          <w:szCs w:val="26"/>
        </w:rPr>
        <w:t>(nêu rõ các khu vực thu gom, đường dẫn nước mưa, vị trí thoát nước mưa);</w:t>
      </w:r>
      <w:r>
        <w:rPr>
          <w:sz w:val="26"/>
          <w:szCs w:val="26"/>
        </w:rPr>
        <w:t xml:space="preserve"> đánh giá khả năng tiêu thoát nước mưa.</w:t>
      </w:r>
    </w:p>
    <w:p w:rsidR="00744BBE" w:rsidRDefault="00F74933">
      <w:pPr>
        <w:spacing w:before="120" w:line="240" w:lineRule="auto"/>
        <w:rPr>
          <w:sz w:val="26"/>
          <w:szCs w:val="26"/>
        </w:rPr>
      </w:pPr>
      <w:r>
        <w:rPr>
          <w:sz w:val="26"/>
          <w:szCs w:val="26"/>
        </w:rPr>
        <w:t xml:space="preserve">2. Trình bày biện pháp kiểm soát nước mưa bị ô nhiễm </w:t>
      </w:r>
      <w:r>
        <w:rPr>
          <w:i/>
          <w:sz w:val="26"/>
          <w:szCs w:val="26"/>
        </w:rPr>
        <w:t>(nếu có)</w:t>
      </w:r>
      <w:r>
        <w:rPr>
          <w:sz w:val="26"/>
          <w:szCs w:val="26"/>
        </w:rPr>
        <w:t>.</w:t>
      </w:r>
    </w:p>
    <w:p w:rsidR="00744BBE" w:rsidRDefault="00F74933">
      <w:pPr>
        <w:spacing w:before="120" w:line="240" w:lineRule="auto"/>
        <w:rPr>
          <w:i/>
          <w:sz w:val="26"/>
          <w:szCs w:val="26"/>
        </w:rPr>
      </w:pPr>
      <w:r>
        <w:rPr>
          <w:i/>
          <w:sz w:val="26"/>
          <w:szCs w:val="26"/>
        </w:rPr>
        <w:t>(Có phụ lục bản vẽ mặt bằng hệ thống thu gom nước nước mưa kèm theo)</w:t>
      </w:r>
    </w:p>
    <w:p w:rsidR="00744BBE" w:rsidRDefault="00F74933">
      <w:pPr>
        <w:spacing w:before="120" w:line="240" w:lineRule="auto"/>
        <w:rPr>
          <w:b/>
          <w:sz w:val="26"/>
          <w:szCs w:val="26"/>
        </w:rPr>
      </w:pPr>
      <w:r>
        <w:rPr>
          <w:b/>
          <w:sz w:val="26"/>
          <w:szCs w:val="26"/>
        </w:rPr>
        <w:t>IV. Hệ thống xử lý nước thải</w:t>
      </w:r>
    </w:p>
    <w:p w:rsidR="00744BBE" w:rsidRDefault="00F74933">
      <w:pPr>
        <w:spacing w:before="120" w:line="240" w:lineRule="auto"/>
        <w:rPr>
          <w:sz w:val="26"/>
          <w:szCs w:val="26"/>
        </w:rPr>
      </w:pPr>
      <w:r>
        <w:rPr>
          <w:sz w:val="26"/>
          <w:szCs w:val="26"/>
        </w:rPr>
        <w:t xml:space="preserve">Thuyết minh rõ về khả năng xử lý nước thải của hệ thống xử lý nước thải </w:t>
      </w:r>
      <w:r>
        <w:rPr>
          <w:i/>
          <w:sz w:val="26"/>
          <w:szCs w:val="26"/>
        </w:rPr>
        <w:t>(chứng minh được hiệu quả và khả năng xử lý nước thải của hệ thống)</w:t>
      </w:r>
      <w:r>
        <w:rPr>
          <w:sz w:val="26"/>
          <w:szCs w:val="26"/>
        </w:rPr>
        <w:t xml:space="preserve"> với những nội dung chính sau đây: </w:t>
      </w:r>
    </w:p>
    <w:p w:rsidR="00744BBE" w:rsidRDefault="00F74933">
      <w:pPr>
        <w:spacing w:before="120" w:line="240" w:lineRule="auto"/>
        <w:rPr>
          <w:sz w:val="26"/>
          <w:szCs w:val="26"/>
        </w:rPr>
      </w:pPr>
      <w:r>
        <w:rPr>
          <w:sz w:val="26"/>
          <w:szCs w:val="26"/>
        </w:rPr>
        <w:t>1. Thuyết minh về việc lựa chọn công nghệ xử lý nước thải.</w:t>
      </w:r>
    </w:p>
    <w:p w:rsidR="00744BBE" w:rsidRDefault="00F74933">
      <w:pPr>
        <w:spacing w:before="120" w:line="240" w:lineRule="auto"/>
        <w:rPr>
          <w:sz w:val="26"/>
          <w:szCs w:val="26"/>
        </w:rPr>
      </w:pPr>
      <w:r>
        <w:rPr>
          <w:sz w:val="26"/>
          <w:szCs w:val="26"/>
        </w:rPr>
        <w:t xml:space="preserve">2. Trình bày sơ đồ dây chuyền công nghệ xử lý nước thải </w:t>
      </w:r>
      <w:r>
        <w:rPr>
          <w:i/>
          <w:sz w:val="26"/>
          <w:szCs w:val="26"/>
        </w:rPr>
        <w:t>(nêu rõ thông số kỹ thuật cơ bản và hiệu quả xử lý tại các công đoạn).</w:t>
      </w:r>
    </w:p>
    <w:p w:rsidR="00744BBE" w:rsidRDefault="00F74933">
      <w:pPr>
        <w:spacing w:before="120" w:line="240" w:lineRule="auto"/>
        <w:rPr>
          <w:sz w:val="26"/>
          <w:szCs w:val="26"/>
        </w:rPr>
      </w:pPr>
      <w:r>
        <w:rPr>
          <w:sz w:val="26"/>
          <w:szCs w:val="26"/>
        </w:rPr>
        <w:t xml:space="preserve">3. Liệt kê danh mục các thiết bị lắp đặt cho hệ thống xử lý nước thải </w:t>
      </w:r>
      <w:r>
        <w:rPr>
          <w:i/>
          <w:sz w:val="26"/>
          <w:szCs w:val="26"/>
        </w:rPr>
        <w:t>(hãng sản xuất, xuất xứ, thông số kỹ thuật chính, …).</w:t>
      </w:r>
    </w:p>
    <w:p w:rsidR="00744BBE" w:rsidRDefault="00F74933">
      <w:pPr>
        <w:spacing w:before="120" w:line="240" w:lineRule="auto"/>
        <w:rPr>
          <w:sz w:val="26"/>
          <w:szCs w:val="26"/>
        </w:rPr>
      </w:pPr>
      <w:r>
        <w:rPr>
          <w:sz w:val="26"/>
          <w:szCs w:val="26"/>
        </w:rPr>
        <w:t xml:space="preserve">4. Trình bày việc sử dụng hóa chất, chế phẩm vi sinh trong xử lý nước thải </w:t>
      </w:r>
      <w:r>
        <w:rPr>
          <w:i/>
          <w:sz w:val="26"/>
          <w:szCs w:val="26"/>
        </w:rPr>
        <w:t>(nêu rõ tên loại hóa chất, chế phẩm vi sinh; công đoạn xử lý có sử dụng; lượng hóa chất, chế phẩm vi sinh sử dụng).</w:t>
      </w:r>
    </w:p>
    <w:p w:rsidR="00744BBE" w:rsidRDefault="00F74933">
      <w:pPr>
        <w:spacing w:before="120" w:line="240" w:lineRule="auto"/>
        <w:rPr>
          <w:i/>
          <w:sz w:val="26"/>
          <w:szCs w:val="26"/>
        </w:rPr>
      </w:pPr>
      <w:r>
        <w:rPr>
          <w:i/>
          <w:sz w:val="26"/>
          <w:szCs w:val="26"/>
        </w:rPr>
        <w:lastRenderedPageBreak/>
        <w:t>(Có phụ lục bản vẽ thiết kế hệ thống xử lý nước thải kèm theo)</w:t>
      </w:r>
    </w:p>
    <w:p w:rsidR="00744BBE" w:rsidRDefault="00F74933">
      <w:pPr>
        <w:spacing w:before="120" w:line="240" w:lineRule="auto"/>
        <w:rPr>
          <w:b/>
          <w:sz w:val="26"/>
          <w:szCs w:val="26"/>
        </w:rPr>
      </w:pPr>
      <w:r>
        <w:rPr>
          <w:b/>
          <w:sz w:val="26"/>
          <w:szCs w:val="26"/>
        </w:rPr>
        <w:t>V. Hệ thống dẫn, xả nước thải vào nguồn nước tiếp nhận</w:t>
      </w:r>
    </w:p>
    <w:p w:rsidR="00744BBE" w:rsidRDefault="00F74933">
      <w:pPr>
        <w:spacing w:before="120" w:line="240" w:lineRule="auto"/>
        <w:rPr>
          <w:sz w:val="26"/>
          <w:szCs w:val="26"/>
        </w:rPr>
      </w:pPr>
      <w:r>
        <w:rPr>
          <w:sz w:val="26"/>
          <w:szCs w:val="26"/>
        </w:rPr>
        <w:t xml:space="preserve">Trình bày việc dẫn, xả nước thải sau khi xử lý </w:t>
      </w:r>
      <w:r>
        <w:rPr>
          <w:i/>
          <w:sz w:val="26"/>
          <w:szCs w:val="26"/>
        </w:rPr>
        <w:t>(từ đầu ra của hệ thống xử lý nước thải)</w:t>
      </w:r>
      <w:r>
        <w:rPr>
          <w:sz w:val="26"/>
          <w:szCs w:val="26"/>
        </w:rPr>
        <w:t xml:space="preserve"> đến nguồn nước tiếp nhận nước thải, bao gồm các nội dung chính sau: </w:t>
      </w:r>
    </w:p>
    <w:p w:rsidR="00744BBE" w:rsidRDefault="00F74933">
      <w:pPr>
        <w:spacing w:before="120" w:line="240" w:lineRule="auto"/>
        <w:rPr>
          <w:sz w:val="26"/>
          <w:szCs w:val="26"/>
        </w:rPr>
      </w:pPr>
      <w:r>
        <w:rPr>
          <w:sz w:val="26"/>
          <w:szCs w:val="26"/>
        </w:rPr>
        <w:t>1. Sơ đồ và mô tả hệ thống cống, kênh, mương…dẫn nước thải sau xử lý ra đến nguồn nước tiếp nhận.</w:t>
      </w:r>
    </w:p>
    <w:p w:rsidR="00744BBE" w:rsidRDefault="00F74933">
      <w:pPr>
        <w:spacing w:before="120" w:line="240" w:lineRule="auto"/>
        <w:rPr>
          <w:sz w:val="26"/>
          <w:szCs w:val="26"/>
        </w:rPr>
      </w:pPr>
      <w:r>
        <w:rPr>
          <w:sz w:val="26"/>
          <w:szCs w:val="26"/>
        </w:rPr>
        <w:t xml:space="preserve">2. Mô tả công trình cửa xả nước thải </w:t>
      </w:r>
      <w:r>
        <w:rPr>
          <w:i/>
          <w:sz w:val="26"/>
          <w:szCs w:val="26"/>
        </w:rPr>
        <w:t>(loại công trình, kích thước, vật liệu...).</w:t>
      </w:r>
    </w:p>
    <w:p w:rsidR="00744BBE" w:rsidRDefault="00F74933">
      <w:pPr>
        <w:spacing w:before="120" w:line="240" w:lineRule="auto"/>
        <w:rPr>
          <w:i/>
          <w:sz w:val="26"/>
          <w:szCs w:val="26"/>
        </w:rPr>
      </w:pPr>
      <w:r>
        <w:rPr>
          <w:sz w:val="26"/>
          <w:szCs w:val="26"/>
        </w:rPr>
        <w:t xml:space="preserve">3. Chế độ xả nước thải </w:t>
      </w:r>
      <w:r>
        <w:rPr>
          <w:i/>
          <w:sz w:val="26"/>
          <w:szCs w:val="26"/>
        </w:rPr>
        <w:t>(nêu rõ việc xả nước thải là liên tục 24h/ngày đêm hay gián đoạn; chu kỳ xả, thời gian xả trong một chu kỳ; xả theo mùa vụ sản xuất hay theo các thời điểm trong ngày...).</w:t>
      </w:r>
    </w:p>
    <w:p w:rsidR="00744BBE" w:rsidRDefault="00F74933">
      <w:pPr>
        <w:spacing w:before="120" w:line="240" w:lineRule="auto"/>
        <w:rPr>
          <w:sz w:val="26"/>
          <w:szCs w:val="26"/>
        </w:rPr>
      </w:pPr>
      <w:r>
        <w:rPr>
          <w:sz w:val="26"/>
          <w:szCs w:val="26"/>
        </w:rPr>
        <w:t xml:space="preserve">4. Phương thức xả nước thải vào nguồn nước tiếp nhận </w:t>
      </w:r>
      <w:r>
        <w:rPr>
          <w:i/>
          <w:sz w:val="26"/>
          <w:szCs w:val="26"/>
        </w:rPr>
        <w:t>(nêu rõ là bơm, tự chảy, xả mặt, xả đáy, xả ven bờ, giữa dòng, giữa hồ...).</w:t>
      </w:r>
    </w:p>
    <w:p w:rsidR="00744BBE" w:rsidRDefault="00F74933">
      <w:pPr>
        <w:spacing w:before="120" w:line="240" w:lineRule="auto"/>
        <w:jc w:val="center"/>
        <w:rPr>
          <w:b/>
          <w:sz w:val="26"/>
          <w:szCs w:val="26"/>
        </w:rPr>
      </w:pPr>
      <w:r>
        <w:rPr>
          <w:b/>
          <w:sz w:val="26"/>
          <w:szCs w:val="26"/>
        </w:rPr>
        <w:t>Chương II</w:t>
      </w:r>
    </w:p>
    <w:p w:rsidR="00744BBE" w:rsidRDefault="00F74933">
      <w:pPr>
        <w:spacing w:before="120" w:line="240" w:lineRule="auto"/>
        <w:jc w:val="center"/>
        <w:rPr>
          <w:b/>
          <w:sz w:val="26"/>
          <w:szCs w:val="26"/>
        </w:rPr>
      </w:pPr>
      <w:r>
        <w:rPr>
          <w:b/>
          <w:sz w:val="26"/>
          <w:szCs w:val="26"/>
        </w:rPr>
        <w:t>ĐẶC TRƯNG NGUỒN NƯỚC TIẾP NHẬN</w:t>
      </w:r>
    </w:p>
    <w:p w:rsidR="00744BBE" w:rsidRDefault="00F74933">
      <w:pPr>
        <w:spacing w:before="120" w:line="240" w:lineRule="auto"/>
        <w:rPr>
          <w:b/>
          <w:sz w:val="26"/>
          <w:szCs w:val="26"/>
        </w:rPr>
      </w:pPr>
      <w:r>
        <w:rPr>
          <w:b/>
          <w:sz w:val="26"/>
          <w:szCs w:val="26"/>
        </w:rPr>
        <w:t>I. Đặc điểm tự nhiên khu vực nguồn nước tiếp nhận nước thải</w:t>
      </w:r>
    </w:p>
    <w:p w:rsidR="00744BBE" w:rsidRDefault="00F74933">
      <w:pPr>
        <w:spacing w:before="120" w:line="240" w:lineRule="auto"/>
        <w:rPr>
          <w:sz w:val="26"/>
          <w:szCs w:val="26"/>
        </w:rPr>
      </w:pPr>
      <w:r>
        <w:rPr>
          <w:sz w:val="26"/>
          <w:szCs w:val="26"/>
        </w:rPr>
        <w:t xml:space="preserve">Mô tả các yếu tố tự nhiên liên quan đến điều kiện nguồn nước tại khu vực tiếp nhận nước thải, bao gồm các nội dung chính sau: </w:t>
      </w:r>
    </w:p>
    <w:p w:rsidR="00744BBE" w:rsidRDefault="00F74933">
      <w:pPr>
        <w:spacing w:before="120" w:line="240" w:lineRule="auto"/>
        <w:rPr>
          <w:sz w:val="26"/>
          <w:szCs w:val="26"/>
        </w:rPr>
      </w:pPr>
      <w:r>
        <w:rPr>
          <w:sz w:val="26"/>
          <w:szCs w:val="26"/>
        </w:rPr>
        <w:t>1. Các yếu tố địa lý, địa hình, khí tượng khu vực tiếp nhận nước thải.</w:t>
      </w:r>
    </w:p>
    <w:p w:rsidR="00744BBE" w:rsidRDefault="00F74933">
      <w:pPr>
        <w:spacing w:before="120" w:line="240" w:lineRule="auto"/>
        <w:rPr>
          <w:sz w:val="26"/>
          <w:szCs w:val="26"/>
        </w:rPr>
      </w:pPr>
      <w:r>
        <w:rPr>
          <w:sz w:val="26"/>
          <w:szCs w:val="26"/>
        </w:rPr>
        <w:t>2. Hệ thống sông suối, kênh, rạch, hồ ao khu vực tiếp nhận nước thải.</w:t>
      </w:r>
    </w:p>
    <w:p w:rsidR="00744BBE" w:rsidRDefault="00F74933">
      <w:pPr>
        <w:spacing w:before="120" w:line="240" w:lineRule="auto"/>
        <w:rPr>
          <w:sz w:val="26"/>
          <w:szCs w:val="26"/>
        </w:rPr>
      </w:pPr>
      <w:r>
        <w:rPr>
          <w:sz w:val="26"/>
          <w:szCs w:val="26"/>
        </w:rPr>
        <w:t>3. Chế độ thủy văn/hải văn của nguồn nước.</w:t>
      </w:r>
    </w:p>
    <w:p w:rsidR="00744BBE" w:rsidRDefault="00F74933">
      <w:pPr>
        <w:spacing w:before="120" w:line="240" w:lineRule="auto"/>
        <w:rPr>
          <w:sz w:val="26"/>
          <w:szCs w:val="26"/>
        </w:rPr>
      </w:pPr>
      <w:r>
        <w:rPr>
          <w:sz w:val="26"/>
          <w:szCs w:val="26"/>
        </w:rPr>
        <w:t xml:space="preserve">a) Diễn biến dòng chảy mùa lũ, mùa kiệt, thời kỳ kiệt nhất trong năm, lưu lượng dòng chảy kiệt nhất trong năm, chế độ thủy triều </w:t>
      </w:r>
      <w:r>
        <w:rPr>
          <w:i/>
          <w:sz w:val="26"/>
          <w:szCs w:val="26"/>
        </w:rPr>
        <w:t>(trường hợp nguồn nước tiếp nhận là sông, suối).</w:t>
      </w:r>
    </w:p>
    <w:p w:rsidR="00744BBE" w:rsidRDefault="00F74933">
      <w:pPr>
        <w:spacing w:before="120" w:line="240" w:lineRule="auto"/>
        <w:rPr>
          <w:i/>
          <w:sz w:val="26"/>
          <w:szCs w:val="26"/>
        </w:rPr>
      </w:pPr>
      <w:r>
        <w:rPr>
          <w:sz w:val="26"/>
          <w:szCs w:val="26"/>
        </w:rPr>
        <w:t xml:space="preserve">b) Chế độ hải văn </w:t>
      </w:r>
      <w:r>
        <w:rPr>
          <w:i/>
          <w:sz w:val="26"/>
          <w:szCs w:val="26"/>
        </w:rPr>
        <w:t>(trường hợp nguồn nước tiếp nhận là biển).</w:t>
      </w:r>
    </w:p>
    <w:p w:rsidR="00744BBE" w:rsidRDefault="00F74933">
      <w:pPr>
        <w:spacing w:before="120" w:line="240" w:lineRule="auto"/>
        <w:rPr>
          <w:i/>
          <w:sz w:val="26"/>
          <w:szCs w:val="26"/>
        </w:rPr>
      </w:pPr>
      <w:r>
        <w:rPr>
          <w:sz w:val="26"/>
          <w:szCs w:val="26"/>
        </w:rPr>
        <w:t xml:space="preserve">c) Chế độ, diễn biến mực nước hồ </w:t>
      </w:r>
      <w:r>
        <w:rPr>
          <w:i/>
          <w:sz w:val="26"/>
          <w:szCs w:val="26"/>
        </w:rPr>
        <w:t>(trường hợp nguồn nước tiếp nhận là hồ, ao).</w:t>
      </w:r>
    </w:p>
    <w:p w:rsidR="00744BBE" w:rsidRDefault="00F74933">
      <w:pPr>
        <w:spacing w:before="120" w:line="240" w:lineRule="auto"/>
        <w:rPr>
          <w:b/>
          <w:sz w:val="26"/>
          <w:szCs w:val="26"/>
        </w:rPr>
      </w:pPr>
      <w:r>
        <w:rPr>
          <w:b/>
          <w:sz w:val="26"/>
          <w:szCs w:val="26"/>
        </w:rPr>
        <w:t>II. Chất lượng nguồn nước tiếp nhận</w:t>
      </w:r>
    </w:p>
    <w:p w:rsidR="00744BBE" w:rsidRDefault="00F74933">
      <w:pPr>
        <w:spacing w:before="120" w:line="240" w:lineRule="auto"/>
        <w:rPr>
          <w:sz w:val="26"/>
          <w:szCs w:val="26"/>
        </w:rPr>
      </w:pPr>
      <w:r>
        <w:rPr>
          <w:sz w:val="26"/>
          <w:szCs w:val="26"/>
        </w:rPr>
        <w:t xml:space="preserve">1. Mô tả hiện trạng nguồn nước khu vực tiếp nhận nước thải </w:t>
      </w:r>
      <w:r>
        <w:rPr>
          <w:i/>
          <w:sz w:val="26"/>
          <w:szCs w:val="26"/>
        </w:rPr>
        <w:t>(màu sắc, mùi, sự phát triển của thủy sinh vật, các hiện tượng bất thường khác).</w:t>
      </w:r>
    </w:p>
    <w:p w:rsidR="00744BBE" w:rsidRDefault="00F74933">
      <w:pPr>
        <w:spacing w:before="120" w:line="240" w:lineRule="auto"/>
        <w:rPr>
          <w:sz w:val="26"/>
          <w:szCs w:val="26"/>
        </w:rPr>
      </w:pPr>
      <w:r>
        <w:rPr>
          <w:sz w:val="26"/>
          <w:szCs w:val="26"/>
        </w:rPr>
        <w:t>2. Đánh giá chất lượng nguồn nước khu vực tiếp nhận nước thải trên cơ sở kết quả phân tích chất lượng nước nguồn tiếp nhận và kết quả thu thập tài liệu, số liệu liên quan đến diễn biến chất lượng nguồn nước tiếp nhận.</w:t>
      </w:r>
    </w:p>
    <w:p w:rsidR="00744BBE" w:rsidRDefault="00F74933">
      <w:pPr>
        <w:spacing w:before="120" w:line="240" w:lineRule="auto"/>
        <w:rPr>
          <w:b/>
          <w:sz w:val="26"/>
          <w:szCs w:val="26"/>
        </w:rPr>
      </w:pPr>
      <w:r>
        <w:rPr>
          <w:b/>
          <w:sz w:val="26"/>
          <w:szCs w:val="26"/>
        </w:rPr>
        <w:t>III. Hoạt động khai thác, sử dụng nước tại khu vực tiếp nhận nước thải</w:t>
      </w:r>
    </w:p>
    <w:p w:rsidR="00744BBE" w:rsidRDefault="00F74933">
      <w:pPr>
        <w:spacing w:before="120" w:line="240" w:lineRule="auto"/>
        <w:rPr>
          <w:sz w:val="26"/>
          <w:szCs w:val="26"/>
        </w:rPr>
      </w:pPr>
      <w:r>
        <w:rPr>
          <w:sz w:val="26"/>
          <w:szCs w:val="26"/>
        </w:rPr>
        <w:t xml:space="preserve">Trình bày hiện trạng khai thác, sử dụng nước khu vực nguồn nước tiếp nhận </w:t>
      </w:r>
      <w:r>
        <w:rPr>
          <w:i/>
          <w:sz w:val="26"/>
          <w:szCs w:val="26"/>
        </w:rPr>
        <w:t>(nêu rõ các hoạt động, mục đích khai thác, sử dụng nước chính, khoảng cách, vị trí các công trình so với vị trí xả nước thải đề nghị cấp phép).</w:t>
      </w:r>
    </w:p>
    <w:p w:rsidR="00744BBE" w:rsidRDefault="00F74933">
      <w:pPr>
        <w:spacing w:before="120" w:line="240" w:lineRule="auto"/>
        <w:rPr>
          <w:b/>
          <w:sz w:val="26"/>
          <w:szCs w:val="26"/>
        </w:rPr>
      </w:pPr>
      <w:r>
        <w:rPr>
          <w:b/>
          <w:sz w:val="26"/>
          <w:szCs w:val="26"/>
        </w:rPr>
        <w:t>IV. Hiện trạng xả nước thải vào nguồn nước khu vực tiếp nhận nước thải</w:t>
      </w:r>
    </w:p>
    <w:p w:rsidR="00744BBE" w:rsidRDefault="00F74933">
      <w:pPr>
        <w:spacing w:before="120" w:line="240" w:lineRule="auto"/>
        <w:rPr>
          <w:sz w:val="26"/>
          <w:szCs w:val="26"/>
        </w:rPr>
      </w:pPr>
      <w:r>
        <w:rPr>
          <w:sz w:val="26"/>
          <w:szCs w:val="26"/>
        </w:rPr>
        <w:t xml:space="preserve">Trình bày các hoạt động xả nước thải khác cùng xả vào nguồn nước khu vực tiếp nhận nước thải với các thông tin chính sau: </w:t>
      </w:r>
    </w:p>
    <w:p w:rsidR="00744BBE" w:rsidRDefault="00F74933">
      <w:pPr>
        <w:spacing w:before="120" w:line="240" w:lineRule="auto"/>
        <w:rPr>
          <w:sz w:val="26"/>
          <w:szCs w:val="26"/>
        </w:rPr>
      </w:pPr>
      <w:r>
        <w:rPr>
          <w:sz w:val="26"/>
          <w:szCs w:val="26"/>
        </w:rPr>
        <w:lastRenderedPageBreak/>
        <w:t xml:space="preserve">1. Thống kê các đối tượng xả nước thải trong khu vực </w:t>
      </w:r>
      <w:r>
        <w:rPr>
          <w:i/>
          <w:sz w:val="26"/>
          <w:szCs w:val="26"/>
        </w:rPr>
        <w:t>(vị trí, khoảng cách đến vị trí xả nước thải đề nghị cấp phép).</w:t>
      </w:r>
    </w:p>
    <w:p w:rsidR="00744BBE" w:rsidRDefault="00F74933">
      <w:pPr>
        <w:spacing w:before="120" w:line="240" w:lineRule="auto"/>
        <w:rPr>
          <w:sz w:val="26"/>
          <w:szCs w:val="26"/>
        </w:rPr>
      </w:pPr>
      <w:r>
        <w:rPr>
          <w:sz w:val="26"/>
          <w:szCs w:val="26"/>
        </w:rPr>
        <w:t xml:space="preserve">2. Mô tả về nguồn nước thải của từng đối tượng xả nước thải trong khu vực </w:t>
      </w:r>
      <w:r>
        <w:rPr>
          <w:i/>
          <w:sz w:val="26"/>
          <w:szCs w:val="26"/>
        </w:rPr>
        <w:t>(hoạt động sản xuất phát sinh nước thải, các thông số ô nhiễm chính có trong nước thải, lưu lượng, chế độ xả nước thải).</w:t>
      </w:r>
    </w:p>
    <w:p w:rsidR="00744BBE" w:rsidRDefault="00F74933">
      <w:pPr>
        <w:spacing w:before="120" w:line="240" w:lineRule="auto"/>
        <w:jc w:val="center"/>
        <w:rPr>
          <w:b/>
          <w:sz w:val="26"/>
          <w:szCs w:val="26"/>
        </w:rPr>
      </w:pPr>
      <w:r>
        <w:rPr>
          <w:b/>
          <w:sz w:val="26"/>
          <w:szCs w:val="26"/>
        </w:rPr>
        <w:t>Chương III</w:t>
      </w:r>
    </w:p>
    <w:p w:rsidR="00744BBE" w:rsidRDefault="00F74933">
      <w:pPr>
        <w:spacing w:before="120" w:line="240" w:lineRule="auto"/>
        <w:jc w:val="center"/>
        <w:rPr>
          <w:b/>
          <w:sz w:val="26"/>
          <w:szCs w:val="26"/>
        </w:rPr>
      </w:pPr>
      <w:r>
        <w:rPr>
          <w:b/>
          <w:sz w:val="26"/>
          <w:szCs w:val="26"/>
        </w:rPr>
        <w:t>KHẢ NĂNG TIẾP NHẬN NƯỚC THẢI CỦA NGUỒN NƯỚC</w:t>
      </w:r>
    </w:p>
    <w:p w:rsidR="00744BBE" w:rsidRDefault="00F74933">
      <w:pPr>
        <w:spacing w:before="120" w:line="240" w:lineRule="auto"/>
        <w:rPr>
          <w:sz w:val="26"/>
          <w:szCs w:val="26"/>
        </w:rPr>
      </w:pPr>
      <w:r>
        <w:rPr>
          <w:sz w:val="26"/>
          <w:szCs w:val="26"/>
        </w:rPr>
        <w:t>I. Đánh giá tác động của việc xả nước thải đến chế độ thủy văn của nguồn nước tiếp nhận.</w:t>
      </w:r>
    </w:p>
    <w:p w:rsidR="00744BBE" w:rsidRDefault="00F74933">
      <w:pPr>
        <w:spacing w:before="120" w:line="240" w:lineRule="auto"/>
        <w:rPr>
          <w:sz w:val="26"/>
          <w:szCs w:val="26"/>
        </w:rPr>
      </w:pPr>
      <w:r>
        <w:rPr>
          <w:sz w:val="26"/>
          <w:szCs w:val="26"/>
        </w:rPr>
        <w:t>II. Đánh giá tác động của việc xả nước thải đến chất lượng nguồn nước</w:t>
      </w:r>
    </w:p>
    <w:p w:rsidR="00744BBE" w:rsidRDefault="00F74933">
      <w:pPr>
        <w:spacing w:before="120" w:line="240" w:lineRule="auto"/>
        <w:rPr>
          <w:sz w:val="26"/>
          <w:szCs w:val="26"/>
        </w:rPr>
      </w:pPr>
      <w:r>
        <w:rPr>
          <w:sz w:val="26"/>
          <w:szCs w:val="26"/>
        </w:rPr>
        <w:t>III. Đánh giá tác động của việc xả nước thải đến hệ sinh thái thủy sinh</w:t>
      </w:r>
    </w:p>
    <w:p w:rsidR="00744BBE" w:rsidRDefault="00F74933">
      <w:pPr>
        <w:spacing w:before="120" w:line="240" w:lineRule="auto"/>
        <w:rPr>
          <w:sz w:val="26"/>
          <w:szCs w:val="26"/>
        </w:rPr>
      </w:pPr>
      <w:r>
        <w:rPr>
          <w:sz w:val="26"/>
          <w:szCs w:val="26"/>
        </w:rPr>
        <w:t>IV. Đánh giá tác động của việc xả nước thải đến các hoạt động kinh tế, xã hội khác.</w:t>
      </w:r>
    </w:p>
    <w:p w:rsidR="00744BBE" w:rsidRDefault="00F74933">
      <w:pPr>
        <w:spacing w:before="120" w:line="240" w:lineRule="auto"/>
        <w:rPr>
          <w:sz w:val="26"/>
          <w:szCs w:val="26"/>
        </w:rPr>
      </w:pPr>
      <w:r>
        <w:rPr>
          <w:sz w:val="26"/>
          <w:szCs w:val="26"/>
        </w:rPr>
        <w:t xml:space="preserve">V. Đánh giá khả năng tiếp nhận nước thải của nguồn nước </w:t>
      </w:r>
      <w:r>
        <w:rPr>
          <w:rStyle w:val="FootnoteReference"/>
        </w:rPr>
        <w:footnoteReference w:customMarkFollows="1" w:id="17"/>
        <w:t>2</w:t>
      </w:r>
    </w:p>
    <w:p w:rsidR="00744BBE" w:rsidRDefault="00F74933">
      <w:pPr>
        <w:spacing w:before="120" w:line="240" w:lineRule="auto"/>
        <w:rPr>
          <w:sz w:val="26"/>
          <w:szCs w:val="26"/>
        </w:rPr>
      </w:pPr>
      <w:r>
        <w:rPr>
          <w:sz w:val="26"/>
          <w:szCs w:val="26"/>
        </w:rPr>
        <w:t>Đánh giá theo mục đích sử dụng của nguồn nước tiếp nhận đã xác định ở trên vào thời kỳ kiệt nhất trong năm, vào thời điểm xả nước thải với lưu lượng thường xuyên và lớn nhất.</w:t>
      </w:r>
    </w:p>
    <w:p w:rsidR="00744BBE" w:rsidRDefault="00F74933">
      <w:pPr>
        <w:spacing w:before="120" w:line="240" w:lineRule="auto"/>
        <w:rPr>
          <w:i/>
          <w:sz w:val="26"/>
          <w:szCs w:val="26"/>
        </w:rPr>
      </w:pPr>
      <w:r>
        <w:rPr>
          <w:i/>
          <w:sz w:val="26"/>
          <w:szCs w:val="26"/>
        </w:rPr>
        <w:t>(Trình tự, phương pháp đánh giá khả năng tiếp nhận nước thải theo quy định hiện hành/hướng dẫn tại Thông tư 02/2009/TT- BTNMT ngày 19 tháng 3 năm 2009 của Bộ Tài nguyên và Môi trường)</w:t>
      </w:r>
    </w:p>
    <w:p w:rsidR="00744BBE" w:rsidRDefault="00F74933">
      <w:pPr>
        <w:spacing w:before="120" w:line="240" w:lineRule="auto"/>
        <w:jc w:val="center"/>
        <w:rPr>
          <w:b/>
          <w:sz w:val="26"/>
          <w:szCs w:val="26"/>
        </w:rPr>
      </w:pPr>
      <w:r>
        <w:rPr>
          <w:b/>
          <w:sz w:val="26"/>
          <w:szCs w:val="26"/>
        </w:rPr>
        <w:t>Chương IV</w:t>
      </w:r>
    </w:p>
    <w:p w:rsidR="00744BBE" w:rsidRDefault="00F74933">
      <w:pPr>
        <w:spacing w:before="120" w:line="240" w:lineRule="auto"/>
        <w:jc w:val="center"/>
        <w:rPr>
          <w:b/>
          <w:sz w:val="26"/>
          <w:szCs w:val="26"/>
        </w:rPr>
      </w:pPr>
      <w:r>
        <w:rPr>
          <w:b/>
          <w:sz w:val="26"/>
          <w:szCs w:val="26"/>
        </w:rPr>
        <w:t>KIỂM SOÁT HOẠT ĐỘNG XẢ NƯỚC THẢI VÀO NGUỒN NƯỚC</w:t>
      </w:r>
    </w:p>
    <w:p w:rsidR="00744BBE" w:rsidRDefault="00F74933">
      <w:pPr>
        <w:spacing w:before="120" w:line="240" w:lineRule="auto"/>
        <w:rPr>
          <w:b/>
          <w:sz w:val="26"/>
          <w:szCs w:val="26"/>
        </w:rPr>
      </w:pPr>
      <w:r>
        <w:rPr>
          <w:b/>
          <w:sz w:val="26"/>
          <w:szCs w:val="26"/>
        </w:rPr>
        <w:t>I. Các biện pháp giảm thiểu ô nhiễm nguồn nước tiếp nhận</w:t>
      </w:r>
    </w:p>
    <w:p w:rsidR="00744BBE" w:rsidRDefault="00F74933">
      <w:pPr>
        <w:spacing w:before="120" w:line="240" w:lineRule="auto"/>
        <w:rPr>
          <w:sz w:val="26"/>
          <w:szCs w:val="26"/>
        </w:rPr>
      </w:pPr>
      <w:r>
        <w:rPr>
          <w:sz w:val="26"/>
          <w:szCs w:val="26"/>
        </w:rPr>
        <w:t xml:space="preserve">Trình bày các biện pháp giảm thiểu ô nhiễm nguồn nước </w:t>
      </w:r>
      <w:r>
        <w:rPr>
          <w:i/>
          <w:sz w:val="26"/>
          <w:szCs w:val="26"/>
        </w:rPr>
        <w:t>(kế hoạch thay đổi công nghệ sản xuất; công nghệ sử dụng nước tiết kiệm; tuần hoàn, tái sử dụng nước; thay đổi, nâng cấp hệ thống xử lý nước thải; thay đổi phương thức xả nước thải...).</w:t>
      </w:r>
    </w:p>
    <w:p w:rsidR="00744BBE" w:rsidRDefault="00F74933">
      <w:pPr>
        <w:spacing w:before="120" w:line="240" w:lineRule="auto"/>
        <w:rPr>
          <w:b/>
          <w:sz w:val="26"/>
          <w:szCs w:val="26"/>
        </w:rPr>
      </w:pPr>
      <w:r>
        <w:rPr>
          <w:b/>
          <w:sz w:val="26"/>
          <w:szCs w:val="26"/>
        </w:rPr>
        <w:t>II. Phòng ngừa, ứng phó, khắc phục sự cố gây ô nhiễm nguồn nước</w:t>
      </w:r>
    </w:p>
    <w:p w:rsidR="00744BBE" w:rsidRDefault="00F74933">
      <w:pPr>
        <w:spacing w:before="120" w:line="240" w:lineRule="auto"/>
        <w:rPr>
          <w:sz w:val="26"/>
          <w:szCs w:val="26"/>
        </w:rPr>
      </w:pPr>
      <w:r>
        <w:rPr>
          <w:sz w:val="26"/>
          <w:szCs w:val="26"/>
        </w:rPr>
        <w:t xml:space="preserve">Trình bày các sự cố gây ô nhiễm nguồn nước có khả năng xả ra và biện pháp, kinh phí phòng ngừa, ứng phó, khắc phục các sự cố gây ô nhiễm nguồn nước. Trường hợp xả nước thải quy định tại Điểm d Khoản 1 Điều 2 của Nghị định 201/2013/NĐ-CP ngày 27 tháng 11 năm 2013 </w:t>
      </w:r>
      <w:r>
        <w:rPr>
          <w:i/>
          <w:sz w:val="26"/>
          <w:szCs w:val="26"/>
        </w:rPr>
        <w:t>(công trình xả nước thải vào nguồn nước có lưu lượng từ 10.000m</w:t>
      </w:r>
      <w:r>
        <w:rPr>
          <w:i/>
          <w:sz w:val="26"/>
          <w:szCs w:val="26"/>
          <w:vertAlign w:val="superscript"/>
        </w:rPr>
        <w:t>3</w:t>
      </w:r>
      <w:r>
        <w:rPr>
          <w:i/>
          <w:sz w:val="26"/>
          <w:szCs w:val="26"/>
        </w:rPr>
        <w:t>/ngày đêm trở lên)</w:t>
      </w:r>
      <w:r>
        <w:rPr>
          <w:sz w:val="26"/>
          <w:szCs w:val="26"/>
        </w:rPr>
        <w:t xml:space="preserve"> thì cần trình bày rõ phương án, phương tiện, thiết bị cần thiết để ứng phó, khắc phục sự cố gây ô nhiễm nguồn nước.</w:t>
      </w:r>
    </w:p>
    <w:p w:rsidR="00744BBE" w:rsidRDefault="00F74933">
      <w:pPr>
        <w:spacing w:before="120" w:line="240" w:lineRule="auto"/>
        <w:rPr>
          <w:b/>
          <w:sz w:val="26"/>
          <w:szCs w:val="26"/>
        </w:rPr>
      </w:pPr>
      <w:r>
        <w:rPr>
          <w:b/>
          <w:sz w:val="26"/>
          <w:szCs w:val="26"/>
        </w:rPr>
        <w:t>III. Quan trắc, giám sát hoạt động xả nước thải</w:t>
      </w:r>
    </w:p>
    <w:p w:rsidR="00744BBE" w:rsidRDefault="00F74933">
      <w:pPr>
        <w:spacing w:before="120" w:line="240" w:lineRule="auto"/>
        <w:rPr>
          <w:sz w:val="26"/>
          <w:szCs w:val="26"/>
        </w:rPr>
      </w:pPr>
      <w:r>
        <w:rPr>
          <w:sz w:val="26"/>
          <w:szCs w:val="26"/>
        </w:rPr>
        <w:t>1. Trình bày biện pháp, tần suất, vị trí quan trắc lưu lượng nước thải trước khi xả vào nguồn tiếp nhận.</w:t>
      </w:r>
    </w:p>
    <w:p w:rsidR="00744BBE" w:rsidRDefault="00F74933">
      <w:pPr>
        <w:spacing w:before="120" w:line="240" w:lineRule="auto"/>
        <w:rPr>
          <w:sz w:val="26"/>
          <w:szCs w:val="26"/>
        </w:rPr>
      </w:pPr>
      <w:r>
        <w:rPr>
          <w:sz w:val="26"/>
          <w:szCs w:val="26"/>
        </w:rPr>
        <w:t>2. Trình bày biện pháp, tần suất, thông số, vị trí quan trắc chất lượng nước thải trước và sau khi xử lý; chất lượng nguồn nước tiếp nhận.</w:t>
      </w:r>
    </w:p>
    <w:p w:rsidR="00744BBE" w:rsidRDefault="00F74933">
      <w:pPr>
        <w:spacing w:before="120" w:line="240" w:lineRule="auto"/>
        <w:rPr>
          <w:i/>
          <w:sz w:val="26"/>
          <w:szCs w:val="26"/>
        </w:rPr>
      </w:pPr>
      <w:r>
        <w:rPr>
          <w:sz w:val="26"/>
          <w:szCs w:val="26"/>
        </w:rPr>
        <w:lastRenderedPageBreak/>
        <w:t>3. Trình bày việc bố trí thiết bị, nhân lực, kinh phí thực hiện vận hành, bảo dưỡng hệ thống xử lý nước thải, quan trắc lưu lượng nước thải, chất lượng nước thải và nước nguồn tiếp nhận</w:t>
      </w:r>
      <w:r>
        <w:rPr>
          <w:i/>
          <w:sz w:val="26"/>
          <w:szCs w:val="26"/>
        </w:rPr>
        <w:t xml:space="preserve"> (nếu cơ sở xả nước thải tự vận hành và quan trắc);</w:t>
      </w:r>
      <w:r>
        <w:rPr>
          <w:sz w:val="26"/>
          <w:szCs w:val="26"/>
        </w:rPr>
        <w:t xml:space="preserve"> hoặc nội dung hợp đồng thuê tổ chức, cá nhân thực hiện vận hành hệ thống xử lý nước thải, quan trắc lưu lượng nước thải, chất lượng nước thải và nước nguồn tiếp nhận </w:t>
      </w:r>
      <w:r>
        <w:rPr>
          <w:i/>
          <w:sz w:val="26"/>
          <w:szCs w:val="26"/>
        </w:rPr>
        <w:t>(nếu cơ sở xả nước thải thuê tổ chức, cá nhân khác có đủ năng lực để vận hành và quan trắc).</w:t>
      </w:r>
    </w:p>
    <w:p w:rsidR="00744BBE" w:rsidRDefault="00F74933">
      <w:pPr>
        <w:spacing w:before="120" w:line="240" w:lineRule="auto"/>
        <w:rPr>
          <w:i/>
          <w:sz w:val="26"/>
          <w:szCs w:val="26"/>
        </w:rPr>
      </w:pPr>
      <w:r>
        <w:rPr>
          <w:i/>
          <w:sz w:val="26"/>
          <w:szCs w:val="26"/>
        </w:rPr>
        <w:t>(Phụ lục kết quả quan trắc lưu lượng, chất lượng nước thải và nước nguồn tiếp nhận kèm theo nếu có)</w:t>
      </w:r>
    </w:p>
    <w:p w:rsidR="00744BBE" w:rsidRDefault="00F74933">
      <w:pPr>
        <w:spacing w:before="120" w:line="240" w:lineRule="auto"/>
        <w:rPr>
          <w:b/>
          <w:sz w:val="26"/>
          <w:szCs w:val="26"/>
        </w:rPr>
      </w:pPr>
      <w:r>
        <w:rPr>
          <w:b/>
          <w:sz w:val="26"/>
          <w:szCs w:val="26"/>
        </w:rPr>
        <w:t xml:space="preserve">KẾT LUẬN, KIẾN NGHỊ VÀ CAM KẾT: </w:t>
      </w:r>
    </w:p>
    <w:p w:rsidR="00744BBE" w:rsidRDefault="00F74933">
      <w:pPr>
        <w:spacing w:before="120" w:line="240" w:lineRule="auto"/>
        <w:rPr>
          <w:sz w:val="26"/>
          <w:szCs w:val="26"/>
        </w:rPr>
      </w:pPr>
      <w:r>
        <w:rPr>
          <w:sz w:val="26"/>
          <w:szCs w:val="26"/>
        </w:rPr>
        <w:t>- Kết luận: khả năng thu gom, xử lý nước thải; hiện trạng nguồn nước và khả năng tiếp nhận nước thải của nguồn nước.</w:t>
      </w:r>
    </w:p>
    <w:p w:rsidR="00744BBE" w:rsidRDefault="00F74933">
      <w:pPr>
        <w:spacing w:before="120" w:line="240" w:lineRule="auto"/>
        <w:rPr>
          <w:sz w:val="26"/>
          <w:szCs w:val="26"/>
        </w:rPr>
      </w:pPr>
      <w:r>
        <w:rPr>
          <w:sz w:val="26"/>
          <w:szCs w:val="26"/>
        </w:rPr>
        <w:t>- Kiến nghị cấp phép xả nước thải vào nguồn nước: lưu lượng, chất lượng nước thải, vị trí xả nước thải, nguồn tiếp nhận nước thải, thời hạn giấy phép xả nước thải vào nguồn nước.</w:t>
      </w:r>
    </w:p>
    <w:p w:rsidR="00744BBE" w:rsidRDefault="00F74933">
      <w:pPr>
        <w:spacing w:before="120" w:line="240" w:lineRule="auto"/>
        <w:rPr>
          <w:sz w:val="26"/>
          <w:szCs w:val="26"/>
        </w:rPr>
      </w:pPr>
      <w:r>
        <w:rPr>
          <w:sz w:val="26"/>
          <w:szCs w:val="26"/>
        </w:rPr>
        <w:t>- Các cam kết: xả nước thải theo nội dung giấy phép được cấp; thực hiện các biện pháp giảm thiểu ô nhiễm, ứng phó, khắc phục sự cố ô nhiễm; bồi thường thiệt hại trong trường hợp gây ra ô nhiễm, sự cố ô nhiễm; quan trắc, giám sát hoạt động xả nước thải.</w:t>
      </w:r>
    </w:p>
    <w:p w:rsidR="00744BBE" w:rsidRDefault="00F74933">
      <w:pPr>
        <w:spacing w:before="120" w:line="240" w:lineRule="auto"/>
        <w:rPr>
          <w:b/>
          <w:sz w:val="26"/>
          <w:szCs w:val="26"/>
        </w:rPr>
      </w:pPr>
      <w:r>
        <w:rPr>
          <w:b/>
          <w:sz w:val="26"/>
          <w:szCs w:val="26"/>
        </w:rPr>
        <w:t>---------------------------------------</w:t>
      </w:r>
    </w:p>
    <w:p w:rsidR="00744BBE" w:rsidRDefault="00F74933">
      <w:pPr>
        <w:spacing w:before="120" w:line="240" w:lineRule="auto"/>
        <w:rPr>
          <w:b/>
          <w:sz w:val="26"/>
          <w:szCs w:val="26"/>
        </w:rPr>
      </w:pPr>
      <w:r>
        <w:rPr>
          <w:b/>
          <w:sz w:val="26"/>
          <w:szCs w:val="26"/>
        </w:rPr>
        <w:t xml:space="preserve">Phụ lục kèm theo Báo cáo: </w:t>
      </w:r>
    </w:p>
    <w:p w:rsidR="00744BBE" w:rsidRDefault="00F74933">
      <w:pPr>
        <w:spacing w:before="120" w:line="240" w:lineRule="auto"/>
        <w:rPr>
          <w:sz w:val="26"/>
          <w:szCs w:val="26"/>
        </w:rPr>
      </w:pPr>
      <w:r>
        <w:rPr>
          <w:sz w:val="26"/>
          <w:szCs w:val="26"/>
        </w:rPr>
        <w:t xml:space="preserve">1. Kết quả phân tích chất lượng nguồn nước nơi tiếp nhận nước thải, chất lượng nước thải trước và sau xử lý </w:t>
      </w:r>
      <w:r>
        <w:rPr>
          <w:i/>
          <w:sz w:val="26"/>
          <w:szCs w:val="26"/>
        </w:rPr>
        <w:t>(thời điểm lấy mẫu phân tích chất lượng nước không quá 03 tháng tính đến thời điểm nộp hồ sơ)</w:t>
      </w:r>
      <w:r>
        <w:rPr>
          <w:sz w:val="26"/>
          <w:szCs w:val="26"/>
        </w:rPr>
        <w:t xml:space="preserve">, kèm theo sơ đồ vị trí lấy mẫu </w:t>
      </w:r>
      <w:r>
        <w:rPr>
          <w:i/>
          <w:sz w:val="26"/>
          <w:szCs w:val="26"/>
        </w:rPr>
        <w:t>(vị trí lấy mẫu ở thượng lưu và hạ lưu vị trí xả nước thải)</w:t>
      </w:r>
      <w:r>
        <w:rPr>
          <w:sz w:val="26"/>
          <w:szCs w:val="26"/>
        </w:rPr>
        <w:t xml:space="preserve"> và mô tả thời điểm lấy mẫu ngoài hiện trường</w:t>
      </w:r>
      <w:r>
        <w:rPr>
          <w:i/>
          <w:sz w:val="26"/>
          <w:szCs w:val="26"/>
        </w:rPr>
        <w:t xml:space="preserve"> (thời tiết, hiện trạng nguồn nước và các nguồn thải xung quanh khu vực vị trí lấy mẫu).</w:t>
      </w:r>
    </w:p>
    <w:p w:rsidR="00744BBE" w:rsidRDefault="00F74933">
      <w:pPr>
        <w:spacing w:before="120" w:line="240" w:lineRule="auto"/>
        <w:rPr>
          <w:i/>
          <w:sz w:val="26"/>
          <w:szCs w:val="26"/>
        </w:rPr>
      </w:pPr>
      <w:r>
        <w:rPr>
          <w:i/>
          <w:sz w:val="26"/>
          <w:szCs w:val="26"/>
        </w:rPr>
        <w:t>(Các thông số phân tích nước nguồn tiếp nhận là các thông số theo QCVN hiện hành về chất lượng nước mặt, nước biển ven bờ; các thông số phân tích chất lượng nước thải là các thông số có trong nguồn thải hoặc theo QCVN về chất lượng nước thải hiện hành).</w:t>
      </w:r>
    </w:p>
    <w:p w:rsidR="00744BBE" w:rsidRDefault="00F74933">
      <w:pPr>
        <w:spacing w:before="120" w:line="240" w:lineRule="auto"/>
        <w:rPr>
          <w:sz w:val="26"/>
          <w:szCs w:val="26"/>
        </w:rPr>
      </w:pPr>
      <w:r>
        <w:rPr>
          <w:sz w:val="26"/>
          <w:szCs w:val="26"/>
        </w:rPr>
        <w:t xml:space="preserve">2. Số liệu quan trắc chất lượng nước thải, nước nguồn tiếp nhận </w:t>
      </w:r>
      <w:r>
        <w:rPr>
          <w:i/>
          <w:sz w:val="26"/>
          <w:szCs w:val="26"/>
        </w:rPr>
        <w:t>(nếu có).</w:t>
      </w:r>
    </w:p>
    <w:p w:rsidR="00744BBE" w:rsidRDefault="00F74933">
      <w:pPr>
        <w:spacing w:before="120" w:line="240" w:lineRule="auto"/>
        <w:rPr>
          <w:sz w:val="26"/>
          <w:szCs w:val="26"/>
        </w:rPr>
      </w:pPr>
      <w:r>
        <w:rPr>
          <w:sz w:val="26"/>
          <w:szCs w:val="26"/>
        </w:rPr>
        <w:t xml:space="preserve">3. Văn bản quy định về quy hoạch tài nguyên nước, phân vùng mục đích sử dụng nước, phân vùng xả thải do cơ quan có thẩm quyền phê duyệt tại khu vực nguồn nước tiếp nhận nước thải </w:t>
      </w:r>
      <w:r>
        <w:rPr>
          <w:i/>
          <w:sz w:val="26"/>
          <w:szCs w:val="26"/>
        </w:rPr>
        <w:t>(nếu có)</w:t>
      </w:r>
      <w:r>
        <w:rPr>
          <w:sz w:val="26"/>
          <w:szCs w:val="26"/>
        </w:rPr>
        <w:t>.</w:t>
      </w:r>
    </w:p>
    <w:p w:rsidR="00744BBE" w:rsidRDefault="00F74933">
      <w:pPr>
        <w:spacing w:before="120" w:line="240" w:lineRule="auto"/>
        <w:rPr>
          <w:sz w:val="26"/>
          <w:szCs w:val="26"/>
        </w:rPr>
      </w:pPr>
      <w:r>
        <w:rPr>
          <w:sz w:val="26"/>
          <w:szCs w:val="26"/>
        </w:rPr>
        <w:t xml:space="preserve">4. Các bản vẽ mặt bằng hệ thống thu gom, tiêu thoát nước thải, nước mưa; </w:t>
      </w:r>
    </w:p>
    <w:p w:rsidR="00744BBE" w:rsidRDefault="00F74933">
      <w:pPr>
        <w:spacing w:before="120" w:line="240" w:lineRule="auto"/>
        <w:rPr>
          <w:sz w:val="26"/>
          <w:szCs w:val="26"/>
        </w:rPr>
      </w:pPr>
      <w:r>
        <w:rPr>
          <w:sz w:val="26"/>
          <w:szCs w:val="26"/>
        </w:rPr>
        <w:t xml:space="preserve">5. Báo cáo thuyết minh, bản vẽ thiết kế hệ thống xử lý nước thải; </w:t>
      </w:r>
    </w:p>
    <w:p w:rsidR="00744BBE" w:rsidRDefault="00F74933">
      <w:pPr>
        <w:spacing w:before="120" w:line="240" w:lineRule="auto"/>
        <w:rPr>
          <w:sz w:val="26"/>
          <w:szCs w:val="26"/>
        </w:rPr>
      </w:pPr>
      <w:r>
        <w:rPr>
          <w:sz w:val="26"/>
          <w:szCs w:val="26"/>
        </w:rPr>
        <w:t>6. Văn bản hợp lệ việc tổ chức/cá nhân được giao, được thuê hoặc được sử dụng đất để đặt công trình dẫn, xả nước thải trong trường hợp hệ thống dẫn, xả nước thải của tổ chức/cá nhân đề nghị xin phép không nằm trên đất do tổ chức/cá nhân này quản lý.</w:t>
      </w:r>
    </w:p>
    <w:p w:rsidR="00744BBE" w:rsidRDefault="00F74933">
      <w:pPr>
        <w:spacing w:before="120" w:line="240" w:lineRule="auto"/>
        <w:rPr>
          <w:sz w:val="26"/>
          <w:szCs w:val="26"/>
        </w:rPr>
      </w:pPr>
      <w:r>
        <w:rPr>
          <w:sz w:val="26"/>
          <w:szCs w:val="26"/>
        </w:rPr>
        <w:t>7. Hợp đồng thuê tổ chức, cá nhân vận hành hệ thống xử lý nước thải và quan trắc hoạt động xả nước thải</w:t>
      </w:r>
      <w:r>
        <w:rPr>
          <w:i/>
          <w:sz w:val="26"/>
          <w:szCs w:val="26"/>
        </w:rPr>
        <w:t xml:space="preserve"> (đối với trường hợp cơ sở xả nước thải thuê tổ chức, cá nhân khác có đủ năng lực để vận hành và quan trắc).</w:t>
      </w:r>
    </w:p>
    <w:p w:rsidR="00744BBE" w:rsidRDefault="00744BBE">
      <w:pPr>
        <w:spacing w:before="120" w:line="240" w:lineRule="auto"/>
        <w:rPr>
          <w:b/>
          <w:sz w:val="26"/>
          <w:szCs w:val="26"/>
          <w:lang w:val="it-IT"/>
        </w:rPr>
      </w:pPr>
    </w:p>
    <w:p w:rsidR="00744BBE" w:rsidRDefault="00F74933">
      <w:pPr>
        <w:spacing w:before="120" w:line="240" w:lineRule="auto"/>
        <w:ind w:firstLine="720"/>
        <w:rPr>
          <w:b/>
          <w:szCs w:val="28"/>
          <w:lang w:val="it-IT"/>
        </w:rPr>
      </w:pPr>
      <w:r>
        <w:rPr>
          <w:b/>
          <w:szCs w:val="28"/>
          <w:lang w:val="it-IT"/>
        </w:rPr>
        <w:lastRenderedPageBreak/>
        <w:t xml:space="preserve">10. Gia hạn, điều chỉnh Giấy phép xả nước thải vào nguồn nước </w:t>
      </w:r>
    </w:p>
    <w:p w:rsidR="00744BBE" w:rsidRDefault="00F74933">
      <w:pPr>
        <w:spacing w:before="120" w:line="240" w:lineRule="auto"/>
        <w:ind w:firstLine="720"/>
        <w:rPr>
          <w:szCs w:val="28"/>
          <w:lang w:val="it-IT"/>
        </w:rPr>
      </w:pPr>
      <w:r>
        <w:rPr>
          <w:szCs w:val="28"/>
          <w:lang w:val="it-IT"/>
        </w:rPr>
        <w:t xml:space="preserve">1. Trình tự thực hiện: </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vi-VN"/>
        </w:rPr>
        <w:tab/>
        <w:t>- Bước 2. Kiểm tra hồ sơ:</w:t>
      </w:r>
    </w:p>
    <w:p w:rsidR="00744BBE" w:rsidRDefault="00F74933">
      <w:pPr>
        <w:spacing w:before="120" w:line="240" w:lineRule="auto"/>
        <w:ind w:firstLine="720"/>
        <w:rPr>
          <w:bCs/>
          <w:szCs w:val="28"/>
          <w:lang w:val="vi-VN"/>
        </w:rPr>
      </w:pPr>
      <w:r>
        <w:rPr>
          <w:szCs w:val="28"/>
          <w:lang w:val="vi-VN"/>
        </w:rPr>
        <w:t>Sở Tài nguyên và Môi trường</w:t>
      </w:r>
      <w:r>
        <w:rPr>
          <w:bCs/>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ind w:firstLine="567"/>
        <w:outlineLvl w:val="1"/>
        <w:rPr>
          <w:bCs/>
          <w:szCs w:val="28"/>
          <w:lang w:val="vi-VN"/>
        </w:rPr>
      </w:pPr>
      <w:r>
        <w:rPr>
          <w:bCs/>
          <w:szCs w:val="28"/>
          <w:lang w:val="vi-VN"/>
        </w:rPr>
        <w:tab/>
        <w:t>- Bước 3: Thẩm định đề án/báo cáo và quyết định cấp phép:</w:t>
      </w:r>
    </w:p>
    <w:p w:rsidR="00744BBE" w:rsidRDefault="00F74933">
      <w:pPr>
        <w:widowControl w:val="0"/>
        <w:spacing w:before="120" w:line="240" w:lineRule="auto"/>
        <w:ind w:firstLine="720"/>
        <w:rPr>
          <w:szCs w:val="28"/>
          <w:lang w:val="vi-VN"/>
        </w:rPr>
      </w:pPr>
      <w:r>
        <w:rPr>
          <w:szCs w:val="28"/>
          <w:lang w:val="vi-VN"/>
        </w:rPr>
        <w:t xml:space="preserve">Kể từ ngày nhận đủ hồ sơ hợp lệ, Sở Tài nguyên và Môi trường có trách nhiệm thẩm định đề án/báo cáo; nếu cần thiết thì kiểm tra thực tế hiện trường, lập hội đồng thẩm định đề án/báo cáo. </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UBND tỉnh cấp phép/sở TNMT 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xml:space="preserve">+ Trường hợp phải bổ sung, chỉnh sửa để hoàn thiện đề án/báo cáo, Sở Tài nguyên và Môi trường gửi văn bản thông báo cho tổ chức, cá nhân đề nghị cấp phép nêu rõ những nội dung cần bổ sung, hoàn thiện. </w:t>
      </w:r>
    </w:p>
    <w:p w:rsidR="00744BBE" w:rsidRDefault="00F74933">
      <w:pPr>
        <w:widowControl w:val="0"/>
        <w:spacing w:before="120" w:line="240" w:lineRule="auto"/>
        <w:ind w:firstLine="720"/>
        <w:rPr>
          <w:szCs w:val="28"/>
          <w:lang w:val="vi-VN"/>
        </w:rPr>
      </w:pPr>
      <w:r>
        <w:rPr>
          <w:szCs w:val="28"/>
          <w:lang w:val="vi-VN"/>
        </w:rPr>
        <w:t>+ Trường hợp phải lập lại đề án/báo cáo, Sở Tài nguyên và Môi trường gửi văn bản thông báo cho tổ chức, cá nhân đề nghị cấp phép nêu rõ những nội dung đề án/báo cáo chưa đạt yêu cầu, phải làm lại và trả lại hồ sơ đề nghị cấp phép.</w:t>
      </w:r>
    </w:p>
    <w:p w:rsidR="00744BBE" w:rsidRDefault="00F74933">
      <w:pPr>
        <w:spacing w:before="120" w:line="240" w:lineRule="auto"/>
        <w:ind w:firstLine="567"/>
        <w:outlineLvl w:val="1"/>
        <w:rPr>
          <w:bCs/>
          <w:szCs w:val="28"/>
          <w:lang w:val="vi-VN"/>
        </w:rPr>
      </w:pPr>
      <w:r>
        <w:rPr>
          <w:bCs/>
          <w:szCs w:val="28"/>
          <w:lang w:val="vi-VN"/>
        </w:rPr>
        <w:tab/>
        <w:t>- Bước 4. Thông báo kết quả:</w:t>
      </w:r>
    </w:p>
    <w:p w:rsidR="00744BBE" w:rsidRDefault="00F74933">
      <w:pPr>
        <w:spacing w:before="120" w:line="240" w:lineRule="auto"/>
        <w:ind w:firstLine="567"/>
        <w:outlineLvl w:val="1"/>
        <w:rPr>
          <w:bCs/>
          <w:szCs w:val="28"/>
          <w:lang w:val="vi-VN"/>
        </w:rPr>
      </w:pPr>
      <w:r>
        <w:rPr>
          <w:szCs w:val="28"/>
          <w:lang w:val="vi-VN"/>
        </w:rPr>
        <w:tab/>
        <w:t>Sở Tài nguyên và Môi trường thông báo cho tổ chức, cá nhân đề nghị cấp phép để thực hiện nghĩa vụ tài chính và nhận giấy phép.</w:t>
      </w:r>
    </w:p>
    <w:p w:rsidR="00744BBE" w:rsidRDefault="00F74933">
      <w:pPr>
        <w:spacing w:before="120" w:line="240" w:lineRule="auto"/>
        <w:ind w:firstLine="720"/>
        <w:rPr>
          <w:szCs w:val="28"/>
          <w:lang w:val="it-IT"/>
        </w:rPr>
      </w:pPr>
      <w:r>
        <w:rPr>
          <w:szCs w:val="28"/>
          <w:lang w:val="it-IT"/>
        </w:rPr>
        <w:t>Khi đến nhận kết quả người nhận phải xuất trình phiếu biên nhận hồ sơ.</w:t>
      </w:r>
    </w:p>
    <w:p w:rsidR="00744BBE" w:rsidRDefault="00F74933">
      <w:pPr>
        <w:spacing w:before="120" w:line="240" w:lineRule="auto"/>
        <w:ind w:firstLine="720"/>
        <w:rPr>
          <w:szCs w:val="28"/>
          <w:lang w:val="it-IT"/>
        </w:rPr>
      </w:pPr>
      <w:r>
        <w:rPr>
          <w:szCs w:val="28"/>
          <w:lang w:val="it-IT"/>
        </w:rPr>
        <w:t>2. Cách thức thực hiện: Trực tiếp tại Sở Tài nguyên và Môi trường.</w:t>
      </w:r>
    </w:p>
    <w:p w:rsidR="00744BBE" w:rsidRDefault="00F74933">
      <w:pPr>
        <w:spacing w:before="120" w:line="240" w:lineRule="auto"/>
        <w:ind w:firstLine="720"/>
        <w:rPr>
          <w:szCs w:val="28"/>
          <w:lang w:val="it-IT"/>
        </w:rPr>
      </w:pPr>
      <w:r>
        <w:rPr>
          <w:szCs w:val="28"/>
          <w:lang w:val="it-IT"/>
        </w:rPr>
        <w:t>3. Thành phần, số lượng hồ sơ:</w:t>
      </w:r>
    </w:p>
    <w:p w:rsidR="00744BBE" w:rsidRDefault="00F74933">
      <w:pPr>
        <w:spacing w:before="120" w:line="240" w:lineRule="auto"/>
        <w:ind w:firstLine="720"/>
        <w:rPr>
          <w:szCs w:val="28"/>
          <w:lang w:val="it-IT"/>
        </w:rPr>
      </w:pPr>
      <w:r>
        <w:rPr>
          <w:szCs w:val="28"/>
          <w:lang w:val="it-IT"/>
        </w:rPr>
        <w:t xml:space="preserve">a) Thành phần hồ sơ, bao gồm: </w:t>
      </w:r>
    </w:p>
    <w:p w:rsidR="00744BBE" w:rsidRDefault="00F74933">
      <w:pPr>
        <w:spacing w:before="120" w:line="240" w:lineRule="auto"/>
        <w:ind w:firstLine="720"/>
        <w:rPr>
          <w:szCs w:val="28"/>
          <w:lang w:val="it-IT"/>
        </w:rPr>
      </w:pPr>
      <w:r>
        <w:rPr>
          <w:szCs w:val="28"/>
          <w:lang w:val="it-IT"/>
        </w:rPr>
        <w:t>- Đơn đề nghị gia hạn hoặc điều chỉnh Giấy phép xả nước thải vào nguồn nước (theo Mẫu 10);</w:t>
      </w:r>
    </w:p>
    <w:p w:rsidR="00744BBE" w:rsidRDefault="00F74933">
      <w:pPr>
        <w:spacing w:before="120" w:line="240" w:lineRule="auto"/>
        <w:ind w:firstLine="720"/>
        <w:rPr>
          <w:szCs w:val="28"/>
          <w:lang w:val="it-IT"/>
        </w:rPr>
      </w:pPr>
      <w:r>
        <w:rPr>
          <w:szCs w:val="28"/>
          <w:lang w:val="it-IT"/>
        </w:rPr>
        <w:lastRenderedPageBreak/>
        <w:t>- Báo cáo hiện trạng xả nước thải và tình hình thực hiện các quy định trong giấy phép (theo Mẫu 37). Trong trường hợp điều chỉnh quy mô, phương thức, chế độ xả nước thải, quy trình vận hành thì phải có đề án xả nước thải;</w:t>
      </w:r>
    </w:p>
    <w:p w:rsidR="00744BBE" w:rsidRDefault="00F74933">
      <w:pPr>
        <w:spacing w:before="120" w:line="240" w:lineRule="auto"/>
        <w:ind w:firstLine="720"/>
        <w:rPr>
          <w:szCs w:val="28"/>
          <w:lang w:val="it-IT"/>
        </w:rPr>
      </w:pPr>
      <w:r>
        <w:rPr>
          <w:szCs w:val="28"/>
          <w:lang w:val="it-IT"/>
        </w:rPr>
        <w:t>b) Số lượng hồ sơ: 01 (bộ)</w:t>
      </w:r>
    </w:p>
    <w:p w:rsidR="00744BBE" w:rsidRDefault="00F74933">
      <w:pPr>
        <w:adjustRightInd w:val="0"/>
        <w:spacing w:before="120" w:line="240" w:lineRule="auto"/>
        <w:ind w:firstLine="720"/>
        <w:rPr>
          <w:szCs w:val="28"/>
          <w:lang w:val="it-IT"/>
        </w:rPr>
      </w:pPr>
      <w:r>
        <w:rPr>
          <w:szCs w:val="28"/>
          <w:lang w:val="it-IT"/>
        </w:rPr>
        <w:t>4. Thời hạn giải quyết: Không quá 13 ngày làm việc kể từ khi nhận đủ hồ sơ hợp lệ (không tính thời gian thẩm định sau khi báo cáo được bổ sung hoàn chỉnh), trong đó:</w:t>
      </w:r>
    </w:p>
    <w:p w:rsidR="00744BBE" w:rsidRDefault="00F74933">
      <w:pPr>
        <w:spacing w:before="120" w:line="240" w:lineRule="auto"/>
        <w:ind w:firstLine="567"/>
        <w:rPr>
          <w:bCs/>
          <w:szCs w:val="28"/>
          <w:lang w:val="vi-VN"/>
        </w:rPr>
      </w:pPr>
      <w:r>
        <w:rPr>
          <w:bCs/>
          <w:szCs w:val="28"/>
          <w:lang w:val="vi-VN"/>
        </w:rPr>
        <w:t xml:space="preserve">- Thời hạn kiểm tra hồ sơ: </w:t>
      </w:r>
      <w:r>
        <w:rPr>
          <w:szCs w:val="28"/>
          <w:lang w:val="vi-VN"/>
        </w:rPr>
        <w:t xml:space="preserve">Trong thời hạn </w:t>
      </w:r>
      <w:r>
        <w:rPr>
          <w:szCs w:val="28"/>
          <w:lang w:val="it-IT"/>
        </w:rPr>
        <w:t>ba</w:t>
      </w:r>
      <w:r>
        <w:rPr>
          <w:szCs w:val="28"/>
          <w:lang w:val="vi-VN"/>
        </w:rPr>
        <w:t xml:space="preserve"> (0</w:t>
      </w:r>
      <w:r>
        <w:rPr>
          <w:szCs w:val="28"/>
          <w:lang w:val="it-IT"/>
        </w:rPr>
        <w:t>3</w:t>
      </w:r>
      <w:r>
        <w:rPr>
          <w:szCs w:val="28"/>
          <w:lang w:val="vi-VN"/>
        </w:rPr>
        <w:t xml:space="preserve">) ngày làm việc, kể từ ngày nhận hồ sơ, </w:t>
      </w:r>
      <w:r>
        <w:rPr>
          <w:szCs w:val="28"/>
          <w:lang w:val="it-IT"/>
        </w:rPr>
        <w:t xml:space="preserve">Sở Tài nguyên và Môi trường </w:t>
      </w:r>
      <w:r>
        <w:rPr>
          <w:bCs/>
          <w:szCs w:val="28"/>
          <w:lang w:val="vi-VN"/>
        </w:rPr>
        <w:t>có trách nhiệm xem xét, kiểm tra hồ sơ.</w:t>
      </w:r>
    </w:p>
    <w:p w:rsidR="00744BBE" w:rsidRDefault="00F74933">
      <w:pPr>
        <w:spacing w:before="120" w:line="240" w:lineRule="auto"/>
        <w:ind w:firstLine="567"/>
        <w:outlineLvl w:val="1"/>
        <w:rPr>
          <w:szCs w:val="28"/>
          <w:lang w:val="vi-VN"/>
        </w:rPr>
      </w:pPr>
      <w:r>
        <w:rPr>
          <w:szCs w:val="28"/>
          <w:lang w:val="vi-VN"/>
        </w:rPr>
        <w:t>- Thời hạn thẩm định báo cáo: Trong thời hạn chín (09) ngày làm việc, kể từ ngày nhận đủ hồ sơ hợp lệ, Sở Tài nguyên và Môi trường có trách nhiệm thẩm định báo cáo.</w:t>
      </w:r>
    </w:p>
    <w:p w:rsidR="00744BBE" w:rsidRDefault="00F74933">
      <w:pPr>
        <w:spacing w:before="120" w:line="240" w:lineRule="auto"/>
        <w:ind w:firstLine="567"/>
        <w:outlineLvl w:val="1"/>
        <w:rPr>
          <w:szCs w:val="28"/>
          <w:lang w:val="vi-VN"/>
        </w:rPr>
      </w:pPr>
      <w:r>
        <w:rPr>
          <w:szCs w:val="28"/>
          <w:lang w:val="vi-VN"/>
        </w:rPr>
        <w:t>- Thời gian thẩm định sau khi báo cáo được bổ sung hoàn chỉnh là sáu (06) ngày làm việc.</w:t>
      </w:r>
    </w:p>
    <w:p w:rsidR="00744BBE" w:rsidRDefault="00F74933">
      <w:pPr>
        <w:spacing w:before="120" w:line="240" w:lineRule="auto"/>
        <w:ind w:firstLine="567"/>
        <w:outlineLvl w:val="1"/>
        <w:rPr>
          <w:szCs w:val="28"/>
          <w:lang w:val="vi-VN"/>
        </w:rPr>
      </w:pPr>
      <w:r>
        <w:rPr>
          <w:szCs w:val="28"/>
          <w:lang w:val="vi-VN"/>
        </w:rPr>
        <w:t>- Thời hạn trả giấy phép: Trong thời hạn một (01) ngày làm việc, kể từ ngày có giấy phép,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it-IT"/>
        </w:rPr>
      </w:pPr>
      <w:r>
        <w:rPr>
          <w:szCs w:val="28"/>
          <w:lang w:val="it-IT"/>
        </w:rPr>
        <w:t>5. Đối tượng thực hiện thủ tục hành chính: Tổ chức, cá nhân.</w:t>
      </w:r>
    </w:p>
    <w:p w:rsidR="00744BBE" w:rsidRDefault="00F74933">
      <w:pPr>
        <w:spacing w:before="120" w:line="240" w:lineRule="auto"/>
        <w:ind w:firstLine="720"/>
        <w:rPr>
          <w:szCs w:val="28"/>
          <w:lang w:val="it-IT"/>
        </w:rPr>
      </w:pPr>
      <w:r>
        <w:rPr>
          <w:szCs w:val="28"/>
          <w:lang w:val="it-IT"/>
        </w:rPr>
        <w:t>6. Cơ quan thực hiện thủ tục hành chính: Sở Tài nguyên và Môi trường tỉnh Hà Tĩnh.</w:t>
      </w:r>
    </w:p>
    <w:p w:rsidR="00744BBE" w:rsidRDefault="00F74933">
      <w:pPr>
        <w:spacing w:before="120" w:line="240" w:lineRule="auto"/>
        <w:ind w:firstLine="720"/>
        <w:rPr>
          <w:szCs w:val="28"/>
          <w:lang w:val="it-IT"/>
        </w:rPr>
      </w:pPr>
      <w:r>
        <w:rPr>
          <w:szCs w:val="28"/>
          <w:lang w:val="it-IT"/>
        </w:rPr>
        <w:t>7. Kết quả thực hiện thủ tục hành chính: Giấy phép xả nước thải vào nguồn nước.</w:t>
      </w:r>
    </w:p>
    <w:p w:rsidR="00744BBE" w:rsidRDefault="00F74933">
      <w:pPr>
        <w:spacing w:before="120" w:line="240" w:lineRule="auto"/>
        <w:ind w:left="720"/>
        <w:rPr>
          <w:szCs w:val="28"/>
          <w:lang w:val="it-IT"/>
        </w:rPr>
      </w:pPr>
      <w:r>
        <w:rPr>
          <w:szCs w:val="28"/>
          <w:lang w:val="it-IT"/>
        </w:rPr>
        <w:t xml:space="preserve">8. Phí, lệ phí: </w:t>
      </w:r>
      <w:r>
        <w:rPr>
          <w:szCs w:val="28"/>
          <w:lang w:val="it-IT"/>
        </w:rPr>
        <w:tab/>
      </w:r>
    </w:p>
    <w:p w:rsidR="00744BBE" w:rsidRDefault="00F74933">
      <w:pPr>
        <w:spacing w:before="120" w:line="240" w:lineRule="auto"/>
        <w:ind w:firstLine="720"/>
        <w:rPr>
          <w:szCs w:val="28"/>
          <w:lang w:val="it-IT"/>
        </w:rPr>
      </w:pPr>
      <w:r>
        <w:rPr>
          <w:szCs w:val="28"/>
          <w:lang w:val="it-IT"/>
        </w:rPr>
        <w:t>- Phí thẩm định gia hạn, điều chỉnh: bằng 50% mức thu so với cấp giấy phép</w:t>
      </w:r>
    </w:p>
    <w:p w:rsidR="00744BBE" w:rsidRDefault="00F74933">
      <w:pPr>
        <w:spacing w:before="120" w:line="240" w:lineRule="auto"/>
        <w:ind w:firstLine="720"/>
        <w:rPr>
          <w:szCs w:val="28"/>
          <w:lang w:val="it-IT"/>
        </w:rPr>
      </w:pPr>
      <w:r>
        <w:rPr>
          <w:szCs w:val="28"/>
          <w:lang w:val="it-IT"/>
        </w:rPr>
        <w:t>- Lệ phí gia hạn, điều chỉnh nội dung giấy phép, Mức thu: 50.000 đồng/1 giấy phép.</w:t>
      </w:r>
    </w:p>
    <w:p w:rsidR="00744BBE" w:rsidRDefault="00F74933">
      <w:pPr>
        <w:spacing w:before="120" w:line="240" w:lineRule="auto"/>
        <w:ind w:firstLine="720"/>
        <w:rPr>
          <w:szCs w:val="28"/>
          <w:lang w:val="it-IT"/>
        </w:rPr>
      </w:pPr>
      <w:r>
        <w:rPr>
          <w:szCs w:val="28"/>
          <w:lang w:val="it-IT"/>
        </w:rPr>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10</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 Đơn xin gia hạn, điều chỉnh giấy phép xả nước thải vào nguồn nước</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rFonts w:eastAsia="Times New Roman"/>
                <w:szCs w:val="28"/>
              </w:rPr>
              <w:t>Mẫu 37</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rPr>
              <w:t>Báo cáo hiện trạng xả nước thải vào nguồn nước và tình hình thực hiện các quy định trong giấy phép</w:t>
            </w:r>
          </w:p>
        </w:tc>
        <w:tc>
          <w:tcPr>
            <w:tcW w:w="2868" w:type="dxa"/>
            <w:vMerge/>
          </w:tcPr>
          <w:p w:rsidR="00744BBE" w:rsidRDefault="00744BBE">
            <w:pPr>
              <w:autoSpaceDE w:val="0"/>
              <w:autoSpaceDN w:val="0"/>
              <w:adjustRightInd w:val="0"/>
              <w:spacing w:before="120" w:line="240" w:lineRule="auto"/>
              <w:rPr>
                <w:rFonts w:eastAsia="Times New Roman"/>
                <w:szCs w:val="28"/>
              </w:rPr>
            </w:pPr>
          </w:p>
        </w:tc>
      </w:tr>
    </w:tbl>
    <w:p w:rsidR="00744BBE" w:rsidRDefault="00F74933">
      <w:pPr>
        <w:spacing w:before="120" w:line="240" w:lineRule="auto"/>
        <w:ind w:firstLine="720"/>
        <w:rPr>
          <w:szCs w:val="28"/>
          <w:lang w:val="it-IT"/>
        </w:rPr>
      </w:pPr>
      <w:r>
        <w:rPr>
          <w:szCs w:val="28"/>
          <w:lang w:val="it-IT"/>
        </w:rPr>
        <w:t>10. Yêu cầu, điều kiện thực hiện thủ tục hành chính:</w:t>
      </w:r>
    </w:p>
    <w:p w:rsidR="00744BBE" w:rsidRDefault="00F74933">
      <w:pPr>
        <w:widowControl w:val="0"/>
        <w:spacing w:before="120" w:line="240" w:lineRule="auto"/>
        <w:ind w:firstLine="720"/>
        <w:rPr>
          <w:szCs w:val="28"/>
          <w:lang w:val="vi-VN"/>
        </w:rPr>
      </w:pPr>
      <w:r>
        <w:rPr>
          <w:szCs w:val="28"/>
          <w:lang w:val="vi-VN"/>
        </w:rPr>
        <w:t xml:space="preserve">Có báo cáo phù hợp với quy hoạch tài nguyên nước đã được phê duyệt hoặc phù hợp với khả năng nguồn nước, khả năng tiếp nhận nước thải của nguồn </w:t>
      </w:r>
      <w:r>
        <w:rPr>
          <w:szCs w:val="28"/>
          <w:lang w:val="vi-VN"/>
        </w:rPr>
        <w:lastRenderedPageBreak/>
        <w:t>nước nếu chưa có quy hoạch tài nguyên nước. Báo cáo phải do tổ chức, cá nhân có đủ điều kiện năng lực theo quy định của Bộ Tài nguyên và Môi trường lập; thông tin, số liệu sử dụng để lập báo cáo phải bảo đảm đầy đủ, rõ ràng, chính xác và trung thực.</w:t>
      </w:r>
    </w:p>
    <w:p w:rsidR="00744BBE" w:rsidRDefault="00F74933">
      <w:pPr>
        <w:spacing w:before="120" w:line="240" w:lineRule="auto"/>
        <w:ind w:firstLine="720"/>
        <w:rPr>
          <w:i/>
          <w:szCs w:val="28"/>
          <w:lang w:val="vi-VN"/>
        </w:rPr>
      </w:pPr>
      <w:r>
        <w:rPr>
          <w:i/>
          <w:szCs w:val="28"/>
          <w:lang w:val="nl-NL"/>
        </w:rPr>
        <w:t>Riêng với trường hợp gia hạn, tổ chức, cá nhân còn phải đáp ứng các điều kiện sau:</w:t>
      </w:r>
    </w:p>
    <w:p w:rsidR="00744BBE" w:rsidRDefault="00F74933">
      <w:pPr>
        <w:spacing w:before="120" w:line="240" w:lineRule="auto"/>
        <w:ind w:firstLine="720"/>
        <w:rPr>
          <w:szCs w:val="28"/>
          <w:lang w:val="vi-VN"/>
        </w:rPr>
      </w:pPr>
      <w:r>
        <w:rPr>
          <w:szCs w:val="28"/>
          <w:lang w:val="vi-VN"/>
        </w:rPr>
        <w:t>- Giấy phép vẫn còn hiệu lực và hồ sơ đề nghị gia hạn giấy phép được nộp trước thời điểm giấp phép hết hiệu lực ít nhất chín mươi (90) ngày.</w:t>
      </w:r>
    </w:p>
    <w:p w:rsidR="00744BBE" w:rsidRDefault="00F74933">
      <w:pPr>
        <w:spacing w:before="120" w:line="240" w:lineRule="auto"/>
        <w:ind w:firstLine="720"/>
        <w:rPr>
          <w:szCs w:val="28"/>
          <w:lang w:val="vi-VN"/>
        </w:rPr>
      </w:pPr>
      <w:r>
        <w:rPr>
          <w:szCs w:val="28"/>
          <w:lang w:val="vi-VN"/>
        </w:rPr>
        <w:t>- Đến thời điểm đề nghị gia hạn tổ chức, cá nhân được cấp giấy phép đã hoàn thành đầy đủ các nghĩa vụ liên quan đến giấy phép đã được cấp theo quy định của pháp luật và không có tranh chấp;</w:t>
      </w:r>
    </w:p>
    <w:p w:rsidR="00744BBE" w:rsidRDefault="00F74933">
      <w:pPr>
        <w:spacing w:before="120" w:line="240" w:lineRule="auto"/>
        <w:ind w:firstLine="720"/>
        <w:rPr>
          <w:szCs w:val="28"/>
          <w:lang w:val="vi-VN"/>
        </w:rPr>
      </w:pPr>
      <w:r>
        <w:rPr>
          <w:szCs w:val="28"/>
          <w:lang w:val="vi-VN"/>
        </w:rPr>
        <w:t xml:space="preserve">- Tại thời điểm đề nghị gia hạn giấy phép, kế hoạch khai thác, sử dụng tài nguyên nước, xả nước thải vào nguồn nước của tổ chức, cá nhân phù hợp với quy hoạch tài nguyên nước, khả năng đáp ứng của nguồn nước. </w:t>
      </w:r>
    </w:p>
    <w:p w:rsidR="00744BBE" w:rsidRDefault="00F74933">
      <w:pPr>
        <w:spacing w:before="120" w:line="240" w:lineRule="auto"/>
        <w:ind w:firstLine="720"/>
        <w:rPr>
          <w:szCs w:val="28"/>
          <w:lang w:val="it-IT"/>
        </w:rPr>
      </w:pPr>
      <w:r>
        <w:rPr>
          <w:szCs w:val="28"/>
          <w:lang w:val="it-IT"/>
        </w:rPr>
        <w:t xml:space="preserve">11. Căn cứ pháp lý của thủ tục hành chính: </w:t>
      </w:r>
    </w:p>
    <w:p w:rsidR="00744BBE" w:rsidRDefault="00F74933">
      <w:pPr>
        <w:spacing w:before="120" w:line="240" w:lineRule="auto"/>
        <w:ind w:firstLine="720"/>
        <w:rPr>
          <w:szCs w:val="28"/>
          <w:lang w:val="it-IT"/>
        </w:rPr>
      </w:pPr>
      <w:r>
        <w:rPr>
          <w:szCs w:val="28"/>
          <w:lang w:val="it-IT"/>
        </w:rPr>
        <w:t>- Luật Tài nguyên nước ngày 21/6/2012;</w:t>
      </w:r>
    </w:p>
    <w:p w:rsidR="00744BBE" w:rsidRDefault="00F74933">
      <w:pPr>
        <w:spacing w:before="120" w:line="240" w:lineRule="auto"/>
        <w:ind w:firstLine="720"/>
        <w:rPr>
          <w:szCs w:val="28"/>
          <w:lang w:val="it-IT"/>
        </w:rPr>
      </w:pPr>
      <w:r>
        <w:rPr>
          <w:szCs w:val="28"/>
          <w:lang w:val="it-IT"/>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it-IT"/>
        </w:rPr>
      </w:pPr>
      <w:r>
        <w:rPr>
          <w:szCs w:val="28"/>
          <w:lang w:val="it-IT"/>
        </w:rPr>
        <w:t>- Thông tư số 27/2014/TT-BTNMT ngày 30/5/2014 của Bộ Tài nguyên và Môi trường quy định việc đăng ký khai thác nước dưới đất, mẫu hồ sơ cấp, gia hạn, điều chỉnh, cấp lại giấy phép tài nguyên nước;</w:t>
      </w:r>
    </w:p>
    <w:p w:rsidR="00744BBE" w:rsidRDefault="00F74933">
      <w:pPr>
        <w:spacing w:before="120" w:line="240" w:lineRule="auto"/>
        <w:ind w:firstLine="720"/>
        <w:rPr>
          <w:szCs w:val="28"/>
          <w:lang w:val="it-IT"/>
        </w:rPr>
      </w:pPr>
      <w:r>
        <w:rPr>
          <w:szCs w:val="28"/>
          <w:lang w:val="it-IT"/>
        </w:rPr>
        <w:t xml:space="preserve">- Quyết định số 45/2014/QĐ-UBND ngày 20/8/2014 của Ủy ban nhân dân tỉnh ban hành quy định về mức thu, chế độ thu nộp, quản lý và sử dụng lệ phí thuộc lĩnh vực tài nguyên nước trên địa bàn tỉnh Hà Tĩnh; </w:t>
      </w:r>
    </w:p>
    <w:p w:rsidR="00744BBE" w:rsidRDefault="00F74933">
      <w:pPr>
        <w:spacing w:before="120" w:line="240" w:lineRule="auto"/>
        <w:ind w:firstLine="720"/>
        <w:rPr>
          <w:szCs w:val="28"/>
          <w:lang w:val="it-IT"/>
        </w:rPr>
      </w:pPr>
      <w:r>
        <w:rPr>
          <w:szCs w:val="28"/>
          <w:lang w:val="it-IT"/>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it-IT"/>
        </w:rPr>
      </w:pPr>
      <w:r>
        <w:rPr>
          <w:szCs w:val="28"/>
          <w:lang w:val="it-IT"/>
        </w:rPr>
        <w:t>- Quyết định số 82/2014/QĐ-UBND ngày 21/11/2014 của UBND tỉnh Hà Tĩnh ban hành quy định quản lý tài nguyên nước trên địa bàn tỉnh Hà Tĩnh.</w:t>
      </w:r>
    </w:p>
    <w:p w:rsidR="00744BBE" w:rsidRDefault="00F74933">
      <w:pPr>
        <w:autoSpaceDE w:val="0"/>
        <w:autoSpaceDN w:val="0"/>
        <w:adjustRightInd w:val="0"/>
        <w:spacing w:before="120" w:line="240" w:lineRule="auto"/>
        <w:jc w:val="right"/>
        <w:rPr>
          <w:b/>
          <w:i/>
          <w:sz w:val="26"/>
          <w:szCs w:val="26"/>
          <w:lang w:val="it-IT"/>
        </w:rPr>
      </w:pPr>
      <w:r>
        <w:rPr>
          <w:b/>
          <w:sz w:val="26"/>
          <w:szCs w:val="26"/>
          <w:lang w:val="it-IT"/>
        </w:rPr>
        <w:br w:type="page"/>
      </w:r>
      <w:r>
        <w:rPr>
          <w:b/>
          <w:i/>
          <w:sz w:val="26"/>
          <w:szCs w:val="26"/>
          <w:lang w:val="it-IT"/>
        </w:rPr>
        <w:lastRenderedPageBreak/>
        <w:t xml:space="preserve">Mẫu </w:t>
      </w:r>
      <w:r>
        <w:rPr>
          <w:b/>
          <w:i/>
          <w:w w:val="101"/>
          <w:sz w:val="26"/>
          <w:szCs w:val="26"/>
          <w:lang w:val="it-IT"/>
        </w:rPr>
        <w:t>10</w:t>
      </w:r>
    </w:p>
    <w:p w:rsidR="00744BBE" w:rsidRDefault="00F74933">
      <w:pPr>
        <w:autoSpaceDE w:val="0"/>
        <w:autoSpaceDN w:val="0"/>
        <w:adjustRightInd w:val="0"/>
        <w:spacing w:line="240" w:lineRule="auto"/>
        <w:jc w:val="center"/>
        <w:rPr>
          <w:sz w:val="26"/>
          <w:szCs w:val="26"/>
          <w:lang w:val="it-IT"/>
        </w:rPr>
      </w:pPr>
      <w:r>
        <w:rPr>
          <w:b/>
          <w:bCs/>
          <w:noProof/>
          <w:sz w:val="26"/>
          <w:szCs w:val="26"/>
        </w:rPr>
        <mc:AlternateContent>
          <mc:Choice Requires="wps">
            <w:drawing>
              <wp:anchor distT="0" distB="0" distL="114300" distR="114300" simplePos="0" relativeHeight="252011520" behindDoc="0" locked="0" layoutInCell="1" allowOverlap="1" wp14:anchorId="794F020B" wp14:editId="670E570E">
                <wp:simplePos x="0" y="0"/>
                <wp:positionH relativeFrom="column">
                  <wp:posOffset>1982242</wp:posOffset>
                </wp:positionH>
                <wp:positionV relativeFrom="paragraph">
                  <wp:posOffset>516626</wp:posOffset>
                </wp:positionV>
                <wp:extent cx="1742536" cy="8627"/>
                <wp:effectExtent l="0" t="0" r="10160" b="29845"/>
                <wp:wrapNone/>
                <wp:docPr id="309" name="Straight Connector 309"/>
                <wp:cNvGraphicFramePr/>
                <a:graphic xmlns:a="http://schemas.openxmlformats.org/drawingml/2006/main">
                  <a:graphicData uri="http://schemas.microsoft.com/office/word/2010/wordprocessingShape">
                    <wps:wsp>
                      <wps:cNvCnPr/>
                      <wps:spPr>
                        <a:xfrm flipV="1">
                          <a:off x="0" y="0"/>
                          <a:ext cx="1742536"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9" o:spid="_x0000_s1026" style="position:absolute;flip:y;z-index:252011520;visibility:visible;mso-wrap-style:square;mso-wrap-distance-left:9pt;mso-wrap-distance-top:0;mso-wrap-distance-right:9pt;mso-wrap-distance-bottom:0;mso-position-horizontal:absolute;mso-position-horizontal-relative:text;mso-position-vertical:absolute;mso-position-vertical-relative:text" from="156.1pt,40.7pt" to="293.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" strokecolor="#1d1d1d [3040]"/>
            </w:pict>
          </mc:Fallback>
        </mc:AlternateContent>
      </w:r>
      <w:r>
        <w:rPr>
          <w:b/>
          <w:bCs/>
          <w:sz w:val="26"/>
          <w:szCs w:val="26"/>
          <w:lang w:val="it-IT"/>
        </w:rPr>
        <w:t xml:space="preserve">CỘNG HÒA XÃ HỘI CHỦ NGHĨA VIỆT </w:t>
      </w:r>
      <w:r>
        <w:rPr>
          <w:b/>
          <w:bCs/>
          <w:w w:val="101"/>
          <w:sz w:val="26"/>
          <w:szCs w:val="26"/>
          <w:lang w:val="it-IT"/>
        </w:rPr>
        <w:t>NAM</w:t>
      </w:r>
      <w:r>
        <w:rPr>
          <w:b/>
          <w:bCs/>
          <w:w w:val="101"/>
          <w:sz w:val="26"/>
          <w:szCs w:val="26"/>
          <w:lang w:val="it-IT"/>
        </w:rPr>
        <w:br/>
      </w:r>
      <w:r>
        <w:rPr>
          <w:b/>
          <w:bCs/>
          <w:sz w:val="26"/>
          <w:szCs w:val="26"/>
          <w:lang w:val="it-IT"/>
        </w:rPr>
        <w:t xml:space="preserve">Độc lập- Tự do- Hạnh </w:t>
      </w:r>
      <w:r>
        <w:rPr>
          <w:b/>
          <w:bCs/>
          <w:w w:val="101"/>
          <w:sz w:val="26"/>
          <w:szCs w:val="26"/>
          <w:lang w:val="it-IT"/>
        </w:rPr>
        <w:t>phúc</w:t>
      </w:r>
      <w:r>
        <w:rPr>
          <w:b/>
          <w:bCs/>
          <w:w w:val="101"/>
          <w:sz w:val="26"/>
          <w:szCs w:val="26"/>
          <w:lang w:val="it-IT"/>
        </w:rPr>
        <w:br/>
      </w:r>
    </w:p>
    <w:p w:rsidR="00744BBE" w:rsidRDefault="00744BBE">
      <w:pPr>
        <w:autoSpaceDE w:val="0"/>
        <w:autoSpaceDN w:val="0"/>
        <w:adjustRightInd w:val="0"/>
        <w:spacing w:line="240" w:lineRule="auto"/>
        <w:rPr>
          <w:b/>
          <w:bCs/>
          <w:sz w:val="26"/>
          <w:szCs w:val="26"/>
          <w:lang w:val="it-IT"/>
        </w:rPr>
      </w:pPr>
    </w:p>
    <w:p w:rsidR="00744BBE" w:rsidRDefault="00F74933">
      <w:pPr>
        <w:autoSpaceDE w:val="0"/>
        <w:autoSpaceDN w:val="0"/>
        <w:adjustRightInd w:val="0"/>
        <w:spacing w:line="240" w:lineRule="auto"/>
        <w:jc w:val="center"/>
        <w:rPr>
          <w:b/>
          <w:sz w:val="26"/>
          <w:szCs w:val="26"/>
          <w:lang w:val="it-IT"/>
        </w:rPr>
      </w:pPr>
      <w:r>
        <w:rPr>
          <w:b/>
          <w:bCs/>
          <w:sz w:val="26"/>
          <w:szCs w:val="26"/>
          <w:lang w:val="it-IT"/>
        </w:rPr>
        <w:t>ĐƠN ĐỀ NGHỊ GIA HẠN/ĐIỀU CHỈNH</w:t>
      </w:r>
      <w:r>
        <w:rPr>
          <w:b/>
          <w:bCs/>
          <w:sz w:val="26"/>
          <w:szCs w:val="26"/>
          <w:lang w:val="it-IT"/>
        </w:rPr>
        <w:br/>
        <w:t>GIẤY PHÉP XẢ NƯỚC THẢI VÀO NGUỒN NƯỚC</w:t>
      </w:r>
    </w:p>
    <w:p w:rsidR="00744BBE" w:rsidRDefault="00F74933">
      <w:pPr>
        <w:autoSpaceDE w:val="0"/>
        <w:autoSpaceDN w:val="0"/>
        <w:adjustRightInd w:val="0"/>
        <w:spacing w:line="240" w:lineRule="auto"/>
        <w:jc w:val="center"/>
        <w:rPr>
          <w:sz w:val="26"/>
          <w:szCs w:val="26"/>
          <w:lang w:val="it-IT"/>
        </w:rPr>
      </w:pPr>
      <w:r>
        <w:rPr>
          <w:b/>
          <w:bCs/>
          <w:sz w:val="26"/>
          <w:szCs w:val="26"/>
          <w:lang w:val="it-IT"/>
        </w:rPr>
        <w:t xml:space="preserve">Kính </w:t>
      </w:r>
      <w:r>
        <w:rPr>
          <w:b/>
          <w:bCs/>
          <w:w w:val="101"/>
          <w:sz w:val="26"/>
          <w:szCs w:val="26"/>
          <w:lang w:val="it-IT"/>
        </w:rPr>
        <w:t>gửi</w:t>
      </w:r>
      <w:r>
        <w:rPr>
          <w:w w:val="101"/>
          <w:sz w:val="26"/>
          <w:szCs w:val="26"/>
          <w:lang w:val="it-IT"/>
        </w:rPr>
        <w:t>: ……………………………………………………………………..(1)</w:t>
      </w:r>
    </w:p>
    <w:p w:rsidR="00744BBE" w:rsidRDefault="00F74933">
      <w:pPr>
        <w:autoSpaceDE w:val="0"/>
        <w:autoSpaceDN w:val="0"/>
        <w:adjustRightInd w:val="0"/>
        <w:spacing w:line="240" w:lineRule="auto"/>
        <w:rPr>
          <w:sz w:val="26"/>
          <w:szCs w:val="26"/>
          <w:lang w:val="it-IT"/>
        </w:rPr>
      </w:pPr>
      <w:r>
        <w:rPr>
          <w:b/>
          <w:bCs/>
          <w:sz w:val="26"/>
          <w:szCs w:val="26"/>
          <w:lang w:val="it-IT"/>
        </w:rPr>
        <w:t xml:space="preserve">1. Thông tin về chủ giấy </w:t>
      </w:r>
      <w:r>
        <w:rPr>
          <w:b/>
          <w:bCs/>
          <w:w w:val="101"/>
          <w:sz w:val="26"/>
          <w:szCs w:val="26"/>
          <w:lang w:val="it-IT"/>
        </w:rPr>
        <w:t xml:space="preserve">phép: </w:t>
      </w:r>
    </w:p>
    <w:p w:rsidR="00744BBE" w:rsidRDefault="00F74933">
      <w:pPr>
        <w:autoSpaceDE w:val="0"/>
        <w:autoSpaceDN w:val="0"/>
        <w:adjustRightInd w:val="0"/>
        <w:spacing w:line="240" w:lineRule="auto"/>
        <w:rPr>
          <w:sz w:val="26"/>
          <w:szCs w:val="26"/>
          <w:lang w:val="it-IT"/>
        </w:rPr>
      </w:pPr>
      <w:r>
        <w:rPr>
          <w:sz w:val="26"/>
          <w:szCs w:val="26"/>
          <w:lang w:val="it-IT"/>
        </w:rPr>
        <w:t xml:space="preserve">1.1. Tên chủ giấy </w:t>
      </w:r>
      <w:r>
        <w:rPr>
          <w:w w:val="101"/>
          <w:sz w:val="26"/>
          <w:szCs w:val="26"/>
          <w:lang w:val="it-IT"/>
        </w:rPr>
        <w:t>phép:..........................................................................</w:t>
      </w:r>
    </w:p>
    <w:p w:rsidR="00744BBE" w:rsidRDefault="00F74933">
      <w:pPr>
        <w:autoSpaceDE w:val="0"/>
        <w:autoSpaceDN w:val="0"/>
        <w:adjustRightInd w:val="0"/>
        <w:spacing w:line="240" w:lineRule="auto"/>
        <w:rPr>
          <w:sz w:val="26"/>
          <w:szCs w:val="26"/>
          <w:lang w:val="it-IT"/>
        </w:rPr>
      </w:pPr>
      <w:r>
        <w:rPr>
          <w:sz w:val="26"/>
          <w:szCs w:val="26"/>
          <w:lang w:val="it-IT"/>
        </w:rPr>
        <w:t xml:space="preserve">1.2. Địa </w:t>
      </w:r>
      <w:r>
        <w:rPr>
          <w:w w:val="101"/>
          <w:sz w:val="26"/>
          <w:szCs w:val="26"/>
          <w:lang w:val="it-IT"/>
        </w:rPr>
        <w:t>chỉ: ………………......................…....……........…………………</w:t>
      </w:r>
    </w:p>
    <w:p w:rsidR="00744BBE" w:rsidRDefault="00F74933">
      <w:pPr>
        <w:autoSpaceDE w:val="0"/>
        <w:autoSpaceDN w:val="0"/>
        <w:adjustRightInd w:val="0"/>
        <w:spacing w:line="240" w:lineRule="auto"/>
        <w:rPr>
          <w:sz w:val="26"/>
          <w:szCs w:val="26"/>
          <w:lang w:val="it-IT"/>
        </w:rPr>
      </w:pPr>
      <w:r>
        <w:rPr>
          <w:sz w:val="26"/>
          <w:szCs w:val="26"/>
          <w:lang w:val="it-IT"/>
        </w:rPr>
        <w:t xml:space="preserve">1.3. Điện thoại: ……………. Fax: ………… Email: </w:t>
      </w:r>
      <w:r>
        <w:rPr>
          <w:w w:val="101"/>
          <w:sz w:val="26"/>
          <w:szCs w:val="26"/>
          <w:lang w:val="it-IT"/>
        </w:rPr>
        <w:t>…..................................</w:t>
      </w:r>
    </w:p>
    <w:p w:rsidR="00744BBE" w:rsidRDefault="00F74933">
      <w:pPr>
        <w:autoSpaceDE w:val="0"/>
        <w:autoSpaceDN w:val="0"/>
        <w:adjustRightInd w:val="0"/>
        <w:spacing w:line="240" w:lineRule="auto"/>
        <w:rPr>
          <w:sz w:val="26"/>
          <w:szCs w:val="26"/>
          <w:lang w:val="it-IT"/>
        </w:rPr>
      </w:pPr>
      <w:r>
        <w:rPr>
          <w:sz w:val="26"/>
          <w:szCs w:val="26"/>
          <w:lang w:val="it-IT"/>
        </w:rPr>
        <w:t xml:space="preserve">1.4. Giấy phép xả nước thải vào nguồn nước số:.......... </w:t>
      </w:r>
      <w:r>
        <w:rPr>
          <w:w w:val="101"/>
          <w:sz w:val="26"/>
          <w:szCs w:val="26"/>
          <w:lang w:val="it-IT"/>
        </w:rPr>
        <w:t xml:space="preserve">ngày....... tháng....... năm........do </w:t>
      </w:r>
      <w:r>
        <w:rPr>
          <w:sz w:val="26"/>
          <w:szCs w:val="26"/>
          <w:lang w:val="it-IT"/>
        </w:rPr>
        <w:t>(</w:t>
      </w:r>
      <w:r>
        <w:rPr>
          <w:i/>
          <w:iCs/>
          <w:sz w:val="26"/>
          <w:szCs w:val="26"/>
          <w:lang w:val="it-IT"/>
        </w:rPr>
        <w:t>tên cơ quan cấp giấy phép</w:t>
      </w:r>
      <w:r>
        <w:rPr>
          <w:sz w:val="26"/>
          <w:szCs w:val="26"/>
          <w:lang w:val="it-IT"/>
        </w:rPr>
        <w:t xml:space="preserve">) cấp; thời hạn giấy </w:t>
      </w:r>
      <w:r>
        <w:rPr>
          <w:w w:val="101"/>
          <w:sz w:val="26"/>
          <w:szCs w:val="26"/>
          <w:lang w:val="it-IT"/>
        </w:rPr>
        <w:t>phép.</w:t>
      </w:r>
    </w:p>
    <w:p w:rsidR="00744BBE" w:rsidRDefault="00F74933">
      <w:pPr>
        <w:autoSpaceDE w:val="0"/>
        <w:autoSpaceDN w:val="0"/>
        <w:adjustRightInd w:val="0"/>
        <w:spacing w:line="240" w:lineRule="auto"/>
        <w:rPr>
          <w:sz w:val="26"/>
          <w:szCs w:val="26"/>
          <w:lang w:val="it-IT"/>
        </w:rPr>
      </w:pPr>
      <w:r>
        <w:rPr>
          <w:b/>
          <w:bCs/>
          <w:sz w:val="26"/>
          <w:szCs w:val="26"/>
          <w:lang w:val="it-IT"/>
        </w:rPr>
        <w:t xml:space="preserve">2. Lý do đề nghị gia hạn/điều chỉnh giấy </w:t>
      </w:r>
      <w:r>
        <w:rPr>
          <w:b/>
          <w:bCs/>
          <w:w w:val="101"/>
          <w:sz w:val="26"/>
          <w:szCs w:val="26"/>
          <w:lang w:val="it-IT"/>
        </w:rPr>
        <w:t xml:space="preserve">phép: </w:t>
      </w:r>
      <w:r>
        <w:rPr>
          <w:w w:val="101"/>
          <w:sz w:val="26"/>
          <w:szCs w:val="26"/>
          <w:lang w:val="it-IT"/>
        </w:rPr>
        <w:t>……………………..………</w:t>
      </w:r>
    </w:p>
    <w:p w:rsidR="00744BBE" w:rsidRDefault="00F74933">
      <w:pPr>
        <w:autoSpaceDE w:val="0"/>
        <w:autoSpaceDN w:val="0"/>
        <w:adjustRightInd w:val="0"/>
        <w:spacing w:line="240" w:lineRule="auto"/>
        <w:rPr>
          <w:sz w:val="26"/>
          <w:szCs w:val="26"/>
          <w:lang w:val="it-IT"/>
        </w:rPr>
      </w:pPr>
      <w:r>
        <w:rPr>
          <w:b/>
          <w:bCs/>
          <w:sz w:val="26"/>
          <w:szCs w:val="26"/>
          <w:lang w:val="it-IT"/>
        </w:rPr>
        <w:t xml:space="preserve">3. Thời gian đề nghị gia hạn/các nội dung đề nghị điều </w:t>
      </w:r>
      <w:r>
        <w:rPr>
          <w:b/>
          <w:bCs/>
          <w:w w:val="101"/>
          <w:sz w:val="26"/>
          <w:szCs w:val="26"/>
          <w:lang w:val="it-IT"/>
        </w:rPr>
        <w:t xml:space="preserve">chỉnh: </w:t>
      </w:r>
    </w:p>
    <w:p w:rsidR="00744BBE" w:rsidRDefault="00F74933">
      <w:pPr>
        <w:autoSpaceDE w:val="0"/>
        <w:autoSpaceDN w:val="0"/>
        <w:adjustRightInd w:val="0"/>
        <w:spacing w:line="240" w:lineRule="auto"/>
        <w:rPr>
          <w:sz w:val="26"/>
          <w:szCs w:val="26"/>
          <w:lang w:val="it-IT"/>
        </w:rPr>
      </w:pPr>
      <w:r>
        <w:rPr>
          <w:sz w:val="26"/>
          <w:szCs w:val="26"/>
          <w:lang w:val="it-IT"/>
        </w:rPr>
        <w:t>- Thời hạn đề nghị gia hạn: ……….…tháng/ năm (</w:t>
      </w:r>
      <w:r>
        <w:rPr>
          <w:i/>
          <w:iCs/>
          <w:sz w:val="26"/>
          <w:szCs w:val="26"/>
          <w:lang w:val="it-IT"/>
        </w:rPr>
        <w:t xml:space="preserve">trường hợp đề nghị gia </w:t>
      </w:r>
      <w:r>
        <w:rPr>
          <w:i/>
          <w:iCs/>
          <w:w w:val="101"/>
          <w:sz w:val="26"/>
          <w:szCs w:val="26"/>
          <w:lang w:val="it-IT"/>
        </w:rPr>
        <w:t>hạn</w:t>
      </w:r>
      <w:r>
        <w:rPr>
          <w:w w:val="101"/>
          <w:sz w:val="26"/>
          <w:szCs w:val="26"/>
          <w:lang w:val="it-IT"/>
        </w:rPr>
        <w:t>)</w:t>
      </w:r>
    </w:p>
    <w:p w:rsidR="00744BBE" w:rsidRDefault="00F74933">
      <w:pPr>
        <w:autoSpaceDE w:val="0"/>
        <w:autoSpaceDN w:val="0"/>
        <w:adjustRightInd w:val="0"/>
        <w:spacing w:line="240" w:lineRule="auto"/>
        <w:rPr>
          <w:sz w:val="26"/>
          <w:szCs w:val="26"/>
          <w:lang w:val="it-IT"/>
        </w:rPr>
      </w:pPr>
      <w:r>
        <w:rPr>
          <w:sz w:val="26"/>
          <w:szCs w:val="26"/>
          <w:lang w:val="it-IT"/>
        </w:rPr>
        <w:t xml:space="preserve">- Nội dung đề nghị điều chỉnh: …… </w:t>
      </w:r>
      <w:r>
        <w:rPr>
          <w:i/>
          <w:iCs/>
          <w:sz w:val="26"/>
          <w:szCs w:val="26"/>
          <w:lang w:val="it-IT"/>
        </w:rPr>
        <w:t>(trường hợp đề nghị điều chỉnh giấy phép)</w:t>
      </w:r>
      <w:r>
        <w:rPr>
          <w:i/>
          <w:iCs/>
          <w:w w:val="101"/>
          <w:sz w:val="26"/>
          <w:szCs w:val="26"/>
          <w:lang w:val="it-IT"/>
        </w:rPr>
        <w:t>.</w:t>
      </w:r>
    </w:p>
    <w:p w:rsidR="00744BBE" w:rsidRDefault="00F74933">
      <w:pPr>
        <w:autoSpaceDE w:val="0"/>
        <w:autoSpaceDN w:val="0"/>
        <w:adjustRightInd w:val="0"/>
        <w:spacing w:line="240" w:lineRule="auto"/>
        <w:rPr>
          <w:sz w:val="26"/>
          <w:szCs w:val="26"/>
          <w:lang w:val="it-IT"/>
        </w:rPr>
      </w:pPr>
      <w:r>
        <w:rPr>
          <w:b/>
          <w:bCs/>
          <w:sz w:val="26"/>
          <w:szCs w:val="26"/>
          <w:lang w:val="it-IT"/>
        </w:rPr>
        <w:t xml:space="preserve">4. Giấy tờ, tài liệu nộp kèm theo đơn này gồm </w:t>
      </w:r>
      <w:r>
        <w:rPr>
          <w:b/>
          <w:bCs/>
          <w:w w:val="101"/>
          <w:sz w:val="26"/>
          <w:szCs w:val="26"/>
          <w:lang w:val="it-IT"/>
        </w:rPr>
        <w:t xml:space="preserve">có: </w:t>
      </w:r>
    </w:p>
    <w:p w:rsidR="00744BBE" w:rsidRDefault="00F74933">
      <w:pPr>
        <w:spacing w:line="240" w:lineRule="auto"/>
        <w:rPr>
          <w:sz w:val="26"/>
          <w:szCs w:val="26"/>
          <w:lang w:val="it-IT"/>
        </w:rPr>
      </w:pPr>
      <w:r>
        <w:rPr>
          <w:sz w:val="26"/>
          <w:szCs w:val="26"/>
          <w:lang w:val="it-IT"/>
        </w:rPr>
        <w:t>- Bản sao giấy phép đã được cấp.</w:t>
      </w:r>
    </w:p>
    <w:p w:rsidR="00744BBE" w:rsidRDefault="00F74933">
      <w:pPr>
        <w:spacing w:line="240" w:lineRule="auto"/>
        <w:rPr>
          <w:sz w:val="26"/>
          <w:szCs w:val="26"/>
          <w:lang w:val="it-IT"/>
        </w:rPr>
      </w:pPr>
      <w:r>
        <w:rPr>
          <w:sz w:val="26"/>
          <w:szCs w:val="26"/>
          <w:lang w:val="it-IT"/>
        </w:rPr>
        <w:t>- Báo cáo hiện trạng xả nước thải và tình hình thực hiện các quy định trong giấy phép.</w:t>
      </w:r>
    </w:p>
    <w:p w:rsidR="00744BBE" w:rsidRDefault="00F74933">
      <w:pPr>
        <w:spacing w:line="240" w:lineRule="auto"/>
        <w:rPr>
          <w:sz w:val="26"/>
          <w:szCs w:val="26"/>
          <w:lang w:val="it-IT"/>
        </w:rPr>
      </w:pPr>
      <w:r>
        <w:rPr>
          <w:sz w:val="26"/>
          <w:szCs w:val="26"/>
          <w:lang w:val="it-IT"/>
        </w:rPr>
        <w:t>- Các giấy tờ, tài liệu khác có liên quan.</w:t>
      </w:r>
    </w:p>
    <w:p w:rsidR="00744BBE" w:rsidRDefault="00F74933">
      <w:pPr>
        <w:autoSpaceDE w:val="0"/>
        <w:autoSpaceDN w:val="0"/>
        <w:adjustRightInd w:val="0"/>
        <w:spacing w:line="240" w:lineRule="auto"/>
        <w:rPr>
          <w:sz w:val="26"/>
          <w:szCs w:val="26"/>
          <w:lang w:val="it-IT"/>
        </w:rPr>
      </w:pPr>
      <w:r>
        <w:rPr>
          <w:b/>
          <w:bCs/>
          <w:sz w:val="26"/>
          <w:szCs w:val="26"/>
          <w:lang w:val="it-IT"/>
        </w:rPr>
        <w:t xml:space="preserve">5. Cam kết của chủ giấy </w:t>
      </w:r>
      <w:r>
        <w:rPr>
          <w:b/>
          <w:bCs/>
          <w:w w:val="101"/>
          <w:sz w:val="26"/>
          <w:szCs w:val="26"/>
          <w:lang w:val="it-IT"/>
        </w:rPr>
        <w:t xml:space="preserve">phép: </w:t>
      </w:r>
    </w:p>
    <w:p w:rsidR="00744BBE" w:rsidRDefault="00F74933">
      <w:pPr>
        <w:autoSpaceDE w:val="0"/>
        <w:autoSpaceDN w:val="0"/>
        <w:adjustRightInd w:val="0"/>
        <w:spacing w:line="240" w:lineRule="auto"/>
        <w:rPr>
          <w:sz w:val="26"/>
          <w:szCs w:val="26"/>
          <w:lang w:val="it-IT"/>
        </w:rPr>
      </w:pPr>
      <w:r>
        <w:rPr>
          <w:sz w:val="26"/>
          <w:szCs w:val="26"/>
          <w:lang w:val="it-IT"/>
        </w:rPr>
        <w:t xml:space="preserve">- </w:t>
      </w:r>
      <w:r>
        <w:rPr>
          <w:i/>
          <w:sz w:val="26"/>
          <w:szCs w:val="26"/>
          <w:lang w:val="it-IT"/>
        </w:rPr>
        <w:t>(Chủ giấy phép)</w:t>
      </w:r>
      <w:r>
        <w:rPr>
          <w:sz w:val="26"/>
          <w:szCs w:val="26"/>
          <w:lang w:val="it-IT"/>
        </w:rPr>
        <w:t xml:space="preserve"> cam đoan các nội dung, thông tin trong Đơn này và các giấy </w:t>
      </w:r>
      <w:r>
        <w:rPr>
          <w:w w:val="101"/>
          <w:sz w:val="26"/>
          <w:szCs w:val="26"/>
          <w:lang w:val="it-IT"/>
        </w:rPr>
        <w:t xml:space="preserve">tờ, </w:t>
      </w:r>
      <w:r>
        <w:rPr>
          <w:sz w:val="26"/>
          <w:szCs w:val="26"/>
          <w:lang w:val="it-IT"/>
        </w:rPr>
        <w:t xml:space="preserve">tài liệu gửi kèm theo là đúng sự thật và xin hoàn toàn chịu trách nhiệm trước pháp </w:t>
      </w:r>
      <w:r>
        <w:rPr>
          <w:w w:val="101"/>
          <w:sz w:val="26"/>
          <w:szCs w:val="26"/>
          <w:lang w:val="it-IT"/>
        </w:rPr>
        <w:t>luật.</w:t>
      </w:r>
    </w:p>
    <w:p w:rsidR="00744BBE" w:rsidRDefault="00F74933">
      <w:pPr>
        <w:autoSpaceDE w:val="0"/>
        <w:autoSpaceDN w:val="0"/>
        <w:adjustRightInd w:val="0"/>
        <w:spacing w:line="240" w:lineRule="auto"/>
        <w:rPr>
          <w:sz w:val="26"/>
          <w:szCs w:val="26"/>
          <w:lang w:val="it-IT"/>
        </w:rPr>
      </w:pPr>
      <w:r>
        <w:rPr>
          <w:b/>
          <w:bCs/>
          <w:sz w:val="26"/>
          <w:szCs w:val="26"/>
          <w:lang w:val="it-IT"/>
        </w:rPr>
        <w:t xml:space="preserve">- </w:t>
      </w:r>
      <w:r>
        <w:rPr>
          <w:i/>
          <w:sz w:val="26"/>
          <w:szCs w:val="26"/>
          <w:lang w:val="it-IT"/>
        </w:rPr>
        <w:t>(Chủ giấy phép)</w:t>
      </w:r>
      <w:r>
        <w:rPr>
          <w:sz w:val="26"/>
          <w:szCs w:val="26"/>
          <w:lang w:val="it-IT"/>
        </w:rPr>
        <w:t xml:space="preserve"> cam kết không xả nước thải chưa đạt Quy chuẩn kỹ </w:t>
      </w:r>
      <w:r>
        <w:rPr>
          <w:w w:val="101"/>
          <w:sz w:val="26"/>
          <w:szCs w:val="26"/>
          <w:lang w:val="it-IT"/>
        </w:rPr>
        <w:t xml:space="preserve">thuật </w:t>
      </w:r>
      <w:r>
        <w:rPr>
          <w:sz w:val="26"/>
          <w:szCs w:val="26"/>
          <w:lang w:val="it-IT"/>
        </w:rPr>
        <w:t xml:space="preserve">quốc gia vào nguồn nước, ra ngoài môi trường dưới bất kỳ hình thức nào và tuân </w:t>
      </w:r>
      <w:r>
        <w:rPr>
          <w:w w:val="101"/>
          <w:sz w:val="26"/>
          <w:szCs w:val="26"/>
          <w:lang w:val="it-IT"/>
        </w:rPr>
        <w:t xml:space="preserve">thủ </w:t>
      </w:r>
      <w:r>
        <w:rPr>
          <w:sz w:val="26"/>
          <w:szCs w:val="26"/>
          <w:lang w:val="it-IT"/>
        </w:rPr>
        <w:t xml:space="preserve">các nghĩa vụ theo Quy định tại Khoản 2, Điều 38 Luật tài nguyên </w:t>
      </w:r>
      <w:r>
        <w:rPr>
          <w:w w:val="101"/>
          <w:sz w:val="26"/>
          <w:szCs w:val="26"/>
          <w:lang w:val="it-IT"/>
        </w:rPr>
        <w:t>nước.</w:t>
      </w:r>
    </w:p>
    <w:p w:rsidR="00744BBE" w:rsidRDefault="00F74933">
      <w:pPr>
        <w:autoSpaceDE w:val="0"/>
        <w:autoSpaceDN w:val="0"/>
        <w:adjustRightInd w:val="0"/>
        <w:spacing w:line="240" w:lineRule="auto"/>
        <w:rPr>
          <w:w w:val="101"/>
          <w:sz w:val="26"/>
          <w:szCs w:val="26"/>
          <w:lang w:val="it-IT"/>
        </w:rPr>
      </w:pPr>
      <w:r>
        <w:rPr>
          <w:i/>
          <w:iCs/>
          <w:sz w:val="26"/>
          <w:szCs w:val="26"/>
          <w:lang w:val="it-IT"/>
        </w:rPr>
        <w:t xml:space="preserve">- </w:t>
      </w:r>
      <w:r>
        <w:rPr>
          <w:i/>
          <w:sz w:val="26"/>
          <w:szCs w:val="26"/>
          <w:lang w:val="it-IT"/>
        </w:rPr>
        <w:t>(Chủ giấy phép)</w:t>
      </w:r>
      <w:r>
        <w:rPr>
          <w:sz w:val="26"/>
          <w:szCs w:val="26"/>
          <w:lang w:val="it-IT"/>
        </w:rPr>
        <w:t xml:space="preserve"> đã gửi một (01) bộ hồ sơ tới Sở Tài nguyên và Môi </w:t>
      </w:r>
      <w:r>
        <w:rPr>
          <w:w w:val="101"/>
          <w:sz w:val="26"/>
          <w:szCs w:val="26"/>
          <w:lang w:val="it-IT"/>
        </w:rPr>
        <w:t xml:space="preserve">trường </w:t>
      </w:r>
      <w:r>
        <w:rPr>
          <w:sz w:val="26"/>
          <w:szCs w:val="26"/>
          <w:lang w:val="it-IT"/>
        </w:rPr>
        <w:t xml:space="preserve">tỉnh/thành </w:t>
      </w:r>
      <w:r>
        <w:rPr>
          <w:w w:val="101"/>
          <w:sz w:val="26"/>
          <w:szCs w:val="26"/>
          <w:lang w:val="it-IT"/>
        </w:rPr>
        <w:t>phố...............................................................................................(2)</w:t>
      </w:r>
    </w:p>
    <w:p w:rsidR="00744BBE" w:rsidRDefault="00F74933">
      <w:pPr>
        <w:autoSpaceDE w:val="0"/>
        <w:autoSpaceDN w:val="0"/>
        <w:adjustRightInd w:val="0"/>
        <w:spacing w:line="240" w:lineRule="auto"/>
        <w:rPr>
          <w:sz w:val="26"/>
          <w:szCs w:val="26"/>
          <w:lang w:val="it-IT"/>
        </w:rPr>
      </w:pPr>
      <w:r>
        <w:rPr>
          <w:sz w:val="26"/>
          <w:szCs w:val="26"/>
          <w:lang w:val="it-IT"/>
        </w:rPr>
        <w:t xml:space="preserve">Đề nghị </w:t>
      </w:r>
      <w:r>
        <w:rPr>
          <w:i/>
          <w:sz w:val="26"/>
          <w:szCs w:val="26"/>
          <w:lang w:val="it-IT"/>
        </w:rPr>
        <w:t>(tên cơ quan cấp phép)</w:t>
      </w:r>
      <w:r>
        <w:rPr>
          <w:i/>
          <w:iCs/>
          <w:sz w:val="26"/>
          <w:szCs w:val="26"/>
          <w:lang w:val="it-IT"/>
        </w:rPr>
        <w:t xml:space="preserve"> </w:t>
      </w:r>
      <w:r>
        <w:rPr>
          <w:sz w:val="26"/>
          <w:szCs w:val="26"/>
          <w:lang w:val="it-IT"/>
        </w:rPr>
        <w:t xml:space="preserve">xem xét gia hạn/điều chỉnh giấy phép xả </w:t>
      </w:r>
      <w:r>
        <w:rPr>
          <w:w w:val="101"/>
          <w:sz w:val="26"/>
          <w:szCs w:val="26"/>
          <w:lang w:val="it-IT"/>
        </w:rPr>
        <w:t xml:space="preserve">nước </w:t>
      </w:r>
      <w:r>
        <w:rPr>
          <w:sz w:val="26"/>
          <w:szCs w:val="26"/>
          <w:lang w:val="it-IT"/>
        </w:rPr>
        <w:t xml:space="preserve">thải vào nguồn nước cho </w:t>
      </w:r>
      <w:r>
        <w:rPr>
          <w:w w:val="101"/>
          <w:sz w:val="26"/>
          <w:szCs w:val="26"/>
          <w:lang w:val="it-IT"/>
        </w:rPr>
        <w:t>(</w:t>
      </w:r>
      <w:r>
        <w:rPr>
          <w:i/>
          <w:iCs/>
          <w:sz w:val="26"/>
          <w:szCs w:val="26"/>
          <w:lang w:val="it-IT"/>
        </w:rPr>
        <w:t xml:space="preserve">tên chủ giấy </w:t>
      </w:r>
      <w:r>
        <w:rPr>
          <w:i/>
          <w:iCs/>
          <w:w w:val="101"/>
          <w:sz w:val="26"/>
          <w:szCs w:val="26"/>
          <w:lang w:val="it-IT"/>
        </w:rPr>
        <w:t>phép</w:t>
      </w:r>
      <w:r>
        <w:rPr>
          <w:w w:val="101"/>
          <w:sz w:val="26"/>
          <w:szCs w:val="26"/>
          <w:lang w:val="it-IT"/>
        </w:rPr>
        <w:t>)./.</w:t>
      </w:r>
    </w:p>
    <w:p w:rsidR="00744BBE" w:rsidRDefault="00744BBE">
      <w:pPr>
        <w:autoSpaceDE w:val="0"/>
        <w:autoSpaceDN w:val="0"/>
        <w:adjustRightInd w:val="0"/>
        <w:spacing w:line="240" w:lineRule="auto"/>
        <w:rPr>
          <w:i/>
          <w:iCs/>
          <w:sz w:val="26"/>
          <w:szCs w:val="26"/>
          <w:lang w:val="it-IT"/>
        </w:rPr>
      </w:pPr>
    </w:p>
    <w:tbl>
      <w:tblPr>
        <w:tblW w:w="0" w:type="auto"/>
        <w:tblLook w:val="01E0" w:firstRow="1" w:lastRow="1" w:firstColumn="1" w:lastColumn="1" w:noHBand="0" w:noVBand="0"/>
      </w:tblPr>
      <w:tblGrid>
        <w:gridCol w:w="3708"/>
        <w:gridCol w:w="5472"/>
      </w:tblGrid>
      <w:tr w:rsidR="00744BBE" w:rsidRPr="00A37E44">
        <w:tc>
          <w:tcPr>
            <w:tcW w:w="3708" w:type="dxa"/>
          </w:tcPr>
          <w:p w:rsidR="00744BBE" w:rsidRDefault="00744BBE">
            <w:pPr>
              <w:spacing w:line="240" w:lineRule="auto"/>
              <w:rPr>
                <w:b/>
                <w:i/>
                <w:sz w:val="26"/>
                <w:szCs w:val="26"/>
                <w:lang w:val="it-IT"/>
              </w:rPr>
            </w:pPr>
          </w:p>
        </w:tc>
        <w:tc>
          <w:tcPr>
            <w:tcW w:w="5472" w:type="dxa"/>
          </w:tcPr>
          <w:p w:rsidR="00744BBE" w:rsidRDefault="00F74933">
            <w:pPr>
              <w:spacing w:line="240" w:lineRule="auto"/>
              <w:jc w:val="center"/>
              <w:rPr>
                <w:b/>
                <w:sz w:val="26"/>
                <w:szCs w:val="26"/>
                <w:lang w:val="it-IT"/>
              </w:rPr>
            </w:pPr>
            <w:r>
              <w:rPr>
                <w:i/>
                <w:sz w:val="26"/>
                <w:szCs w:val="26"/>
                <w:lang w:val="it-IT"/>
              </w:rPr>
              <w:t>......., ngày....... tháng....... năm......</w:t>
            </w:r>
            <w:r>
              <w:rPr>
                <w:i/>
                <w:sz w:val="26"/>
                <w:szCs w:val="26"/>
                <w:lang w:val="it-IT"/>
              </w:rPr>
              <w:br/>
            </w:r>
            <w:r>
              <w:rPr>
                <w:b/>
                <w:bCs/>
                <w:sz w:val="26"/>
                <w:szCs w:val="26"/>
                <w:lang w:val="it-IT"/>
              </w:rPr>
              <w:t xml:space="preserve">Chủ giấy </w:t>
            </w:r>
            <w:r>
              <w:rPr>
                <w:b/>
                <w:bCs/>
                <w:w w:val="101"/>
                <w:sz w:val="26"/>
                <w:szCs w:val="26"/>
                <w:lang w:val="it-IT"/>
              </w:rPr>
              <w:t>phép</w:t>
            </w:r>
            <w:r>
              <w:rPr>
                <w:sz w:val="26"/>
                <w:szCs w:val="26"/>
                <w:lang w:val="it-IT"/>
              </w:rPr>
              <w:br/>
            </w:r>
            <w:r>
              <w:rPr>
                <w:i/>
                <w:iCs/>
                <w:sz w:val="26"/>
                <w:szCs w:val="26"/>
                <w:lang w:val="it-IT"/>
              </w:rPr>
              <w:t xml:space="preserve">Ký, ghi rõ họ tên (đóng dấu nếu </w:t>
            </w:r>
            <w:r>
              <w:rPr>
                <w:i/>
                <w:iCs/>
                <w:w w:val="101"/>
                <w:sz w:val="26"/>
                <w:szCs w:val="26"/>
                <w:lang w:val="it-IT"/>
              </w:rPr>
              <w:t>có)</w:t>
            </w:r>
            <w:r>
              <w:rPr>
                <w:i/>
                <w:iCs/>
                <w:w w:val="101"/>
                <w:sz w:val="26"/>
                <w:szCs w:val="26"/>
                <w:lang w:val="it-IT"/>
              </w:rPr>
              <w:br/>
            </w:r>
            <w:r>
              <w:rPr>
                <w:i/>
                <w:iCs/>
                <w:w w:val="101"/>
                <w:sz w:val="26"/>
                <w:szCs w:val="26"/>
                <w:lang w:val="it-IT"/>
              </w:rPr>
              <w:br/>
            </w:r>
          </w:p>
        </w:tc>
      </w:tr>
    </w:tbl>
    <w:p w:rsidR="00744BBE" w:rsidRDefault="00744BBE">
      <w:pPr>
        <w:autoSpaceDE w:val="0"/>
        <w:autoSpaceDN w:val="0"/>
        <w:adjustRightInd w:val="0"/>
        <w:spacing w:line="240" w:lineRule="auto"/>
        <w:rPr>
          <w:b/>
          <w:bCs/>
          <w:sz w:val="26"/>
          <w:szCs w:val="26"/>
          <w:lang w:val="it-IT"/>
        </w:rPr>
      </w:pPr>
    </w:p>
    <w:p w:rsidR="00744BBE" w:rsidRDefault="00F74933">
      <w:pPr>
        <w:autoSpaceDE w:val="0"/>
        <w:autoSpaceDN w:val="0"/>
        <w:adjustRightInd w:val="0"/>
        <w:spacing w:line="240" w:lineRule="auto"/>
        <w:rPr>
          <w:sz w:val="26"/>
          <w:szCs w:val="26"/>
          <w:lang w:val="it-IT"/>
        </w:rPr>
      </w:pPr>
      <w:r>
        <w:rPr>
          <w:b/>
          <w:bCs/>
          <w:sz w:val="26"/>
          <w:szCs w:val="26"/>
          <w:lang w:val="it-IT"/>
        </w:rPr>
        <w:t xml:space="preserve">HƯỚNG DẪN VIẾT </w:t>
      </w:r>
      <w:r>
        <w:rPr>
          <w:b/>
          <w:bCs/>
          <w:w w:val="102"/>
          <w:sz w:val="26"/>
          <w:szCs w:val="26"/>
          <w:lang w:val="it-IT"/>
        </w:rPr>
        <w:t xml:space="preserve">ĐƠN: </w:t>
      </w:r>
    </w:p>
    <w:p w:rsidR="00744BBE" w:rsidRDefault="00F74933">
      <w:pPr>
        <w:autoSpaceDE w:val="0"/>
        <w:autoSpaceDN w:val="0"/>
        <w:adjustRightInd w:val="0"/>
        <w:spacing w:line="240" w:lineRule="auto"/>
        <w:rPr>
          <w:sz w:val="26"/>
          <w:szCs w:val="26"/>
          <w:lang w:val="it-IT"/>
        </w:rPr>
      </w:pPr>
      <w:r>
        <w:rPr>
          <w:sz w:val="26"/>
          <w:szCs w:val="26"/>
          <w:lang w:val="it-IT"/>
        </w:rPr>
        <w:t xml:space="preserve">(1) Tên cơ quan cấp phép: Bộ Tài nguyên và Môi trường đối với trường hợp cấp phép </w:t>
      </w:r>
      <w:r>
        <w:rPr>
          <w:w w:val="102"/>
          <w:sz w:val="26"/>
          <w:szCs w:val="26"/>
          <w:lang w:val="it-IT"/>
        </w:rPr>
        <w:t xml:space="preserve">thuộc </w:t>
      </w:r>
      <w:r>
        <w:rPr>
          <w:sz w:val="26"/>
          <w:szCs w:val="26"/>
          <w:lang w:val="it-IT"/>
        </w:rPr>
        <w:t xml:space="preserve">thẩm quyền của Bộ Tài nguyên và Môi trường/UBND tỉnh đối với trường hợp cấp phép </w:t>
      </w:r>
      <w:r>
        <w:rPr>
          <w:w w:val="102"/>
          <w:sz w:val="26"/>
          <w:szCs w:val="26"/>
          <w:lang w:val="it-IT"/>
        </w:rPr>
        <w:t xml:space="preserve">thuộc </w:t>
      </w:r>
      <w:r>
        <w:rPr>
          <w:sz w:val="26"/>
          <w:szCs w:val="26"/>
          <w:lang w:val="it-IT"/>
        </w:rPr>
        <w:t xml:space="preserve">thẩm quyền của UBND cấp tỉnh </w:t>
      </w:r>
      <w:r>
        <w:rPr>
          <w:i/>
          <w:iCs/>
          <w:sz w:val="26"/>
          <w:szCs w:val="26"/>
          <w:lang w:val="it-IT"/>
        </w:rPr>
        <w:t xml:space="preserve">(theo quy định tại Điều 28 của Nghị định số </w:t>
      </w:r>
      <w:r>
        <w:rPr>
          <w:i/>
          <w:iCs/>
          <w:w w:val="102"/>
          <w:sz w:val="26"/>
          <w:szCs w:val="26"/>
          <w:lang w:val="it-IT"/>
        </w:rPr>
        <w:t xml:space="preserve">201/2013/NĐ-CP </w:t>
      </w:r>
      <w:r>
        <w:rPr>
          <w:i/>
          <w:iCs/>
          <w:sz w:val="26"/>
          <w:szCs w:val="26"/>
          <w:lang w:val="it-IT"/>
        </w:rPr>
        <w:t xml:space="preserve">ngày 27 tháng 11 năm 2013 của Chính phủ quy định chi tiết thi hành một số điều của </w:t>
      </w:r>
      <w:r>
        <w:rPr>
          <w:i/>
          <w:iCs/>
          <w:w w:val="102"/>
          <w:sz w:val="26"/>
          <w:szCs w:val="26"/>
          <w:lang w:val="it-IT"/>
        </w:rPr>
        <w:t xml:space="preserve">Luật </w:t>
      </w:r>
      <w:r>
        <w:rPr>
          <w:i/>
          <w:iCs/>
          <w:sz w:val="26"/>
          <w:szCs w:val="26"/>
          <w:lang w:val="it-IT"/>
        </w:rPr>
        <w:t xml:space="preserve">tài nguyên </w:t>
      </w:r>
      <w:r>
        <w:rPr>
          <w:i/>
          <w:iCs/>
          <w:w w:val="102"/>
          <w:sz w:val="26"/>
          <w:szCs w:val="26"/>
          <w:lang w:val="it-IT"/>
        </w:rPr>
        <w:t>nước).</w:t>
      </w:r>
    </w:p>
    <w:p w:rsidR="00744BBE" w:rsidRDefault="00F74933">
      <w:pPr>
        <w:autoSpaceDE w:val="0"/>
        <w:autoSpaceDN w:val="0"/>
        <w:adjustRightInd w:val="0"/>
        <w:spacing w:line="240" w:lineRule="auto"/>
        <w:rPr>
          <w:w w:val="102"/>
          <w:sz w:val="26"/>
          <w:szCs w:val="26"/>
          <w:lang w:val="it-IT"/>
        </w:rPr>
      </w:pPr>
      <w:r>
        <w:rPr>
          <w:sz w:val="26"/>
          <w:szCs w:val="26"/>
          <w:lang w:val="it-IT"/>
        </w:rPr>
        <w:t xml:space="preserve">(2) Phần ghi này áp dụng cho trường hợp gia hạn/điều chỉnh giấy phép thuộc thẩm quyền </w:t>
      </w:r>
      <w:r>
        <w:rPr>
          <w:w w:val="102"/>
          <w:sz w:val="26"/>
          <w:szCs w:val="26"/>
          <w:lang w:val="it-IT"/>
        </w:rPr>
        <w:t xml:space="preserve">của </w:t>
      </w:r>
      <w:r>
        <w:rPr>
          <w:sz w:val="26"/>
          <w:szCs w:val="26"/>
          <w:lang w:val="it-IT"/>
        </w:rPr>
        <w:t xml:space="preserve">Bộ Tài nguyên và Môi </w:t>
      </w:r>
      <w:r>
        <w:rPr>
          <w:w w:val="102"/>
          <w:sz w:val="26"/>
          <w:szCs w:val="26"/>
          <w:lang w:val="it-IT"/>
        </w:rPr>
        <w:t>trường.</w:t>
      </w:r>
    </w:p>
    <w:p w:rsidR="00744BBE" w:rsidRDefault="00744BBE">
      <w:pPr>
        <w:spacing w:before="120" w:line="240" w:lineRule="auto"/>
        <w:jc w:val="right"/>
        <w:rPr>
          <w:b/>
          <w:sz w:val="26"/>
          <w:szCs w:val="26"/>
          <w:lang w:val="it-IT"/>
        </w:rPr>
      </w:pPr>
    </w:p>
    <w:p w:rsidR="00744BBE" w:rsidRDefault="00F74933">
      <w:pPr>
        <w:spacing w:before="120" w:line="240" w:lineRule="auto"/>
        <w:jc w:val="right"/>
        <w:rPr>
          <w:b/>
          <w:i/>
          <w:sz w:val="26"/>
          <w:szCs w:val="26"/>
          <w:lang w:val="it-IT"/>
        </w:rPr>
      </w:pPr>
      <w:r>
        <w:rPr>
          <w:b/>
          <w:i/>
          <w:sz w:val="26"/>
          <w:szCs w:val="26"/>
          <w:lang w:val="it-IT"/>
        </w:rPr>
        <w:lastRenderedPageBreak/>
        <w:t>Mẫu 37</w:t>
      </w:r>
    </w:p>
    <w:p w:rsidR="00744BBE" w:rsidRDefault="00F74933">
      <w:pPr>
        <w:spacing w:before="120" w:line="240" w:lineRule="auto"/>
        <w:jc w:val="center"/>
        <w:rPr>
          <w:b/>
          <w:sz w:val="26"/>
          <w:szCs w:val="26"/>
          <w:lang w:val="it-IT"/>
        </w:rPr>
      </w:pPr>
      <w:r>
        <w:rPr>
          <w:b/>
          <w:sz w:val="26"/>
          <w:szCs w:val="26"/>
          <w:lang w:val="it-IT"/>
        </w:rPr>
        <w:t>(TÊN TỔ CHỨC ĐỀ NGHỊ CẤP PHÉP)</w:t>
      </w:r>
    </w:p>
    <w:p w:rsidR="00744BBE" w:rsidRDefault="00F74933">
      <w:pPr>
        <w:spacing w:before="120" w:line="240" w:lineRule="auto"/>
        <w:jc w:val="center"/>
        <w:rPr>
          <w:sz w:val="26"/>
          <w:szCs w:val="26"/>
          <w:lang w:val="it-IT"/>
        </w:rPr>
      </w:pPr>
      <w:r>
        <w:rPr>
          <w:sz w:val="26"/>
          <w:szCs w:val="26"/>
          <w:lang w:val="it-IT"/>
        </w:rPr>
        <w:t>(Trang bìa trong)</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F74933">
      <w:pPr>
        <w:spacing w:before="120" w:line="240" w:lineRule="auto"/>
        <w:jc w:val="center"/>
        <w:rPr>
          <w:b/>
          <w:sz w:val="26"/>
          <w:szCs w:val="26"/>
          <w:lang w:val="it-IT"/>
        </w:rPr>
      </w:pPr>
      <w:r>
        <w:rPr>
          <w:b/>
          <w:sz w:val="26"/>
          <w:szCs w:val="26"/>
          <w:lang w:val="it-IT"/>
        </w:rPr>
        <w:t>BÁO CÁO</w:t>
      </w:r>
      <w:r>
        <w:rPr>
          <w:b/>
          <w:sz w:val="26"/>
          <w:szCs w:val="26"/>
          <w:lang w:val="it-IT"/>
        </w:rPr>
        <w:br/>
        <w:t>HIỆN TRẠNG XẢ NƯỚC THẢI VÀO NGUỒN NƯỚC VÀ TÌNH HÌNH THỰC HIỆN CÁC QUY ĐỊNH TRONG GIẤY PHÉP</w:t>
      </w:r>
    </w:p>
    <w:p w:rsidR="00744BBE" w:rsidRDefault="00F74933">
      <w:pPr>
        <w:spacing w:before="120" w:line="240" w:lineRule="auto"/>
        <w:jc w:val="center"/>
        <w:rPr>
          <w:sz w:val="26"/>
          <w:szCs w:val="26"/>
          <w:lang w:val="it-IT"/>
        </w:rPr>
      </w:pPr>
      <w:r>
        <w:rPr>
          <w:sz w:val="26"/>
          <w:szCs w:val="26"/>
          <w:lang w:val="it-IT"/>
        </w:rPr>
        <w:t>.........................................................................................</w:t>
      </w:r>
      <w:r>
        <w:rPr>
          <w:rStyle w:val="FootnoteReference"/>
          <w:lang w:val="it-IT"/>
        </w:rPr>
        <w:footnoteReference w:customMarkFollows="1" w:id="18"/>
        <w:t>(1)</w:t>
      </w:r>
    </w:p>
    <w:p w:rsidR="00744BBE" w:rsidRDefault="00F74933">
      <w:pPr>
        <w:spacing w:before="120" w:line="240" w:lineRule="auto"/>
        <w:jc w:val="center"/>
        <w:rPr>
          <w:b/>
          <w:sz w:val="26"/>
          <w:szCs w:val="26"/>
          <w:lang w:val="it-IT"/>
        </w:rPr>
      </w:pPr>
      <w:r>
        <w:rPr>
          <w:b/>
          <w:sz w:val="26"/>
          <w:szCs w:val="26"/>
          <w:lang w:val="it-IT"/>
        </w:rPr>
        <w:t>(Đối với trường hợp đề nghị gia hạn, điều chỉnh giấy phép xả nước thải vào nguồn nước)</w:t>
      </w: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p w:rsidR="00744BBE" w:rsidRDefault="00744BBE">
      <w:pPr>
        <w:spacing w:before="120" w:line="240" w:lineRule="auto"/>
        <w:rPr>
          <w:sz w:val="26"/>
          <w:szCs w:val="26"/>
          <w:lang w:val="it-IT"/>
        </w:rPr>
      </w:pPr>
    </w:p>
    <w:tbl>
      <w:tblPr>
        <w:tblW w:w="0" w:type="auto"/>
        <w:tblLook w:val="01E0" w:firstRow="1" w:lastRow="1" w:firstColumn="1" w:lastColumn="1" w:noHBand="0" w:noVBand="0"/>
      </w:tblPr>
      <w:tblGrid>
        <w:gridCol w:w="4261"/>
        <w:gridCol w:w="4919"/>
      </w:tblGrid>
      <w:tr w:rsidR="00744BBE" w:rsidRPr="00A37E44">
        <w:tc>
          <w:tcPr>
            <w:tcW w:w="4261" w:type="dxa"/>
          </w:tcPr>
          <w:p w:rsidR="00744BBE" w:rsidRDefault="00F74933">
            <w:pPr>
              <w:spacing w:before="120" w:line="240" w:lineRule="auto"/>
              <w:jc w:val="center"/>
              <w:rPr>
                <w:sz w:val="26"/>
                <w:szCs w:val="26"/>
                <w:lang w:val="it-IT"/>
              </w:rPr>
            </w:pPr>
            <w:r>
              <w:rPr>
                <w:sz w:val="26"/>
                <w:szCs w:val="26"/>
                <w:lang w:val="it-IT"/>
              </w:rPr>
              <w:t>TỔ CHỨC/CÁ NHÂN</w:t>
            </w:r>
            <w:r>
              <w:rPr>
                <w:sz w:val="26"/>
                <w:szCs w:val="26"/>
                <w:lang w:val="it-IT"/>
              </w:rPr>
              <w:br/>
              <w:t>ĐỀ NGHỊ CẤP PHÉP</w:t>
            </w:r>
            <w:r>
              <w:rPr>
                <w:sz w:val="26"/>
                <w:szCs w:val="26"/>
                <w:lang w:val="it-IT"/>
              </w:rPr>
              <w:br/>
            </w:r>
            <w:r>
              <w:rPr>
                <w:i/>
                <w:sz w:val="26"/>
                <w:szCs w:val="26"/>
                <w:lang w:val="it-IT"/>
              </w:rPr>
              <w:t>Ký (đóng dấu nếu có)</w:t>
            </w:r>
            <w:r>
              <w:rPr>
                <w:i/>
                <w:sz w:val="26"/>
                <w:szCs w:val="26"/>
                <w:lang w:val="it-IT"/>
              </w:rPr>
              <w:br/>
            </w:r>
            <w:r>
              <w:rPr>
                <w:i/>
                <w:sz w:val="26"/>
                <w:szCs w:val="26"/>
                <w:lang w:val="it-IT"/>
              </w:rPr>
              <w:br/>
            </w:r>
            <w:r>
              <w:rPr>
                <w:i/>
                <w:sz w:val="26"/>
                <w:szCs w:val="26"/>
                <w:lang w:val="it-IT"/>
              </w:rPr>
              <w:br/>
            </w:r>
            <w:r>
              <w:rPr>
                <w:i/>
                <w:sz w:val="26"/>
                <w:szCs w:val="26"/>
                <w:lang w:val="it-IT"/>
              </w:rPr>
              <w:br/>
            </w:r>
            <w:r>
              <w:rPr>
                <w:i/>
                <w:sz w:val="26"/>
                <w:szCs w:val="26"/>
                <w:lang w:val="it-IT"/>
              </w:rPr>
              <w:br/>
            </w:r>
          </w:p>
        </w:tc>
        <w:tc>
          <w:tcPr>
            <w:tcW w:w="4919" w:type="dxa"/>
          </w:tcPr>
          <w:p w:rsidR="00744BBE" w:rsidRDefault="00F74933">
            <w:pPr>
              <w:spacing w:before="120" w:line="240" w:lineRule="auto"/>
              <w:jc w:val="center"/>
              <w:rPr>
                <w:sz w:val="26"/>
                <w:szCs w:val="26"/>
                <w:lang w:val="it-IT"/>
              </w:rPr>
            </w:pPr>
            <w:r>
              <w:rPr>
                <w:sz w:val="26"/>
                <w:szCs w:val="26"/>
                <w:lang w:val="it-IT"/>
              </w:rPr>
              <w:t>ĐƠN VỊ LẬP BÁO CÁO</w:t>
            </w:r>
            <w:r>
              <w:rPr>
                <w:sz w:val="26"/>
                <w:szCs w:val="26"/>
                <w:lang w:val="it-IT"/>
              </w:rPr>
              <w:br/>
            </w:r>
            <w:r>
              <w:rPr>
                <w:i/>
                <w:sz w:val="26"/>
                <w:szCs w:val="26"/>
                <w:lang w:val="it-IT"/>
              </w:rPr>
              <w:t>Ký, đóng dấu</w:t>
            </w:r>
          </w:p>
        </w:tc>
      </w:tr>
    </w:tbl>
    <w:p w:rsidR="00744BBE" w:rsidRDefault="00F74933">
      <w:pPr>
        <w:spacing w:before="120" w:line="240" w:lineRule="auto"/>
        <w:jc w:val="center"/>
        <w:rPr>
          <w:sz w:val="26"/>
          <w:szCs w:val="26"/>
          <w:lang w:val="it-IT"/>
        </w:rPr>
      </w:pPr>
      <w:r>
        <w:rPr>
          <w:sz w:val="26"/>
          <w:szCs w:val="26"/>
          <w:lang w:val="it-IT"/>
        </w:rPr>
        <w:t>Địa danh, tháng…./năm…..</w:t>
      </w:r>
    </w:p>
    <w:p w:rsidR="00744BBE" w:rsidRDefault="00744BBE">
      <w:pPr>
        <w:spacing w:before="120" w:line="240" w:lineRule="auto"/>
        <w:jc w:val="center"/>
        <w:rPr>
          <w:b/>
          <w:sz w:val="26"/>
          <w:szCs w:val="26"/>
          <w:lang w:val="it-IT"/>
        </w:rPr>
      </w:pPr>
    </w:p>
    <w:p w:rsidR="00744BBE" w:rsidRDefault="00744BBE">
      <w:pPr>
        <w:spacing w:before="120" w:line="240" w:lineRule="auto"/>
        <w:jc w:val="center"/>
        <w:rPr>
          <w:b/>
          <w:sz w:val="26"/>
          <w:szCs w:val="26"/>
          <w:lang w:val="it-IT"/>
        </w:rPr>
      </w:pPr>
    </w:p>
    <w:p w:rsidR="00744BBE" w:rsidRDefault="00F74933">
      <w:pPr>
        <w:spacing w:before="120" w:line="240" w:lineRule="auto"/>
        <w:rPr>
          <w:b/>
          <w:sz w:val="26"/>
          <w:szCs w:val="26"/>
          <w:lang w:val="it-IT"/>
        </w:rPr>
      </w:pPr>
      <w:r>
        <w:rPr>
          <w:b/>
          <w:sz w:val="26"/>
          <w:szCs w:val="26"/>
          <w:lang w:val="it-IT"/>
        </w:rPr>
        <w:br w:type="page"/>
      </w:r>
    </w:p>
    <w:p w:rsidR="00744BBE" w:rsidRDefault="00F74933">
      <w:pPr>
        <w:spacing w:before="120" w:line="240" w:lineRule="auto"/>
        <w:jc w:val="center"/>
        <w:rPr>
          <w:b/>
          <w:sz w:val="26"/>
          <w:szCs w:val="26"/>
          <w:lang w:val="it-IT"/>
        </w:rPr>
      </w:pPr>
      <w:r>
        <w:rPr>
          <w:b/>
          <w:sz w:val="26"/>
          <w:szCs w:val="26"/>
          <w:lang w:val="it-IT"/>
        </w:rPr>
        <w:lastRenderedPageBreak/>
        <w:t>HƯỚNG DẪN</w:t>
      </w:r>
    </w:p>
    <w:p w:rsidR="00744BBE" w:rsidRDefault="00F74933">
      <w:pPr>
        <w:spacing w:before="120" w:line="240" w:lineRule="auto"/>
        <w:jc w:val="center"/>
        <w:rPr>
          <w:sz w:val="26"/>
          <w:szCs w:val="26"/>
          <w:lang w:val="it-IT"/>
        </w:rPr>
      </w:pPr>
      <w:r>
        <w:rPr>
          <w:sz w:val="26"/>
          <w:szCs w:val="26"/>
          <w:lang w:val="it-IT"/>
        </w:rPr>
        <w:t>NỘI DUNG BÁO CÁO HIỆN TRẠNG XẢ NƯỚC THẢI VÀO NGUỒN NƯỚC VÀ TÌNH HÌNH THỰC HIỆN CÁC QUY ĐỊNH TRONG GIẤY PHÉP</w:t>
      </w:r>
    </w:p>
    <w:p w:rsidR="00744BBE" w:rsidRDefault="00F74933">
      <w:pPr>
        <w:spacing w:before="120" w:line="240" w:lineRule="auto"/>
        <w:jc w:val="center"/>
        <w:rPr>
          <w:i/>
          <w:sz w:val="26"/>
          <w:szCs w:val="26"/>
          <w:lang w:val="it-IT"/>
        </w:rPr>
      </w:pPr>
      <w:r>
        <w:rPr>
          <w:i/>
          <w:sz w:val="26"/>
          <w:szCs w:val="26"/>
          <w:lang w:val="it-IT"/>
        </w:rPr>
        <w:t>(Đối với trường hợp đề nghị gia hạn, điều chỉnh giấy phép xả nước thải vào nguồn nước)</w:t>
      </w:r>
    </w:p>
    <w:p w:rsidR="00744BBE" w:rsidRDefault="00F74933">
      <w:pPr>
        <w:spacing w:before="120" w:line="240" w:lineRule="auto"/>
        <w:rPr>
          <w:b/>
          <w:sz w:val="26"/>
          <w:szCs w:val="26"/>
          <w:lang w:val="it-IT"/>
        </w:rPr>
      </w:pPr>
      <w:r>
        <w:rPr>
          <w:b/>
          <w:sz w:val="26"/>
          <w:szCs w:val="26"/>
          <w:lang w:val="it-IT"/>
        </w:rPr>
        <w:t>A. Báo cáo hiện trạng xả nước thải vào nguồn nước và tình hình thực hiện các quy định trong giấy phép</w:t>
      </w:r>
    </w:p>
    <w:p w:rsidR="00744BBE" w:rsidRDefault="00F74933">
      <w:pPr>
        <w:spacing w:before="120" w:line="240" w:lineRule="auto"/>
        <w:rPr>
          <w:b/>
          <w:sz w:val="26"/>
          <w:szCs w:val="26"/>
          <w:lang w:val="it-IT"/>
        </w:rPr>
      </w:pPr>
      <w:r>
        <w:rPr>
          <w:b/>
          <w:sz w:val="26"/>
          <w:szCs w:val="26"/>
          <w:lang w:val="it-IT"/>
        </w:rPr>
        <w:t>I. Thông tin chung về tổ chức/cá nhân đề nghị gia hạn/điều chỉnh giấy phép</w:t>
      </w:r>
    </w:p>
    <w:p w:rsidR="00744BBE" w:rsidRDefault="00F74933">
      <w:pPr>
        <w:spacing w:before="120" w:line="240" w:lineRule="auto"/>
        <w:rPr>
          <w:i/>
          <w:sz w:val="26"/>
          <w:szCs w:val="26"/>
          <w:lang w:val="it-IT"/>
        </w:rPr>
      </w:pPr>
      <w:r>
        <w:rPr>
          <w:sz w:val="26"/>
          <w:szCs w:val="26"/>
          <w:lang w:val="it-IT"/>
        </w:rPr>
        <w:t xml:space="preserve">1. Giới thiệu về tổ chức/cá nhân đề nghị gia hạn/điều chỉnh giấy phép </w:t>
      </w:r>
      <w:r>
        <w:rPr>
          <w:i/>
          <w:sz w:val="26"/>
          <w:szCs w:val="26"/>
          <w:lang w:val="it-IT"/>
        </w:rPr>
        <w:t>(tên, địa chỉ, fax, số giấy phép xả nước thải đã được cấp).</w:t>
      </w:r>
    </w:p>
    <w:p w:rsidR="00744BBE" w:rsidRDefault="00F74933">
      <w:pPr>
        <w:spacing w:before="120" w:line="240" w:lineRule="auto"/>
        <w:rPr>
          <w:sz w:val="26"/>
          <w:szCs w:val="26"/>
          <w:lang w:val="it-IT"/>
        </w:rPr>
      </w:pPr>
      <w:r>
        <w:rPr>
          <w:sz w:val="26"/>
          <w:szCs w:val="26"/>
          <w:lang w:val="it-IT"/>
        </w:rPr>
        <w:t xml:space="preserve">2. Các thay đổi về hoạt động sản xuất, kinh doanh, dịch vụ trong thời gian qua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sz w:val="26"/>
          <w:szCs w:val="26"/>
          <w:lang w:val="it-IT"/>
        </w:rPr>
        <w:t>3. Nhu cầu sử dụng nước và xả nước thải vào nguồn nước.</w:t>
      </w:r>
    </w:p>
    <w:p w:rsidR="00744BBE" w:rsidRDefault="00F74933">
      <w:pPr>
        <w:spacing w:before="120" w:line="240" w:lineRule="auto"/>
        <w:rPr>
          <w:sz w:val="26"/>
          <w:szCs w:val="26"/>
          <w:lang w:val="it-IT"/>
        </w:rPr>
      </w:pPr>
      <w:r>
        <w:rPr>
          <w:sz w:val="26"/>
          <w:szCs w:val="26"/>
          <w:lang w:val="it-IT"/>
        </w:rPr>
        <w:t>4. Lý do đề nghị gia hạn/điều chỉnh giấy phép.</w:t>
      </w:r>
    </w:p>
    <w:p w:rsidR="00744BBE" w:rsidRDefault="00F74933">
      <w:pPr>
        <w:spacing w:before="120" w:line="240" w:lineRule="auto"/>
        <w:rPr>
          <w:sz w:val="26"/>
          <w:szCs w:val="26"/>
          <w:lang w:val="it-IT"/>
        </w:rPr>
      </w:pPr>
      <w:r>
        <w:rPr>
          <w:sz w:val="26"/>
          <w:szCs w:val="26"/>
          <w:lang w:val="it-IT"/>
        </w:rPr>
        <w:t xml:space="preserve">5. Nội dung đề nghị điều chỉnh trong giấy phép được cấp </w:t>
      </w:r>
      <w:r>
        <w:rPr>
          <w:i/>
          <w:sz w:val="26"/>
          <w:szCs w:val="26"/>
          <w:lang w:val="it-IT"/>
        </w:rPr>
        <w:t>(đối với trường hợp đề nghị điều chỉnh giấy phép).</w:t>
      </w:r>
    </w:p>
    <w:p w:rsidR="00744BBE" w:rsidRDefault="00F74933">
      <w:pPr>
        <w:spacing w:before="120" w:line="240" w:lineRule="auto"/>
        <w:rPr>
          <w:b/>
          <w:sz w:val="26"/>
          <w:szCs w:val="26"/>
          <w:lang w:val="it-IT"/>
        </w:rPr>
      </w:pPr>
      <w:r>
        <w:rPr>
          <w:b/>
          <w:sz w:val="26"/>
          <w:szCs w:val="26"/>
          <w:lang w:val="it-IT"/>
        </w:rPr>
        <w:t>II. Tình hình thu gom, xử lý, xả nước thải vào nguồn nước</w:t>
      </w:r>
    </w:p>
    <w:p w:rsidR="00744BBE" w:rsidRDefault="00F74933">
      <w:pPr>
        <w:spacing w:before="120" w:line="240" w:lineRule="auto"/>
        <w:rPr>
          <w:sz w:val="26"/>
          <w:szCs w:val="26"/>
          <w:lang w:val="it-IT"/>
        </w:rPr>
      </w:pPr>
      <w:r>
        <w:rPr>
          <w:sz w:val="26"/>
          <w:szCs w:val="26"/>
          <w:lang w:val="it-IT"/>
        </w:rPr>
        <w:t xml:space="preserve">1. Trình bày các thay đổi, cải tạo, nâng cấp hệ thống tiêu thoát nước mưa, hệ thống thu gom, xử lý nước thải; công trình xả nước thải trong thời gian qua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sz w:val="26"/>
          <w:szCs w:val="26"/>
          <w:lang w:val="it-IT"/>
        </w:rPr>
        <w:t>2. Đánh giá biến động về lưu lượng, chất lượng nước thải trong thời gian xả nước thải vào nguồn nước theo giấy phép đã được cấp.</w:t>
      </w:r>
    </w:p>
    <w:p w:rsidR="00744BBE" w:rsidRDefault="00F74933">
      <w:pPr>
        <w:spacing w:before="120" w:line="240" w:lineRule="auto"/>
        <w:rPr>
          <w:sz w:val="26"/>
          <w:szCs w:val="26"/>
          <w:lang w:val="it-IT"/>
        </w:rPr>
      </w:pPr>
      <w:r>
        <w:rPr>
          <w:sz w:val="26"/>
          <w:szCs w:val="26"/>
          <w:lang w:val="it-IT"/>
        </w:rPr>
        <w:t>3. Kết quả quan trắc lưu lượng, chất lượng nước thải tại thời điểm xin gia hạn/điều chỉnh.</w:t>
      </w:r>
    </w:p>
    <w:p w:rsidR="00744BBE" w:rsidRDefault="00F74933">
      <w:pPr>
        <w:spacing w:before="120" w:line="240" w:lineRule="auto"/>
        <w:rPr>
          <w:b/>
          <w:sz w:val="26"/>
          <w:szCs w:val="26"/>
          <w:lang w:val="it-IT"/>
        </w:rPr>
      </w:pPr>
      <w:r>
        <w:rPr>
          <w:b/>
          <w:sz w:val="26"/>
          <w:szCs w:val="26"/>
          <w:lang w:val="it-IT"/>
        </w:rPr>
        <w:t>III. Hiện trạng nguồn nước tiếp nhận nước thải</w:t>
      </w:r>
    </w:p>
    <w:p w:rsidR="00744BBE" w:rsidRDefault="00F74933">
      <w:pPr>
        <w:spacing w:before="120" w:line="240" w:lineRule="auto"/>
        <w:rPr>
          <w:sz w:val="26"/>
          <w:szCs w:val="26"/>
          <w:lang w:val="it-IT"/>
        </w:rPr>
      </w:pPr>
      <w:r>
        <w:rPr>
          <w:sz w:val="26"/>
          <w:szCs w:val="26"/>
          <w:lang w:val="it-IT"/>
        </w:rPr>
        <w:t>1. Hiện trạng khai thác, sử dụng nước tại khu vực nguồn nước tiếp nhận.</w:t>
      </w:r>
    </w:p>
    <w:p w:rsidR="00744BBE" w:rsidRDefault="00F74933">
      <w:pPr>
        <w:spacing w:before="120" w:line="240" w:lineRule="auto"/>
        <w:rPr>
          <w:sz w:val="26"/>
          <w:szCs w:val="26"/>
          <w:lang w:val="it-IT"/>
        </w:rPr>
      </w:pPr>
      <w:r>
        <w:rPr>
          <w:sz w:val="26"/>
          <w:szCs w:val="26"/>
          <w:lang w:val="it-IT"/>
        </w:rPr>
        <w:t xml:space="preserve">2. Mô tả hiện trạng nguồn nước khu vực tiếp nhận nước thải </w:t>
      </w:r>
      <w:r>
        <w:rPr>
          <w:i/>
          <w:sz w:val="26"/>
          <w:szCs w:val="26"/>
          <w:lang w:val="it-IT"/>
        </w:rPr>
        <w:t xml:space="preserve">(màu sắc, mùi, sự phát triển của thủy sinh vật, các hiện tượng bất thường khác) </w:t>
      </w:r>
      <w:r>
        <w:rPr>
          <w:sz w:val="26"/>
          <w:szCs w:val="26"/>
          <w:lang w:val="it-IT"/>
        </w:rPr>
        <w:t>và đánh giá hiện trạng chất lượng nguồn nước.</w:t>
      </w:r>
    </w:p>
    <w:p w:rsidR="00744BBE" w:rsidRDefault="00F74933">
      <w:pPr>
        <w:spacing w:before="120" w:line="240" w:lineRule="auto"/>
        <w:rPr>
          <w:b/>
          <w:sz w:val="26"/>
          <w:szCs w:val="26"/>
          <w:lang w:val="it-IT"/>
        </w:rPr>
      </w:pPr>
      <w:r>
        <w:rPr>
          <w:b/>
          <w:sz w:val="26"/>
          <w:szCs w:val="26"/>
          <w:lang w:val="it-IT"/>
        </w:rPr>
        <w:t>IV. Tình hình thực hiện các quy định trong giấy phép</w:t>
      </w:r>
    </w:p>
    <w:p w:rsidR="00744BBE" w:rsidRDefault="00F74933">
      <w:pPr>
        <w:spacing w:before="120" w:line="240" w:lineRule="auto"/>
        <w:rPr>
          <w:sz w:val="26"/>
          <w:szCs w:val="26"/>
          <w:lang w:val="it-IT"/>
        </w:rPr>
      </w:pPr>
      <w:r>
        <w:rPr>
          <w:sz w:val="26"/>
          <w:szCs w:val="26"/>
          <w:lang w:val="it-IT"/>
        </w:rPr>
        <w:t>1. Tình hình thực hiện việc quan trắc, giám sát lưu lượng, chất lượng nước thải, nước nguồn tiếp nhận, chế độ thông tin báo cáo theo quy định trong giấy phép xả nước thải được cấp.</w:t>
      </w:r>
    </w:p>
    <w:p w:rsidR="00744BBE" w:rsidRDefault="00F74933">
      <w:pPr>
        <w:spacing w:before="120" w:line="240" w:lineRule="auto"/>
        <w:rPr>
          <w:sz w:val="26"/>
          <w:szCs w:val="26"/>
          <w:lang w:val="it-IT"/>
        </w:rPr>
      </w:pPr>
      <w:r>
        <w:rPr>
          <w:sz w:val="26"/>
          <w:szCs w:val="26"/>
          <w:lang w:val="it-IT"/>
        </w:rPr>
        <w:t>2. Kết quả thanh tra, kiểm tra của các cơ quan quản lý nhà nước có liên quan đến hoạt động xả nước thải.</w:t>
      </w:r>
    </w:p>
    <w:p w:rsidR="00744BBE" w:rsidRDefault="00F74933">
      <w:pPr>
        <w:spacing w:before="120" w:line="240" w:lineRule="auto"/>
        <w:rPr>
          <w:sz w:val="26"/>
          <w:szCs w:val="26"/>
          <w:lang w:val="it-IT"/>
        </w:rPr>
      </w:pPr>
      <w:r>
        <w:rPr>
          <w:sz w:val="26"/>
          <w:szCs w:val="26"/>
          <w:lang w:val="it-IT"/>
        </w:rPr>
        <w:t xml:space="preserve">3. Báo cáo các sự cố, biện pháp, kết quả khắc phục sự cố về xử lý và xả nước thải trong thời gian qua </w:t>
      </w:r>
      <w:r>
        <w:rPr>
          <w:i/>
          <w:sz w:val="26"/>
          <w:szCs w:val="26"/>
          <w:lang w:val="it-IT"/>
        </w:rPr>
        <w:t>(nếu có)</w:t>
      </w:r>
      <w:r>
        <w:rPr>
          <w:sz w:val="26"/>
          <w:szCs w:val="26"/>
          <w:lang w:val="it-IT"/>
        </w:rPr>
        <w:t>.</w:t>
      </w:r>
    </w:p>
    <w:p w:rsidR="00744BBE" w:rsidRDefault="00F74933">
      <w:pPr>
        <w:spacing w:before="120" w:line="240" w:lineRule="auto"/>
        <w:rPr>
          <w:sz w:val="26"/>
          <w:szCs w:val="26"/>
          <w:lang w:val="it-IT"/>
        </w:rPr>
      </w:pPr>
      <w:r>
        <w:rPr>
          <w:b/>
          <w:sz w:val="26"/>
          <w:szCs w:val="26"/>
          <w:lang w:val="it-IT"/>
        </w:rPr>
        <w:t>B. Đề án xả nước thải</w:t>
      </w:r>
      <w:r>
        <w:rPr>
          <w:sz w:val="26"/>
          <w:szCs w:val="26"/>
          <w:lang w:val="it-IT"/>
        </w:rPr>
        <w:t xml:space="preserve"> </w:t>
      </w:r>
      <w:r>
        <w:rPr>
          <w:i/>
          <w:sz w:val="26"/>
          <w:szCs w:val="26"/>
          <w:lang w:val="it-IT"/>
        </w:rPr>
        <w:t>(bổ sung thêm nội dung đề án xả nước thải đối với trường hợp có điều chỉnh quy mô, phương thức, chế độ xả nước thải, quy trình vận hành)</w:t>
      </w:r>
    </w:p>
    <w:p w:rsidR="00744BBE" w:rsidRDefault="00F74933">
      <w:pPr>
        <w:spacing w:before="120" w:line="240" w:lineRule="auto"/>
        <w:rPr>
          <w:b/>
          <w:sz w:val="26"/>
          <w:szCs w:val="26"/>
          <w:lang w:val="it-IT"/>
        </w:rPr>
      </w:pPr>
      <w:r>
        <w:rPr>
          <w:b/>
          <w:sz w:val="26"/>
          <w:szCs w:val="26"/>
          <w:lang w:val="it-IT"/>
        </w:rPr>
        <w:t>I. Nội dung đề nghị điều chỉnh</w:t>
      </w:r>
    </w:p>
    <w:p w:rsidR="00744BBE" w:rsidRDefault="00F74933">
      <w:pPr>
        <w:spacing w:before="120" w:line="240" w:lineRule="auto"/>
        <w:rPr>
          <w:i/>
          <w:sz w:val="26"/>
          <w:szCs w:val="26"/>
          <w:lang w:val="it-IT"/>
        </w:rPr>
      </w:pPr>
      <w:r>
        <w:rPr>
          <w:sz w:val="26"/>
          <w:szCs w:val="26"/>
          <w:lang w:val="it-IT"/>
        </w:rPr>
        <w:lastRenderedPageBreak/>
        <w:t xml:space="preserve">1. Điều chỉnh quy mô xả nước thải: nêu rõ lưu lượng xả trung bình, lưu lượng xả lớn nhất </w:t>
      </w:r>
      <w:r>
        <w:rPr>
          <w:i/>
          <w:sz w:val="26"/>
          <w:szCs w:val="26"/>
          <w:lang w:val="it-IT"/>
        </w:rPr>
        <w:t>(đơn vị m</w:t>
      </w:r>
      <w:r>
        <w:rPr>
          <w:i/>
          <w:sz w:val="26"/>
          <w:szCs w:val="26"/>
          <w:vertAlign w:val="superscript"/>
          <w:lang w:val="it-IT"/>
        </w:rPr>
        <w:t>3</w:t>
      </w:r>
      <w:r>
        <w:rPr>
          <w:i/>
          <w:sz w:val="26"/>
          <w:szCs w:val="26"/>
          <w:lang w:val="it-IT"/>
        </w:rPr>
        <w:t>/ngày đêm và m</w:t>
      </w:r>
      <w:r>
        <w:rPr>
          <w:i/>
          <w:sz w:val="26"/>
          <w:szCs w:val="26"/>
          <w:vertAlign w:val="superscript"/>
          <w:lang w:val="it-IT"/>
        </w:rPr>
        <w:t>3</w:t>
      </w:r>
      <w:r>
        <w:rPr>
          <w:i/>
          <w:sz w:val="26"/>
          <w:szCs w:val="26"/>
          <w:lang w:val="it-IT"/>
        </w:rPr>
        <w:t>/h).</w:t>
      </w:r>
    </w:p>
    <w:p w:rsidR="00744BBE" w:rsidRDefault="00F74933">
      <w:pPr>
        <w:spacing w:before="120" w:line="240" w:lineRule="auto"/>
        <w:rPr>
          <w:sz w:val="26"/>
          <w:szCs w:val="26"/>
          <w:lang w:val="it-IT"/>
        </w:rPr>
      </w:pPr>
      <w:r>
        <w:rPr>
          <w:sz w:val="26"/>
          <w:szCs w:val="26"/>
          <w:lang w:val="it-IT"/>
        </w:rPr>
        <w:t xml:space="preserve">2. Điều chỉnh chế độ xả nước thải: nêu rõ việc xả nước thải là liên tục </w:t>
      </w:r>
      <w:r>
        <w:rPr>
          <w:i/>
          <w:sz w:val="26"/>
          <w:szCs w:val="26"/>
          <w:lang w:val="it-IT"/>
        </w:rPr>
        <w:t>(24h/ngày đêm)</w:t>
      </w:r>
      <w:r>
        <w:rPr>
          <w:sz w:val="26"/>
          <w:szCs w:val="26"/>
          <w:lang w:val="it-IT"/>
        </w:rPr>
        <w:t xml:space="preserve"> hay gián đoạn; chu kỳ xả, thời gian xả trong một chu kỳ; xả theo mùa vụ sản xuất hay theo các thời điểm trong ngày.</w:t>
      </w:r>
    </w:p>
    <w:p w:rsidR="00744BBE" w:rsidRDefault="00F74933">
      <w:pPr>
        <w:spacing w:before="120" w:line="240" w:lineRule="auto"/>
        <w:rPr>
          <w:sz w:val="26"/>
          <w:szCs w:val="26"/>
          <w:lang w:val="it-IT"/>
        </w:rPr>
      </w:pPr>
      <w:r>
        <w:rPr>
          <w:sz w:val="26"/>
          <w:szCs w:val="26"/>
          <w:lang w:val="it-IT"/>
        </w:rPr>
        <w:t>3. Điều chỉnh phương thức xả nước thải: nêu rõ là bơm, tự chảy, xả ngầm, xả mặt, xả ven bờ, xả giữa sông suối, hồ, ao....</w:t>
      </w:r>
    </w:p>
    <w:p w:rsidR="00744BBE" w:rsidRDefault="00F74933">
      <w:pPr>
        <w:spacing w:before="120" w:line="240" w:lineRule="auto"/>
        <w:rPr>
          <w:sz w:val="26"/>
          <w:szCs w:val="26"/>
          <w:lang w:val="it-IT"/>
        </w:rPr>
      </w:pPr>
      <w:r>
        <w:rPr>
          <w:sz w:val="26"/>
          <w:szCs w:val="26"/>
          <w:lang w:val="it-IT"/>
        </w:rPr>
        <w:t>4. Điều chỉnh quy trình vận hành hệ thống xử lý nước thải: trình bày quy trình vận hành và nêu rõ những thay đổi trong quy trình vận hành.</w:t>
      </w:r>
    </w:p>
    <w:p w:rsidR="00744BBE" w:rsidRDefault="00F74933">
      <w:pPr>
        <w:spacing w:before="120" w:line="240" w:lineRule="auto"/>
        <w:rPr>
          <w:b/>
          <w:sz w:val="26"/>
          <w:szCs w:val="26"/>
          <w:lang w:val="it-IT"/>
        </w:rPr>
      </w:pPr>
      <w:r>
        <w:rPr>
          <w:b/>
          <w:sz w:val="26"/>
          <w:szCs w:val="26"/>
          <w:lang w:val="it-IT"/>
        </w:rPr>
        <w:t>II. Phương án thay đổi hệ thống thu gom, xử lý, xả nước thải</w:t>
      </w:r>
      <w:r>
        <w:rPr>
          <w:sz w:val="26"/>
          <w:szCs w:val="26"/>
          <w:lang w:val="it-IT"/>
        </w:rPr>
        <w:t xml:space="preserve"> </w:t>
      </w:r>
      <w:r>
        <w:rPr>
          <w:i/>
          <w:sz w:val="26"/>
          <w:szCs w:val="26"/>
          <w:lang w:val="it-IT"/>
        </w:rPr>
        <w:t>(nếu có)</w:t>
      </w:r>
    </w:p>
    <w:p w:rsidR="00744BBE" w:rsidRDefault="00F74933">
      <w:pPr>
        <w:spacing w:before="120" w:line="240" w:lineRule="auto"/>
        <w:rPr>
          <w:sz w:val="26"/>
          <w:szCs w:val="26"/>
          <w:lang w:val="it-IT"/>
        </w:rPr>
      </w:pPr>
      <w:r>
        <w:rPr>
          <w:sz w:val="26"/>
          <w:szCs w:val="26"/>
          <w:lang w:val="it-IT"/>
        </w:rPr>
        <w:t>1. Trình bày hệ thống thu gom, xử lý, xả nước thải và các hạng mục công trình thay đổi trong hệ thống.</w:t>
      </w:r>
    </w:p>
    <w:p w:rsidR="00744BBE" w:rsidRDefault="00F74933">
      <w:pPr>
        <w:spacing w:before="120" w:line="240" w:lineRule="auto"/>
        <w:rPr>
          <w:sz w:val="26"/>
          <w:szCs w:val="26"/>
          <w:lang w:val="it-IT"/>
        </w:rPr>
      </w:pPr>
      <w:r>
        <w:rPr>
          <w:sz w:val="26"/>
          <w:szCs w:val="26"/>
          <w:lang w:val="it-IT"/>
        </w:rPr>
        <w:t>2. Trình bày sơ đồ hệ thống thu gom, xử lý, xả nước thải.</w:t>
      </w:r>
    </w:p>
    <w:p w:rsidR="00744BBE" w:rsidRDefault="00F74933">
      <w:pPr>
        <w:spacing w:before="120" w:line="240" w:lineRule="auto"/>
        <w:rPr>
          <w:b/>
          <w:sz w:val="26"/>
          <w:szCs w:val="26"/>
          <w:lang w:val="it-IT"/>
        </w:rPr>
      </w:pPr>
      <w:r>
        <w:rPr>
          <w:b/>
          <w:sz w:val="26"/>
          <w:szCs w:val="26"/>
          <w:lang w:val="it-IT"/>
        </w:rPr>
        <w:t>III. Đánh giá tác động của việc xả nước thải đến nguồn nước</w:t>
      </w:r>
    </w:p>
    <w:p w:rsidR="00744BBE" w:rsidRDefault="00F74933">
      <w:pPr>
        <w:spacing w:before="120" w:line="240" w:lineRule="auto"/>
        <w:rPr>
          <w:sz w:val="26"/>
          <w:szCs w:val="26"/>
          <w:lang w:val="it-IT"/>
        </w:rPr>
      </w:pPr>
      <w:r>
        <w:rPr>
          <w:sz w:val="26"/>
          <w:szCs w:val="26"/>
          <w:lang w:val="it-IT"/>
        </w:rPr>
        <w:t>- Tác động đến chất lượng nguồn nước, chế độ thủy văn.</w:t>
      </w:r>
    </w:p>
    <w:p w:rsidR="00744BBE" w:rsidRDefault="00F74933">
      <w:pPr>
        <w:spacing w:before="120" w:line="240" w:lineRule="auto"/>
        <w:rPr>
          <w:sz w:val="26"/>
          <w:szCs w:val="26"/>
          <w:lang w:val="it-IT"/>
        </w:rPr>
      </w:pPr>
      <w:r>
        <w:rPr>
          <w:sz w:val="26"/>
          <w:szCs w:val="26"/>
          <w:lang w:val="it-IT"/>
        </w:rPr>
        <w:t>- Tác động đến hệ sinh thái thủy sinh.</w:t>
      </w:r>
    </w:p>
    <w:p w:rsidR="00744BBE" w:rsidRDefault="00F74933">
      <w:pPr>
        <w:spacing w:before="120" w:line="240" w:lineRule="auto"/>
        <w:rPr>
          <w:b/>
          <w:sz w:val="26"/>
          <w:szCs w:val="26"/>
          <w:lang w:val="it-IT"/>
        </w:rPr>
      </w:pPr>
      <w:r>
        <w:rPr>
          <w:b/>
          <w:sz w:val="26"/>
          <w:szCs w:val="26"/>
          <w:lang w:val="it-IT"/>
        </w:rPr>
        <w:t>---------------------------------------</w:t>
      </w:r>
    </w:p>
    <w:p w:rsidR="00744BBE" w:rsidRDefault="00F74933">
      <w:pPr>
        <w:spacing w:before="120" w:line="240" w:lineRule="auto"/>
        <w:rPr>
          <w:b/>
          <w:sz w:val="26"/>
          <w:szCs w:val="26"/>
          <w:lang w:val="it-IT"/>
        </w:rPr>
      </w:pPr>
      <w:r>
        <w:rPr>
          <w:b/>
          <w:sz w:val="26"/>
          <w:szCs w:val="26"/>
          <w:lang w:val="it-IT"/>
        </w:rPr>
        <w:t xml:space="preserve">Phụ lục kèm theo Báo cáo: </w:t>
      </w:r>
    </w:p>
    <w:p w:rsidR="00744BBE" w:rsidRDefault="00F74933">
      <w:pPr>
        <w:spacing w:before="120" w:line="240" w:lineRule="auto"/>
        <w:rPr>
          <w:i/>
          <w:sz w:val="26"/>
          <w:szCs w:val="26"/>
          <w:lang w:val="it-IT"/>
        </w:rPr>
      </w:pPr>
      <w:r>
        <w:rPr>
          <w:sz w:val="26"/>
          <w:szCs w:val="26"/>
          <w:lang w:val="it-IT"/>
        </w:rPr>
        <w:t xml:space="preserve">1. Kết quả phân tích chất lượng nguồn nước nơi tiếp nhận nước thải, chất lượng nước thải trước và sau xử lý </w:t>
      </w:r>
      <w:r>
        <w:rPr>
          <w:i/>
          <w:sz w:val="26"/>
          <w:szCs w:val="26"/>
          <w:lang w:val="it-IT"/>
        </w:rPr>
        <w:t>(thời điểm lấy mẫu phân tích chất lượng nước không quá 03 tháng tính đến thời điểm nộp hồ sơ),</w:t>
      </w:r>
      <w:r>
        <w:rPr>
          <w:sz w:val="26"/>
          <w:szCs w:val="26"/>
          <w:lang w:val="it-IT"/>
        </w:rPr>
        <w:t xml:space="preserve"> kèm theo sơ đồ vị trí lấy mẫu, và mô tả thời điểm lấy mẫu ngoài hiện trường </w:t>
      </w:r>
      <w:r>
        <w:rPr>
          <w:i/>
          <w:sz w:val="26"/>
          <w:szCs w:val="26"/>
          <w:lang w:val="it-IT"/>
        </w:rPr>
        <w:t>(thời tiết, hiện trạng các nguồn thải có liên quan đến vị trí lấy mẫu).</w:t>
      </w:r>
    </w:p>
    <w:p w:rsidR="00744BBE" w:rsidRDefault="00F74933">
      <w:pPr>
        <w:spacing w:before="120" w:line="240" w:lineRule="auto"/>
        <w:rPr>
          <w:i/>
          <w:sz w:val="26"/>
          <w:szCs w:val="26"/>
          <w:lang w:val="it-IT"/>
        </w:rPr>
      </w:pPr>
      <w:r>
        <w:rPr>
          <w:i/>
          <w:sz w:val="26"/>
          <w:szCs w:val="26"/>
          <w:lang w:val="it-IT"/>
        </w:rPr>
        <w:t>(Các thông số phân tích nước nguồn tiếp nhận theo Quy chuẩn kỹ thuật quốc gia hiện hành về chất lượng nước mặt, nước biển ven bờ; các thông số phân tích chất lượng nước thải là các thông số được quy định trong giấy phép đã được cấp).</w:t>
      </w:r>
    </w:p>
    <w:p w:rsidR="00744BBE" w:rsidRDefault="00F74933">
      <w:pPr>
        <w:spacing w:before="120" w:line="240" w:lineRule="auto"/>
        <w:rPr>
          <w:sz w:val="26"/>
          <w:szCs w:val="26"/>
          <w:lang w:val="it-IT"/>
        </w:rPr>
      </w:pPr>
      <w:r>
        <w:rPr>
          <w:sz w:val="26"/>
          <w:szCs w:val="26"/>
          <w:lang w:val="it-IT"/>
        </w:rPr>
        <w:t>2. Số liệu quan trắc, giám sát lưu lượng, chất lượng nước thải, nước nguồn tiếp nhận.</w:t>
      </w:r>
    </w:p>
    <w:p w:rsidR="00744BBE" w:rsidRDefault="00F74933">
      <w:pPr>
        <w:spacing w:before="120" w:line="240" w:lineRule="auto"/>
        <w:rPr>
          <w:sz w:val="26"/>
          <w:szCs w:val="26"/>
          <w:lang w:val="it-IT"/>
        </w:rPr>
      </w:pPr>
      <w:r>
        <w:rPr>
          <w:sz w:val="26"/>
          <w:szCs w:val="26"/>
          <w:lang w:val="it-IT"/>
        </w:rPr>
        <w:t xml:space="preserve">3. Văn bản quy định vùng bảo hộ vệ sinh; mục đích sử dụng nguồn nước do cơ quan có thẩm quyền quy định tại khu vực nguồn nước tiếp nhận nước thải </w:t>
      </w:r>
      <w:r>
        <w:rPr>
          <w:i/>
          <w:sz w:val="26"/>
          <w:szCs w:val="26"/>
          <w:lang w:val="it-IT"/>
        </w:rPr>
        <w:t>(nếu có).</w:t>
      </w:r>
    </w:p>
    <w:p w:rsidR="00744BBE" w:rsidRDefault="00F74933">
      <w:pPr>
        <w:spacing w:before="120" w:line="240" w:lineRule="auto"/>
        <w:rPr>
          <w:sz w:val="26"/>
          <w:szCs w:val="26"/>
          <w:lang w:val="it-IT"/>
        </w:rPr>
      </w:pPr>
      <w:r>
        <w:rPr>
          <w:sz w:val="26"/>
          <w:szCs w:val="26"/>
          <w:lang w:val="it-IT"/>
        </w:rPr>
        <w:t xml:space="preserve">4. Các văn bản về kết quả thanh tra, kiểm tra có liên quan đến hoạt động xả nước thải </w:t>
      </w:r>
      <w:r>
        <w:rPr>
          <w:i/>
          <w:sz w:val="26"/>
          <w:szCs w:val="26"/>
          <w:lang w:val="it-IT"/>
        </w:rPr>
        <w:t>(nếu có).</w:t>
      </w:r>
    </w:p>
    <w:p w:rsidR="00744BBE" w:rsidRDefault="00F74933">
      <w:pPr>
        <w:spacing w:before="120" w:line="240" w:lineRule="auto"/>
        <w:rPr>
          <w:b/>
          <w:sz w:val="26"/>
          <w:szCs w:val="26"/>
          <w:lang w:val="pt-BR"/>
        </w:rPr>
      </w:pPr>
      <w:r>
        <w:rPr>
          <w:sz w:val="26"/>
          <w:szCs w:val="26"/>
          <w:lang w:val="it-IT"/>
        </w:rPr>
        <w:t xml:space="preserve">5. Quy trình vận hành hệ thống xử lý nước thải </w:t>
      </w:r>
      <w:r>
        <w:rPr>
          <w:i/>
          <w:sz w:val="26"/>
          <w:szCs w:val="26"/>
          <w:lang w:val="it-IT"/>
        </w:rPr>
        <w:t>(đối với trường hợp điều chỉnh giấy phép).</w:t>
      </w:r>
      <w:r>
        <w:rPr>
          <w:b/>
          <w:sz w:val="26"/>
          <w:szCs w:val="26"/>
          <w:lang w:val="pt-BR"/>
        </w:rPr>
        <w:t xml:space="preserve"> </w:t>
      </w:r>
    </w:p>
    <w:p w:rsidR="00744BBE" w:rsidRDefault="00F74933">
      <w:pPr>
        <w:spacing w:before="120" w:line="240" w:lineRule="auto"/>
        <w:rPr>
          <w:b/>
          <w:sz w:val="26"/>
          <w:szCs w:val="26"/>
          <w:lang w:val="pt-BR"/>
        </w:rPr>
      </w:pPr>
      <w:r>
        <w:rPr>
          <w:b/>
          <w:sz w:val="26"/>
          <w:szCs w:val="26"/>
          <w:lang w:val="pt-BR"/>
        </w:rPr>
        <w:br w:type="page"/>
      </w:r>
    </w:p>
    <w:p w:rsidR="00744BBE" w:rsidRDefault="00F74933">
      <w:pPr>
        <w:spacing w:before="120" w:line="240" w:lineRule="auto"/>
        <w:ind w:firstLine="720"/>
        <w:rPr>
          <w:b/>
          <w:szCs w:val="28"/>
          <w:lang w:val="pt-BR"/>
        </w:rPr>
      </w:pPr>
      <w:r>
        <w:rPr>
          <w:b/>
          <w:szCs w:val="28"/>
          <w:lang w:val="pt-BR"/>
        </w:rPr>
        <w:lastRenderedPageBreak/>
        <w:t xml:space="preserve">11. Cấp lại Giấy phép hoạt động tài nguyên nước </w:t>
      </w:r>
      <w:r>
        <w:rPr>
          <w:i/>
          <w:szCs w:val="28"/>
          <w:lang w:val="pt-BR"/>
        </w:rPr>
        <w:t>(Giấy phép thăm dò, khai thác, sử dụng nước dưới đất; Giấy phép khai thác, sử dụng nước mặt; Giấy phép khai thác, sử dụng nước biển; Giấy phép xả nước thải vào nguồn nước).</w:t>
      </w:r>
    </w:p>
    <w:p w:rsidR="00744BBE" w:rsidRDefault="00F74933">
      <w:pPr>
        <w:spacing w:before="120" w:line="240" w:lineRule="auto"/>
        <w:ind w:firstLine="720"/>
        <w:rPr>
          <w:szCs w:val="28"/>
          <w:lang w:val="pt-BR"/>
        </w:rPr>
      </w:pPr>
      <w:r>
        <w:rPr>
          <w:szCs w:val="28"/>
          <w:lang w:val="pt-BR"/>
        </w:rPr>
        <w:t xml:space="preserve">1. Trình tự thực hiện: </w:t>
      </w:r>
    </w:p>
    <w:p w:rsidR="00744BBE" w:rsidRDefault="00F74933">
      <w:pPr>
        <w:spacing w:before="120" w:line="240" w:lineRule="auto"/>
        <w:ind w:firstLine="720"/>
        <w:rPr>
          <w:bCs/>
          <w:szCs w:val="28"/>
          <w:lang w:val="pt-BR"/>
        </w:rPr>
      </w:pPr>
      <w:r>
        <w:rPr>
          <w:bCs/>
          <w:szCs w:val="28"/>
          <w:lang w:val="vi-VN"/>
        </w:rPr>
        <w:t>a) Trình tự thực hiện</w:t>
      </w:r>
      <w:r>
        <w:rPr>
          <w:bCs/>
          <w:szCs w:val="28"/>
          <w:lang w:val="pt-BR"/>
        </w:rPr>
        <w:t>:</w:t>
      </w:r>
    </w:p>
    <w:p w:rsidR="00744BBE" w:rsidRDefault="00F74933">
      <w:pPr>
        <w:spacing w:before="120" w:line="240" w:lineRule="auto"/>
        <w:ind w:firstLine="720"/>
        <w:rPr>
          <w:bCs/>
          <w:szCs w:val="28"/>
          <w:lang w:val="vi-VN"/>
        </w:rPr>
      </w:pPr>
      <w:r>
        <w:rPr>
          <w:bCs/>
          <w:szCs w:val="28"/>
          <w:lang w:val="vi-VN"/>
        </w:rPr>
        <w:t>- Bước 1: Nộp hồ sơ:</w:t>
      </w:r>
    </w:p>
    <w:p w:rsidR="00744BBE" w:rsidRDefault="00F74933">
      <w:pPr>
        <w:spacing w:before="120" w:line="240" w:lineRule="auto"/>
        <w:ind w:firstLine="720"/>
        <w:rPr>
          <w:bCs/>
          <w:szCs w:val="28"/>
          <w:lang w:val="vi-VN"/>
        </w:rPr>
      </w:pPr>
      <w:r>
        <w:rPr>
          <w:bCs/>
          <w:szCs w:val="28"/>
          <w:lang w:val="vi-VN"/>
        </w:rPr>
        <w:t xml:space="preserve">Tổ chức, cá nhân </w:t>
      </w:r>
      <w:r>
        <w:rPr>
          <w:szCs w:val="28"/>
          <w:lang w:val="vi-VN"/>
        </w:rPr>
        <w:t>nộp hồ sơ và nộp phí thẩm định hồ sơ đến Sở Tài nguyên và Môi trường.</w:t>
      </w:r>
    </w:p>
    <w:p w:rsidR="00744BBE" w:rsidRDefault="00F74933">
      <w:pPr>
        <w:spacing w:before="120" w:line="240" w:lineRule="auto"/>
        <w:ind w:firstLine="567"/>
        <w:outlineLvl w:val="1"/>
        <w:rPr>
          <w:bCs/>
          <w:szCs w:val="28"/>
          <w:lang w:val="vi-VN"/>
        </w:rPr>
      </w:pPr>
      <w:r>
        <w:rPr>
          <w:bCs/>
          <w:szCs w:val="28"/>
          <w:lang w:val="pt-BR"/>
        </w:rPr>
        <w:tab/>
      </w:r>
      <w:r>
        <w:rPr>
          <w:bCs/>
          <w:szCs w:val="28"/>
          <w:lang w:val="vi-VN"/>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Trường hợp hồ sơ sau khi đã bổ sung mà vẫn không đáp ứng yêu cầu theo quy định thì Sở Tài nguyên và Môi trường trả lại hồ sơ và thông báo rõ lý do cho tổ chức, cá nhân đề nghị cấp phép.</w:t>
      </w:r>
    </w:p>
    <w:p w:rsidR="00744BBE" w:rsidRDefault="00F74933">
      <w:pPr>
        <w:spacing w:before="120" w:line="240" w:lineRule="auto"/>
        <w:ind w:firstLine="567"/>
        <w:outlineLvl w:val="1"/>
        <w:rPr>
          <w:bCs/>
          <w:szCs w:val="28"/>
          <w:lang w:val="vi-VN"/>
        </w:rPr>
      </w:pPr>
      <w:r>
        <w:rPr>
          <w:bCs/>
          <w:szCs w:val="28"/>
          <w:lang w:val="vi-VN"/>
        </w:rPr>
        <w:tab/>
        <w:t>- Bước 3: Thẩm định hồ sơ và quyết định cấp phép:</w:t>
      </w:r>
    </w:p>
    <w:p w:rsidR="00744BBE" w:rsidRDefault="00F74933">
      <w:pPr>
        <w:widowControl w:val="0"/>
        <w:spacing w:before="120" w:line="240" w:lineRule="auto"/>
        <w:ind w:firstLine="720"/>
        <w:rPr>
          <w:szCs w:val="28"/>
          <w:lang w:val="vi-VN"/>
        </w:rPr>
      </w:pPr>
      <w:r>
        <w:rPr>
          <w:szCs w:val="28"/>
          <w:lang w:val="vi-VN"/>
        </w:rPr>
        <w:t>Kể từ ngày nhận đủ hồ sơ hợp lệ, Sở Tài nguyên và Môi trường có trách nhiệm thẩm định hồ sơ; nếu đủ điều kiện để cấp lại giấy phép thì trình Ủy ban nhân dân tỉnh/ra quyết định cấp phép. Trường hợp không đủ đều kiện, Sở Tài nguyên và Môi trường trả lại hồ sơ cho tổ chức, cá nhân và thông báo lý do.</w:t>
      </w:r>
    </w:p>
    <w:p w:rsidR="00744BBE" w:rsidRDefault="00F74933">
      <w:pPr>
        <w:spacing w:before="120" w:line="240" w:lineRule="auto"/>
        <w:ind w:firstLine="567"/>
        <w:outlineLvl w:val="1"/>
        <w:rPr>
          <w:bCs/>
          <w:szCs w:val="28"/>
          <w:lang w:val="vi-VN"/>
        </w:rPr>
      </w:pPr>
      <w:r>
        <w:rPr>
          <w:bCs/>
          <w:szCs w:val="28"/>
          <w:lang w:val="vi-VN"/>
        </w:rPr>
        <w:tab/>
        <w:t>- Bước 4. Thông báo kết quả :</w:t>
      </w:r>
    </w:p>
    <w:p w:rsidR="00744BBE" w:rsidRDefault="00F74933">
      <w:pPr>
        <w:spacing w:before="120" w:line="240" w:lineRule="auto"/>
        <w:ind w:firstLine="567"/>
        <w:outlineLvl w:val="1"/>
        <w:rPr>
          <w:bCs/>
          <w:szCs w:val="28"/>
          <w:lang w:val="vi-VN"/>
        </w:rPr>
      </w:pPr>
      <w:r>
        <w:rPr>
          <w:szCs w:val="28"/>
          <w:lang w:val="vi-VN"/>
        </w:rPr>
        <w:tab/>
        <w:t>Sở Tài nguyên và Môi trường thông báo cho tổ chức, cá nhân để thực hiện nghĩa vụ tài chính và nhận giấy phép.</w:t>
      </w:r>
    </w:p>
    <w:p w:rsidR="00744BBE" w:rsidRDefault="00F74933">
      <w:pPr>
        <w:spacing w:before="120" w:line="240" w:lineRule="auto"/>
        <w:ind w:firstLine="720"/>
        <w:rPr>
          <w:szCs w:val="28"/>
          <w:lang w:val="pt-BR"/>
        </w:rPr>
      </w:pPr>
      <w:r>
        <w:rPr>
          <w:szCs w:val="28"/>
          <w:lang w:val="pt-BR"/>
        </w:rPr>
        <w:t>Khi đến nhận kết quả người nhận phải xuất trình phiếu biên nhận hồ sơ.</w:t>
      </w:r>
    </w:p>
    <w:p w:rsidR="00744BBE" w:rsidRDefault="00F74933">
      <w:pPr>
        <w:spacing w:before="120" w:line="240" w:lineRule="auto"/>
        <w:ind w:firstLine="720"/>
        <w:rPr>
          <w:szCs w:val="28"/>
          <w:lang w:val="pt-BR"/>
        </w:rPr>
      </w:pPr>
      <w:r>
        <w:rPr>
          <w:szCs w:val="28"/>
          <w:lang w:val="pt-BR"/>
        </w:rPr>
        <w:t>2. Cách thức thực hiện: Trực tiếp tại Sở Tài nguyên và Môi trường.</w:t>
      </w:r>
    </w:p>
    <w:p w:rsidR="00744BBE" w:rsidRDefault="00F74933">
      <w:pPr>
        <w:spacing w:before="120" w:line="240" w:lineRule="auto"/>
        <w:ind w:firstLine="720"/>
        <w:rPr>
          <w:szCs w:val="28"/>
          <w:lang w:val="pt-BR"/>
        </w:rPr>
      </w:pPr>
      <w:r>
        <w:rPr>
          <w:szCs w:val="28"/>
          <w:lang w:val="pt-BR"/>
        </w:rPr>
        <w:t>3. Thành phần, số lượng hồ sơ:</w:t>
      </w:r>
    </w:p>
    <w:p w:rsidR="00744BBE" w:rsidRDefault="00F74933">
      <w:pPr>
        <w:spacing w:before="120" w:line="240" w:lineRule="auto"/>
        <w:ind w:firstLine="720"/>
        <w:rPr>
          <w:szCs w:val="28"/>
          <w:lang w:val="pt-BR"/>
        </w:rPr>
      </w:pPr>
      <w:r>
        <w:rPr>
          <w:szCs w:val="28"/>
          <w:lang w:val="pt-BR"/>
        </w:rPr>
        <w:t xml:space="preserve">a) Thành phần hồ sơ, bao gồm: </w:t>
      </w:r>
    </w:p>
    <w:p w:rsidR="00744BBE" w:rsidRDefault="00F74933">
      <w:pPr>
        <w:spacing w:before="120" w:line="240" w:lineRule="auto"/>
        <w:ind w:firstLine="720"/>
        <w:rPr>
          <w:szCs w:val="28"/>
          <w:lang w:val="pt-BR"/>
        </w:rPr>
      </w:pPr>
      <w:r>
        <w:rPr>
          <w:szCs w:val="28"/>
          <w:lang w:val="pt-BR"/>
        </w:rPr>
        <w:t>- Đơn đề nghị cấp lại giấy phép hoạt động tài nguyên nước (theo Mẫu 11)</w:t>
      </w:r>
    </w:p>
    <w:p w:rsidR="00744BBE" w:rsidRDefault="00F74933">
      <w:pPr>
        <w:spacing w:before="120" w:line="240" w:lineRule="auto"/>
        <w:ind w:firstLine="720"/>
        <w:rPr>
          <w:szCs w:val="28"/>
          <w:lang w:val="pt-BR"/>
        </w:rPr>
      </w:pPr>
      <w:r>
        <w:rPr>
          <w:szCs w:val="28"/>
          <w:lang w:val="pt-BR"/>
        </w:rPr>
        <w:t>b) Số lượng hồ sơ: 01 (bộ)</w:t>
      </w:r>
    </w:p>
    <w:p w:rsidR="00744BBE" w:rsidRDefault="00F74933">
      <w:pPr>
        <w:adjustRightInd w:val="0"/>
        <w:spacing w:before="120" w:line="240" w:lineRule="auto"/>
        <w:ind w:firstLine="720"/>
        <w:rPr>
          <w:szCs w:val="28"/>
          <w:lang w:val="pt-BR"/>
        </w:rPr>
      </w:pPr>
      <w:r>
        <w:rPr>
          <w:szCs w:val="28"/>
          <w:lang w:val="pt-BR"/>
        </w:rPr>
        <w:t>4. Thời hạn giải quyết: Không quá 7 ngày làm việc, kể từ ngày nhận đủ hồ sơ hợp lệ, trong đó:</w:t>
      </w:r>
    </w:p>
    <w:p w:rsidR="00744BBE" w:rsidRDefault="00F74933">
      <w:pPr>
        <w:spacing w:before="120" w:line="240" w:lineRule="auto"/>
        <w:ind w:firstLine="720"/>
        <w:rPr>
          <w:bCs/>
          <w:szCs w:val="28"/>
          <w:lang w:val="vi-VN"/>
        </w:rPr>
      </w:pPr>
      <w:r>
        <w:rPr>
          <w:bCs/>
          <w:szCs w:val="28"/>
          <w:lang w:val="vi-VN"/>
        </w:rPr>
        <w:t xml:space="preserve">- Thời hạn kiểm tra hồ sơ: </w:t>
      </w:r>
      <w:r>
        <w:rPr>
          <w:szCs w:val="28"/>
          <w:lang w:val="vi-VN"/>
        </w:rPr>
        <w:t xml:space="preserve">Trong thời hạn </w:t>
      </w:r>
      <w:r>
        <w:rPr>
          <w:szCs w:val="28"/>
          <w:lang w:val="pt-BR"/>
        </w:rPr>
        <w:t>hai</w:t>
      </w:r>
      <w:r>
        <w:rPr>
          <w:szCs w:val="28"/>
          <w:lang w:val="vi-VN"/>
        </w:rPr>
        <w:t xml:space="preserve"> (0</w:t>
      </w:r>
      <w:r>
        <w:rPr>
          <w:szCs w:val="28"/>
          <w:lang w:val="pt-BR"/>
        </w:rPr>
        <w:t>2</w:t>
      </w:r>
      <w:r>
        <w:rPr>
          <w:szCs w:val="28"/>
          <w:lang w:val="vi-VN"/>
        </w:rPr>
        <w:t xml:space="preserve">) ngày làm việc, kể từ ngày nhận hồ sơ, Sở Tài nguyên và Môi trường </w:t>
      </w:r>
      <w:r>
        <w:rPr>
          <w:bCs/>
          <w:szCs w:val="28"/>
          <w:lang w:val="vi-VN"/>
        </w:rPr>
        <w:t>có trách nhiệm xem xét, kiểm tra hồ sơ.</w:t>
      </w:r>
    </w:p>
    <w:p w:rsidR="00744BBE" w:rsidRDefault="00F74933">
      <w:pPr>
        <w:spacing w:before="120" w:line="240" w:lineRule="auto"/>
        <w:ind w:firstLine="567"/>
        <w:outlineLvl w:val="1"/>
        <w:rPr>
          <w:szCs w:val="28"/>
          <w:lang w:val="vi-VN"/>
        </w:rPr>
      </w:pPr>
      <w:r>
        <w:rPr>
          <w:szCs w:val="28"/>
          <w:lang w:val="pt-BR"/>
        </w:rPr>
        <w:lastRenderedPageBreak/>
        <w:t xml:space="preserve"> </w:t>
      </w:r>
      <w:r>
        <w:rPr>
          <w:szCs w:val="28"/>
          <w:lang w:val="vi-VN"/>
        </w:rPr>
        <w:t xml:space="preserve">- Thời hạn thẩm định hồ sơ: Trong thời hạn </w:t>
      </w:r>
      <w:r>
        <w:rPr>
          <w:szCs w:val="28"/>
          <w:lang w:val="pt-BR"/>
        </w:rPr>
        <w:t>ba</w:t>
      </w:r>
      <w:r>
        <w:rPr>
          <w:szCs w:val="28"/>
          <w:lang w:val="vi-VN"/>
        </w:rPr>
        <w:t xml:space="preserve"> (</w:t>
      </w:r>
      <w:r>
        <w:rPr>
          <w:szCs w:val="28"/>
          <w:lang w:val="pt-BR"/>
        </w:rPr>
        <w:t>03</w:t>
      </w:r>
      <w:r>
        <w:rPr>
          <w:szCs w:val="28"/>
          <w:lang w:val="vi-VN"/>
        </w:rPr>
        <w:t>) ngày làm việc, kể từ ngày nhận đủ hồ sơ hợp lệ, Sở Tài nguyên và Môi trường có trách nhiệm thẩm định hồ sơ.</w:t>
      </w:r>
    </w:p>
    <w:p w:rsidR="00744BBE" w:rsidRDefault="00F74933">
      <w:pPr>
        <w:spacing w:before="120" w:line="240" w:lineRule="auto"/>
        <w:ind w:firstLine="567"/>
        <w:outlineLvl w:val="1"/>
        <w:rPr>
          <w:szCs w:val="28"/>
          <w:lang w:val="vi-VN"/>
        </w:rPr>
      </w:pPr>
      <w:r>
        <w:rPr>
          <w:szCs w:val="28"/>
          <w:lang w:val="pt-BR"/>
        </w:rPr>
        <w:t xml:space="preserve"> </w:t>
      </w:r>
      <w:r>
        <w:rPr>
          <w:szCs w:val="28"/>
          <w:lang w:val="vi-VN"/>
        </w:rPr>
        <w:t xml:space="preserve">- Thời hạn trả giấy phép: Trong thời hạn </w:t>
      </w:r>
      <w:r>
        <w:rPr>
          <w:szCs w:val="28"/>
          <w:lang w:val="pt-BR"/>
        </w:rPr>
        <w:t>hai</w:t>
      </w:r>
      <w:r>
        <w:rPr>
          <w:szCs w:val="28"/>
          <w:lang w:val="vi-VN"/>
        </w:rPr>
        <w:t xml:space="preserve"> (0</w:t>
      </w:r>
      <w:r>
        <w:rPr>
          <w:szCs w:val="28"/>
          <w:lang w:val="pt-BR"/>
        </w:rPr>
        <w:t>2</w:t>
      </w:r>
      <w:r>
        <w:rPr>
          <w:szCs w:val="28"/>
          <w:lang w:val="vi-VN"/>
        </w:rPr>
        <w:t xml:space="preserve">) ngày làm việc, kể từ ngày </w:t>
      </w:r>
      <w:r>
        <w:rPr>
          <w:szCs w:val="28"/>
          <w:lang w:val="pt-BR"/>
        </w:rPr>
        <w:t>có giấy phép</w:t>
      </w:r>
      <w:r>
        <w:rPr>
          <w:szCs w:val="28"/>
          <w:lang w:val="vi-VN"/>
        </w:rPr>
        <w:t>, Sở Tài nguyên và Môi trường thông báo cho tổ chức, cá nhân đề nghị cấp phép để thực hiện nghĩa vụ tài chính và nhận giấy phép.</w:t>
      </w:r>
    </w:p>
    <w:p w:rsidR="00744BBE" w:rsidRDefault="00F74933">
      <w:pPr>
        <w:adjustRightInd w:val="0"/>
        <w:spacing w:before="120" w:line="240" w:lineRule="auto"/>
        <w:ind w:firstLine="720"/>
        <w:rPr>
          <w:szCs w:val="28"/>
          <w:lang w:val="pt-BR"/>
        </w:rPr>
      </w:pPr>
      <w:r>
        <w:rPr>
          <w:szCs w:val="28"/>
          <w:lang w:val="pt-BR"/>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pt-BR"/>
        </w:rPr>
      </w:pPr>
      <w:r>
        <w:rPr>
          <w:szCs w:val="28"/>
          <w:lang w:val="pt-BR"/>
        </w:rPr>
        <w:t>6. Cơ quan thực hiện thủ tục hành chính: Sở Tài nguyên và Môi trường tỉnh Hà Tĩnh.</w:t>
      </w:r>
    </w:p>
    <w:p w:rsidR="00744BBE" w:rsidRDefault="00F74933">
      <w:pPr>
        <w:spacing w:before="120" w:line="240" w:lineRule="auto"/>
        <w:ind w:firstLine="720"/>
        <w:rPr>
          <w:szCs w:val="28"/>
          <w:lang w:val="pt-BR"/>
        </w:rPr>
      </w:pPr>
      <w:r>
        <w:rPr>
          <w:szCs w:val="28"/>
          <w:lang w:val="pt-BR"/>
        </w:rPr>
        <w:t>7. Kết quả thực hiện thủ tục hành chính: Giấy phép thăm dò, khai thác, sử dụng nước dưới đất/nước mặt/ xả nước thải vào nguồn nước.</w:t>
      </w:r>
    </w:p>
    <w:p w:rsidR="00744BBE" w:rsidRDefault="00F74933">
      <w:pPr>
        <w:spacing w:before="120" w:line="240" w:lineRule="auto"/>
        <w:ind w:left="720"/>
        <w:rPr>
          <w:szCs w:val="28"/>
          <w:lang w:val="pt-BR"/>
        </w:rPr>
      </w:pPr>
      <w:r>
        <w:rPr>
          <w:szCs w:val="28"/>
          <w:lang w:val="pt-BR"/>
        </w:rPr>
        <w:t>8. Phí, lệ phí: Không</w:t>
      </w:r>
    </w:p>
    <w:p w:rsidR="00744BBE" w:rsidRDefault="00F74933">
      <w:pPr>
        <w:spacing w:before="120" w:line="240" w:lineRule="auto"/>
        <w:ind w:firstLine="720"/>
        <w:rPr>
          <w:szCs w:val="28"/>
          <w:lang w:val="pt-BR"/>
        </w:rPr>
      </w:pPr>
      <w:r>
        <w:rPr>
          <w:szCs w:val="28"/>
          <w:lang w:val="pt-BR"/>
        </w:rPr>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3435"/>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253"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435"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11</w:t>
            </w:r>
          </w:p>
        </w:tc>
        <w:tc>
          <w:tcPr>
            <w:tcW w:w="4253"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xin cấp lại giấy phép tài nguyên nước</w:t>
            </w:r>
          </w:p>
        </w:tc>
        <w:tc>
          <w:tcPr>
            <w:tcW w:w="3435" w:type="dxa"/>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27/2014/TT-BTNMT ngày 30/05/2014 của Bộ Tài nguyên và Môi trường</w:t>
            </w:r>
          </w:p>
        </w:tc>
      </w:tr>
    </w:tbl>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widowControl w:val="0"/>
        <w:spacing w:before="120" w:line="240" w:lineRule="auto"/>
        <w:ind w:firstLine="567"/>
        <w:rPr>
          <w:szCs w:val="28"/>
          <w:lang w:val="nl-NL"/>
        </w:rPr>
      </w:pPr>
      <w:r>
        <w:rPr>
          <w:szCs w:val="28"/>
          <w:lang w:val="nl-NL"/>
        </w:rPr>
        <w:t>Giấy phép được cấp lại trong các trường hợp sau đây:</w:t>
      </w:r>
    </w:p>
    <w:p w:rsidR="00744BBE" w:rsidRDefault="00F74933">
      <w:pPr>
        <w:widowControl w:val="0"/>
        <w:spacing w:before="120" w:line="240" w:lineRule="auto"/>
        <w:ind w:firstLine="720"/>
        <w:rPr>
          <w:szCs w:val="28"/>
          <w:lang w:val="nl-NL"/>
        </w:rPr>
      </w:pPr>
      <w:r>
        <w:rPr>
          <w:szCs w:val="28"/>
          <w:lang w:val="nl-NL"/>
        </w:rPr>
        <w:t>- Giấy phép bị mất, bị rách nát, hư hỏng;</w:t>
      </w:r>
    </w:p>
    <w:p w:rsidR="00744BBE" w:rsidRDefault="00F74933">
      <w:pPr>
        <w:widowControl w:val="0"/>
        <w:spacing w:before="120" w:line="240" w:lineRule="auto"/>
        <w:ind w:firstLine="720"/>
        <w:rPr>
          <w:szCs w:val="28"/>
          <w:lang w:val="nl-NL"/>
        </w:rPr>
      </w:pPr>
      <w:r>
        <w:rPr>
          <w:szCs w:val="28"/>
          <w:lang w:val="nl-NL"/>
        </w:rPr>
        <w:t>- Tên của chủ giấy phép đã được cấp bị thay đổi do nhận chuyển nhượng, sáp nhập, chia tách, cơ cấu lại tổ chức làm thay đổi chủ quản lý, vận hành công trình thăm dò, khai thác, sử dụng tài nguyên nước, xả nước thải vào nguồn nước nhưng không có sự thay đổi các nội dung khác của giấy phép.</w:t>
      </w:r>
    </w:p>
    <w:p w:rsidR="00744BBE" w:rsidRDefault="00F74933">
      <w:pPr>
        <w:widowControl w:val="0"/>
        <w:spacing w:before="120" w:line="240" w:lineRule="auto"/>
        <w:ind w:firstLine="720"/>
        <w:rPr>
          <w:b/>
          <w:i/>
          <w:szCs w:val="28"/>
          <w:lang w:val="nl-NL"/>
        </w:rPr>
      </w:pPr>
      <w:r>
        <w:rPr>
          <w:szCs w:val="28"/>
          <w:lang w:val="nl-NL"/>
        </w:rPr>
        <w:t>Thời hạn ghi trong giấy phép được cấp lại là thời hạn còn lại theo giấy phép đã được cấp trước đó</w:t>
      </w:r>
      <w:r>
        <w:rPr>
          <w:b/>
          <w:i/>
          <w:szCs w:val="28"/>
          <w:lang w:val="nl-NL"/>
        </w:rPr>
        <w:t>.</w:t>
      </w:r>
    </w:p>
    <w:p w:rsidR="00744BBE" w:rsidRDefault="00F74933">
      <w:pPr>
        <w:spacing w:before="120" w:line="240" w:lineRule="auto"/>
        <w:ind w:firstLine="720"/>
        <w:rPr>
          <w:szCs w:val="28"/>
          <w:lang w:val="nl-NL"/>
        </w:rPr>
      </w:pPr>
      <w:r>
        <w:rPr>
          <w:szCs w:val="28"/>
          <w:lang w:val="nl-NL"/>
        </w:rPr>
        <w:t xml:space="preserve">11. Căn cứ pháp lý của thủ tục hành chính: </w:t>
      </w:r>
    </w:p>
    <w:p w:rsidR="00744BBE" w:rsidRDefault="00F74933">
      <w:pPr>
        <w:spacing w:before="120" w:line="240" w:lineRule="auto"/>
        <w:ind w:firstLine="720"/>
        <w:rPr>
          <w:szCs w:val="28"/>
          <w:lang w:val="nl-NL"/>
        </w:rPr>
      </w:pPr>
      <w:r>
        <w:rPr>
          <w:szCs w:val="28"/>
          <w:lang w:val="nl-NL"/>
        </w:rPr>
        <w:t>- Luật Tài nguyên nước ngày 21/6/2012;</w:t>
      </w:r>
    </w:p>
    <w:p w:rsidR="00744BBE" w:rsidRDefault="00F74933">
      <w:pPr>
        <w:spacing w:before="120" w:line="240" w:lineRule="auto"/>
        <w:ind w:firstLine="720"/>
        <w:rPr>
          <w:szCs w:val="28"/>
          <w:lang w:val="nl-NL"/>
        </w:rPr>
      </w:pPr>
      <w:r>
        <w:rPr>
          <w:szCs w:val="28"/>
          <w:lang w:val="nl-NL"/>
        </w:rPr>
        <w:t>- Nghị định số 201/2013/NĐ-CP ngày 27/11/2013 của Chính phủ quy định chi tiết thi hành một số điều của Luật Tài nguyên nước;</w:t>
      </w:r>
    </w:p>
    <w:p w:rsidR="00744BBE" w:rsidRDefault="00F74933">
      <w:pPr>
        <w:spacing w:before="120" w:line="240" w:lineRule="auto"/>
        <w:ind w:firstLine="720"/>
        <w:rPr>
          <w:szCs w:val="28"/>
          <w:lang w:val="nl-NL"/>
        </w:rPr>
      </w:pPr>
      <w:r>
        <w:rPr>
          <w:szCs w:val="28"/>
          <w:lang w:val="nl-NL"/>
        </w:rPr>
        <w:t>- Thông tư số 27/2014/TT-BTNMT ngày 30/5/2014 của Bộ Tài nguyên và Môi trường quy định việc đăng ký khai thác nước dưới đất, mẫu hồ sơ cấp, gia hạn, điều chỉnh, cấp lại giấy phép tài nguyên nước;</w:t>
      </w:r>
    </w:p>
    <w:p w:rsidR="00744BBE" w:rsidRDefault="00F74933">
      <w:pPr>
        <w:spacing w:before="120" w:line="240" w:lineRule="auto"/>
        <w:ind w:firstLine="720"/>
        <w:rPr>
          <w:szCs w:val="28"/>
          <w:lang w:val="nl-NL"/>
        </w:rPr>
      </w:pPr>
      <w:r>
        <w:rPr>
          <w:szCs w:val="28"/>
          <w:lang w:val="nl-NL"/>
        </w:rPr>
        <w:t>- Quyết định số 82/2014/QĐ-UBND ngày 21/11/2014 của UBND tỉnh Hà Tĩnh ban hành quy định quản lý tài nguyên nước trên địa bàn Hà Tĩnh.</w:t>
      </w:r>
    </w:p>
    <w:p w:rsidR="00744BBE" w:rsidRDefault="00744BBE">
      <w:pPr>
        <w:spacing w:before="120" w:line="240" w:lineRule="auto"/>
        <w:ind w:firstLine="720"/>
        <w:rPr>
          <w:szCs w:val="28"/>
          <w:lang w:val="nl-NL"/>
        </w:rPr>
      </w:pPr>
    </w:p>
    <w:p w:rsidR="00744BBE" w:rsidRDefault="00744BBE">
      <w:pPr>
        <w:spacing w:before="120" w:line="240" w:lineRule="auto"/>
        <w:ind w:firstLine="720"/>
        <w:rPr>
          <w:szCs w:val="28"/>
          <w:lang w:val="nl-NL"/>
        </w:rPr>
      </w:pPr>
    </w:p>
    <w:p w:rsidR="00744BBE" w:rsidRDefault="00F74933">
      <w:pPr>
        <w:autoSpaceDE w:val="0"/>
        <w:autoSpaceDN w:val="0"/>
        <w:adjustRightInd w:val="0"/>
        <w:spacing w:before="120" w:line="240" w:lineRule="auto"/>
        <w:jc w:val="right"/>
        <w:rPr>
          <w:i/>
          <w:w w:val="102"/>
          <w:sz w:val="26"/>
          <w:szCs w:val="26"/>
          <w:lang w:val="nl-NL"/>
        </w:rPr>
      </w:pPr>
      <w:r>
        <w:rPr>
          <w:b/>
          <w:i/>
          <w:sz w:val="26"/>
          <w:szCs w:val="26"/>
          <w:lang w:val="nl-NL"/>
        </w:rPr>
        <w:lastRenderedPageBreak/>
        <w:t xml:space="preserve">Mẫu </w:t>
      </w:r>
      <w:r>
        <w:rPr>
          <w:b/>
          <w:i/>
          <w:w w:val="101"/>
          <w:sz w:val="26"/>
          <w:szCs w:val="26"/>
          <w:lang w:val="nl-NL"/>
        </w:rPr>
        <w:t>11</w:t>
      </w:r>
    </w:p>
    <w:p w:rsidR="00744BBE" w:rsidRDefault="00F74933">
      <w:pPr>
        <w:autoSpaceDE w:val="0"/>
        <w:autoSpaceDN w:val="0"/>
        <w:adjustRightInd w:val="0"/>
        <w:spacing w:line="240" w:lineRule="auto"/>
        <w:jc w:val="center"/>
        <w:rPr>
          <w:b/>
          <w:bCs/>
          <w:sz w:val="26"/>
          <w:szCs w:val="26"/>
          <w:lang w:val="nl-NL"/>
        </w:rPr>
      </w:pPr>
      <w:r>
        <w:rPr>
          <w:b/>
          <w:noProof/>
          <w:sz w:val="26"/>
          <w:szCs w:val="26"/>
        </w:rPr>
        <mc:AlternateContent>
          <mc:Choice Requires="wps">
            <w:drawing>
              <wp:anchor distT="0" distB="0" distL="114300" distR="114300" simplePos="0" relativeHeight="252012544" behindDoc="0" locked="0" layoutInCell="1" allowOverlap="1" wp14:anchorId="220BE88A" wp14:editId="3DE4A8B6">
                <wp:simplePos x="0" y="0"/>
                <wp:positionH relativeFrom="column">
                  <wp:posOffset>1973615</wp:posOffset>
                </wp:positionH>
                <wp:positionV relativeFrom="paragraph">
                  <wp:posOffset>517585</wp:posOffset>
                </wp:positionV>
                <wp:extent cx="1811547" cy="0"/>
                <wp:effectExtent l="0" t="0" r="17780" b="19050"/>
                <wp:wrapNone/>
                <wp:docPr id="310" name="Straight Connector 310"/>
                <wp:cNvGraphicFramePr/>
                <a:graphic xmlns:a="http://schemas.openxmlformats.org/drawingml/2006/main">
                  <a:graphicData uri="http://schemas.microsoft.com/office/word/2010/wordprocessingShape">
                    <wps:wsp>
                      <wps:cNvCnPr/>
                      <wps:spPr>
                        <a:xfrm>
                          <a:off x="0" y="0"/>
                          <a:ext cx="18115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0"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55.4pt,40.75pt" to="298.0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" strokecolor="#1d1d1d [3040]"/>
            </w:pict>
          </mc:Fallback>
        </mc:AlternateContent>
      </w:r>
      <w:r>
        <w:rPr>
          <w:b/>
          <w:sz w:val="26"/>
          <w:szCs w:val="26"/>
          <w:lang w:val="nl-NL"/>
        </w:rPr>
        <w:t>CỘNG HÒA XÃ HỘI CHỦ NGHĨA VIỆT NAM</w:t>
      </w:r>
      <w:r>
        <w:rPr>
          <w:b/>
          <w:sz w:val="26"/>
          <w:szCs w:val="26"/>
          <w:lang w:val="nl-NL"/>
        </w:rPr>
        <w:br/>
        <w:t>Độc lập - Tự do - Hạnh phúc</w:t>
      </w:r>
      <w:r>
        <w:rPr>
          <w:b/>
          <w:bCs/>
          <w:sz w:val="26"/>
          <w:szCs w:val="26"/>
          <w:lang w:val="nl-NL"/>
        </w:rPr>
        <w:br/>
      </w:r>
    </w:p>
    <w:p w:rsidR="00744BBE" w:rsidRDefault="00744BBE">
      <w:pPr>
        <w:autoSpaceDE w:val="0"/>
        <w:autoSpaceDN w:val="0"/>
        <w:adjustRightInd w:val="0"/>
        <w:spacing w:line="240" w:lineRule="auto"/>
        <w:jc w:val="center"/>
        <w:rPr>
          <w:b/>
          <w:bCs/>
          <w:sz w:val="26"/>
          <w:szCs w:val="26"/>
          <w:lang w:val="nl-NL"/>
        </w:rPr>
      </w:pPr>
    </w:p>
    <w:p w:rsidR="00744BBE" w:rsidRDefault="00F74933">
      <w:pPr>
        <w:spacing w:line="240" w:lineRule="auto"/>
        <w:jc w:val="center"/>
        <w:rPr>
          <w:b/>
          <w:sz w:val="26"/>
          <w:szCs w:val="26"/>
          <w:lang w:val="nl-NL"/>
        </w:rPr>
      </w:pPr>
      <w:r>
        <w:rPr>
          <w:b/>
          <w:sz w:val="26"/>
          <w:szCs w:val="26"/>
          <w:lang w:val="nl-NL"/>
        </w:rPr>
        <w:t>ĐƠN ĐỀ NGHỊ CẤP LẠI GIẤY PHÉP TÀI NGUYÊN NƯỚC</w:t>
      </w:r>
    </w:p>
    <w:p w:rsidR="00744BBE" w:rsidRDefault="00F74933">
      <w:pPr>
        <w:autoSpaceDE w:val="0"/>
        <w:autoSpaceDN w:val="0"/>
        <w:adjustRightInd w:val="0"/>
        <w:spacing w:line="240" w:lineRule="auto"/>
        <w:jc w:val="center"/>
        <w:rPr>
          <w:sz w:val="26"/>
          <w:szCs w:val="26"/>
          <w:lang w:val="nl-NL"/>
        </w:rPr>
      </w:pPr>
      <w:r>
        <w:rPr>
          <w:b/>
          <w:bCs/>
          <w:sz w:val="26"/>
          <w:szCs w:val="26"/>
          <w:lang w:val="nl-NL"/>
        </w:rPr>
        <w:t>Kính gửi:.</w:t>
      </w:r>
      <w:r>
        <w:rPr>
          <w:w w:val="101"/>
          <w:sz w:val="26"/>
          <w:szCs w:val="26"/>
          <w:lang w:val="nl-NL"/>
        </w:rPr>
        <w:t>..............................................................................................(1)</w:t>
      </w:r>
    </w:p>
    <w:p w:rsidR="00744BBE" w:rsidRDefault="00F74933">
      <w:pPr>
        <w:autoSpaceDE w:val="0"/>
        <w:autoSpaceDN w:val="0"/>
        <w:adjustRightInd w:val="0"/>
        <w:spacing w:line="240" w:lineRule="auto"/>
        <w:rPr>
          <w:sz w:val="26"/>
          <w:szCs w:val="26"/>
          <w:lang w:val="nl-NL"/>
        </w:rPr>
      </w:pPr>
      <w:r>
        <w:rPr>
          <w:b/>
          <w:bCs/>
          <w:sz w:val="26"/>
          <w:szCs w:val="26"/>
          <w:lang w:val="nl-NL"/>
        </w:rPr>
        <w:t xml:space="preserve">1. Thông tin về chủ giấy </w:t>
      </w:r>
      <w:r>
        <w:rPr>
          <w:b/>
          <w:bCs/>
          <w:w w:val="101"/>
          <w:sz w:val="26"/>
          <w:szCs w:val="26"/>
          <w:lang w:val="nl-NL"/>
        </w:rPr>
        <w:t xml:space="preserve">phép: </w:t>
      </w:r>
    </w:p>
    <w:p w:rsidR="00744BBE" w:rsidRDefault="00F74933">
      <w:pPr>
        <w:autoSpaceDE w:val="0"/>
        <w:autoSpaceDN w:val="0"/>
        <w:adjustRightInd w:val="0"/>
        <w:spacing w:line="240" w:lineRule="auto"/>
        <w:rPr>
          <w:sz w:val="26"/>
          <w:szCs w:val="26"/>
          <w:lang w:val="nl-NL"/>
        </w:rPr>
      </w:pPr>
      <w:r>
        <w:rPr>
          <w:sz w:val="26"/>
          <w:szCs w:val="26"/>
          <w:lang w:val="nl-NL"/>
        </w:rPr>
        <w:t xml:space="preserve">1.1. Tên chủ giấy </w:t>
      </w:r>
      <w:r>
        <w:rPr>
          <w:w w:val="101"/>
          <w:sz w:val="26"/>
          <w:szCs w:val="26"/>
          <w:lang w:val="nl-NL"/>
        </w:rPr>
        <w:t>phép: …...................................................................................</w:t>
      </w:r>
    </w:p>
    <w:p w:rsidR="00744BBE" w:rsidRDefault="00F74933">
      <w:pPr>
        <w:autoSpaceDE w:val="0"/>
        <w:autoSpaceDN w:val="0"/>
        <w:adjustRightInd w:val="0"/>
        <w:spacing w:line="240" w:lineRule="auto"/>
        <w:rPr>
          <w:sz w:val="26"/>
          <w:szCs w:val="26"/>
          <w:lang w:val="nl-NL"/>
        </w:rPr>
      </w:pPr>
      <w:r>
        <w:rPr>
          <w:sz w:val="26"/>
          <w:szCs w:val="26"/>
          <w:lang w:val="nl-NL"/>
        </w:rPr>
        <w:t xml:space="preserve">1.2. Địa chỉ: ………..........…………....................................….... </w:t>
      </w:r>
      <w:r>
        <w:rPr>
          <w:w w:val="101"/>
          <w:sz w:val="26"/>
          <w:szCs w:val="26"/>
          <w:lang w:val="nl-NL"/>
        </w:rPr>
        <w:t>……........….</w:t>
      </w:r>
    </w:p>
    <w:p w:rsidR="00744BBE" w:rsidRDefault="00F74933">
      <w:pPr>
        <w:autoSpaceDE w:val="0"/>
        <w:autoSpaceDN w:val="0"/>
        <w:adjustRightInd w:val="0"/>
        <w:spacing w:line="240" w:lineRule="auto"/>
        <w:rPr>
          <w:sz w:val="26"/>
          <w:szCs w:val="26"/>
          <w:lang w:val="nl-NL"/>
        </w:rPr>
      </w:pPr>
      <w:r>
        <w:rPr>
          <w:sz w:val="26"/>
          <w:szCs w:val="26"/>
          <w:lang w:val="nl-NL"/>
        </w:rPr>
        <w:t xml:space="preserve">1.3. Điện thoại: …………...……… Fax: ………...……… Email: </w:t>
      </w:r>
      <w:r>
        <w:rPr>
          <w:w w:val="101"/>
          <w:sz w:val="26"/>
          <w:szCs w:val="26"/>
          <w:lang w:val="nl-NL"/>
        </w:rPr>
        <w:t>….................</w:t>
      </w:r>
    </w:p>
    <w:p w:rsidR="00744BBE" w:rsidRDefault="00F74933">
      <w:pPr>
        <w:autoSpaceDE w:val="0"/>
        <w:autoSpaceDN w:val="0"/>
        <w:adjustRightInd w:val="0"/>
        <w:spacing w:line="240" w:lineRule="auto"/>
        <w:rPr>
          <w:sz w:val="26"/>
          <w:szCs w:val="26"/>
          <w:lang w:val="nl-NL"/>
        </w:rPr>
      </w:pPr>
      <w:r>
        <w:rPr>
          <w:sz w:val="26"/>
          <w:szCs w:val="26"/>
          <w:lang w:val="nl-NL"/>
        </w:rPr>
        <w:t>1.4. Giấy phép...............(2) số:.......... ngày....... tháng....... năm.........</w:t>
      </w:r>
      <w:r>
        <w:rPr>
          <w:w w:val="101"/>
          <w:sz w:val="26"/>
          <w:szCs w:val="26"/>
          <w:lang w:val="nl-NL"/>
        </w:rPr>
        <w:t xml:space="preserve">....... </w:t>
      </w:r>
      <w:r>
        <w:rPr>
          <w:sz w:val="26"/>
          <w:szCs w:val="26"/>
          <w:lang w:val="nl-NL"/>
        </w:rPr>
        <w:t>do (</w:t>
      </w:r>
      <w:r>
        <w:rPr>
          <w:i/>
          <w:iCs/>
          <w:sz w:val="26"/>
          <w:szCs w:val="26"/>
          <w:lang w:val="nl-NL"/>
        </w:rPr>
        <w:t>tên cơ quan cấp giấy phép</w:t>
      </w:r>
      <w:r>
        <w:rPr>
          <w:sz w:val="26"/>
          <w:szCs w:val="26"/>
          <w:lang w:val="nl-NL"/>
        </w:rPr>
        <w:t xml:space="preserve">) </w:t>
      </w:r>
      <w:r>
        <w:rPr>
          <w:w w:val="101"/>
          <w:sz w:val="26"/>
          <w:szCs w:val="26"/>
          <w:lang w:val="nl-NL"/>
        </w:rPr>
        <w:t>cấp.</w:t>
      </w:r>
    </w:p>
    <w:p w:rsidR="00744BBE" w:rsidRDefault="00F74933">
      <w:pPr>
        <w:autoSpaceDE w:val="0"/>
        <w:autoSpaceDN w:val="0"/>
        <w:adjustRightInd w:val="0"/>
        <w:spacing w:line="240" w:lineRule="auto"/>
        <w:rPr>
          <w:sz w:val="26"/>
          <w:szCs w:val="26"/>
          <w:lang w:val="nl-NL"/>
        </w:rPr>
      </w:pPr>
      <w:r>
        <w:rPr>
          <w:b/>
          <w:bCs/>
          <w:sz w:val="26"/>
          <w:szCs w:val="26"/>
          <w:lang w:val="nl-NL"/>
        </w:rPr>
        <w:t xml:space="preserve">2. Lý do đề nghị cấp lại giấy </w:t>
      </w:r>
      <w:r>
        <w:rPr>
          <w:b/>
          <w:bCs/>
          <w:w w:val="101"/>
          <w:sz w:val="26"/>
          <w:szCs w:val="26"/>
          <w:lang w:val="nl-NL"/>
        </w:rPr>
        <w:t>phép:.</w:t>
      </w:r>
      <w:r>
        <w:rPr>
          <w:w w:val="101"/>
          <w:sz w:val="26"/>
          <w:szCs w:val="26"/>
          <w:lang w:val="nl-NL"/>
        </w:rPr>
        <w:t>..........................................................(3)</w:t>
      </w:r>
    </w:p>
    <w:p w:rsidR="00744BBE" w:rsidRDefault="00F74933">
      <w:pPr>
        <w:autoSpaceDE w:val="0"/>
        <w:autoSpaceDN w:val="0"/>
        <w:adjustRightInd w:val="0"/>
        <w:spacing w:line="240" w:lineRule="auto"/>
        <w:rPr>
          <w:sz w:val="26"/>
          <w:szCs w:val="26"/>
          <w:lang w:val="nl-NL"/>
        </w:rPr>
      </w:pPr>
      <w:r>
        <w:rPr>
          <w:b/>
          <w:bCs/>
          <w:sz w:val="26"/>
          <w:szCs w:val="26"/>
          <w:lang w:val="nl-NL"/>
        </w:rPr>
        <w:t xml:space="preserve">3. Giấy tờ, tài liệu nộp kèm theo đơn này gồm </w:t>
      </w:r>
      <w:r>
        <w:rPr>
          <w:b/>
          <w:bCs/>
          <w:w w:val="101"/>
          <w:sz w:val="26"/>
          <w:szCs w:val="26"/>
          <w:lang w:val="nl-NL"/>
        </w:rPr>
        <w:t xml:space="preserve">có: </w:t>
      </w:r>
    </w:p>
    <w:p w:rsidR="00744BBE" w:rsidRDefault="00F74933">
      <w:pPr>
        <w:autoSpaceDE w:val="0"/>
        <w:autoSpaceDN w:val="0"/>
        <w:adjustRightInd w:val="0"/>
        <w:spacing w:line="240" w:lineRule="auto"/>
        <w:rPr>
          <w:sz w:val="26"/>
          <w:szCs w:val="26"/>
          <w:lang w:val="nl-NL"/>
        </w:rPr>
      </w:pPr>
      <w:r>
        <w:rPr>
          <w:sz w:val="26"/>
          <w:szCs w:val="26"/>
          <w:lang w:val="nl-NL"/>
        </w:rPr>
        <w:t xml:space="preserve">- Tài liệu chứng minh lý do đề nghị cấp lại giấy </w:t>
      </w:r>
      <w:r>
        <w:rPr>
          <w:w w:val="101"/>
          <w:sz w:val="26"/>
          <w:szCs w:val="26"/>
          <w:lang w:val="nl-NL"/>
        </w:rPr>
        <w:t>phép.</w:t>
      </w:r>
    </w:p>
    <w:p w:rsidR="00744BBE" w:rsidRDefault="00F74933">
      <w:pPr>
        <w:autoSpaceDE w:val="0"/>
        <w:autoSpaceDN w:val="0"/>
        <w:adjustRightInd w:val="0"/>
        <w:spacing w:line="240" w:lineRule="auto"/>
        <w:rPr>
          <w:sz w:val="26"/>
          <w:szCs w:val="26"/>
          <w:lang w:val="nl-NL"/>
        </w:rPr>
      </w:pPr>
      <w:r>
        <w:rPr>
          <w:sz w:val="26"/>
          <w:szCs w:val="26"/>
          <w:lang w:val="nl-NL"/>
        </w:rPr>
        <w:t xml:space="preserve">- Các giấy tờ, tài liệu khác có liên </w:t>
      </w:r>
      <w:r>
        <w:rPr>
          <w:w w:val="101"/>
          <w:sz w:val="26"/>
          <w:szCs w:val="26"/>
          <w:lang w:val="nl-NL"/>
        </w:rPr>
        <w:t>quan.</w:t>
      </w:r>
    </w:p>
    <w:p w:rsidR="00744BBE" w:rsidRDefault="00F74933">
      <w:pPr>
        <w:autoSpaceDE w:val="0"/>
        <w:autoSpaceDN w:val="0"/>
        <w:adjustRightInd w:val="0"/>
        <w:spacing w:line="240" w:lineRule="auto"/>
        <w:rPr>
          <w:sz w:val="26"/>
          <w:szCs w:val="26"/>
          <w:lang w:val="nl-NL"/>
        </w:rPr>
      </w:pPr>
      <w:r>
        <w:rPr>
          <w:b/>
          <w:bCs/>
          <w:sz w:val="26"/>
          <w:szCs w:val="26"/>
          <w:lang w:val="nl-NL"/>
        </w:rPr>
        <w:t xml:space="preserve">4. Cam kết của chủ giấy </w:t>
      </w:r>
      <w:r>
        <w:rPr>
          <w:b/>
          <w:bCs/>
          <w:w w:val="101"/>
          <w:sz w:val="26"/>
          <w:szCs w:val="26"/>
          <w:lang w:val="nl-NL"/>
        </w:rPr>
        <w:t xml:space="preserve">phép: </w:t>
      </w:r>
    </w:p>
    <w:p w:rsidR="00744BBE" w:rsidRDefault="00F74933">
      <w:pPr>
        <w:spacing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cam đoan các nội dung, thông tin trong Đơn này và các giấy tờ, tài liệu gửi kèm theo là đúng sự thật và xin hoàn toàn chịu trách nhiệm trước pháp luật.</w:t>
      </w:r>
    </w:p>
    <w:p w:rsidR="00744BBE" w:rsidRDefault="00F74933">
      <w:pPr>
        <w:spacing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cam kết chấp hành đúng, đầy đủ các quy định của Giấy phép và thực hiện đầy đủ các nghĩa vụ quy định tại Khoản 4 Điều 14 của Nghị định số 201/2013/NĐ-CP và quy định của pháp luật có liên quan.</w:t>
      </w:r>
    </w:p>
    <w:p w:rsidR="00744BBE" w:rsidRDefault="00F74933">
      <w:pPr>
        <w:spacing w:line="240" w:lineRule="auto"/>
        <w:rPr>
          <w:sz w:val="26"/>
          <w:szCs w:val="26"/>
          <w:lang w:val="nl-NL"/>
        </w:rPr>
      </w:pPr>
      <w:r>
        <w:rPr>
          <w:sz w:val="26"/>
          <w:szCs w:val="26"/>
          <w:lang w:val="nl-NL"/>
        </w:rPr>
        <w:t xml:space="preserve">- </w:t>
      </w:r>
      <w:r>
        <w:rPr>
          <w:i/>
          <w:sz w:val="26"/>
          <w:szCs w:val="26"/>
          <w:lang w:val="nl-NL"/>
        </w:rPr>
        <w:t>(Chủ giấy phép)</w:t>
      </w:r>
      <w:r>
        <w:rPr>
          <w:sz w:val="26"/>
          <w:szCs w:val="26"/>
          <w:lang w:val="nl-NL"/>
        </w:rPr>
        <w:t xml:space="preserve"> đã gửi một (01) bộ hồ sơ tới Sở Tài nguyên và Môi trường tỉnh/thành phố............................................................................................. (4) </w:t>
      </w:r>
    </w:p>
    <w:p w:rsidR="00744BBE" w:rsidRDefault="00F74933">
      <w:pPr>
        <w:spacing w:line="240" w:lineRule="auto"/>
        <w:rPr>
          <w:sz w:val="26"/>
          <w:szCs w:val="26"/>
          <w:lang w:val="nl-NL"/>
        </w:rPr>
      </w:pPr>
      <w:r>
        <w:rPr>
          <w:sz w:val="26"/>
          <w:szCs w:val="26"/>
          <w:lang w:val="nl-NL"/>
        </w:rPr>
        <w:t xml:space="preserve">Đề nghị </w:t>
      </w:r>
      <w:r>
        <w:rPr>
          <w:i/>
          <w:sz w:val="26"/>
          <w:szCs w:val="26"/>
          <w:lang w:val="nl-NL"/>
        </w:rPr>
        <w:t>(tên cơ quan cấp phép)</w:t>
      </w:r>
      <w:r>
        <w:rPr>
          <w:sz w:val="26"/>
          <w:szCs w:val="26"/>
          <w:lang w:val="nl-NL"/>
        </w:rPr>
        <w:t xml:space="preserve"> xem xét cấp lại Giấy phép.........................(5) cho </w:t>
      </w:r>
      <w:r>
        <w:rPr>
          <w:i/>
          <w:sz w:val="26"/>
          <w:szCs w:val="26"/>
          <w:lang w:val="nl-NL"/>
        </w:rPr>
        <w:t>(tên chủ giấy phép)</w:t>
      </w:r>
      <w:r>
        <w:rPr>
          <w:sz w:val="26"/>
          <w:szCs w:val="26"/>
          <w:lang w:val="nl-NL"/>
        </w:rPr>
        <w:t>./.</w:t>
      </w:r>
    </w:p>
    <w:p w:rsidR="00744BBE" w:rsidRDefault="00744BBE">
      <w:pPr>
        <w:spacing w:line="240" w:lineRule="auto"/>
        <w:rPr>
          <w:sz w:val="26"/>
          <w:szCs w:val="26"/>
          <w:lang w:val="nl-NL"/>
        </w:rPr>
      </w:pPr>
    </w:p>
    <w:tbl>
      <w:tblPr>
        <w:tblW w:w="9322" w:type="dxa"/>
        <w:tblLook w:val="01E0" w:firstRow="1" w:lastRow="1" w:firstColumn="1" w:lastColumn="1" w:noHBand="0" w:noVBand="0"/>
      </w:tblPr>
      <w:tblGrid>
        <w:gridCol w:w="3708"/>
        <w:gridCol w:w="5614"/>
      </w:tblGrid>
      <w:tr w:rsidR="00744BBE" w:rsidRPr="00A37E44">
        <w:tc>
          <w:tcPr>
            <w:tcW w:w="3708" w:type="dxa"/>
          </w:tcPr>
          <w:p w:rsidR="00744BBE" w:rsidRDefault="00744BBE">
            <w:pPr>
              <w:spacing w:line="240" w:lineRule="auto"/>
              <w:rPr>
                <w:b/>
                <w:i/>
                <w:sz w:val="26"/>
                <w:szCs w:val="26"/>
                <w:lang w:val="nl-NL"/>
              </w:rPr>
            </w:pPr>
          </w:p>
        </w:tc>
        <w:tc>
          <w:tcPr>
            <w:tcW w:w="5614" w:type="dxa"/>
          </w:tcPr>
          <w:p w:rsidR="00744BBE" w:rsidRDefault="00F74933">
            <w:pPr>
              <w:spacing w:line="240" w:lineRule="auto"/>
              <w:jc w:val="center"/>
              <w:rPr>
                <w:b/>
                <w:sz w:val="26"/>
                <w:szCs w:val="26"/>
                <w:lang w:val="nl-NL"/>
              </w:rPr>
            </w:pPr>
            <w:r>
              <w:rPr>
                <w:i/>
                <w:sz w:val="26"/>
                <w:szCs w:val="26"/>
                <w:lang w:val="nl-NL"/>
              </w:rPr>
              <w:t>......., ngày....... tháng....... năm........</w:t>
            </w:r>
            <w:r>
              <w:rPr>
                <w:i/>
                <w:sz w:val="26"/>
                <w:szCs w:val="26"/>
                <w:lang w:val="nl-NL"/>
              </w:rPr>
              <w:br/>
            </w:r>
            <w:r>
              <w:rPr>
                <w:b/>
                <w:bCs/>
                <w:sz w:val="26"/>
                <w:szCs w:val="26"/>
                <w:lang w:val="nl-NL"/>
              </w:rPr>
              <w:t xml:space="preserve">Chủ giấy </w:t>
            </w:r>
            <w:r>
              <w:rPr>
                <w:b/>
                <w:bCs/>
                <w:w w:val="101"/>
                <w:sz w:val="26"/>
                <w:szCs w:val="26"/>
                <w:lang w:val="nl-NL"/>
              </w:rPr>
              <w:t>phép</w:t>
            </w:r>
            <w:r>
              <w:rPr>
                <w:sz w:val="26"/>
                <w:szCs w:val="26"/>
                <w:lang w:val="nl-NL"/>
              </w:rPr>
              <w:br/>
            </w:r>
            <w:r>
              <w:rPr>
                <w:i/>
                <w:sz w:val="26"/>
                <w:szCs w:val="26"/>
                <w:lang w:val="nl-NL"/>
              </w:rPr>
              <w:t>Ký, ghi rõ họ tên (đóng dấu nếu có)</w:t>
            </w:r>
            <w:r>
              <w:rPr>
                <w:i/>
                <w:sz w:val="26"/>
                <w:szCs w:val="26"/>
                <w:lang w:val="nl-NL"/>
              </w:rPr>
              <w:br/>
            </w:r>
            <w:r>
              <w:rPr>
                <w:i/>
                <w:sz w:val="26"/>
                <w:szCs w:val="26"/>
                <w:lang w:val="nl-NL"/>
              </w:rPr>
              <w:br/>
            </w:r>
            <w:r>
              <w:rPr>
                <w:i/>
                <w:sz w:val="26"/>
                <w:szCs w:val="26"/>
                <w:lang w:val="nl-NL"/>
              </w:rPr>
              <w:br/>
            </w:r>
            <w:r>
              <w:rPr>
                <w:i/>
                <w:sz w:val="26"/>
                <w:szCs w:val="26"/>
                <w:lang w:val="nl-NL"/>
              </w:rPr>
              <w:br/>
            </w:r>
          </w:p>
        </w:tc>
      </w:tr>
    </w:tbl>
    <w:p w:rsidR="00744BBE" w:rsidRDefault="00F74933">
      <w:pPr>
        <w:spacing w:line="240" w:lineRule="auto"/>
        <w:rPr>
          <w:b/>
          <w:sz w:val="26"/>
          <w:szCs w:val="26"/>
          <w:lang w:val="nl-NL"/>
        </w:rPr>
      </w:pPr>
      <w:r>
        <w:rPr>
          <w:b/>
          <w:sz w:val="26"/>
          <w:szCs w:val="26"/>
          <w:lang w:val="nl-NL"/>
        </w:rPr>
        <w:t xml:space="preserve">HƯỚNG DẪN VIẾT ĐƠN: </w:t>
      </w:r>
    </w:p>
    <w:p w:rsidR="00744BBE" w:rsidRDefault="00F74933">
      <w:pPr>
        <w:spacing w:line="240" w:lineRule="auto"/>
        <w:rPr>
          <w:sz w:val="26"/>
          <w:szCs w:val="26"/>
          <w:lang w:val="nl-NL"/>
        </w:rPr>
      </w:pPr>
      <w:r>
        <w:rPr>
          <w:sz w:val="26"/>
          <w:szCs w:val="26"/>
          <w:lang w:val="nl-NL"/>
        </w:rPr>
        <w:t xml:space="preserve">(1) Tên cơ quan cấp phép: Bộ Tài nguyên và Môi trường đối với trường hợp gia hạn/điều chỉnh giấy phép thuộc thẩm quyền của Bộ Tài nguyên và Môi trường/UBND cấp tỉnh đối với trường hợp gia hạn/điều chỉnh giấy phép thuộc thẩm quyền của UBND cấp tỉnh </w:t>
      </w:r>
      <w:r>
        <w:rPr>
          <w:i/>
          <w:sz w:val="26"/>
          <w:szCs w:val="26"/>
          <w:lang w:val="nl-NL"/>
        </w:rPr>
        <w:t>(theo quy định tại Điều 28 của Nghị định số 201/2013/NĐ-CP ngày 27 tháng 11 năm 2013 của Chính phủ quy định chi tiết thi hành một số điều của Luật tài nguyên nước).</w:t>
      </w:r>
    </w:p>
    <w:p w:rsidR="00744BBE" w:rsidRDefault="00F74933">
      <w:pPr>
        <w:spacing w:line="240" w:lineRule="auto"/>
        <w:rPr>
          <w:sz w:val="26"/>
          <w:szCs w:val="26"/>
          <w:lang w:val="nl-NL"/>
        </w:rPr>
      </w:pPr>
      <w:r>
        <w:rPr>
          <w:sz w:val="26"/>
          <w:szCs w:val="26"/>
          <w:lang w:val="nl-NL"/>
        </w:rPr>
        <w:t xml:space="preserve">(2) Tên loại giấy phép được cấp </w:t>
      </w:r>
      <w:r>
        <w:rPr>
          <w:i/>
          <w:sz w:val="26"/>
          <w:szCs w:val="26"/>
          <w:lang w:val="nl-NL"/>
        </w:rPr>
        <w:t>(giấy phép thăm dò nước dưới đất/khai thác, sử dụng nước dưới đất/ khai thác, sử dụng nước mặt/khai thác, sử dụng nước biển/xả nước thải vào nguồn nước).</w:t>
      </w:r>
    </w:p>
    <w:p w:rsidR="00744BBE" w:rsidRDefault="00F74933">
      <w:pPr>
        <w:spacing w:line="240" w:lineRule="auto"/>
        <w:rPr>
          <w:sz w:val="26"/>
          <w:szCs w:val="26"/>
          <w:lang w:val="nl-NL"/>
        </w:rPr>
      </w:pPr>
      <w:r>
        <w:rPr>
          <w:sz w:val="26"/>
          <w:szCs w:val="26"/>
          <w:lang w:val="nl-NL"/>
        </w:rPr>
        <w:t>(3) Trình bày rõ lý do đề nghị cấp lại giấy phép.</w:t>
      </w:r>
    </w:p>
    <w:p w:rsidR="00744BBE" w:rsidRDefault="00F74933">
      <w:pPr>
        <w:spacing w:line="240" w:lineRule="auto"/>
        <w:rPr>
          <w:sz w:val="26"/>
          <w:szCs w:val="26"/>
          <w:lang w:val="nl-NL"/>
        </w:rPr>
      </w:pPr>
      <w:r>
        <w:rPr>
          <w:sz w:val="26"/>
          <w:szCs w:val="26"/>
          <w:lang w:val="nl-NL"/>
        </w:rPr>
        <w:t>(4) Phần ghi này áp dụng cho trường hợp cấp giấy phép tài nguyên nước thuộc thẩm quyền của Bộ Tài nguyên và Môi trường.</w:t>
      </w:r>
    </w:p>
    <w:p w:rsidR="00744BBE" w:rsidRDefault="00F74933">
      <w:pPr>
        <w:spacing w:line="240" w:lineRule="auto"/>
        <w:rPr>
          <w:sz w:val="26"/>
          <w:szCs w:val="26"/>
          <w:lang w:val="nl-NL"/>
        </w:rPr>
      </w:pPr>
      <w:r>
        <w:rPr>
          <w:sz w:val="26"/>
          <w:szCs w:val="26"/>
          <w:lang w:val="nl-NL"/>
        </w:rPr>
        <w:t>(5) Tên giấy phép đề nghị cấp lại.</w:t>
      </w:r>
    </w:p>
    <w:p w:rsidR="00744BBE" w:rsidRDefault="00F74933">
      <w:pPr>
        <w:spacing w:before="120" w:line="240" w:lineRule="auto"/>
        <w:ind w:firstLine="720"/>
        <w:rPr>
          <w:b/>
          <w:szCs w:val="28"/>
          <w:lang w:val="nl-NL"/>
        </w:rPr>
      </w:pPr>
      <w:r>
        <w:rPr>
          <w:b/>
          <w:szCs w:val="28"/>
          <w:lang w:val="nl-NL"/>
        </w:rPr>
        <w:lastRenderedPageBreak/>
        <w:t>12. Cấp Giấy phép hành nghề khoan nước dưới đất</w:t>
      </w:r>
    </w:p>
    <w:p w:rsidR="00744BBE" w:rsidRDefault="00F74933">
      <w:pPr>
        <w:spacing w:before="120" w:line="240" w:lineRule="auto"/>
        <w:ind w:firstLine="720"/>
        <w:rPr>
          <w:szCs w:val="28"/>
          <w:lang w:val="nl-NL"/>
        </w:rPr>
      </w:pPr>
      <w:r>
        <w:rPr>
          <w:szCs w:val="28"/>
          <w:lang w:val="nl-NL"/>
        </w:rPr>
        <w:t xml:space="preserve">1. Trình tự thực hiện: </w:t>
      </w:r>
    </w:p>
    <w:p w:rsidR="00744BBE" w:rsidRDefault="00F74933">
      <w:pPr>
        <w:spacing w:before="120" w:line="240" w:lineRule="auto"/>
        <w:ind w:firstLine="720"/>
        <w:rPr>
          <w:szCs w:val="28"/>
          <w:lang w:val="nl-NL"/>
        </w:rPr>
      </w:pPr>
      <w:r>
        <w:rPr>
          <w:szCs w:val="28"/>
          <w:lang w:val="nl-NL"/>
        </w:rPr>
        <w:t>- Bước 1: Nộp hồ sơ:</w:t>
      </w:r>
    </w:p>
    <w:p w:rsidR="00744BBE" w:rsidRDefault="00F74933">
      <w:pPr>
        <w:spacing w:before="120" w:line="240" w:lineRule="auto"/>
        <w:ind w:firstLine="720"/>
        <w:rPr>
          <w:szCs w:val="28"/>
          <w:lang w:val="nl-NL"/>
        </w:rPr>
      </w:pPr>
      <w:r>
        <w:rPr>
          <w:szCs w:val="28"/>
          <w:lang w:val="nl-NL"/>
        </w:rPr>
        <w:t xml:space="preserve">Tổ chức, cá nhân nộp hồ sơ tới </w:t>
      </w:r>
      <w:r>
        <w:rPr>
          <w:szCs w:val="28"/>
          <w:lang w:val="vi-VN"/>
        </w:rPr>
        <w:t xml:space="preserve">Sở Tài nguyên và Môi trường </w:t>
      </w:r>
    </w:p>
    <w:p w:rsidR="00744BBE" w:rsidRDefault="00F74933">
      <w:pPr>
        <w:pStyle w:val="ListParagraph"/>
        <w:spacing w:before="120" w:line="240" w:lineRule="auto"/>
        <w:rPr>
          <w:szCs w:val="28"/>
          <w:lang w:val="nl-NL"/>
        </w:rPr>
      </w:pPr>
      <w:r>
        <w:rPr>
          <w:szCs w:val="28"/>
          <w:lang w:val="nl-NL"/>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rPr>
          <w:szCs w:val="28"/>
          <w:lang w:val="vi-VN"/>
        </w:rPr>
      </w:pPr>
      <w:r>
        <w:rPr>
          <w:szCs w:val="28"/>
          <w:lang w:val="vi-VN"/>
        </w:rPr>
        <w:tab/>
        <w:t>- Bước 3: Thẩm định hồ sơ và quyết định cấp phép:</w:t>
      </w:r>
    </w:p>
    <w:p w:rsidR="00744BBE" w:rsidRDefault="00F74933">
      <w:pPr>
        <w:autoSpaceDE w:val="0"/>
        <w:autoSpaceDN w:val="0"/>
        <w:adjustRightInd w:val="0"/>
        <w:spacing w:before="120" w:line="240" w:lineRule="auto"/>
        <w:jc w:val="left"/>
        <w:rPr>
          <w:rFonts w:eastAsia="TimesNewRoman"/>
          <w:szCs w:val="28"/>
          <w:lang w:val="vi-VN"/>
        </w:rPr>
      </w:pPr>
      <w:r>
        <w:rPr>
          <w:szCs w:val="28"/>
          <w:lang w:val="vi-VN"/>
        </w:rPr>
        <w:tab/>
        <w:t xml:space="preserve">Kể từ ngày nhận đủ hồ sơ hợp lệ, Sở Tài nguyên và Môi trường có trách nhiệm thẩm định; trường hợp cần thiết </w:t>
      </w:r>
      <w:r>
        <w:rPr>
          <w:rFonts w:eastAsia="TimesNewRoman"/>
          <w:szCs w:val="28"/>
          <w:lang w:val="vi-VN"/>
        </w:rPr>
        <w:t>tổ chức kiểm tra thực tế điều kiện hành nghề, năng lực chuyên môn kỹ thuật của tổ chức, cá nhân đề nghị cấp phép</w:t>
      </w:r>
      <w:r>
        <w:rPr>
          <w:szCs w:val="28"/>
          <w:lang w:val="vi-VN"/>
        </w:rPr>
        <w:t>.</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Ủy ban nhân dân cấp tỉnh cấp phép/ra quyết định 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Trường hợp phải bổ sung, chỉnh sửa để hoàn thiện hồ sơ, Sở Tài nguyên và Môi trường gửi văn bản thông báo cho tổ chức, cá nhân đề nghị cấp phép nêu rõ nội dung cần bổ sung, hoàn thiện.</w:t>
      </w:r>
    </w:p>
    <w:p w:rsidR="00744BBE" w:rsidRDefault="00F74933">
      <w:pPr>
        <w:spacing w:before="120" w:line="240" w:lineRule="auto"/>
        <w:rPr>
          <w:szCs w:val="28"/>
          <w:lang w:val="vi-VN"/>
        </w:rPr>
      </w:pPr>
      <w:r>
        <w:rPr>
          <w:szCs w:val="28"/>
          <w:lang w:val="vi-VN"/>
        </w:rPr>
        <w:tab/>
        <w:t>- Bước 4: Thông báo kết quả:</w:t>
      </w:r>
    </w:p>
    <w:p w:rsidR="00744BBE" w:rsidRDefault="00F74933">
      <w:pPr>
        <w:spacing w:before="120" w:line="240" w:lineRule="auto"/>
        <w:rPr>
          <w:szCs w:val="28"/>
          <w:lang w:val="vi-VN"/>
        </w:rPr>
      </w:pPr>
      <w:r>
        <w:rPr>
          <w:szCs w:val="28"/>
          <w:lang w:val="vi-VN"/>
        </w:rPr>
        <w:tab/>
        <w:t>Sở Tài nguyên và Môi trường thông báo cho tổ chức, cá nhân đề nghị cấp phép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 xml:space="preserve">2. Cách thức thực hiện: </w:t>
      </w:r>
    </w:p>
    <w:p w:rsidR="00744BBE" w:rsidRDefault="00F74933">
      <w:pPr>
        <w:spacing w:before="120" w:line="240" w:lineRule="auto"/>
        <w:ind w:firstLine="720"/>
        <w:rPr>
          <w:szCs w:val="28"/>
          <w:lang w:val="vi-VN"/>
        </w:rPr>
      </w:pPr>
      <w:r>
        <w:rPr>
          <w:szCs w:val="28"/>
          <w:lang w:val="vi-VN"/>
        </w:rPr>
        <w:t xml:space="preserve">- Trực tiếp tại Sở Tài nguyên và Môi trường. </w:t>
      </w:r>
    </w:p>
    <w:p w:rsidR="00744BBE" w:rsidRDefault="00F74933">
      <w:pPr>
        <w:spacing w:before="120" w:line="240" w:lineRule="auto"/>
        <w:ind w:firstLine="720"/>
        <w:rPr>
          <w:szCs w:val="28"/>
          <w:lang w:val="vi-VN"/>
        </w:rPr>
      </w:pPr>
      <w:r>
        <w:rPr>
          <w:szCs w:val="28"/>
          <w:lang w:val="vi-VN"/>
        </w:rPr>
        <w:t>- Qua đường bưu điện.</w:t>
      </w:r>
    </w:p>
    <w:p w:rsidR="00744BBE" w:rsidRDefault="00F74933">
      <w:pPr>
        <w:spacing w:before="120" w:line="240" w:lineRule="auto"/>
        <w:ind w:firstLine="720"/>
        <w:jc w:val="left"/>
        <w:rPr>
          <w:szCs w:val="28"/>
          <w:lang w:val="vi-VN"/>
        </w:rPr>
      </w:pPr>
      <w:r>
        <w:rPr>
          <w:szCs w:val="28"/>
          <w:lang w:val="vi-VN"/>
        </w:rPr>
        <w:t>3. Thành phần, số lượng hồ sơ:</w:t>
      </w:r>
    </w:p>
    <w:p w:rsidR="00744BBE" w:rsidRDefault="00F74933">
      <w:pPr>
        <w:spacing w:before="120" w:line="240" w:lineRule="auto"/>
        <w:ind w:firstLine="720"/>
        <w:jc w:val="left"/>
        <w:rPr>
          <w:szCs w:val="28"/>
        </w:rPr>
      </w:pPr>
      <w:r>
        <w:rPr>
          <w:szCs w:val="28"/>
        </w:rPr>
        <w:t>a) Thành phần hồ sơ, bao gồm:</w:t>
      </w:r>
    </w:p>
    <w:p w:rsidR="00744BBE" w:rsidRDefault="00F74933">
      <w:pPr>
        <w:spacing w:before="120" w:line="240" w:lineRule="auto"/>
        <w:ind w:firstLine="720"/>
        <w:rPr>
          <w:szCs w:val="28"/>
          <w:lang w:val="vi-VN"/>
        </w:rPr>
      </w:pPr>
      <w:r>
        <w:rPr>
          <w:szCs w:val="28"/>
          <w:lang w:val="vi-VN"/>
        </w:rPr>
        <w:t xml:space="preserve">- Đơn đề nghị cấp </w:t>
      </w:r>
      <w:r>
        <w:rPr>
          <w:szCs w:val="28"/>
        </w:rPr>
        <w:t xml:space="preserve">Giấy </w:t>
      </w:r>
      <w:r>
        <w:rPr>
          <w:szCs w:val="28"/>
          <w:lang w:val="vi-VN"/>
        </w:rPr>
        <w:t>phép hành nghề khoan dưới đất</w:t>
      </w:r>
      <w:r>
        <w:rPr>
          <w:szCs w:val="28"/>
        </w:rPr>
        <w:t xml:space="preserve"> (theo Mẫu số 01)</w:t>
      </w:r>
      <w:r>
        <w:rPr>
          <w:szCs w:val="28"/>
          <w:lang w:val="vi-VN"/>
        </w:rPr>
        <w:t>;</w:t>
      </w:r>
    </w:p>
    <w:p w:rsidR="00744BBE" w:rsidRDefault="00F74933">
      <w:pPr>
        <w:spacing w:before="120" w:line="240" w:lineRule="auto"/>
        <w:ind w:firstLine="720"/>
        <w:rPr>
          <w:szCs w:val="28"/>
          <w:lang w:val="vi-VN"/>
        </w:rPr>
      </w:pPr>
      <w:r>
        <w:rPr>
          <w:szCs w:val="28"/>
          <w:lang w:val="vi-VN"/>
        </w:rPr>
        <w:t xml:space="preserve">- Bản khai kinh nghiệm chuyên môn trong hoạt động khoan nước dưới đất của người chịu trách nhiệm chính về kỹ thuật của tổ chức, cá nhân đề nghị cấp phép (theo </w:t>
      </w:r>
      <w:r>
        <w:rPr>
          <w:szCs w:val="28"/>
          <w:shd w:val="clear" w:color="auto" w:fill="FFFFFF"/>
          <w:lang w:val="vi-VN"/>
        </w:rPr>
        <w:t>Mẫu số 02)</w:t>
      </w:r>
      <w:r>
        <w:rPr>
          <w:szCs w:val="28"/>
          <w:lang w:val="vi-VN"/>
        </w:rPr>
        <w:t>.</w:t>
      </w:r>
    </w:p>
    <w:p w:rsidR="00744BBE" w:rsidRDefault="00F74933">
      <w:pPr>
        <w:spacing w:before="120" w:line="240" w:lineRule="auto"/>
        <w:ind w:firstLine="700"/>
        <w:rPr>
          <w:szCs w:val="28"/>
          <w:lang w:val="vi-VN"/>
        </w:rPr>
      </w:pPr>
      <w:r>
        <w:rPr>
          <w:szCs w:val="28"/>
          <w:lang w:val="vi-VN"/>
        </w:rPr>
        <w:t>b) Số lượng hồ sơ: 01 (bộ)</w:t>
      </w:r>
    </w:p>
    <w:p w:rsidR="00744BBE" w:rsidRDefault="00F74933">
      <w:pPr>
        <w:spacing w:before="120" w:line="240" w:lineRule="auto"/>
        <w:ind w:firstLine="720"/>
        <w:rPr>
          <w:szCs w:val="28"/>
          <w:lang w:val="vi-VN"/>
        </w:rPr>
      </w:pPr>
      <w:r>
        <w:rPr>
          <w:szCs w:val="28"/>
          <w:lang w:val="vi-VN"/>
        </w:rPr>
        <w:lastRenderedPageBreak/>
        <w:t>4. Thời hạn giải quyết: Không quá 10 ngày làm việc, kể từ ngày nhận đủ hồ sơ hợp lệ, trong đó:</w:t>
      </w:r>
    </w:p>
    <w:p w:rsidR="00744BBE" w:rsidRDefault="00F74933">
      <w:pPr>
        <w:spacing w:before="120" w:line="240" w:lineRule="auto"/>
        <w:ind w:firstLine="720"/>
        <w:rPr>
          <w:szCs w:val="28"/>
          <w:lang w:val="vi-VN"/>
        </w:rPr>
      </w:pPr>
      <w:r>
        <w:rPr>
          <w:szCs w:val="28"/>
          <w:lang w:val="vi-VN"/>
        </w:rPr>
        <w:t xml:space="preserve"> - Thời hạn kiểm tra hồ sơ: Trong thời gian ba (03) ngày làm việc, kể từ ngày nhận hồ sơ, </w:t>
      </w:r>
      <w:r>
        <w:rPr>
          <w:bCs/>
          <w:szCs w:val="28"/>
          <w:lang w:val="vi-VN"/>
        </w:rPr>
        <w:t>Sở Tài nguyên và Môi trường</w:t>
      </w:r>
      <w:r>
        <w:rPr>
          <w:szCs w:val="28"/>
          <w:lang w:val="vi-VN"/>
        </w:rPr>
        <w:t xml:space="preserve"> có trách nhiệm xem xét, kiểm tra hồ sơ.</w:t>
      </w:r>
    </w:p>
    <w:p w:rsidR="00744BBE" w:rsidRDefault="00F74933">
      <w:pPr>
        <w:spacing w:before="120" w:line="240" w:lineRule="auto"/>
        <w:ind w:firstLine="720"/>
        <w:rPr>
          <w:szCs w:val="28"/>
          <w:lang w:val="vi-VN"/>
        </w:rPr>
      </w:pPr>
      <w:r>
        <w:rPr>
          <w:szCs w:val="28"/>
          <w:lang w:val="vi-VN"/>
        </w:rPr>
        <w:t xml:space="preserve">- Thời hạn thẩm định hồ sơ: Trong thời hạn bảy (05) ngày làm việc, kể từ ngày nhận hồ sơ hợp lệ, </w:t>
      </w:r>
      <w:r>
        <w:rPr>
          <w:bCs/>
          <w:szCs w:val="28"/>
          <w:lang w:val="vi-VN"/>
        </w:rPr>
        <w:t>Sở Tài nguyên và Môi trường</w:t>
      </w:r>
      <w:r>
        <w:rPr>
          <w:szCs w:val="28"/>
          <w:lang w:val="vi-VN"/>
        </w:rPr>
        <w:t xml:space="preserve"> có trách nhiệm thẩm định hồ sơ và trình Ủy ban nhân dân tỉnh hoặc ra quyết định cấp phép.</w:t>
      </w:r>
    </w:p>
    <w:p w:rsidR="00744BBE" w:rsidRDefault="00F74933">
      <w:pPr>
        <w:spacing w:before="120" w:line="240" w:lineRule="auto"/>
        <w:ind w:firstLine="720"/>
        <w:rPr>
          <w:bCs/>
          <w:szCs w:val="28"/>
          <w:lang w:val="vi-VN"/>
        </w:rPr>
      </w:pPr>
      <w:r>
        <w:rPr>
          <w:szCs w:val="28"/>
          <w:lang w:val="vi-VN"/>
        </w:rPr>
        <w:t xml:space="preserve">- Thời hạn trả giấy phép: Trong thời hạn hai (02) ngày làm việc, kể từ ngày nhận được hồ sơ trình cấp phép, Ủy ban nhân dân cấp tỉnh quyết định cấp phép hành nghề. </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vi-VN"/>
        </w:rPr>
      </w:pPr>
      <w:r>
        <w:rPr>
          <w:szCs w:val="28"/>
          <w:lang w:val="vi-VN"/>
        </w:rPr>
        <w:t>6. Cơ quan thực hiện thủ tục hành chính: Sở Tài nguyên và Môi trường tỉnh Hà Tĩnh.</w:t>
      </w:r>
    </w:p>
    <w:p w:rsidR="00744BBE" w:rsidRDefault="00F74933">
      <w:pPr>
        <w:spacing w:before="120" w:line="240" w:lineRule="auto"/>
        <w:ind w:firstLine="720"/>
        <w:rPr>
          <w:szCs w:val="28"/>
          <w:lang w:val="vi-VN"/>
        </w:rPr>
      </w:pPr>
      <w:r>
        <w:rPr>
          <w:szCs w:val="28"/>
          <w:lang w:val="vi-VN"/>
        </w:rPr>
        <w:t>7. Kết quả thực hiện thủ tục hành chính: Giấy phép hành nghề khoan nước dưới đất.</w:t>
      </w:r>
    </w:p>
    <w:p w:rsidR="00744BBE" w:rsidRDefault="00F74933">
      <w:pPr>
        <w:spacing w:before="120" w:line="240" w:lineRule="auto"/>
        <w:ind w:left="720"/>
        <w:rPr>
          <w:szCs w:val="28"/>
          <w:lang w:val="vi-VN"/>
        </w:rPr>
      </w:pPr>
      <w:r>
        <w:rPr>
          <w:szCs w:val="28"/>
          <w:lang w:val="vi-VN"/>
        </w:rPr>
        <w:t xml:space="preserve">8. Phí, lệ phí: </w:t>
      </w:r>
    </w:p>
    <w:p w:rsidR="00744BBE" w:rsidRDefault="00F74933">
      <w:pPr>
        <w:spacing w:before="120" w:line="240" w:lineRule="auto"/>
        <w:ind w:left="720"/>
        <w:rPr>
          <w:szCs w:val="28"/>
          <w:lang w:val="vi-VN"/>
        </w:rPr>
      </w:pPr>
      <w:r>
        <w:rPr>
          <w:szCs w:val="28"/>
          <w:lang w:val="vi-VN"/>
        </w:rPr>
        <w:t xml:space="preserve">Phí thẩm định hồ sơ, Mức phí: 1.100.000 đồng/1 hồ sơ. </w:t>
      </w:r>
    </w:p>
    <w:p w:rsidR="00744BBE" w:rsidRDefault="00F74933">
      <w:pPr>
        <w:spacing w:before="120" w:line="240" w:lineRule="auto"/>
        <w:ind w:firstLine="720"/>
        <w:rPr>
          <w:szCs w:val="28"/>
          <w:lang w:val="vi-VN"/>
        </w:rPr>
      </w:pPr>
      <w:r>
        <w:rPr>
          <w:szCs w:val="28"/>
          <w:lang w:val="vi-VN"/>
        </w:rPr>
        <w:t xml:space="preserve">9. Tên mẫu đơn, mẫu tờ khai: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rFonts w:eastAsia="Times New Roman"/>
                <w:szCs w:val="28"/>
              </w:rPr>
              <w:t>Mẫu số 01</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xin cấp giấy phép hành nghề khoan nước dưới đất</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40/2014/TT-BTNMT ngày 11/7/2014 của Bộ Tài nguyên và Môi 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rFonts w:eastAsia="Times New Roman"/>
                <w:szCs w:val="28"/>
              </w:rPr>
              <w:t>Mẫu số 02</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lang w:val="vi-VN"/>
              </w:rPr>
              <w:t xml:space="preserve">Bản khai kinh nghiệm chuyên môn trong hoạt động khoan nước dưới đất của người chịu trách nhiệm chính về kỹ thuật </w:t>
            </w:r>
            <w:r>
              <w:rPr>
                <w:szCs w:val="28"/>
              </w:rPr>
              <w:t xml:space="preserve"> </w:t>
            </w:r>
          </w:p>
        </w:tc>
        <w:tc>
          <w:tcPr>
            <w:tcW w:w="2868" w:type="dxa"/>
            <w:vMerge/>
            <w:vAlign w:val="center"/>
          </w:tcPr>
          <w:p w:rsidR="00744BBE" w:rsidRDefault="00744BBE">
            <w:pPr>
              <w:autoSpaceDE w:val="0"/>
              <w:autoSpaceDN w:val="0"/>
              <w:adjustRightInd w:val="0"/>
              <w:spacing w:before="120" w:line="240" w:lineRule="auto"/>
              <w:jc w:val="center"/>
              <w:rPr>
                <w:rFonts w:eastAsia="Times New Roman"/>
                <w:szCs w:val="28"/>
              </w:rPr>
            </w:pPr>
          </w:p>
        </w:tc>
      </w:tr>
    </w:tbl>
    <w:p w:rsidR="00744BBE" w:rsidRDefault="00F74933">
      <w:pPr>
        <w:spacing w:before="120" w:line="240" w:lineRule="auto"/>
        <w:ind w:firstLine="720"/>
        <w:rPr>
          <w:szCs w:val="28"/>
        </w:rPr>
      </w:pPr>
      <w:r>
        <w:rPr>
          <w:szCs w:val="28"/>
        </w:rPr>
        <w:t>10. Yêu cầu, điều kiện thực hiện thủ tục hành chính:</w:t>
      </w:r>
    </w:p>
    <w:p w:rsidR="00744BBE" w:rsidRDefault="00F74933">
      <w:pPr>
        <w:spacing w:before="120" w:line="240" w:lineRule="auto"/>
        <w:ind w:firstLine="720"/>
        <w:rPr>
          <w:szCs w:val="28"/>
        </w:rPr>
      </w:pPr>
      <w:r>
        <w:rPr>
          <w:szCs w:val="28"/>
        </w:rPr>
        <w:t xml:space="preserve">- Có quyết định thành lập tổ chức của cấp có thẩm quyền hoặc một trong các loại giấy chứng nhận đăng ký kinh doanh, giấy chứng nhận đăng ký kinh doanh và đăng ký thuế, giấy chứng nhận đăng ký doanh nghiệp đối với tổ chức, giấy chứng nhận đăng ký hộ kinh doanh đối với nhóm cá nhân, hộ gia đình do cơ quan có thẩm quyền cấp, trong đó có nội dung hoạt động liên quan đến ngành nghề khoan nước dưới đất. </w:t>
      </w:r>
    </w:p>
    <w:p w:rsidR="00744BBE" w:rsidRDefault="00F74933">
      <w:pPr>
        <w:spacing w:before="120" w:line="240" w:lineRule="auto"/>
        <w:ind w:firstLine="720"/>
        <w:rPr>
          <w:szCs w:val="28"/>
        </w:rPr>
      </w:pPr>
      <w:r>
        <w:rPr>
          <w:szCs w:val="28"/>
        </w:rPr>
        <w:t xml:space="preserve">- Người đứng đầu tổ chức hoặc người chịu trách nhiệm chính về kỹ thuật của tổ chức, cá nhân hành nghề phải am hiểu các quy định của pháp luật về bảo vệ nước dưới đất và đáp ứng các điều kiện sau: </w:t>
      </w:r>
    </w:p>
    <w:p w:rsidR="00744BBE" w:rsidRDefault="00F74933">
      <w:pPr>
        <w:spacing w:before="120" w:line="240" w:lineRule="auto"/>
        <w:ind w:firstLine="720"/>
        <w:rPr>
          <w:szCs w:val="28"/>
        </w:rPr>
      </w:pPr>
      <w:r>
        <w:rPr>
          <w:szCs w:val="28"/>
        </w:rPr>
        <w:t xml:space="preserve">+) Đối với hành nghề khoan nước dưới đất quy mô nhỏ: </w:t>
      </w:r>
    </w:p>
    <w:p w:rsidR="00744BBE" w:rsidRDefault="00F74933">
      <w:pPr>
        <w:spacing w:before="120" w:line="240" w:lineRule="auto"/>
        <w:ind w:firstLine="720"/>
        <w:rPr>
          <w:szCs w:val="28"/>
        </w:rPr>
      </w:pPr>
      <w:r>
        <w:rPr>
          <w:szCs w:val="28"/>
        </w:rPr>
        <w:t xml:space="preserve">Có trình độ chuyên môn tốt nghiệp trung cấp trở lên thuộc các ngành địa chất (địa chất thăm dò, địa chất thủy văn, địa chất công trình, địa kỹ thuật), </w:t>
      </w:r>
      <w:r>
        <w:rPr>
          <w:szCs w:val="28"/>
        </w:rPr>
        <w:lastRenderedPageBreak/>
        <w:t xml:space="preserve">khoan và có ít nhất hai (02) năm kinh nghiệm trong lĩnh vực hành nghề hoặc công nhân khoan có tay nghề bậc 3/7 hoặc tương đương trở lên và có ít nhất bốn (04) năm kinh nghiệm liên tục trong lĩnh vực hành nghề; đã trực tiếp tham gia thiết kế, lập báo cáo hoặc thi công khoan ít nhất năm (05) công trình khoan nước dưới đất. </w:t>
      </w:r>
    </w:p>
    <w:p w:rsidR="00744BBE" w:rsidRDefault="00F74933">
      <w:pPr>
        <w:spacing w:before="120" w:line="240" w:lineRule="auto"/>
        <w:ind w:firstLine="720"/>
        <w:rPr>
          <w:szCs w:val="28"/>
        </w:rPr>
      </w:pPr>
      <w:r>
        <w:rPr>
          <w:szCs w:val="28"/>
        </w:rPr>
        <w:t xml:space="preserve">Trường hợp không có một trong các văn bằng quy định nêu trên thì phải có ít nhất năm (05) năm kinh nghiệm liên tục trong lĩnh vực hành nghề, đã trực tiếp thi công ít nhất mười (10) công trình khoan nước dưới đất và phải có chứng nhận đã qua khóa đào tạo, tập huấn kỹ thuật về bảo vệ tài nguyên nước dưới đất trong hoạt động hành nghề khoan nước dưới đất do Cục Quản lý tài nguyên nước hoặc Sở Tài nguyên và Môi trường tổ chức. </w:t>
      </w:r>
    </w:p>
    <w:p w:rsidR="00744BBE" w:rsidRDefault="00F74933">
      <w:pPr>
        <w:spacing w:before="120" w:line="240" w:lineRule="auto"/>
        <w:ind w:firstLine="720"/>
        <w:rPr>
          <w:szCs w:val="28"/>
        </w:rPr>
      </w:pPr>
      <w:r>
        <w:rPr>
          <w:szCs w:val="28"/>
        </w:rPr>
        <w:t xml:space="preserve">+) Đối với hành nghề khoan nước dưới đất quy mô vừa: </w:t>
      </w:r>
    </w:p>
    <w:p w:rsidR="00744BBE" w:rsidRDefault="00F74933">
      <w:pPr>
        <w:spacing w:before="120" w:line="240" w:lineRule="auto"/>
        <w:ind w:firstLine="720"/>
        <w:rPr>
          <w:szCs w:val="28"/>
        </w:rPr>
      </w:pPr>
      <w:r>
        <w:rPr>
          <w:szCs w:val="28"/>
        </w:rPr>
        <w:t>Có trình độ chuyên môn tốt nghiệp đại học trở lên thuộc các ngành địa chất (địa chất thăm dò, địa chất thủy văn, địa chất công trình, địa kỹ thuật), khoan và có ít nhất ba (03) năm kinh nghiệm trong lĩnh vực hành nghề hoặc tốt nghiệp trung cấp trở lên thuộc các ngành địa chất (địa chất thăm dò, địa chất thủy văn, địa chất công trình, địa kỹ thuật), khoan và có ít nhất năm (05) năm kinh nghiệm trong lĩnh vực hành nghề; đã trực tiếp tham gia lập đề án, báo cáo thăm dò, thiết kế hệ thống giếng khai thác hoặc chỉ đạo thi công ít nhất năm (05) công trình khoan nước dưới đất có lưu lượng từ 200m</w:t>
      </w:r>
      <w:r>
        <w:rPr>
          <w:szCs w:val="28"/>
          <w:vertAlign w:val="superscript"/>
        </w:rPr>
        <w:t>3</w:t>
      </w:r>
      <w:r>
        <w:rPr>
          <w:szCs w:val="28"/>
        </w:rPr>
        <w:t xml:space="preserve">/ngày đêm trở lên. </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Tài nguyên nước năm 2012;</w:t>
      </w:r>
    </w:p>
    <w:p w:rsidR="00744BBE" w:rsidRDefault="00F74933">
      <w:pPr>
        <w:spacing w:before="120" w:line="240" w:lineRule="auto"/>
        <w:ind w:firstLine="720"/>
        <w:rPr>
          <w:szCs w:val="28"/>
        </w:rPr>
      </w:pPr>
      <w:r>
        <w:rPr>
          <w:szCs w:val="28"/>
        </w:rPr>
        <w:t>- Thông tư số 40/2014/TT-BTNMT ngày 11/7/2014 của Bộ Tài nguyên và Môi trường quy định hành nghề khoan nước dưới đất;</w:t>
      </w:r>
    </w:p>
    <w:p w:rsidR="00744BBE" w:rsidRDefault="00F74933">
      <w:pPr>
        <w:spacing w:before="120" w:line="240" w:lineRule="auto"/>
        <w:ind w:firstLine="720"/>
        <w:rPr>
          <w:szCs w:val="28"/>
        </w:rPr>
      </w:pPr>
      <w:r>
        <w:rPr>
          <w:szCs w:val="28"/>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rPr>
      </w:pPr>
      <w:r>
        <w:rPr>
          <w:szCs w:val="28"/>
        </w:rPr>
        <w:t>- Quyết định số 82/2014/QĐ-UBND ngày 21/11/2014 của UBND tỉnh Hà Tĩnh ban hành quy định quản lý tài nguyên nước trên địa bàn tỉnh Hà Tĩnh.</w:t>
      </w:r>
    </w:p>
    <w:p w:rsidR="00744BBE" w:rsidRDefault="00F74933">
      <w:pPr>
        <w:spacing w:line="240" w:lineRule="auto"/>
        <w:ind w:firstLine="567"/>
        <w:jc w:val="right"/>
        <w:rPr>
          <w:b/>
          <w:i/>
          <w:sz w:val="26"/>
          <w:szCs w:val="26"/>
        </w:rPr>
      </w:pPr>
      <w:r>
        <w:rPr>
          <w:b/>
          <w:sz w:val="26"/>
          <w:szCs w:val="26"/>
        </w:rPr>
        <w:br w:type="page"/>
      </w:r>
      <w:r>
        <w:rPr>
          <w:b/>
          <w:bCs/>
          <w:i/>
          <w:sz w:val="26"/>
          <w:szCs w:val="26"/>
        </w:rPr>
        <w:lastRenderedPageBreak/>
        <w:t>Mẫu số 01</w:t>
      </w:r>
    </w:p>
    <w:p w:rsidR="00744BBE" w:rsidRDefault="00F74933">
      <w:pPr>
        <w:spacing w:line="240" w:lineRule="auto"/>
        <w:jc w:val="center"/>
        <w:rPr>
          <w:b/>
          <w:sz w:val="26"/>
          <w:szCs w:val="26"/>
        </w:rPr>
      </w:pPr>
      <w:r>
        <w:rPr>
          <w:b/>
          <w:sz w:val="26"/>
          <w:szCs w:val="26"/>
        </w:rPr>
        <w:t>CỘNG HÒA XÃ HỘI CHỦ NGHĨA VIỆT NAM</w:t>
      </w:r>
    </w:p>
    <w:p w:rsidR="00744BBE" w:rsidRDefault="00F74933">
      <w:pPr>
        <w:spacing w:line="240" w:lineRule="auto"/>
        <w:jc w:val="center"/>
        <w:rPr>
          <w:b/>
          <w:sz w:val="26"/>
          <w:szCs w:val="26"/>
        </w:rPr>
      </w:pPr>
      <w:r>
        <w:rPr>
          <w:b/>
          <w:sz w:val="26"/>
          <w:szCs w:val="26"/>
        </w:rPr>
        <w:t>Độc lập - Tự do - Hạnh phúc</w:t>
      </w:r>
    </w:p>
    <w:p w:rsidR="00744BBE" w:rsidRDefault="00F74933">
      <w:pPr>
        <w:spacing w:line="240" w:lineRule="auto"/>
        <w:jc w:val="center"/>
        <w:rPr>
          <w:b/>
          <w:sz w:val="26"/>
          <w:szCs w:val="26"/>
        </w:rPr>
      </w:pPr>
      <w:r>
        <w:rPr>
          <w:b/>
          <w:noProof/>
          <w:sz w:val="26"/>
          <w:szCs w:val="26"/>
        </w:rPr>
        <mc:AlternateContent>
          <mc:Choice Requires="wps">
            <w:drawing>
              <wp:anchor distT="0" distB="0" distL="114300" distR="114300" simplePos="0" relativeHeight="252013568" behindDoc="0" locked="0" layoutInCell="1" allowOverlap="1" wp14:anchorId="526B2E04" wp14:editId="74D12458">
                <wp:simplePos x="0" y="0"/>
                <wp:positionH relativeFrom="column">
                  <wp:posOffset>1947736</wp:posOffset>
                </wp:positionH>
                <wp:positionV relativeFrom="paragraph">
                  <wp:posOffset>24753</wp:posOffset>
                </wp:positionV>
                <wp:extent cx="1777041" cy="0"/>
                <wp:effectExtent l="0" t="0" r="13970" b="19050"/>
                <wp:wrapNone/>
                <wp:docPr id="311" name="Straight Connector 311"/>
                <wp:cNvGraphicFramePr/>
                <a:graphic xmlns:a="http://schemas.openxmlformats.org/drawingml/2006/main">
                  <a:graphicData uri="http://schemas.microsoft.com/office/word/2010/wordprocessingShape">
                    <wps:wsp>
                      <wps:cNvCnPr/>
                      <wps:spPr>
                        <a:xfrm>
                          <a:off x="0" y="0"/>
                          <a:ext cx="17770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1"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153.35pt,1.95pt" to="293.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" strokecolor="#1d1d1d [3040]"/>
            </w:pict>
          </mc:Fallback>
        </mc:AlternateContent>
      </w:r>
    </w:p>
    <w:p w:rsidR="00744BBE" w:rsidRDefault="00F74933">
      <w:pPr>
        <w:spacing w:line="240" w:lineRule="auto"/>
        <w:jc w:val="center"/>
        <w:rPr>
          <w:sz w:val="26"/>
          <w:szCs w:val="26"/>
        </w:rPr>
      </w:pPr>
      <w:r>
        <w:rPr>
          <w:sz w:val="26"/>
          <w:szCs w:val="26"/>
        </w:rPr>
        <w:t>ĐƠN ĐỀ NGHỊ CẤP GIẤY PHÉP</w:t>
      </w:r>
    </w:p>
    <w:p w:rsidR="00744BBE" w:rsidRDefault="00F74933">
      <w:pPr>
        <w:spacing w:line="240" w:lineRule="auto"/>
        <w:jc w:val="center"/>
        <w:rPr>
          <w:sz w:val="26"/>
          <w:szCs w:val="26"/>
        </w:rPr>
      </w:pPr>
      <w:r>
        <w:rPr>
          <w:sz w:val="26"/>
          <w:szCs w:val="26"/>
        </w:rPr>
        <w:t>HÀNH NGHỀ KHOAN NƯỚC DƯỚI ĐẤT</w:t>
      </w:r>
    </w:p>
    <w:p w:rsidR="00744BBE" w:rsidRDefault="00744BBE">
      <w:pPr>
        <w:spacing w:line="240" w:lineRule="auto"/>
        <w:rPr>
          <w:sz w:val="26"/>
          <w:szCs w:val="26"/>
        </w:rPr>
      </w:pPr>
    </w:p>
    <w:p w:rsidR="00744BBE" w:rsidRDefault="00F74933">
      <w:pPr>
        <w:spacing w:line="240" w:lineRule="auto"/>
        <w:ind w:firstLine="720"/>
        <w:rPr>
          <w:sz w:val="26"/>
          <w:szCs w:val="26"/>
        </w:rPr>
      </w:pPr>
      <w:r>
        <w:rPr>
          <w:sz w:val="26"/>
          <w:szCs w:val="26"/>
        </w:rPr>
        <w:t xml:space="preserve">Kính gửi: ………...........................………………………..(1) </w:t>
      </w:r>
    </w:p>
    <w:p w:rsidR="00744BBE" w:rsidRDefault="00744BBE">
      <w:pPr>
        <w:spacing w:line="240" w:lineRule="auto"/>
        <w:rPr>
          <w:sz w:val="26"/>
          <w:szCs w:val="26"/>
        </w:rPr>
      </w:pPr>
    </w:p>
    <w:p w:rsidR="00744BBE" w:rsidRDefault="00F74933">
      <w:pPr>
        <w:spacing w:line="240" w:lineRule="auto"/>
        <w:ind w:firstLine="720"/>
        <w:rPr>
          <w:sz w:val="26"/>
          <w:szCs w:val="26"/>
        </w:rPr>
      </w:pPr>
      <w:r>
        <w:rPr>
          <w:sz w:val="26"/>
          <w:szCs w:val="26"/>
        </w:rPr>
        <w:t>1. Tổ chức, cá nhân đề nghị cấp phép:</w:t>
      </w:r>
    </w:p>
    <w:p w:rsidR="00744BBE" w:rsidRDefault="00F74933">
      <w:pPr>
        <w:spacing w:line="240" w:lineRule="auto"/>
        <w:ind w:firstLine="720"/>
        <w:rPr>
          <w:sz w:val="26"/>
          <w:szCs w:val="26"/>
        </w:rPr>
      </w:pPr>
      <w:r>
        <w:rPr>
          <w:sz w:val="26"/>
          <w:szCs w:val="26"/>
        </w:rPr>
        <w:t>1.1. Tên tổ chức, cá nhân:..............................................................</w:t>
      </w:r>
    </w:p>
    <w:p w:rsidR="00744BBE" w:rsidRDefault="00F74933">
      <w:pPr>
        <w:spacing w:line="240" w:lineRule="auto"/>
        <w:ind w:firstLine="720"/>
        <w:rPr>
          <w:sz w:val="26"/>
          <w:szCs w:val="26"/>
        </w:rPr>
      </w:pPr>
      <w:r>
        <w:rPr>
          <w:sz w:val="26"/>
          <w:szCs w:val="26"/>
        </w:rPr>
        <w:t xml:space="preserve">1.2. Địa chỉ:....................................................................................(2) </w:t>
      </w:r>
    </w:p>
    <w:p w:rsidR="00744BBE" w:rsidRDefault="00F74933">
      <w:pPr>
        <w:spacing w:line="240" w:lineRule="auto"/>
        <w:ind w:firstLine="720"/>
        <w:rPr>
          <w:sz w:val="26"/>
          <w:szCs w:val="26"/>
        </w:rPr>
      </w:pPr>
      <w:r>
        <w:rPr>
          <w:sz w:val="26"/>
          <w:szCs w:val="26"/>
        </w:rPr>
        <w:t xml:space="preserve">1.3. Số chứng minh nhân dân, ngày cấp, nơi cấp: ............. (đối với cá nhân đề nghị cấp phép) (3) </w:t>
      </w:r>
    </w:p>
    <w:p w:rsidR="00744BBE" w:rsidRDefault="00F74933">
      <w:pPr>
        <w:spacing w:line="240" w:lineRule="auto"/>
        <w:ind w:firstLine="720"/>
        <w:rPr>
          <w:sz w:val="26"/>
          <w:szCs w:val="26"/>
          <w:lang w:val="fr-FR"/>
        </w:rPr>
      </w:pPr>
      <w:r>
        <w:rPr>
          <w:sz w:val="26"/>
          <w:szCs w:val="26"/>
          <w:lang w:val="fr-FR"/>
        </w:rPr>
        <w:t>1.4. Điện thoại:……………….Fax: ……………… E-mail:.....................</w:t>
      </w:r>
    </w:p>
    <w:p w:rsidR="00744BBE" w:rsidRDefault="00F74933">
      <w:pPr>
        <w:spacing w:line="240" w:lineRule="auto"/>
        <w:ind w:firstLine="720"/>
        <w:rPr>
          <w:sz w:val="26"/>
          <w:szCs w:val="26"/>
          <w:lang w:val="fr-FR"/>
        </w:rPr>
      </w:pPr>
      <w:r>
        <w:rPr>
          <w:sz w:val="26"/>
          <w:szCs w:val="26"/>
          <w:lang w:val="fr-FR"/>
        </w:rPr>
        <w:t xml:space="preserve">1.5. Quyết định thành lập hoặc giấy chứng nhận đăng ký kinh doanh (giấy chứng nhận đăng ký kinh doanh/giấy chứng nhận đăng ký kinh doanh và đăng ký thuế/ giấy chứng nhận đăng ký doanh nghiệp/giấy chứng nhận đăng ký kinh doanh hộ gia đình) số... ngày … tháng … năm … do (tên cơ quan) cấp. </w:t>
      </w:r>
    </w:p>
    <w:p w:rsidR="00744BBE" w:rsidRDefault="00F74933">
      <w:pPr>
        <w:spacing w:line="240" w:lineRule="auto"/>
        <w:ind w:firstLine="720"/>
        <w:rPr>
          <w:sz w:val="26"/>
          <w:szCs w:val="26"/>
          <w:lang w:val="fr-FR"/>
        </w:rPr>
      </w:pPr>
      <w:r>
        <w:rPr>
          <w:sz w:val="26"/>
          <w:szCs w:val="26"/>
          <w:lang w:val="fr-FR"/>
        </w:rPr>
        <w:t xml:space="preserve">1.6. Bản kê khai năng lực chuyên môn kỹ thuật hành nghề khoan nước dưới đất của tổ chức/cá nhân đề nghị cấp phép: </w:t>
      </w:r>
    </w:p>
    <w:p w:rsidR="00744BBE" w:rsidRDefault="00F74933">
      <w:pPr>
        <w:spacing w:line="240" w:lineRule="auto"/>
        <w:ind w:firstLine="720"/>
        <w:rPr>
          <w:sz w:val="26"/>
          <w:szCs w:val="26"/>
          <w:lang w:val="fr-FR"/>
        </w:rPr>
      </w:pPr>
      <w:r>
        <w:rPr>
          <w:sz w:val="26"/>
          <w:szCs w:val="26"/>
          <w:lang w:val="fr-FR"/>
        </w:rPr>
        <w:t xml:space="preserve">a) Nguồn nhân lực: </w:t>
      </w:r>
    </w:p>
    <w:p w:rsidR="00744BBE" w:rsidRDefault="00F74933">
      <w:pPr>
        <w:spacing w:line="240" w:lineRule="auto"/>
        <w:ind w:firstLine="720"/>
        <w:rPr>
          <w:sz w:val="26"/>
          <w:szCs w:val="26"/>
          <w:lang w:val="fr-FR"/>
        </w:rPr>
      </w:pPr>
      <w:r>
        <w:rPr>
          <w:sz w:val="26"/>
          <w:szCs w:val="26"/>
          <w:lang w:val="fr-FR"/>
        </w:rPr>
        <w:t>- Thủ trưởng đơn vị hành nghề (đối với tổ chức) hoặc cá nhân: (họ tên, trình độ chuyên môn/ngành nghề được đào tạo, số năm công tác và kinh nghiệm trong lĩnh vực hành nghề).</w:t>
      </w:r>
    </w:p>
    <w:p w:rsidR="00744BBE" w:rsidRDefault="00F74933">
      <w:pPr>
        <w:spacing w:line="240" w:lineRule="auto"/>
        <w:ind w:firstLine="720"/>
        <w:rPr>
          <w:sz w:val="26"/>
          <w:szCs w:val="26"/>
          <w:lang w:val="fr-FR"/>
        </w:rPr>
      </w:pPr>
      <w:r>
        <w:rPr>
          <w:sz w:val="26"/>
          <w:szCs w:val="26"/>
          <w:lang w:val="fr-FR"/>
        </w:rPr>
        <w:t>- Người chịu trách nhiệm chính về kỹ thuật: (họ tên, trình độ chuyên môn/ngành nghề được đào tạo, số năm công tác và kinh nghiệm trong lĩnh vực hành nghề).</w:t>
      </w:r>
    </w:p>
    <w:p w:rsidR="00744BBE" w:rsidRDefault="00F74933">
      <w:pPr>
        <w:spacing w:line="240" w:lineRule="auto"/>
        <w:ind w:firstLine="720"/>
        <w:rPr>
          <w:sz w:val="26"/>
          <w:szCs w:val="26"/>
          <w:lang w:val="fr-FR"/>
        </w:rPr>
      </w:pPr>
      <w:r>
        <w:rPr>
          <w:sz w:val="26"/>
          <w:szCs w:val="26"/>
          <w:lang w:val="fr-FR"/>
        </w:rPr>
        <w:t xml:space="preserve">- Tổng số người: ……………………….. người, trong đó: </w:t>
      </w:r>
    </w:p>
    <w:p w:rsidR="00744BBE" w:rsidRDefault="00F74933">
      <w:pPr>
        <w:spacing w:line="240" w:lineRule="auto"/>
        <w:ind w:firstLine="720"/>
        <w:rPr>
          <w:sz w:val="26"/>
          <w:szCs w:val="26"/>
          <w:lang w:val="fr-FR"/>
        </w:rPr>
      </w:pPr>
      <w:r>
        <w:rPr>
          <w:sz w:val="26"/>
          <w:szCs w:val="26"/>
          <w:lang w:val="fr-FR"/>
        </w:rPr>
        <w:t xml:space="preserve">+ Số người có trình độ đại học trở lên: ………………..người. </w:t>
      </w:r>
    </w:p>
    <w:p w:rsidR="00744BBE" w:rsidRDefault="00F74933">
      <w:pPr>
        <w:spacing w:line="240" w:lineRule="auto"/>
        <w:ind w:firstLine="720"/>
        <w:rPr>
          <w:sz w:val="26"/>
          <w:szCs w:val="26"/>
          <w:lang w:val="fr-FR"/>
        </w:rPr>
      </w:pPr>
      <w:r>
        <w:rPr>
          <w:sz w:val="26"/>
          <w:szCs w:val="26"/>
          <w:lang w:val="fr-FR"/>
        </w:rPr>
        <w:t xml:space="preserve">+ Số công nhân, trung cấp hoặc tương đương: ………………..người. </w:t>
      </w:r>
    </w:p>
    <w:p w:rsidR="00744BBE" w:rsidRDefault="00F74933">
      <w:pPr>
        <w:spacing w:line="240" w:lineRule="auto"/>
        <w:ind w:firstLine="720"/>
        <w:rPr>
          <w:sz w:val="26"/>
          <w:szCs w:val="26"/>
          <w:lang w:val="fr-FR"/>
        </w:rPr>
      </w:pPr>
      <w:r>
        <w:rPr>
          <w:sz w:val="26"/>
          <w:szCs w:val="26"/>
          <w:lang w:val="fr-FR"/>
        </w:rPr>
        <w:t xml:space="preserve">b) Máy móc, thiết bị chủ yếu: </w:t>
      </w:r>
    </w:p>
    <w:p w:rsidR="00744BBE" w:rsidRDefault="00F74933">
      <w:pPr>
        <w:spacing w:line="240" w:lineRule="auto"/>
        <w:ind w:firstLine="720"/>
        <w:rPr>
          <w:sz w:val="26"/>
          <w:szCs w:val="26"/>
        </w:rPr>
      </w:pPr>
      <w:r>
        <w:rPr>
          <w:sz w:val="26"/>
          <w:szCs w:val="26"/>
        </w:rPr>
        <w:t xml:space="preserve">- Máy khoan: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71"/>
        <w:gridCol w:w="1121"/>
        <w:gridCol w:w="801"/>
        <w:gridCol w:w="850"/>
        <w:gridCol w:w="1715"/>
        <w:gridCol w:w="1375"/>
        <w:gridCol w:w="874"/>
      </w:tblGrid>
      <w:tr w:rsidR="00744BBE">
        <w:tc>
          <w:tcPr>
            <w:tcW w:w="1668" w:type="dxa"/>
          </w:tcPr>
          <w:p w:rsidR="00744BBE" w:rsidRDefault="00F74933">
            <w:pPr>
              <w:autoSpaceDE w:val="0"/>
              <w:autoSpaceDN w:val="0"/>
              <w:adjustRightInd w:val="0"/>
              <w:spacing w:line="240" w:lineRule="auto"/>
              <w:rPr>
                <w:sz w:val="26"/>
                <w:szCs w:val="26"/>
              </w:rPr>
            </w:pPr>
            <w:r>
              <w:rPr>
                <w:sz w:val="26"/>
                <w:szCs w:val="26"/>
              </w:rPr>
              <w:t xml:space="preserve">Tên máy, thiết bị </w:t>
            </w:r>
          </w:p>
          <w:p w:rsidR="00744BBE" w:rsidRDefault="00F74933">
            <w:pPr>
              <w:autoSpaceDE w:val="0"/>
              <w:autoSpaceDN w:val="0"/>
              <w:adjustRightInd w:val="0"/>
              <w:spacing w:line="240" w:lineRule="auto"/>
              <w:rPr>
                <w:sz w:val="26"/>
                <w:szCs w:val="26"/>
              </w:rPr>
            </w:pPr>
            <w:r>
              <w:rPr>
                <w:sz w:val="26"/>
                <w:szCs w:val="26"/>
              </w:rPr>
              <w:t>khoan</w:t>
            </w:r>
          </w:p>
        </w:tc>
        <w:tc>
          <w:tcPr>
            <w:tcW w:w="771" w:type="dxa"/>
          </w:tcPr>
          <w:p w:rsidR="00744BBE" w:rsidRDefault="00F74933">
            <w:pPr>
              <w:autoSpaceDE w:val="0"/>
              <w:autoSpaceDN w:val="0"/>
              <w:adjustRightInd w:val="0"/>
              <w:spacing w:line="240" w:lineRule="auto"/>
              <w:rPr>
                <w:sz w:val="26"/>
                <w:szCs w:val="26"/>
              </w:rPr>
            </w:pPr>
            <w:r>
              <w:rPr>
                <w:sz w:val="26"/>
                <w:szCs w:val="26"/>
              </w:rPr>
              <w:t xml:space="preserve">Ký, </w:t>
            </w:r>
          </w:p>
          <w:p w:rsidR="00744BBE" w:rsidRDefault="00F74933">
            <w:pPr>
              <w:autoSpaceDE w:val="0"/>
              <w:autoSpaceDN w:val="0"/>
              <w:adjustRightInd w:val="0"/>
              <w:spacing w:line="240" w:lineRule="auto"/>
              <w:rPr>
                <w:sz w:val="26"/>
                <w:szCs w:val="26"/>
              </w:rPr>
            </w:pPr>
            <w:r>
              <w:rPr>
                <w:sz w:val="26"/>
                <w:szCs w:val="26"/>
              </w:rPr>
              <w:t xml:space="preserve">mã </w:t>
            </w:r>
          </w:p>
          <w:p w:rsidR="00744BBE" w:rsidRDefault="00F74933">
            <w:pPr>
              <w:autoSpaceDE w:val="0"/>
              <w:autoSpaceDN w:val="0"/>
              <w:adjustRightInd w:val="0"/>
              <w:spacing w:line="240" w:lineRule="auto"/>
              <w:rPr>
                <w:sz w:val="26"/>
                <w:szCs w:val="26"/>
              </w:rPr>
            </w:pPr>
            <w:r>
              <w:rPr>
                <w:sz w:val="26"/>
                <w:szCs w:val="26"/>
              </w:rPr>
              <w:t>hiệu</w:t>
            </w:r>
          </w:p>
        </w:tc>
        <w:tc>
          <w:tcPr>
            <w:tcW w:w="1121" w:type="dxa"/>
          </w:tcPr>
          <w:p w:rsidR="00744BBE" w:rsidRDefault="00F74933">
            <w:pPr>
              <w:autoSpaceDE w:val="0"/>
              <w:autoSpaceDN w:val="0"/>
              <w:adjustRightInd w:val="0"/>
              <w:spacing w:line="240" w:lineRule="auto"/>
              <w:rPr>
                <w:sz w:val="26"/>
                <w:szCs w:val="26"/>
              </w:rPr>
            </w:pPr>
            <w:r>
              <w:rPr>
                <w:sz w:val="26"/>
                <w:szCs w:val="26"/>
              </w:rPr>
              <w:t xml:space="preserve">Nước </w:t>
            </w:r>
          </w:p>
          <w:p w:rsidR="00744BBE" w:rsidRDefault="00F74933">
            <w:pPr>
              <w:autoSpaceDE w:val="0"/>
              <w:autoSpaceDN w:val="0"/>
              <w:adjustRightInd w:val="0"/>
              <w:spacing w:line="240" w:lineRule="auto"/>
              <w:rPr>
                <w:sz w:val="26"/>
                <w:szCs w:val="26"/>
              </w:rPr>
            </w:pPr>
            <w:r>
              <w:rPr>
                <w:sz w:val="26"/>
                <w:szCs w:val="26"/>
              </w:rPr>
              <w:t xml:space="preserve">sản </w:t>
            </w:r>
          </w:p>
          <w:p w:rsidR="00744BBE" w:rsidRDefault="00F74933">
            <w:pPr>
              <w:autoSpaceDE w:val="0"/>
              <w:autoSpaceDN w:val="0"/>
              <w:adjustRightInd w:val="0"/>
              <w:spacing w:line="240" w:lineRule="auto"/>
              <w:rPr>
                <w:sz w:val="26"/>
                <w:szCs w:val="26"/>
              </w:rPr>
            </w:pPr>
            <w:r>
              <w:rPr>
                <w:sz w:val="26"/>
                <w:szCs w:val="26"/>
              </w:rPr>
              <w:t>xuất</w:t>
            </w:r>
          </w:p>
        </w:tc>
        <w:tc>
          <w:tcPr>
            <w:tcW w:w="801" w:type="dxa"/>
          </w:tcPr>
          <w:p w:rsidR="00744BBE" w:rsidRDefault="00F74933">
            <w:pPr>
              <w:autoSpaceDE w:val="0"/>
              <w:autoSpaceDN w:val="0"/>
              <w:adjustRightInd w:val="0"/>
              <w:spacing w:line="240" w:lineRule="auto"/>
              <w:rPr>
                <w:sz w:val="26"/>
                <w:szCs w:val="26"/>
              </w:rPr>
            </w:pPr>
            <w:r>
              <w:rPr>
                <w:sz w:val="26"/>
                <w:szCs w:val="26"/>
              </w:rPr>
              <w:t xml:space="preserve">Năm </w:t>
            </w:r>
          </w:p>
          <w:p w:rsidR="00744BBE" w:rsidRDefault="00F74933">
            <w:pPr>
              <w:autoSpaceDE w:val="0"/>
              <w:autoSpaceDN w:val="0"/>
              <w:adjustRightInd w:val="0"/>
              <w:spacing w:line="240" w:lineRule="auto"/>
              <w:rPr>
                <w:sz w:val="26"/>
                <w:szCs w:val="26"/>
              </w:rPr>
            </w:pPr>
            <w:r>
              <w:rPr>
                <w:sz w:val="26"/>
                <w:szCs w:val="26"/>
              </w:rPr>
              <w:t xml:space="preserve">sản </w:t>
            </w:r>
          </w:p>
          <w:p w:rsidR="00744BBE" w:rsidRDefault="00F74933">
            <w:pPr>
              <w:autoSpaceDE w:val="0"/>
              <w:autoSpaceDN w:val="0"/>
              <w:adjustRightInd w:val="0"/>
              <w:spacing w:line="240" w:lineRule="auto"/>
              <w:rPr>
                <w:sz w:val="26"/>
                <w:szCs w:val="26"/>
              </w:rPr>
            </w:pPr>
            <w:r>
              <w:rPr>
                <w:sz w:val="26"/>
                <w:szCs w:val="26"/>
              </w:rPr>
              <w:t>xuất</w:t>
            </w:r>
          </w:p>
        </w:tc>
        <w:tc>
          <w:tcPr>
            <w:tcW w:w="850" w:type="dxa"/>
          </w:tcPr>
          <w:p w:rsidR="00744BBE" w:rsidRDefault="00F74933">
            <w:pPr>
              <w:autoSpaceDE w:val="0"/>
              <w:autoSpaceDN w:val="0"/>
              <w:adjustRightInd w:val="0"/>
              <w:spacing w:line="240" w:lineRule="auto"/>
              <w:rPr>
                <w:sz w:val="26"/>
                <w:szCs w:val="26"/>
              </w:rPr>
            </w:pPr>
            <w:r>
              <w:rPr>
                <w:sz w:val="26"/>
                <w:szCs w:val="26"/>
              </w:rPr>
              <w:t xml:space="preserve">Công </w:t>
            </w:r>
          </w:p>
          <w:p w:rsidR="00744BBE" w:rsidRDefault="00F74933">
            <w:pPr>
              <w:autoSpaceDE w:val="0"/>
              <w:autoSpaceDN w:val="0"/>
              <w:adjustRightInd w:val="0"/>
              <w:spacing w:line="240" w:lineRule="auto"/>
              <w:rPr>
                <w:sz w:val="26"/>
                <w:szCs w:val="26"/>
              </w:rPr>
            </w:pPr>
            <w:r>
              <w:rPr>
                <w:sz w:val="26"/>
                <w:szCs w:val="26"/>
              </w:rPr>
              <w:t>suất</w:t>
            </w:r>
          </w:p>
          <w:p w:rsidR="00744BBE" w:rsidRDefault="00744BBE">
            <w:pPr>
              <w:autoSpaceDE w:val="0"/>
              <w:autoSpaceDN w:val="0"/>
              <w:adjustRightInd w:val="0"/>
              <w:spacing w:line="240" w:lineRule="auto"/>
              <w:jc w:val="left"/>
              <w:rPr>
                <w:sz w:val="26"/>
                <w:szCs w:val="26"/>
              </w:rPr>
            </w:pPr>
          </w:p>
          <w:p w:rsidR="00744BBE" w:rsidRDefault="00744BBE">
            <w:pPr>
              <w:autoSpaceDE w:val="0"/>
              <w:autoSpaceDN w:val="0"/>
              <w:adjustRightInd w:val="0"/>
              <w:spacing w:line="240" w:lineRule="auto"/>
              <w:jc w:val="left"/>
              <w:rPr>
                <w:sz w:val="26"/>
                <w:szCs w:val="26"/>
              </w:rPr>
            </w:pPr>
          </w:p>
        </w:tc>
        <w:tc>
          <w:tcPr>
            <w:tcW w:w="1715" w:type="dxa"/>
          </w:tcPr>
          <w:p w:rsidR="00744BBE" w:rsidRDefault="00F74933">
            <w:pPr>
              <w:autoSpaceDE w:val="0"/>
              <w:autoSpaceDN w:val="0"/>
              <w:adjustRightInd w:val="0"/>
              <w:spacing w:line="240" w:lineRule="auto"/>
              <w:rPr>
                <w:sz w:val="26"/>
                <w:szCs w:val="26"/>
              </w:rPr>
            </w:pPr>
            <w:r>
              <w:rPr>
                <w:sz w:val="26"/>
                <w:szCs w:val="26"/>
              </w:rPr>
              <w:t xml:space="preserve">Đường </w:t>
            </w:r>
          </w:p>
          <w:p w:rsidR="00744BBE" w:rsidRDefault="00F74933">
            <w:pPr>
              <w:autoSpaceDE w:val="0"/>
              <w:autoSpaceDN w:val="0"/>
              <w:adjustRightInd w:val="0"/>
              <w:spacing w:line="240" w:lineRule="auto"/>
              <w:rPr>
                <w:sz w:val="26"/>
                <w:szCs w:val="26"/>
              </w:rPr>
            </w:pPr>
            <w:r>
              <w:rPr>
                <w:sz w:val="26"/>
                <w:szCs w:val="26"/>
              </w:rPr>
              <w:t xml:space="preserve">kính khoan </w:t>
            </w:r>
          </w:p>
          <w:p w:rsidR="00744BBE" w:rsidRDefault="00F74933">
            <w:pPr>
              <w:autoSpaceDE w:val="0"/>
              <w:autoSpaceDN w:val="0"/>
              <w:adjustRightInd w:val="0"/>
              <w:spacing w:line="240" w:lineRule="auto"/>
              <w:rPr>
                <w:sz w:val="26"/>
                <w:szCs w:val="26"/>
              </w:rPr>
            </w:pPr>
            <w:r>
              <w:rPr>
                <w:sz w:val="26"/>
                <w:szCs w:val="26"/>
              </w:rPr>
              <w:t xml:space="preserve">lớn nhất </w:t>
            </w:r>
          </w:p>
          <w:p w:rsidR="00744BBE" w:rsidRDefault="00F74933">
            <w:pPr>
              <w:autoSpaceDE w:val="0"/>
              <w:autoSpaceDN w:val="0"/>
              <w:adjustRightInd w:val="0"/>
              <w:spacing w:line="240" w:lineRule="auto"/>
              <w:rPr>
                <w:sz w:val="26"/>
                <w:szCs w:val="26"/>
              </w:rPr>
            </w:pPr>
            <w:r>
              <w:rPr>
                <w:sz w:val="26"/>
                <w:szCs w:val="26"/>
              </w:rPr>
              <w:t>(mm)</w:t>
            </w:r>
          </w:p>
        </w:tc>
        <w:tc>
          <w:tcPr>
            <w:tcW w:w="1375" w:type="dxa"/>
          </w:tcPr>
          <w:p w:rsidR="00744BBE" w:rsidRDefault="00F74933">
            <w:pPr>
              <w:autoSpaceDE w:val="0"/>
              <w:autoSpaceDN w:val="0"/>
              <w:adjustRightInd w:val="0"/>
              <w:spacing w:line="240" w:lineRule="auto"/>
              <w:rPr>
                <w:sz w:val="26"/>
                <w:szCs w:val="26"/>
              </w:rPr>
            </w:pPr>
            <w:r>
              <w:rPr>
                <w:sz w:val="26"/>
                <w:szCs w:val="26"/>
              </w:rPr>
              <w:t xml:space="preserve">Chiều </w:t>
            </w:r>
          </w:p>
          <w:p w:rsidR="00744BBE" w:rsidRDefault="00F74933">
            <w:pPr>
              <w:autoSpaceDE w:val="0"/>
              <w:autoSpaceDN w:val="0"/>
              <w:adjustRightInd w:val="0"/>
              <w:spacing w:line="240" w:lineRule="auto"/>
              <w:rPr>
                <w:sz w:val="26"/>
                <w:szCs w:val="26"/>
              </w:rPr>
            </w:pPr>
            <w:r>
              <w:rPr>
                <w:sz w:val="26"/>
                <w:szCs w:val="26"/>
              </w:rPr>
              <w:t xml:space="preserve">sâu khoan </w:t>
            </w:r>
          </w:p>
          <w:p w:rsidR="00744BBE" w:rsidRDefault="00F74933">
            <w:pPr>
              <w:autoSpaceDE w:val="0"/>
              <w:autoSpaceDN w:val="0"/>
              <w:adjustRightInd w:val="0"/>
              <w:spacing w:line="240" w:lineRule="auto"/>
              <w:rPr>
                <w:sz w:val="26"/>
                <w:szCs w:val="26"/>
              </w:rPr>
            </w:pPr>
            <w:r>
              <w:rPr>
                <w:sz w:val="26"/>
                <w:szCs w:val="26"/>
              </w:rPr>
              <w:t xml:space="preserve">lớn nhất </w:t>
            </w:r>
          </w:p>
          <w:p w:rsidR="00744BBE" w:rsidRDefault="00F74933">
            <w:pPr>
              <w:autoSpaceDE w:val="0"/>
              <w:autoSpaceDN w:val="0"/>
              <w:adjustRightInd w:val="0"/>
              <w:spacing w:line="240" w:lineRule="auto"/>
              <w:rPr>
                <w:sz w:val="26"/>
                <w:szCs w:val="26"/>
              </w:rPr>
            </w:pPr>
            <w:r>
              <w:rPr>
                <w:sz w:val="26"/>
                <w:szCs w:val="26"/>
              </w:rPr>
              <w:t>(m)</w:t>
            </w:r>
          </w:p>
        </w:tc>
        <w:tc>
          <w:tcPr>
            <w:tcW w:w="874" w:type="dxa"/>
          </w:tcPr>
          <w:p w:rsidR="00744BBE" w:rsidRDefault="00F74933">
            <w:pPr>
              <w:autoSpaceDE w:val="0"/>
              <w:autoSpaceDN w:val="0"/>
              <w:adjustRightInd w:val="0"/>
              <w:spacing w:line="240" w:lineRule="auto"/>
              <w:rPr>
                <w:sz w:val="26"/>
                <w:szCs w:val="26"/>
              </w:rPr>
            </w:pPr>
            <w:r>
              <w:rPr>
                <w:sz w:val="26"/>
                <w:szCs w:val="26"/>
              </w:rPr>
              <w:t xml:space="preserve">Số </w:t>
            </w:r>
          </w:p>
          <w:p w:rsidR="00744BBE" w:rsidRDefault="00F74933">
            <w:pPr>
              <w:autoSpaceDE w:val="0"/>
              <w:autoSpaceDN w:val="0"/>
              <w:adjustRightInd w:val="0"/>
              <w:spacing w:line="240" w:lineRule="auto"/>
              <w:rPr>
                <w:sz w:val="26"/>
                <w:szCs w:val="26"/>
              </w:rPr>
            </w:pPr>
            <w:r>
              <w:rPr>
                <w:sz w:val="26"/>
                <w:szCs w:val="26"/>
              </w:rPr>
              <w:t xml:space="preserve">lượng </w:t>
            </w:r>
          </w:p>
          <w:p w:rsidR="00744BBE" w:rsidRDefault="00F74933">
            <w:pPr>
              <w:autoSpaceDE w:val="0"/>
              <w:autoSpaceDN w:val="0"/>
              <w:adjustRightInd w:val="0"/>
              <w:spacing w:line="240" w:lineRule="auto"/>
              <w:rPr>
                <w:sz w:val="26"/>
                <w:szCs w:val="26"/>
              </w:rPr>
            </w:pPr>
            <w:r>
              <w:rPr>
                <w:sz w:val="26"/>
                <w:szCs w:val="26"/>
              </w:rPr>
              <w:t>(bộ)</w:t>
            </w:r>
          </w:p>
        </w:tc>
      </w:tr>
      <w:tr w:rsidR="00744BBE">
        <w:tc>
          <w:tcPr>
            <w:tcW w:w="1668" w:type="dxa"/>
          </w:tcPr>
          <w:p w:rsidR="00744BBE" w:rsidRDefault="00F74933">
            <w:pPr>
              <w:autoSpaceDE w:val="0"/>
              <w:autoSpaceDN w:val="0"/>
              <w:adjustRightInd w:val="0"/>
              <w:spacing w:line="240" w:lineRule="auto"/>
              <w:rPr>
                <w:sz w:val="26"/>
                <w:szCs w:val="26"/>
              </w:rPr>
            </w:pPr>
            <w:r>
              <w:rPr>
                <w:sz w:val="26"/>
                <w:szCs w:val="26"/>
              </w:rPr>
              <w:t>Liệt kê chi tiết tên từng loại thiết bị khoan</w:t>
            </w:r>
          </w:p>
        </w:tc>
        <w:tc>
          <w:tcPr>
            <w:tcW w:w="771" w:type="dxa"/>
          </w:tcPr>
          <w:p w:rsidR="00744BBE" w:rsidRDefault="00744BBE">
            <w:pPr>
              <w:autoSpaceDE w:val="0"/>
              <w:autoSpaceDN w:val="0"/>
              <w:adjustRightInd w:val="0"/>
              <w:spacing w:line="240" w:lineRule="auto"/>
              <w:rPr>
                <w:sz w:val="26"/>
                <w:szCs w:val="26"/>
              </w:rPr>
            </w:pPr>
          </w:p>
        </w:tc>
        <w:tc>
          <w:tcPr>
            <w:tcW w:w="1121" w:type="dxa"/>
          </w:tcPr>
          <w:p w:rsidR="00744BBE" w:rsidRDefault="00744BBE">
            <w:pPr>
              <w:autoSpaceDE w:val="0"/>
              <w:autoSpaceDN w:val="0"/>
              <w:adjustRightInd w:val="0"/>
              <w:spacing w:line="240" w:lineRule="auto"/>
              <w:rPr>
                <w:sz w:val="26"/>
                <w:szCs w:val="26"/>
              </w:rPr>
            </w:pPr>
          </w:p>
        </w:tc>
        <w:tc>
          <w:tcPr>
            <w:tcW w:w="801" w:type="dxa"/>
          </w:tcPr>
          <w:p w:rsidR="00744BBE" w:rsidRDefault="00744BBE">
            <w:pPr>
              <w:autoSpaceDE w:val="0"/>
              <w:autoSpaceDN w:val="0"/>
              <w:adjustRightInd w:val="0"/>
              <w:spacing w:line="240" w:lineRule="auto"/>
              <w:rPr>
                <w:sz w:val="26"/>
                <w:szCs w:val="26"/>
              </w:rPr>
            </w:pPr>
          </w:p>
        </w:tc>
        <w:tc>
          <w:tcPr>
            <w:tcW w:w="850" w:type="dxa"/>
          </w:tcPr>
          <w:p w:rsidR="00744BBE" w:rsidRDefault="00744BBE">
            <w:pPr>
              <w:autoSpaceDE w:val="0"/>
              <w:autoSpaceDN w:val="0"/>
              <w:adjustRightInd w:val="0"/>
              <w:spacing w:line="240" w:lineRule="auto"/>
              <w:rPr>
                <w:sz w:val="26"/>
                <w:szCs w:val="26"/>
              </w:rPr>
            </w:pPr>
          </w:p>
        </w:tc>
        <w:tc>
          <w:tcPr>
            <w:tcW w:w="1715" w:type="dxa"/>
          </w:tcPr>
          <w:p w:rsidR="00744BBE" w:rsidRDefault="00744BBE">
            <w:pPr>
              <w:autoSpaceDE w:val="0"/>
              <w:autoSpaceDN w:val="0"/>
              <w:adjustRightInd w:val="0"/>
              <w:spacing w:line="240" w:lineRule="auto"/>
              <w:rPr>
                <w:sz w:val="26"/>
                <w:szCs w:val="26"/>
              </w:rPr>
            </w:pPr>
          </w:p>
        </w:tc>
        <w:tc>
          <w:tcPr>
            <w:tcW w:w="1375" w:type="dxa"/>
          </w:tcPr>
          <w:p w:rsidR="00744BBE" w:rsidRDefault="00744BBE">
            <w:pPr>
              <w:autoSpaceDE w:val="0"/>
              <w:autoSpaceDN w:val="0"/>
              <w:adjustRightInd w:val="0"/>
              <w:spacing w:line="240" w:lineRule="auto"/>
              <w:rPr>
                <w:sz w:val="26"/>
                <w:szCs w:val="26"/>
              </w:rPr>
            </w:pPr>
          </w:p>
        </w:tc>
        <w:tc>
          <w:tcPr>
            <w:tcW w:w="874" w:type="dxa"/>
          </w:tcPr>
          <w:p w:rsidR="00744BBE" w:rsidRDefault="00744BBE">
            <w:pPr>
              <w:autoSpaceDE w:val="0"/>
              <w:autoSpaceDN w:val="0"/>
              <w:adjustRightInd w:val="0"/>
              <w:spacing w:line="240" w:lineRule="auto"/>
              <w:rPr>
                <w:sz w:val="26"/>
                <w:szCs w:val="26"/>
              </w:rPr>
            </w:pPr>
          </w:p>
        </w:tc>
      </w:tr>
    </w:tbl>
    <w:p w:rsidR="00744BBE" w:rsidRDefault="00F74933">
      <w:pPr>
        <w:spacing w:line="240" w:lineRule="auto"/>
        <w:rPr>
          <w:sz w:val="26"/>
          <w:szCs w:val="26"/>
        </w:rPr>
      </w:pPr>
      <w:r>
        <w:rPr>
          <w:sz w:val="26"/>
          <w:szCs w:val="26"/>
        </w:rPr>
        <w:t xml:space="preserve"> - Thiết bị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851"/>
        <w:gridCol w:w="1275"/>
        <w:gridCol w:w="993"/>
        <w:gridCol w:w="1530"/>
        <w:gridCol w:w="874"/>
      </w:tblGrid>
      <w:tr w:rsidR="00744BBE">
        <w:tc>
          <w:tcPr>
            <w:tcW w:w="3652" w:type="dxa"/>
          </w:tcPr>
          <w:p w:rsidR="00744BBE" w:rsidRDefault="00F74933">
            <w:pPr>
              <w:autoSpaceDE w:val="0"/>
              <w:autoSpaceDN w:val="0"/>
              <w:adjustRightInd w:val="0"/>
              <w:spacing w:line="240" w:lineRule="auto"/>
              <w:rPr>
                <w:sz w:val="26"/>
                <w:szCs w:val="26"/>
              </w:rPr>
            </w:pPr>
            <w:r>
              <w:rPr>
                <w:sz w:val="26"/>
                <w:szCs w:val="26"/>
              </w:rPr>
              <w:t>Tên máy, thiết bị</w:t>
            </w:r>
          </w:p>
        </w:tc>
        <w:tc>
          <w:tcPr>
            <w:tcW w:w="851" w:type="dxa"/>
          </w:tcPr>
          <w:p w:rsidR="00744BBE" w:rsidRDefault="00F74933">
            <w:pPr>
              <w:autoSpaceDE w:val="0"/>
              <w:autoSpaceDN w:val="0"/>
              <w:adjustRightInd w:val="0"/>
              <w:spacing w:line="240" w:lineRule="auto"/>
              <w:rPr>
                <w:sz w:val="26"/>
                <w:szCs w:val="26"/>
              </w:rPr>
            </w:pPr>
            <w:r>
              <w:rPr>
                <w:sz w:val="26"/>
                <w:szCs w:val="26"/>
              </w:rPr>
              <w:t xml:space="preserve">Ký, </w:t>
            </w:r>
          </w:p>
          <w:p w:rsidR="00744BBE" w:rsidRDefault="00F74933">
            <w:pPr>
              <w:autoSpaceDE w:val="0"/>
              <w:autoSpaceDN w:val="0"/>
              <w:adjustRightInd w:val="0"/>
              <w:spacing w:line="240" w:lineRule="auto"/>
              <w:rPr>
                <w:sz w:val="26"/>
                <w:szCs w:val="26"/>
              </w:rPr>
            </w:pPr>
            <w:r>
              <w:rPr>
                <w:sz w:val="26"/>
                <w:szCs w:val="26"/>
              </w:rPr>
              <w:t xml:space="preserve">mã </w:t>
            </w:r>
          </w:p>
          <w:p w:rsidR="00744BBE" w:rsidRDefault="00F74933">
            <w:pPr>
              <w:autoSpaceDE w:val="0"/>
              <w:autoSpaceDN w:val="0"/>
              <w:adjustRightInd w:val="0"/>
              <w:spacing w:line="240" w:lineRule="auto"/>
              <w:rPr>
                <w:sz w:val="26"/>
                <w:szCs w:val="26"/>
              </w:rPr>
            </w:pPr>
            <w:r>
              <w:rPr>
                <w:sz w:val="26"/>
                <w:szCs w:val="26"/>
              </w:rPr>
              <w:t>hiệu</w:t>
            </w:r>
          </w:p>
        </w:tc>
        <w:tc>
          <w:tcPr>
            <w:tcW w:w="1275" w:type="dxa"/>
          </w:tcPr>
          <w:p w:rsidR="00744BBE" w:rsidRDefault="00F74933">
            <w:pPr>
              <w:autoSpaceDE w:val="0"/>
              <w:autoSpaceDN w:val="0"/>
              <w:adjustRightInd w:val="0"/>
              <w:spacing w:line="240" w:lineRule="auto"/>
              <w:rPr>
                <w:sz w:val="26"/>
                <w:szCs w:val="26"/>
              </w:rPr>
            </w:pPr>
            <w:r>
              <w:rPr>
                <w:sz w:val="26"/>
                <w:szCs w:val="26"/>
              </w:rPr>
              <w:t xml:space="preserve">Nước </w:t>
            </w:r>
          </w:p>
          <w:p w:rsidR="00744BBE" w:rsidRDefault="00F74933">
            <w:pPr>
              <w:autoSpaceDE w:val="0"/>
              <w:autoSpaceDN w:val="0"/>
              <w:adjustRightInd w:val="0"/>
              <w:spacing w:line="240" w:lineRule="auto"/>
              <w:rPr>
                <w:sz w:val="26"/>
                <w:szCs w:val="26"/>
              </w:rPr>
            </w:pPr>
            <w:r>
              <w:rPr>
                <w:sz w:val="26"/>
                <w:szCs w:val="26"/>
              </w:rPr>
              <w:t>sản xuất</w:t>
            </w:r>
          </w:p>
        </w:tc>
        <w:tc>
          <w:tcPr>
            <w:tcW w:w="993" w:type="dxa"/>
          </w:tcPr>
          <w:p w:rsidR="00744BBE" w:rsidRDefault="00F74933">
            <w:pPr>
              <w:autoSpaceDE w:val="0"/>
              <w:autoSpaceDN w:val="0"/>
              <w:adjustRightInd w:val="0"/>
              <w:spacing w:line="240" w:lineRule="auto"/>
              <w:rPr>
                <w:sz w:val="26"/>
                <w:szCs w:val="26"/>
              </w:rPr>
            </w:pPr>
            <w:r>
              <w:rPr>
                <w:sz w:val="26"/>
                <w:szCs w:val="26"/>
              </w:rPr>
              <w:t xml:space="preserve">Năm </w:t>
            </w:r>
          </w:p>
          <w:p w:rsidR="00744BBE" w:rsidRDefault="00F74933">
            <w:pPr>
              <w:autoSpaceDE w:val="0"/>
              <w:autoSpaceDN w:val="0"/>
              <w:adjustRightInd w:val="0"/>
              <w:spacing w:line="240" w:lineRule="auto"/>
              <w:rPr>
                <w:sz w:val="26"/>
                <w:szCs w:val="26"/>
              </w:rPr>
            </w:pPr>
            <w:r>
              <w:rPr>
                <w:sz w:val="26"/>
                <w:szCs w:val="26"/>
              </w:rPr>
              <w:t xml:space="preserve">sản </w:t>
            </w:r>
          </w:p>
          <w:p w:rsidR="00744BBE" w:rsidRDefault="00F74933">
            <w:pPr>
              <w:autoSpaceDE w:val="0"/>
              <w:autoSpaceDN w:val="0"/>
              <w:adjustRightInd w:val="0"/>
              <w:spacing w:line="240" w:lineRule="auto"/>
              <w:rPr>
                <w:sz w:val="26"/>
                <w:szCs w:val="26"/>
              </w:rPr>
            </w:pPr>
            <w:r>
              <w:rPr>
                <w:sz w:val="26"/>
                <w:szCs w:val="26"/>
              </w:rPr>
              <w:t xml:space="preserve">xuất </w:t>
            </w:r>
          </w:p>
        </w:tc>
        <w:tc>
          <w:tcPr>
            <w:tcW w:w="1530" w:type="dxa"/>
          </w:tcPr>
          <w:p w:rsidR="00744BBE" w:rsidRDefault="00F74933">
            <w:pPr>
              <w:autoSpaceDE w:val="0"/>
              <w:autoSpaceDN w:val="0"/>
              <w:adjustRightInd w:val="0"/>
              <w:spacing w:line="240" w:lineRule="auto"/>
              <w:rPr>
                <w:sz w:val="26"/>
                <w:szCs w:val="26"/>
              </w:rPr>
            </w:pPr>
            <w:r>
              <w:rPr>
                <w:sz w:val="26"/>
                <w:szCs w:val="26"/>
              </w:rPr>
              <w:t xml:space="preserve">Thông số kỹ </w:t>
            </w:r>
          </w:p>
          <w:p w:rsidR="00744BBE" w:rsidRDefault="00F74933">
            <w:pPr>
              <w:autoSpaceDE w:val="0"/>
              <w:autoSpaceDN w:val="0"/>
              <w:adjustRightInd w:val="0"/>
              <w:spacing w:line="240" w:lineRule="auto"/>
              <w:rPr>
                <w:sz w:val="26"/>
                <w:szCs w:val="26"/>
              </w:rPr>
            </w:pPr>
            <w:r>
              <w:rPr>
                <w:sz w:val="26"/>
                <w:szCs w:val="26"/>
              </w:rPr>
              <w:t xml:space="preserve">thuật chủ </w:t>
            </w:r>
          </w:p>
          <w:p w:rsidR="00744BBE" w:rsidRDefault="00F74933">
            <w:pPr>
              <w:autoSpaceDE w:val="0"/>
              <w:autoSpaceDN w:val="0"/>
              <w:adjustRightInd w:val="0"/>
              <w:spacing w:line="240" w:lineRule="auto"/>
              <w:rPr>
                <w:sz w:val="26"/>
                <w:szCs w:val="26"/>
              </w:rPr>
            </w:pPr>
            <w:r>
              <w:rPr>
                <w:sz w:val="26"/>
                <w:szCs w:val="26"/>
              </w:rPr>
              <w:t>yếu</w:t>
            </w:r>
          </w:p>
        </w:tc>
        <w:tc>
          <w:tcPr>
            <w:tcW w:w="874" w:type="dxa"/>
          </w:tcPr>
          <w:p w:rsidR="00744BBE" w:rsidRDefault="00F74933">
            <w:pPr>
              <w:autoSpaceDE w:val="0"/>
              <w:autoSpaceDN w:val="0"/>
              <w:adjustRightInd w:val="0"/>
              <w:spacing w:line="240" w:lineRule="auto"/>
              <w:rPr>
                <w:sz w:val="26"/>
                <w:szCs w:val="26"/>
              </w:rPr>
            </w:pPr>
            <w:r>
              <w:rPr>
                <w:sz w:val="26"/>
                <w:szCs w:val="26"/>
              </w:rPr>
              <w:t xml:space="preserve">Số </w:t>
            </w:r>
          </w:p>
          <w:p w:rsidR="00744BBE" w:rsidRDefault="00F74933">
            <w:pPr>
              <w:autoSpaceDE w:val="0"/>
              <w:autoSpaceDN w:val="0"/>
              <w:adjustRightInd w:val="0"/>
              <w:spacing w:line="240" w:lineRule="auto"/>
              <w:rPr>
                <w:sz w:val="26"/>
                <w:szCs w:val="26"/>
              </w:rPr>
            </w:pPr>
            <w:r>
              <w:rPr>
                <w:sz w:val="26"/>
                <w:szCs w:val="26"/>
              </w:rPr>
              <w:t xml:space="preserve">lượng </w:t>
            </w:r>
          </w:p>
          <w:p w:rsidR="00744BBE" w:rsidRDefault="00F74933">
            <w:pPr>
              <w:autoSpaceDE w:val="0"/>
              <w:autoSpaceDN w:val="0"/>
              <w:adjustRightInd w:val="0"/>
              <w:spacing w:line="240" w:lineRule="auto"/>
              <w:rPr>
                <w:sz w:val="26"/>
                <w:szCs w:val="26"/>
              </w:rPr>
            </w:pPr>
            <w:r>
              <w:rPr>
                <w:sz w:val="26"/>
                <w:szCs w:val="26"/>
              </w:rPr>
              <w:t>(bộ)</w:t>
            </w:r>
          </w:p>
        </w:tc>
      </w:tr>
      <w:tr w:rsidR="00744BBE">
        <w:tc>
          <w:tcPr>
            <w:tcW w:w="3652" w:type="dxa"/>
          </w:tcPr>
          <w:p w:rsidR="00744BBE" w:rsidRDefault="00F74933">
            <w:pPr>
              <w:autoSpaceDE w:val="0"/>
              <w:autoSpaceDN w:val="0"/>
              <w:adjustRightInd w:val="0"/>
              <w:spacing w:line="240" w:lineRule="auto"/>
              <w:rPr>
                <w:sz w:val="26"/>
                <w:szCs w:val="26"/>
              </w:rPr>
            </w:pPr>
            <w:r>
              <w:rPr>
                <w:sz w:val="26"/>
                <w:szCs w:val="26"/>
              </w:rPr>
              <w:t xml:space="preserve">Liệt kê chi tiết tên từng loại </w:t>
            </w:r>
          </w:p>
          <w:p w:rsidR="00744BBE" w:rsidRDefault="00F74933">
            <w:pPr>
              <w:autoSpaceDE w:val="0"/>
              <w:autoSpaceDN w:val="0"/>
              <w:adjustRightInd w:val="0"/>
              <w:spacing w:line="240" w:lineRule="auto"/>
              <w:rPr>
                <w:sz w:val="26"/>
                <w:szCs w:val="26"/>
              </w:rPr>
            </w:pPr>
            <w:r>
              <w:rPr>
                <w:sz w:val="26"/>
                <w:szCs w:val="26"/>
              </w:rPr>
              <w:t xml:space="preserve">thiết bị của tổ chức, cá nhân </w:t>
            </w:r>
          </w:p>
          <w:p w:rsidR="00744BBE" w:rsidRDefault="00F74933">
            <w:pPr>
              <w:autoSpaceDE w:val="0"/>
              <w:autoSpaceDN w:val="0"/>
              <w:adjustRightInd w:val="0"/>
              <w:spacing w:line="240" w:lineRule="auto"/>
              <w:rPr>
                <w:sz w:val="26"/>
                <w:szCs w:val="26"/>
              </w:rPr>
            </w:pPr>
            <w:r>
              <w:rPr>
                <w:sz w:val="26"/>
                <w:szCs w:val="26"/>
              </w:rPr>
              <w:t xml:space="preserve">(máy bơm các loại, máy nén khí, thiết bị đo địa vật lý, dụng cụ đo </w:t>
            </w:r>
            <w:r>
              <w:rPr>
                <w:sz w:val="26"/>
                <w:szCs w:val="26"/>
              </w:rPr>
              <w:lastRenderedPageBreak/>
              <w:t>mực nước, lưu lượng, máy định vị GPS…)</w:t>
            </w:r>
          </w:p>
        </w:tc>
        <w:tc>
          <w:tcPr>
            <w:tcW w:w="851" w:type="dxa"/>
          </w:tcPr>
          <w:p w:rsidR="00744BBE" w:rsidRDefault="00744BBE">
            <w:pPr>
              <w:autoSpaceDE w:val="0"/>
              <w:autoSpaceDN w:val="0"/>
              <w:adjustRightInd w:val="0"/>
              <w:spacing w:line="240" w:lineRule="auto"/>
              <w:rPr>
                <w:sz w:val="26"/>
                <w:szCs w:val="26"/>
              </w:rPr>
            </w:pPr>
          </w:p>
        </w:tc>
        <w:tc>
          <w:tcPr>
            <w:tcW w:w="1275" w:type="dxa"/>
          </w:tcPr>
          <w:p w:rsidR="00744BBE" w:rsidRDefault="00744BBE">
            <w:pPr>
              <w:autoSpaceDE w:val="0"/>
              <w:autoSpaceDN w:val="0"/>
              <w:adjustRightInd w:val="0"/>
              <w:spacing w:line="240" w:lineRule="auto"/>
              <w:rPr>
                <w:sz w:val="26"/>
                <w:szCs w:val="26"/>
              </w:rPr>
            </w:pPr>
          </w:p>
        </w:tc>
        <w:tc>
          <w:tcPr>
            <w:tcW w:w="993" w:type="dxa"/>
          </w:tcPr>
          <w:p w:rsidR="00744BBE" w:rsidRDefault="00744BBE">
            <w:pPr>
              <w:autoSpaceDE w:val="0"/>
              <w:autoSpaceDN w:val="0"/>
              <w:adjustRightInd w:val="0"/>
              <w:spacing w:line="240" w:lineRule="auto"/>
              <w:rPr>
                <w:sz w:val="26"/>
                <w:szCs w:val="26"/>
              </w:rPr>
            </w:pPr>
          </w:p>
        </w:tc>
        <w:tc>
          <w:tcPr>
            <w:tcW w:w="1530" w:type="dxa"/>
          </w:tcPr>
          <w:p w:rsidR="00744BBE" w:rsidRDefault="00744BBE">
            <w:pPr>
              <w:autoSpaceDE w:val="0"/>
              <w:autoSpaceDN w:val="0"/>
              <w:adjustRightInd w:val="0"/>
              <w:spacing w:line="240" w:lineRule="auto"/>
              <w:rPr>
                <w:sz w:val="26"/>
                <w:szCs w:val="26"/>
              </w:rPr>
            </w:pPr>
          </w:p>
        </w:tc>
        <w:tc>
          <w:tcPr>
            <w:tcW w:w="874" w:type="dxa"/>
          </w:tcPr>
          <w:p w:rsidR="00744BBE" w:rsidRDefault="00744BBE">
            <w:pPr>
              <w:autoSpaceDE w:val="0"/>
              <w:autoSpaceDN w:val="0"/>
              <w:adjustRightInd w:val="0"/>
              <w:spacing w:line="240" w:lineRule="auto"/>
              <w:rPr>
                <w:sz w:val="26"/>
                <w:szCs w:val="26"/>
              </w:rPr>
            </w:pPr>
          </w:p>
        </w:tc>
      </w:tr>
    </w:tbl>
    <w:p w:rsidR="00744BBE" w:rsidRDefault="00F74933">
      <w:pPr>
        <w:spacing w:line="240" w:lineRule="auto"/>
        <w:rPr>
          <w:sz w:val="26"/>
          <w:szCs w:val="26"/>
        </w:rPr>
      </w:pPr>
      <w:r>
        <w:rPr>
          <w:sz w:val="26"/>
          <w:szCs w:val="26"/>
        </w:rPr>
        <w:lastRenderedPageBreak/>
        <w:t xml:space="preserve"> (Trường hợp máy khoan và các thiết bị hành nghề không thuộc sở hữu của tổ</w:t>
      </w:r>
    </w:p>
    <w:p w:rsidR="00744BBE" w:rsidRDefault="00F74933">
      <w:pPr>
        <w:spacing w:line="240" w:lineRule="auto"/>
        <w:rPr>
          <w:sz w:val="26"/>
          <w:szCs w:val="26"/>
        </w:rPr>
      </w:pPr>
      <w:r>
        <w:rPr>
          <w:sz w:val="26"/>
          <w:szCs w:val="26"/>
        </w:rPr>
        <w:t xml:space="preserve">chức, cá nhân đề nghị cấp phép thì phải kèm theo hợp đồng liên doanh hoặc giấy tờ, tài liệu để chứng minh việc được sử dụng hợp pháp máy khoan, thiết bị trong thời gian hành nghề) </w:t>
      </w:r>
    </w:p>
    <w:p w:rsidR="00744BBE" w:rsidRDefault="00F74933">
      <w:pPr>
        <w:spacing w:line="240" w:lineRule="auto"/>
        <w:ind w:firstLine="720"/>
        <w:rPr>
          <w:sz w:val="26"/>
          <w:szCs w:val="26"/>
        </w:rPr>
      </w:pPr>
      <w:r>
        <w:rPr>
          <w:sz w:val="26"/>
          <w:szCs w:val="26"/>
        </w:rPr>
        <w:t>2. Nội dung đề nghị cấp phép:</w:t>
      </w:r>
    </w:p>
    <w:p w:rsidR="00744BBE" w:rsidRDefault="00F74933">
      <w:pPr>
        <w:spacing w:line="240" w:lineRule="auto"/>
        <w:ind w:firstLine="720"/>
        <w:rPr>
          <w:sz w:val="26"/>
          <w:szCs w:val="26"/>
        </w:rPr>
      </w:pPr>
      <w:r>
        <w:rPr>
          <w:sz w:val="26"/>
          <w:szCs w:val="26"/>
        </w:rPr>
        <w:t xml:space="preserve">2.1. Quy mô hành nghề:................................................................. (4) </w:t>
      </w:r>
    </w:p>
    <w:p w:rsidR="00744BBE" w:rsidRDefault="00F74933">
      <w:pPr>
        <w:spacing w:line="240" w:lineRule="auto"/>
        <w:ind w:firstLine="720"/>
        <w:rPr>
          <w:sz w:val="26"/>
          <w:szCs w:val="26"/>
        </w:rPr>
      </w:pPr>
      <w:r>
        <w:rPr>
          <w:sz w:val="26"/>
          <w:szCs w:val="26"/>
        </w:rPr>
        <w:t xml:space="preserve">2.2. Thời gian hành nghề:........................................................ (5) </w:t>
      </w:r>
    </w:p>
    <w:p w:rsidR="00744BBE" w:rsidRDefault="00F74933">
      <w:pPr>
        <w:spacing w:line="240" w:lineRule="auto"/>
        <w:ind w:firstLine="720"/>
        <w:rPr>
          <w:sz w:val="26"/>
          <w:szCs w:val="26"/>
        </w:rPr>
      </w:pPr>
      <w:r>
        <w:rPr>
          <w:sz w:val="26"/>
          <w:szCs w:val="26"/>
        </w:rPr>
        <w:t xml:space="preserve">3. Giấy tờ tài liệu nộp kèm theo Đơn này gồm có:................................(6) </w:t>
      </w:r>
    </w:p>
    <w:p w:rsidR="00744BBE" w:rsidRDefault="00F74933">
      <w:pPr>
        <w:spacing w:line="240" w:lineRule="auto"/>
        <w:ind w:firstLine="720"/>
        <w:rPr>
          <w:sz w:val="26"/>
          <w:szCs w:val="26"/>
        </w:rPr>
      </w:pPr>
      <w:r>
        <w:rPr>
          <w:sz w:val="26"/>
          <w:szCs w:val="26"/>
        </w:rPr>
        <w:t xml:space="preserve">4. Cam kết của chủ giấy phép: </w:t>
      </w:r>
    </w:p>
    <w:p w:rsidR="00744BBE" w:rsidRDefault="00F74933">
      <w:pPr>
        <w:spacing w:line="240" w:lineRule="auto"/>
        <w:ind w:firstLine="720"/>
        <w:rPr>
          <w:sz w:val="26"/>
          <w:szCs w:val="26"/>
        </w:rPr>
      </w:pPr>
      <w:r>
        <w:rPr>
          <w:sz w:val="26"/>
          <w:szCs w:val="26"/>
        </w:rPr>
        <w:t xml:space="preserve">- (Tên tổ chức/cá nhân đề nghị cấp phép) đã gửi một (01) bộ hồ sơ tới Sở Tài nguyên và Môi trường tỉnh/thành phố…. (7) </w:t>
      </w:r>
    </w:p>
    <w:p w:rsidR="00744BBE" w:rsidRDefault="00F74933">
      <w:pPr>
        <w:spacing w:line="240" w:lineRule="auto"/>
        <w:ind w:firstLine="720"/>
        <w:rPr>
          <w:sz w:val="26"/>
          <w:szCs w:val="26"/>
        </w:rPr>
      </w:pPr>
      <w:r>
        <w:rPr>
          <w:sz w:val="26"/>
          <w:szCs w:val="26"/>
        </w:rPr>
        <w:t xml:space="preserve">- (Tên tổ chức/cá nhân đề nghị cấp phép) có đủ máy, thiết bị, năng lực chuyên môn để hành nghề khoan nước dưới đất theo quy mô đề nghị cấp phép nêu trên. (Tên tổ chức/cá nhân đề nghị cấp phép) cam kết các nội dung, thông tin ghi trong Đơn, các tài liệu kèm theo là đúng sự thật và xin hoàn toàn chịu trách nhiệm trước pháp luật. </w:t>
      </w:r>
    </w:p>
    <w:p w:rsidR="00744BBE" w:rsidRDefault="00F74933">
      <w:pPr>
        <w:spacing w:line="240" w:lineRule="auto"/>
        <w:ind w:firstLine="720"/>
        <w:rPr>
          <w:sz w:val="26"/>
          <w:szCs w:val="26"/>
        </w:rPr>
      </w:pPr>
      <w:r>
        <w:rPr>
          <w:sz w:val="26"/>
          <w:szCs w:val="26"/>
        </w:rPr>
        <w:t>Đề nghị (tên cơ quan cấp phép) xem xét và cấp giấy phép hành nghề cho (tên tổ chức/cá nhân đề nghị cấp phép)./.</w:t>
      </w:r>
    </w:p>
    <w:p w:rsidR="00744BBE" w:rsidRDefault="00744BBE">
      <w:pPr>
        <w:spacing w:line="240" w:lineRule="auto"/>
        <w:rPr>
          <w:sz w:val="26"/>
          <w:szCs w:val="26"/>
        </w:rPr>
      </w:pPr>
    </w:p>
    <w:p w:rsidR="00744BBE" w:rsidRDefault="00F74933">
      <w:pPr>
        <w:spacing w:line="240" w:lineRule="auto"/>
        <w:ind w:left="2880" w:firstLine="720"/>
        <w:rPr>
          <w:i/>
          <w:sz w:val="26"/>
          <w:szCs w:val="26"/>
        </w:rPr>
      </w:pPr>
      <w:r>
        <w:rPr>
          <w:sz w:val="26"/>
          <w:szCs w:val="26"/>
        </w:rPr>
        <w:t xml:space="preserve"> </w:t>
      </w:r>
      <w:r>
        <w:rPr>
          <w:i/>
          <w:sz w:val="26"/>
          <w:szCs w:val="26"/>
        </w:rPr>
        <w:t xml:space="preserve">…., ngày … tháng … năm …… </w:t>
      </w:r>
    </w:p>
    <w:p w:rsidR="00744BBE" w:rsidRDefault="00F74933">
      <w:pPr>
        <w:spacing w:line="240" w:lineRule="auto"/>
        <w:ind w:left="2880" w:firstLine="720"/>
        <w:rPr>
          <w:i/>
          <w:sz w:val="26"/>
          <w:szCs w:val="26"/>
        </w:rPr>
      </w:pPr>
      <w:r>
        <w:rPr>
          <w:i/>
          <w:sz w:val="26"/>
          <w:szCs w:val="26"/>
        </w:rPr>
        <w:t xml:space="preserve">Tổ chức/cá nhân đề nghị cấp phép </w:t>
      </w:r>
    </w:p>
    <w:p w:rsidR="00744BBE" w:rsidRDefault="00F74933">
      <w:pPr>
        <w:spacing w:line="240" w:lineRule="auto"/>
        <w:ind w:left="2880" w:firstLine="720"/>
        <w:rPr>
          <w:i/>
          <w:sz w:val="26"/>
          <w:szCs w:val="26"/>
        </w:rPr>
      </w:pPr>
      <w:r>
        <w:rPr>
          <w:i/>
          <w:sz w:val="26"/>
          <w:szCs w:val="26"/>
        </w:rPr>
        <w:t>(ký, ghi rõ họ tên, đóng dấu nếu có)</w:t>
      </w:r>
    </w:p>
    <w:p w:rsidR="00744BBE" w:rsidRDefault="00744BBE">
      <w:pPr>
        <w:spacing w:line="240" w:lineRule="auto"/>
        <w:rPr>
          <w:sz w:val="26"/>
          <w:szCs w:val="26"/>
        </w:rPr>
      </w:pPr>
    </w:p>
    <w:p w:rsidR="00744BBE" w:rsidRDefault="00F74933">
      <w:pPr>
        <w:spacing w:line="240" w:lineRule="auto"/>
        <w:rPr>
          <w:b/>
          <w:sz w:val="26"/>
          <w:szCs w:val="26"/>
        </w:rPr>
      </w:pPr>
      <w:r>
        <w:rPr>
          <w:b/>
          <w:sz w:val="26"/>
          <w:szCs w:val="26"/>
        </w:rPr>
        <w:t>HƯỚNG DẪN VIẾT ĐƠN</w:t>
      </w:r>
    </w:p>
    <w:p w:rsidR="00744BBE" w:rsidRDefault="00F74933">
      <w:pPr>
        <w:spacing w:line="240" w:lineRule="auto"/>
        <w:rPr>
          <w:sz w:val="26"/>
          <w:szCs w:val="26"/>
        </w:rPr>
      </w:pPr>
      <w:r>
        <w:rPr>
          <w:sz w:val="26"/>
          <w:szCs w:val="26"/>
        </w:rPr>
        <w:t xml:space="preserve">(1) Tên cơ quan cấp phép: Bộ Tài nguyên và Môi trường (nếu hành nghề với quy mô lớn) hoặc UBND cấp tỉnh (nếu hành nghề với quy mô vừa và nhỏ). </w:t>
      </w:r>
    </w:p>
    <w:p w:rsidR="00744BBE" w:rsidRDefault="00F74933">
      <w:pPr>
        <w:spacing w:line="240" w:lineRule="auto"/>
        <w:rPr>
          <w:sz w:val="26"/>
          <w:szCs w:val="26"/>
        </w:rPr>
      </w:pPr>
      <w:r>
        <w:rPr>
          <w:sz w:val="26"/>
          <w:szCs w:val="26"/>
        </w:rPr>
        <w:t xml:space="preserve">(2) Ghi rõ địa chỉ (số nhà, đường phố/thôn/ấp, phường/xã/thị trấn, quận/huyện/thị xã, tỉnh/thành phố) nơi đăng ký địa chỉ trụ sở chính (đối với tổ chức), địa chỉ thường trú (đối với cá nhân hộ gia đình) của tổ chức, cá nhân đề nghị cấp phép. </w:t>
      </w:r>
    </w:p>
    <w:p w:rsidR="00744BBE" w:rsidRDefault="00F74933">
      <w:pPr>
        <w:spacing w:line="240" w:lineRule="auto"/>
        <w:rPr>
          <w:sz w:val="26"/>
          <w:szCs w:val="26"/>
        </w:rPr>
      </w:pPr>
      <w:r>
        <w:rPr>
          <w:sz w:val="26"/>
          <w:szCs w:val="26"/>
        </w:rPr>
        <w:t xml:space="preserve">(3) Cá nhân đề nghị cấp phép hành nghề phải nộp kèm bản sao có chứng thực Chứng minh nhân dân hoặc bản sao chụp kèm bản chính để đối chiếu. </w:t>
      </w:r>
    </w:p>
    <w:p w:rsidR="00744BBE" w:rsidRDefault="00F74933">
      <w:pPr>
        <w:spacing w:line="240" w:lineRule="auto"/>
        <w:rPr>
          <w:sz w:val="26"/>
          <w:szCs w:val="26"/>
        </w:rPr>
      </w:pPr>
      <w:r>
        <w:rPr>
          <w:sz w:val="26"/>
          <w:szCs w:val="26"/>
        </w:rPr>
        <w:t>(4) Ghi rõ quy mô đề nghị cấp phép hành nghề là: nhỏ, vừa, lớn.</w:t>
      </w:r>
    </w:p>
    <w:p w:rsidR="00744BBE" w:rsidRDefault="00F74933">
      <w:pPr>
        <w:spacing w:line="240" w:lineRule="auto"/>
        <w:rPr>
          <w:sz w:val="26"/>
          <w:szCs w:val="26"/>
        </w:rPr>
      </w:pPr>
      <w:r>
        <w:rPr>
          <w:sz w:val="26"/>
          <w:szCs w:val="26"/>
        </w:rPr>
        <w:t xml:space="preserve">(5) Ghi tối đa 5 năm. </w:t>
      </w:r>
    </w:p>
    <w:p w:rsidR="00744BBE" w:rsidRDefault="00F74933">
      <w:pPr>
        <w:spacing w:line="240" w:lineRule="auto"/>
        <w:rPr>
          <w:sz w:val="26"/>
          <w:szCs w:val="26"/>
        </w:rPr>
      </w:pPr>
      <w:r>
        <w:rPr>
          <w:sz w:val="26"/>
          <w:szCs w:val="26"/>
        </w:rPr>
        <w:t xml:space="preserve">(6) Liệt kê danh mục giấy tờ, tài liệu gửi kèm theo Đơn. </w:t>
      </w:r>
    </w:p>
    <w:p w:rsidR="00744BBE" w:rsidRDefault="00F74933">
      <w:pPr>
        <w:spacing w:line="240" w:lineRule="auto"/>
        <w:rPr>
          <w:sz w:val="26"/>
          <w:szCs w:val="26"/>
        </w:rPr>
      </w:pPr>
      <w:r>
        <w:rPr>
          <w:sz w:val="26"/>
          <w:szCs w:val="26"/>
        </w:rPr>
        <w:t>(7) Tên tỉnh/thành phố trực thuộc Trung ương nơi đăng ký địa chỉ trụ sở chính (đối với tổ chức), địa chỉ thường trú (đối với cá nhân hộ gia đình) của tổ chức, cá nhân đề nghị cấp phép (trường hợp cơ quan tiếp nhận hồ sơ là Cục Quản lý tài nguyên nước)</w:t>
      </w: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744BBE">
      <w:pPr>
        <w:spacing w:before="120" w:line="240" w:lineRule="auto"/>
        <w:jc w:val="right"/>
        <w:rPr>
          <w:b/>
          <w:sz w:val="26"/>
          <w:szCs w:val="26"/>
        </w:rPr>
      </w:pPr>
    </w:p>
    <w:p w:rsidR="00744BBE" w:rsidRDefault="00F74933">
      <w:pPr>
        <w:spacing w:line="240" w:lineRule="auto"/>
        <w:rPr>
          <w:b/>
          <w:i/>
          <w:sz w:val="26"/>
          <w:szCs w:val="26"/>
        </w:rPr>
      </w:pPr>
      <w:r>
        <w:rPr>
          <w:b/>
          <w:i/>
          <w:sz w:val="26"/>
          <w:szCs w:val="26"/>
        </w:rPr>
        <w:t>Mẫu số 02</w:t>
      </w:r>
    </w:p>
    <w:p w:rsidR="00744BBE" w:rsidRDefault="00F74933">
      <w:pPr>
        <w:spacing w:line="240" w:lineRule="auto"/>
        <w:jc w:val="center"/>
        <w:rPr>
          <w:b/>
          <w:sz w:val="26"/>
          <w:szCs w:val="26"/>
        </w:rPr>
      </w:pPr>
      <w:r>
        <w:rPr>
          <w:b/>
          <w:sz w:val="26"/>
          <w:szCs w:val="26"/>
        </w:rPr>
        <w:t>BẢN KHAI KINH NGHIỆM CHUYÊN MÔN</w:t>
      </w:r>
    </w:p>
    <w:p w:rsidR="00744BBE" w:rsidRDefault="00F74933">
      <w:pPr>
        <w:spacing w:line="240" w:lineRule="auto"/>
        <w:jc w:val="center"/>
        <w:rPr>
          <w:b/>
          <w:sz w:val="26"/>
          <w:szCs w:val="26"/>
        </w:rPr>
      </w:pPr>
      <w:r>
        <w:rPr>
          <w:b/>
          <w:sz w:val="26"/>
          <w:szCs w:val="26"/>
        </w:rPr>
        <w:t>TRONG HOẠT ĐỘNG KHOAN NƯỚC DƯỚI ĐẤT</w:t>
      </w:r>
    </w:p>
    <w:p w:rsidR="00744BBE" w:rsidRDefault="00F74933">
      <w:pPr>
        <w:spacing w:line="240" w:lineRule="auto"/>
        <w:jc w:val="center"/>
        <w:rPr>
          <w:b/>
          <w:sz w:val="26"/>
          <w:szCs w:val="26"/>
        </w:rPr>
      </w:pPr>
      <w:r>
        <w:rPr>
          <w:b/>
          <w:sz w:val="26"/>
          <w:szCs w:val="26"/>
        </w:rPr>
        <w:t>CỦA NGƯỜI CHỊU TRÁCH NHIỆM CHÍNH VỀ KỸ THUẬT</w:t>
      </w:r>
    </w:p>
    <w:p w:rsidR="00744BBE" w:rsidRDefault="00F74933">
      <w:pPr>
        <w:spacing w:line="240" w:lineRule="auto"/>
        <w:rPr>
          <w:sz w:val="26"/>
          <w:szCs w:val="26"/>
        </w:rPr>
      </w:pPr>
      <w:r>
        <w:rPr>
          <w:sz w:val="26"/>
          <w:szCs w:val="26"/>
        </w:rPr>
        <w:t xml:space="preserve"> </w:t>
      </w:r>
    </w:p>
    <w:p w:rsidR="00744BBE" w:rsidRDefault="00F74933">
      <w:pPr>
        <w:spacing w:line="240" w:lineRule="auto"/>
        <w:ind w:firstLine="720"/>
        <w:rPr>
          <w:sz w:val="26"/>
          <w:szCs w:val="26"/>
        </w:rPr>
      </w:pPr>
      <w:r>
        <w:rPr>
          <w:sz w:val="26"/>
          <w:szCs w:val="26"/>
        </w:rPr>
        <w:t xml:space="preserve">1. Họ và tên:………………………… ……………….............. </w:t>
      </w:r>
    </w:p>
    <w:p w:rsidR="00744BBE" w:rsidRDefault="00F74933">
      <w:pPr>
        <w:spacing w:line="240" w:lineRule="auto"/>
        <w:ind w:firstLine="720"/>
        <w:rPr>
          <w:sz w:val="26"/>
          <w:szCs w:val="26"/>
        </w:rPr>
      </w:pPr>
      <w:r>
        <w:rPr>
          <w:sz w:val="26"/>
          <w:szCs w:val="26"/>
        </w:rPr>
        <w:t xml:space="preserve">2. Ngày, tháng, năm sinh:………… ……………………….............. </w:t>
      </w:r>
    </w:p>
    <w:p w:rsidR="00744BBE" w:rsidRDefault="00F74933">
      <w:pPr>
        <w:spacing w:line="240" w:lineRule="auto"/>
        <w:ind w:firstLine="720"/>
        <w:rPr>
          <w:sz w:val="26"/>
          <w:szCs w:val="26"/>
        </w:rPr>
      </w:pPr>
      <w:r>
        <w:rPr>
          <w:sz w:val="26"/>
          <w:szCs w:val="26"/>
        </w:rPr>
        <w:t xml:space="preserve">3. Nơi sinh:……… ……………………………………………… </w:t>
      </w:r>
    </w:p>
    <w:p w:rsidR="00744BBE" w:rsidRDefault="00F74933">
      <w:pPr>
        <w:spacing w:line="240" w:lineRule="auto"/>
        <w:ind w:firstLine="720"/>
        <w:rPr>
          <w:sz w:val="26"/>
          <w:szCs w:val="26"/>
        </w:rPr>
      </w:pPr>
      <w:r>
        <w:rPr>
          <w:sz w:val="26"/>
          <w:szCs w:val="26"/>
        </w:rPr>
        <w:t xml:space="preserve">4. Số Chứng minh nhân dân, ngày cấp, nơi cấp:…… …………… </w:t>
      </w:r>
    </w:p>
    <w:p w:rsidR="00744BBE" w:rsidRDefault="00F74933">
      <w:pPr>
        <w:spacing w:line="240" w:lineRule="auto"/>
        <w:ind w:firstLine="720"/>
        <w:rPr>
          <w:sz w:val="26"/>
          <w:szCs w:val="26"/>
        </w:rPr>
      </w:pPr>
      <w:r>
        <w:rPr>
          <w:sz w:val="26"/>
          <w:szCs w:val="26"/>
        </w:rPr>
        <w:t xml:space="preserve">5. Địa chỉ thường trú:………… ……………………………… </w:t>
      </w:r>
    </w:p>
    <w:p w:rsidR="00744BBE" w:rsidRDefault="00F74933">
      <w:pPr>
        <w:spacing w:line="240" w:lineRule="auto"/>
        <w:ind w:firstLine="720"/>
        <w:rPr>
          <w:sz w:val="26"/>
          <w:szCs w:val="26"/>
        </w:rPr>
      </w:pPr>
      <w:r>
        <w:rPr>
          <w:sz w:val="26"/>
          <w:szCs w:val="26"/>
        </w:rPr>
        <w:t xml:space="preserve">6. Trình độ chuyên môn, ngành nghề được đào tạo:…… </w:t>
      </w:r>
    </w:p>
    <w:p w:rsidR="00744BBE" w:rsidRDefault="00F74933">
      <w:pPr>
        <w:spacing w:line="240" w:lineRule="auto"/>
        <w:ind w:firstLine="720"/>
        <w:rPr>
          <w:sz w:val="26"/>
          <w:szCs w:val="26"/>
        </w:rPr>
      </w:pPr>
      <w:r>
        <w:rPr>
          <w:sz w:val="26"/>
          <w:szCs w:val="26"/>
        </w:rPr>
        <w:t xml:space="preserve">7. Các văn bằng, chứng chỉ đã được cấp:………………… </w:t>
      </w:r>
    </w:p>
    <w:p w:rsidR="00744BBE" w:rsidRDefault="00F74933">
      <w:pPr>
        <w:spacing w:line="240" w:lineRule="auto"/>
        <w:ind w:firstLine="720"/>
        <w:rPr>
          <w:sz w:val="26"/>
          <w:szCs w:val="26"/>
        </w:rPr>
      </w:pPr>
      <w:r>
        <w:rPr>
          <w:sz w:val="26"/>
          <w:szCs w:val="26"/>
        </w:rPr>
        <w:t xml:space="preserve">8. Số năm kinh nghiệm trong lĩnh vực khoan nước dưới đất:………… </w:t>
      </w:r>
    </w:p>
    <w:p w:rsidR="00744BBE" w:rsidRDefault="00F74933">
      <w:pPr>
        <w:spacing w:line="240" w:lineRule="auto"/>
        <w:ind w:firstLine="720"/>
        <w:rPr>
          <w:sz w:val="26"/>
          <w:szCs w:val="26"/>
        </w:rPr>
      </w:pPr>
      <w:r>
        <w:rPr>
          <w:sz w:val="26"/>
          <w:szCs w:val="26"/>
        </w:rPr>
        <w:t xml:space="preserve">9. Đã trực tiếp tham gia lập đề án, lập báo cáo, thiết kế giếng hoặc thi công, chỉ đạo thi công các công trình khoan nước dưới đất như sau: </w:t>
      </w:r>
    </w:p>
    <w:p w:rsidR="00744BBE" w:rsidRDefault="00F74933">
      <w:pPr>
        <w:spacing w:line="240" w:lineRule="auto"/>
        <w:ind w:firstLine="720"/>
        <w:rPr>
          <w:sz w:val="26"/>
          <w:szCs w:val="26"/>
        </w:rPr>
      </w:pPr>
      <w:r>
        <w:rPr>
          <w:sz w:val="26"/>
          <w:szCs w:val="26"/>
        </w:rPr>
        <w:t xml:space="preserve">- Công trình có lưu lượng dưới 200 m3/ngày:… ……...(số công trình); </w:t>
      </w:r>
    </w:p>
    <w:p w:rsidR="00744BBE" w:rsidRDefault="00F74933">
      <w:pPr>
        <w:spacing w:line="240" w:lineRule="auto"/>
        <w:ind w:firstLine="720"/>
        <w:rPr>
          <w:sz w:val="26"/>
          <w:szCs w:val="26"/>
        </w:rPr>
      </w:pPr>
      <w:r>
        <w:rPr>
          <w:sz w:val="26"/>
          <w:szCs w:val="26"/>
        </w:rPr>
        <w:t>- Công trình có lưu lượng từ 200 m3/ngày đến 3000 m3/ngày:………… (số công trình);</w:t>
      </w:r>
    </w:p>
    <w:p w:rsidR="00744BBE" w:rsidRDefault="00F74933">
      <w:pPr>
        <w:spacing w:line="240" w:lineRule="auto"/>
        <w:ind w:firstLine="720"/>
        <w:rPr>
          <w:sz w:val="26"/>
          <w:szCs w:val="26"/>
        </w:rPr>
      </w:pPr>
      <w:r>
        <w:rPr>
          <w:sz w:val="26"/>
          <w:szCs w:val="26"/>
        </w:rPr>
        <w:t>- Công trình có lưu lượng từ 3000 m3/ngày trở lên:…… ……. (số công trình);</w:t>
      </w:r>
    </w:p>
    <w:p w:rsidR="00744BBE" w:rsidRDefault="00F74933">
      <w:pPr>
        <w:spacing w:line="240" w:lineRule="auto"/>
        <w:ind w:firstLine="720"/>
        <w:rPr>
          <w:sz w:val="26"/>
          <w:szCs w:val="26"/>
        </w:rPr>
      </w:pPr>
      <w:r>
        <w:rPr>
          <w:sz w:val="26"/>
          <w:szCs w:val="26"/>
        </w:rPr>
        <w:t xml:space="preserve">10. Thống kê các công trình đã trực tiếp tham gia thực hiện: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134"/>
        <w:gridCol w:w="1276"/>
        <w:gridCol w:w="142"/>
        <w:gridCol w:w="1559"/>
        <w:gridCol w:w="1701"/>
        <w:gridCol w:w="1417"/>
        <w:gridCol w:w="1026"/>
      </w:tblGrid>
      <w:tr w:rsidR="00744BBE">
        <w:tc>
          <w:tcPr>
            <w:tcW w:w="817" w:type="dxa"/>
            <w:vMerge w:val="restart"/>
          </w:tcPr>
          <w:p w:rsidR="00744BBE" w:rsidRDefault="00F74933">
            <w:pPr>
              <w:autoSpaceDE w:val="0"/>
              <w:autoSpaceDN w:val="0"/>
              <w:adjustRightInd w:val="0"/>
              <w:spacing w:line="240" w:lineRule="auto"/>
              <w:jc w:val="left"/>
              <w:rPr>
                <w:sz w:val="26"/>
                <w:szCs w:val="26"/>
              </w:rPr>
            </w:pPr>
            <w:r>
              <w:rPr>
                <w:sz w:val="26"/>
                <w:szCs w:val="26"/>
              </w:rPr>
              <w:t>STT</w:t>
            </w:r>
          </w:p>
          <w:p w:rsidR="00744BBE" w:rsidRDefault="00744BBE">
            <w:pPr>
              <w:autoSpaceDE w:val="0"/>
              <w:autoSpaceDN w:val="0"/>
              <w:adjustRightInd w:val="0"/>
              <w:spacing w:line="240" w:lineRule="auto"/>
              <w:jc w:val="left"/>
              <w:rPr>
                <w:sz w:val="26"/>
                <w:szCs w:val="26"/>
              </w:rPr>
            </w:pPr>
          </w:p>
        </w:tc>
        <w:tc>
          <w:tcPr>
            <w:tcW w:w="5812" w:type="dxa"/>
            <w:gridSpan w:val="5"/>
          </w:tcPr>
          <w:p w:rsidR="00744BBE" w:rsidRDefault="00F74933">
            <w:pPr>
              <w:autoSpaceDE w:val="0"/>
              <w:autoSpaceDN w:val="0"/>
              <w:adjustRightInd w:val="0"/>
              <w:spacing w:line="240" w:lineRule="auto"/>
              <w:jc w:val="left"/>
              <w:rPr>
                <w:sz w:val="26"/>
                <w:szCs w:val="26"/>
              </w:rPr>
            </w:pPr>
            <w:r>
              <w:rPr>
                <w:sz w:val="26"/>
                <w:szCs w:val="26"/>
              </w:rPr>
              <w:t>Thông tin về công trình đã thực hiện</w:t>
            </w:r>
          </w:p>
        </w:tc>
        <w:tc>
          <w:tcPr>
            <w:tcW w:w="1417" w:type="dxa"/>
            <w:vMerge w:val="restart"/>
          </w:tcPr>
          <w:p w:rsidR="00744BBE" w:rsidRDefault="00F74933">
            <w:pPr>
              <w:autoSpaceDE w:val="0"/>
              <w:autoSpaceDN w:val="0"/>
              <w:adjustRightInd w:val="0"/>
              <w:spacing w:line="240" w:lineRule="auto"/>
              <w:jc w:val="left"/>
              <w:rPr>
                <w:sz w:val="26"/>
                <w:szCs w:val="26"/>
              </w:rPr>
            </w:pPr>
            <w:r>
              <w:rPr>
                <w:sz w:val="26"/>
                <w:szCs w:val="26"/>
              </w:rPr>
              <w:t xml:space="preserve">Thời gian thực hiện </w:t>
            </w:r>
          </w:p>
          <w:p w:rsidR="00744BBE" w:rsidRDefault="00F74933">
            <w:pPr>
              <w:autoSpaceDE w:val="0"/>
              <w:autoSpaceDN w:val="0"/>
              <w:adjustRightInd w:val="0"/>
              <w:spacing w:line="240" w:lineRule="auto"/>
              <w:jc w:val="left"/>
              <w:rPr>
                <w:sz w:val="26"/>
                <w:szCs w:val="26"/>
              </w:rPr>
            </w:pPr>
            <w:r>
              <w:rPr>
                <w:sz w:val="26"/>
                <w:szCs w:val="26"/>
              </w:rPr>
              <w:t>(2)</w:t>
            </w:r>
          </w:p>
        </w:tc>
        <w:tc>
          <w:tcPr>
            <w:tcW w:w="1026" w:type="dxa"/>
            <w:vMerge w:val="restart"/>
          </w:tcPr>
          <w:p w:rsidR="00744BBE" w:rsidRDefault="00F74933">
            <w:pPr>
              <w:autoSpaceDE w:val="0"/>
              <w:autoSpaceDN w:val="0"/>
              <w:adjustRightInd w:val="0"/>
              <w:spacing w:line="240" w:lineRule="auto"/>
              <w:jc w:val="left"/>
              <w:rPr>
                <w:sz w:val="26"/>
                <w:szCs w:val="26"/>
              </w:rPr>
            </w:pPr>
            <w:r>
              <w:rPr>
                <w:sz w:val="26"/>
                <w:szCs w:val="26"/>
              </w:rPr>
              <w:t xml:space="preserve">Chủ </w:t>
            </w:r>
          </w:p>
          <w:p w:rsidR="00744BBE" w:rsidRDefault="00F74933">
            <w:pPr>
              <w:autoSpaceDE w:val="0"/>
              <w:autoSpaceDN w:val="0"/>
              <w:adjustRightInd w:val="0"/>
              <w:spacing w:line="240" w:lineRule="auto"/>
              <w:jc w:val="left"/>
              <w:rPr>
                <w:sz w:val="26"/>
                <w:szCs w:val="26"/>
              </w:rPr>
            </w:pPr>
            <w:r>
              <w:rPr>
                <w:sz w:val="26"/>
                <w:szCs w:val="26"/>
              </w:rPr>
              <w:t xml:space="preserve">công </w:t>
            </w:r>
          </w:p>
          <w:p w:rsidR="00744BBE" w:rsidRDefault="00F74933">
            <w:pPr>
              <w:autoSpaceDE w:val="0"/>
              <w:autoSpaceDN w:val="0"/>
              <w:adjustRightInd w:val="0"/>
              <w:spacing w:line="240" w:lineRule="auto"/>
              <w:jc w:val="left"/>
              <w:rPr>
                <w:sz w:val="26"/>
                <w:szCs w:val="26"/>
              </w:rPr>
            </w:pPr>
            <w:r>
              <w:rPr>
                <w:sz w:val="26"/>
                <w:szCs w:val="26"/>
              </w:rPr>
              <w:t>trình (3)</w:t>
            </w:r>
          </w:p>
        </w:tc>
      </w:tr>
      <w:tr w:rsidR="00744BBE">
        <w:tc>
          <w:tcPr>
            <w:tcW w:w="817" w:type="dxa"/>
            <w:vMerge/>
          </w:tcPr>
          <w:p w:rsidR="00744BBE" w:rsidRDefault="00744BBE">
            <w:pPr>
              <w:autoSpaceDE w:val="0"/>
              <w:autoSpaceDN w:val="0"/>
              <w:adjustRightInd w:val="0"/>
              <w:spacing w:line="240" w:lineRule="auto"/>
              <w:jc w:val="left"/>
              <w:rPr>
                <w:sz w:val="26"/>
                <w:szCs w:val="26"/>
              </w:rPr>
            </w:pPr>
          </w:p>
        </w:tc>
        <w:tc>
          <w:tcPr>
            <w:tcW w:w="1134" w:type="dxa"/>
          </w:tcPr>
          <w:p w:rsidR="00744BBE" w:rsidRDefault="00F74933">
            <w:pPr>
              <w:tabs>
                <w:tab w:val="num" w:pos="360"/>
              </w:tabs>
              <w:autoSpaceDE w:val="0"/>
              <w:autoSpaceDN w:val="0"/>
              <w:adjustRightInd w:val="0"/>
              <w:spacing w:line="240" w:lineRule="auto"/>
              <w:jc w:val="left"/>
              <w:rPr>
                <w:rFonts w:ascii=".VnTime" w:eastAsia="Times New Roman" w:hAnsi=".VnTime" w:cs="Times New Roman"/>
                <w:i/>
                <w:sz w:val="26"/>
                <w:szCs w:val="26"/>
              </w:rPr>
            </w:pPr>
            <w:r>
              <w:rPr>
                <w:sz w:val="26"/>
                <w:szCs w:val="26"/>
              </w:rPr>
              <w:t xml:space="preserve">Tên công </w:t>
            </w:r>
          </w:p>
          <w:p w:rsidR="00744BBE" w:rsidRDefault="00F74933">
            <w:pPr>
              <w:autoSpaceDE w:val="0"/>
              <w:autoSpaceDN w:val="0"/>
              <w:adjustRightInd w:val="0"/>
              <w:spacing w:line="240" w:lineRule="auto"/>
              <w:jc w:val="left"/>
              <w:rPr>
                <w:rFonts w:ascii=".VnTime" w:eastAsia="Times New Roman" w:hAnsi=".VnTime" w:cs="Times New Roman"/>
                <w:i/>
                <w:sz w:val="26"/>
                <w:szCs w:val="26"/>
              </w:rPr>
            </w:pPr>
            <w:r>
              <w:rPr>
                <w:sz w:val="26"/>
                <w:szCs w:val="26"/>
              </w:rPr>
              <w:t>trình</w:t>
            </w:r>
          </w:p>
        </w:tc>
        <w:tc>
          <w:tcPr>
            <w:tcW w:w="1418" w:type="dxa"/>
            <w:gridSpan w:val="2"/>
          </w:tcPr>
          <w:p w:rsidR="00744BBE" w:rsidRDefault="00F74933">
            <w:pPr>
              <w:tabs>
                <w:tab w:val="num" w:pos="360"/>
              </w:tabs>
              <w:autoSpaceDE w:val="0"/>
              <w:autoSpaceDN w:val="0"/>
              <w:adjustRightInd w:val="0"/>
              <w:spacing w:line="240" w:lineRule="auto"/>
              <w:jc w:val="left"/>
              <w:rPr>
                <w:rFonts w:ascii=".VnTime" w:eastAsia="Times New Roman" w:hAnsi=".VnTime" w:cs="Times New Roman"/>
                <w:i/>
                <w:sz w:val="26"/>
                <w:szCs w:val="26"/>
              </w:rPr>
            </w:pPr>
            <w:r>
              <w:rPr>
                <w:sz w:val="26"/>
                <w:szCs w:val="26"/>
              </w:rPr>
              <w:t>Vị trí (xã,</w:t>
            </w:r>
          </w:p>
          <w:p w:rsidR="00744BBE" w:rsidRDefault="00F74933">
            <w:pPr>
              <w:autoSpaceDE w:val="0"/>
              <w:autoSpaceDN w:val="0"/>
              <w:adjustRightInd w:val="0"/>
              <w:spacing w:line="240" w:lineRule="auto"/>
              <w:jc w:val="left"/>
              <w:rPr>
                <w:rFonts w:ascii=".VnTime" w:eastAsia="Times New Roman" w:hAnsi=".VnTime" w:cs="Times New Roman"/>
                <w:i/>
                <w:sz w:val="26"/>
                <w:szCs w:val="26"/>
              </w:rPr>
            </w:pPr>
            <w:r>
              <w:rPr>
                <w:sz w:val="26"/>
                <w:szCs w:val="26"/>
              </w:rPr>
              <w:t>huyện, tỉnh)</w:t>
            </w:r>
          </w:p>
        </w:tc>
        <w:tc>
          <w:tcPr>
            <w:tcW w:w="1559" w:type="dxa"/>
          </w:tcPr>
          <w:p w:rsidR="00744BBE" w:rsidRDefault="00F74933">
            <w:pPr>
              <w:tabs>
                <w:tab w:val="num" w:pos="360"/>
              </w:tabs>
              <w:autoSpaceDE w:val="0"/>
              <w:autoSpaceDN w:val="0"/>
              <w:adjustRightInd w:val="0"/>
              <w:spacing w:line="240" w:lineRule="auto"/>
              <w:jc w:val="left"/>
              <w:rPr>
                <w:rFonts w:ascii=".VnTime" w:eastAsia="Times New Roman" w:hAnsi=".VnTime" w:cs="Times New Roman"/>
                <w:i/>
                <w:sz w:val="26"/>
                <w:szCs w:val="26"/>
              </w:rPr>
            </w:pPr>
            <w:r>
              <w:rPr>
                <w:sz w:val="26"/>
                <w:szCs w:val="26"/>
              </w:rPr>
              <w:t xml:space="preserve">Lưu lượng, </w:t>
            </w:r>
          </w:p>
          <w:p w:rsidR="00744BBE" w:rsidRDefault="00F74933">
            <w:pPr>
              <w:autoSpaceDE w:val="0"/>
              <w:autoSpaceDN w:val="0"/>
              <w:adjustRightInd w:val="0"/>
              <w:spacing w:line="240" w:lineRule="auto"/>
              <w:jc w:val="left"/>
              <w:rPr>
                <w:rFonts w:ascii=".VnTime" w:eastAsia="Times New Roman" w:hAnsi=".VnTime" w:cs="Times New Roman"/>
                <w:i/>
                <w:sz w:val="26"/>
                <w:szCs w:val="26"/>
              </w:rPr>
            </w:pPr>
            <w:r>
              <w:rPr>
                <w:sz w:val="26"/>
                <w:szCs w:val="26"/>
              </w:rPr>
              <w:t>m3/ngày đêm</w:t>
            </w:r>
          </w:p>
        </w:tc>
        <w:tc>
          <w:tcPr>
            <w:tcW w:w="1701" w:type="dxa"/>
          </w:tcPr>
          <w:p w:rsidR="00744BBE" w:rsidRDefault="00F74933">
            <w:pPr>
              <w:tabs>
                <w:tab w:val="num" w:pos="360"/>
              </w:tabs>
              <w:autoSpaceDE w:val="0"/>
              <w:autoSpaceDN w:val="0"/>
              <w:adjustRightInd w:val="0"/>
              <w:spacing w:line="240" w:lineRule="auto"/>
              <w:jc w:val="left"/>
              <w:rPr>
                <w:rFonts w:ascii=".VnTime" w:eastAsia="Times New Roman" w:hAnsi=".VnTime" w:cs="Times New Roman"/>
                <w:i/>
                <w:sz w:val="26"/>
                <w:szCs w:val="26"/>
              </w:rPr>
            </w:pPr>
            <w:r>
              <w:rPr>
                <w:sz w:val="26"/>
                <w:szCs w:val="26"/>
              </w:rPr>
              <w:t xml:space="preserve">Vai trò trong </w:t>
            </w:r>
          </w:p>
          <w:p w:rsidR="00744BBE" w:rsidRDefault="00F74933">
            <w:pPr>
              <w:autoSpaceDE w:val="0"/>
              <w:autoSpaceDN w:val="0"/>
              <w:adjustRightInd w:val="0"/>
              <w:spacing w:line="240" w:lineRule="auto"/>
              <w:jc w:val="left"/>
              <w:rPr>
                <w:rFonts w:ascii=".VnTime" w:eastAsia="Times New Roman" w:hAnsi=".VnTime" w:cs="Times New Roman"/>
                <w:i/>
                <w:sz w:val="26"/>
                <w:szCs w:val="26"/>
              </w:rPr>
            </w:pPr>
            <w:r>
              <w:rPr>
                <w:sz w:val="26"/>
                <w:szCs w:val="26"/>
              </w:rPr>
              <w:t>việc thực hiện (1)</w:t>
            </w:r>
          </w:p>
        </w:tc>
        <w:tc>
          <w:tcPr>
            <w:tcW w:w="1417" w:type="dxa"/>
            <w:vMerge/>
          </w:tcPr>
          <w:p w:rsidR="00744BBE" w:rsidRDefault="00744BBE">
            <w:pPr>
              <w:autoSpaceDE w:val="0"/>
              <w:autoSpaceDN w:val="0"/>
              <w:adjustRightInd w:val="0"/>
              <w:spacing w:line="240" w:lineRule="auto"/>
              <w:jc w:val="left"/>
              <w:rPr>
                <w:sz w:val="26"/>
                <w:szCs w:val="26"/>
              </w:rPr>
            </w:pPr>
          </w:p>
        </w:tc>
        <w:tc>
          <w:tcPr>
            <w:tcW w:w="1026" w:type="dxa"/>
            <w:vMerge/>
          </w:tcPr>
          <w:p w:rsidR="00744BBE" w:rsidRDefault="00744BBE">
            <w:pPr>
              <w:autoSpaceDE w:val="0"/>
              <w:autoSpaceDN w:val="0"/>
              <w:adjustRightInd w:val="0"/>
              <w:spacing w:line="240" w:lineRule="auto"/>
              <w:jc w:val="left"/>
              <w:rPr>
                <w:sz w:val="26"/>
                <w:szCs w:val="26"/>
              </w:rPr>
            </w:pPr>
          </w:p>
        </w:tc>
      </w:tr>
      <w:tr w:rsidR="00744BBE">
        <w:tc>
          <w:tcPr>
            <w:tcW w:w="817" w:type="dxa"/>
          </w:tcPr>
          <w:p w:rsidR="00744BBE" w:rsidRDefault="00F74933">
            <w:pPr>
              <w:autoSpaceDE w:val="0"/>
              <w:autoSpaceDN w:val="0"/>
              <w:adjustRightInd w:val="0"/>
              <w:spacing w:line="240" w:lineRule="auto"/>
              <w:jc w:val="left"/>
              <w:rPr>
                <w:sz w:val="26"/>
                <w:szCs w:val="26"/>
              </w:rPr>
            </w:pPr>
            <w:r>
              <w:rPr>
                <w:sz w:val="26"/>
                <w:szCs w:val="26"/>
              </w:rPr>
              <w:t>1</w:t>
            </w:r>
          </w:p>
        </w:tc>
        <w:tc>
          <w:tcPr>
            <w:tcW w:w="1134" w:type="dxa"/>
          </w:tcPr>
          <w:p w:rsidR="00744BBE" w:rsidRDefault="00744BBE">
            <w:pPr>
              <w:autoSpaceDE w:val="0"/>
              <w:autoSpaceDN w:val="0"/>
              <w:adjustRightInd w:val="0"/>
              <w:spacing w:line="240" w:lineRule="auto"/>
              <w:jc w:val="left"/>
              <w:rPr>
                <w:sz w:val="26"/>
                <w:szCs w:val="26"/>
              </w:rPr>
            </w:pPr>
          </w:p>
        </w:tc>
        <w:tc>
          <w:tcPr>
            <w:tcW w:w="1276" w:type="dxa"/>
          </w:tcPr>
          <w:p w:rsidR="00744BBE" w:rsidRDefault="00744BBE">
            <w:pPr>
              <w:autoSpaceDE w:val="0"/>
              <w:autoSpaceDN w:val="0"/>
              <w:adjustRightInd w:val="0"/>
              <w:spacing w:line="240" w:lineRule="auto"/>
              <w:jc w:val="left"/>
              <w:rPr>
                <w:sz w:val="26"/>
                <w:szCs w:val="26"/>
              </w:rPr>
            </w:pPr>
          </w:p>
        </w:tc>
        <w:tc>
          <w:tcPr>
            <w:tcW w:w="1701" w:type="dxa"/>
            <w:gridSpan w:val="2"/>
          </w:tcPr>
          <w:p w:rsidR="00744BBE" w:rsidRDefault="00744BBE">
            <w:pPr>
              <w:autoSpaceDE w:val="0"/>
              <w:autoSpaceDN w:val="0"/>
              <w:adjustRightInd w:val="0"/>
              <w:spacing w:line="240" w:lineRule="auto"/>
              <w:jc w:val="left"/>
              <w:rPr>
                <w:sz w:val="26"/>
                <w:szCs w:val="26"/>
              </w:rPr>
            </w:pPr>
          </w:p>
        </w:tc>
        <w:tc>
          <w:tcPr>
            <w:tcW w:w="1701" w:type="dxa"/>
          </w:tcPr>
          <w:p w:rsidR="00744BBE" w:rsidRDefault="00744BBE">
            <w:pPr>
              <w:autoSpaceDE w:val="0"/>
              <w:autoSpaceDN w:val="0"/>
              <w:adjustRightInd w:val="0"/>
              <w:spacing w:line="240" w:lineRule="auto"/>
              <w:jc w:val="left"/>
              <w:rPr>
                <w:sz w:val="26"/>
                <w:szCs w:val="26"/>
              </w:rPr>
            </w:pPr>
          </w:p>
        </w:tc>
        <w:tc>
          <w:tcPr>
            <w:tcW w:w="1417" w:type="dxa"/>
          </w:tcPr>
          <w:p w:rsidR="00744BBE" w:rsidRDefault="00744BBE">
            <w:pPr>
              <w:autoSpaceDE w:val="0"/>
              <w:autoSpaceDN w:val="0"/>
              <w:adjustRightInd w:val="0"/>
              <w:spacing w:line="240" w:lineRule="auto"/>
              <w:jc w:val="left"/>
              <w:rPr>
                <w:sz w:val="26"/>
                <w:szCs w:val="26"/>
              </w:rPr>
            </w:pPr>
          </w:p>
        </w:tc>
        <w:tc>
          <w:tcPr>
            <w:tcW w:w="1026" w:type="dxa"/>
          </w:tcPr>
          <w:p w:rsidR="00744BBE" w:rsidRDefault="00744BBE">
            <w:pPr>
              <w:autoSpaceDE w:val="0"/>
              <w:autoSpaceDN w:val="0"/>
              <w:adjustRightInd w:val="0"/>
              <w:spacing w:line="240" w:lineRule="auto"/>
              <w:jc w:val="left"/>
              <w:rPr>
                <w:sz w:val="26"/>
                <w:szCs w:val="26"/>
              </w:rPr>
            </w:pPr>
          </w:p>
        </w:tc>
      </w:tr>
      <w:tr w:rsidR="00744BBE">
        <w:tc>
          <w:tcPr>
            <w:tcW w:w="817" w:type="dxa"/>
          </w:tcPr>
          <w:p w:rsidR="00744BBE" w:rsidRDefault="00F74933">
            <w:pPr>
              <w:tabs>
                <w:tab w:val="num" w:pos="360"/>
              </w:tabs>
              <w:autoSpaceDE w:val="0"/>
              <w:autoSpaceDN w:val="0"/>
              <w:adjustRightInd w:val="0"/>
              <w:spacing w:line="240" w:lineRule="auto"/>
              <w:jc w:val="left"/>
              <w:rPr>
                <w:sz w:val="26"/>
                <w:szCs w:val="26"/>
              </w:rPr>
            </w:pPr>
            <w:r>
              <w:rPr>
                <w:sz w:val="26"/>
                <w:szCs w:val="26"/>
              </w:rPr>
              <w:t>2</w:t>
            </w:r>
          </w:p>
        </w:tc>
        <w:tc>
          <w:tcPr>
            <w:tcW w:w="1134" w:type="dxa"/>
          </w:tcPr>
          <w:p w:rsidR="00744BBE" w:rsidRDefault="00744BBE">
            <w:pPr>
              <w:autoSpaceDE w:val="0"/>
              <w:autoSpaceDN w:val="0"/>
              <w:adjustRightInd w:val="0"/>
              <w:spacing w:line="240" w:lineRule="auto"/>
              <w:jc w:val="left"/>
              <w:rPr>
                <w:sz w:val="26"/>
                <w:szCs w:val="26"/>
              </w:rPr>
            </w:pPr>
          </w:p>
        </w:tc>
        <w:tc>
          <w:tcPr>
            <w:tcW w:w="1276" w:type="dxa"/>
          </w:tcPr>
          <w:p w:rsidR="00744BBE" w:rsidRDefault="00744BBE">
            <w:pPr>
              <w:autoSpaceDE w:val="0"/>
              <w:autoSpaceDN w:val="0"/>
              <w:adjustRightInd w:val="0"/>
              <w:spacing w:line="240" w:lineRule="auto"/>
              <w:jc w:val="left"/>
              <w:rPr>
                <w:sz w:val="26"/>
                <w:szCs w:val="26"/>
              </w:rPr>
            </w:pPr>
          </w:p>
        </w:tc>
        <w:tc>
          <w:tcPr>
            <w:tcW w:w="1701" w:type="dxa"/>
            <w:gridSpan w:val="2"/>
          </w:tcPr>
          <w:p w:rsidR="00744BBE" w:rsidRDefault="00744BBE">
            <w:pPr>
              <w:autoSpaceDE w:val="0"/>
              <w:autoSpaceDN w:val="0"/>
              <w:adjustRightInd w:val="0"/>
              <w:spacing w:line="240" w:lineRule="auto"/>
              <w:jc w:val="left"/>
              <w:rPr>
                <w:sz w:val="26"/>
                <w:szCs w:val="26"/>
              </w:rPr>
            </w:pPr>
          </w:p>
        </w:tc>
        <w:tc>
          <w:tcPr>
            <w:tcW w:w="1701" w:type="dxa"/>
          </w:tcPr>
          <w:p w:rsidR="00744BBE" w:rsidRDefault="00744BBE">
            <w:pPr>
              <w:autoSpaceDE w:val="0"/>
              <w:autoSpaceDN w:val="0"/>
              <w:adjustRightInd w:val="0"/>
              <w:spacing w:line="240" w:lineRule="auto"/>
              <w:jc w:val="left"/>
              <w:rPr>
                <w:sz w:val="26"/>
                <w:szCs w:val="26"/>
              </w:rPr>
            </w:pPr>
          </w:p>
        </w:tc>
        <w:tc>
          <w:tcPr>
            <w:tcW w:w="1417" w:type="dxa"/>
          </w:tcPr>
          <w:p w:rsidR="00744BBE" w:rsidRDefault="00744BBE">
            <w:pPr>
              <w:autoSpaceDE w:val="0"/>
              <w:autoSpaceDN w:val="0"/>
              <w:adjustRightInd w:val="0"/>
              <w:spacing w:line="240" w:lineRule="auto"/>
              <w:jc w:val="left"/>
              <w:rPr>
                <w:sz w:val="26"/>
                <w:szCs w:val="26"/>
              </w:rPr>
            </w:pPr>
          </w:p>
        </w:tc>
        <w:tc>
          <w:tcPr>
            <w:tcW w:w="1026" w:type="dxa"/>
          </w:tcPr>
          <w:p w:rsidR="00744BBE" w:rsidRDefault="00744BBE">
            <w:pPr>
              <w:autoSpaceDE w:val="0"/>
              <w:autoSpaceDN w:val="0"/>
              <w:adjustRightInd w:val="0"/>
              <w:spacing w:line="240" w:lineRule="auto"/>
              <w:jc w:val="left"/>
              <w:rPr>
                <w:sz w:val="26"/>
                <w:szCs w:val="26"/>
              </w:rPr>
            </w:pPr>
          </w:p>
        </w:tc>
      </w:tr>
    </w:tbl>
    <w:p w:rsidR="00744BBE" w:rsidRDefault="00744BBE">
      <w:pPr>
        <w:spacing w:line="240" w:lineRule="auto"/>
        <w:rPr>
          <w:sz w:val="26"/>
          <w:szCs w:val="26"/>
        </w:rPr>
      </w:pPr>
    </w:p>
    <w:p w:rsidR="00744BBE" w:rsidRDefault="00F74933">
      <w:pPr>
        <w:spacing w:line="240" w:lineRule="auto"/>
        <w:rPr>
          <w:sz w:val="26"/>
          <w:szCs w:val="26"/>
        </w:rPr>
      </w:pPr>
      <w:r>
        <w:rPr>
          <w:sz w:val="26"/>
          <w:szCs w:val="26"/>
        </w:rPr>
        <w:t xml:space="preserve"> (Kèm theo giấy tờ chứng minh đã tham gia thiết kế, lập đề án, báo cáo, chỉ đạo </w:t>
      </w:r>
    </w:p>
    <w:p w:rsidR="00744BBE" w:rsidRDefault="00F74933">
      <w:pPr>
        <w:spacing w:line="240" w:lineRule="auto"/>
        <w:rPr>
          <w:sz w:val="26"/>
          <w:szCs w:val="26"/>
        </w:rPr>
      </w:pPr>
      <w:r>
        <w:rPr>
          <w:sz w:val="26"/>
          <w:szCs w:val="26"/>
        </w:rPr>
        <w:t xml:space="preserve">thi công hoặc trực tiếp thi công đối với các công trình khoan nước dưới đất kê khai trong bảng nêu trên). </w:t>
      </w:r>
    </w:p>
    <w:p w:rsidR="00744BBE" w:rsidRDefault="00F74933">
      <w:pPr>
        <w:spacing w:line="240" w:lineRule="auto"/>
        <w:rPr>
          <w:sz w:val="26"/>
          <w:szCs w:val="26"/>
        </w:rPr>
      </w:pPr>
      <w:r>
        <w:rPr>
          <w:sz w:val="26"/>
          <w:szCs w:val="26"/>
        </w:rPr>
        <w:t xml:space="preserve">Tôi xin cam đoan các thông tin kê khai nêu trên là đúng sự thật./. </w:t>
      </w:r>
    </w:p>
    <w:p w:rsidR="00744BBE" w:rsidRDefault="00744BBE">
      <w:pPr>
        <w:spacing w:line="240" w:lineRule="auto"/>
        <w:ind w:left="3600" w:firstLine="720"/>
        <w:rPr>
          <w:sz w:val="26"/>
          <w:szCs w:val="26"/>
        </w:rPr>
      </w:pPr>
    </w:p>
    <w:p w:rsidR="00744BBE" w:rsidRDefault="00F74933">
      <w:pPr>
        <w:spacing w:line="240" w:lineRule="auto"/>
        <w:ind w:left="3600" w:firstLine="720"/>
        <w:rPr>
          <w:i/>
          <w:sz w:val="26"/>
          <w:szCs w:val="26"/>
        </w:rPr>
      </w:pPr>
      <w:r>
        <w:rPr>
          <w:i/>
          <w:sz w:val="26"/>
          <w:szCs w:val="26"/>
        </w:rPr>
        <w:t xml:space="preserve">......ngày....tháng.....năm....... </w:t>
      </w:r>
    </w:p>
    <w:p w:rsidR="00744BBE" w:rsidRDefault="00F74933">
      <w:pPr>
        <w:spacing w:line="240" w:lineRule="auto"/>
        <w:ind w:left="2880"/>
        <w:rPr>
          <w:i/>
          <w:sz w:val="26"/>
          <w:szCs w:val="26"/>
        </w:rPr>
      </w:pPr>
      <w:r>
        <w:rPr>
          <w:i/>
          <w:sz w:val="26"/>
          <w:szCs w:val="26"/>
        </w:rPr>
        <w:t xml:space="preserve">Xác nhận của tổ chức, cá nhân (đề nghị cấp phép) </w:t>
      </w:r>
    </w:p>
    <w:p w:rsidR="00744BBE" w:rsidRDefault="00F74933">
      <w:pPr>
        <w:spacing w:line="240" w:lineRule="auto"/>
        <w:ind w:left="2880" w:firstLine="720"/>
        <w:rPr>
          <w:i/>
          <w:sz w:val="26"/>
          <w:szCs w:val="26"/>
        </w:rPr>
      </w:pPr>
      <w:r>
        <w:rPr>
          <w:i/>
          <w:sz w:val="26"/>
          <w:szCs w:val="26"/>
        </w:rPr>
        <w:t xml:space="preserve">                        Người khai</w:t>
      </w:r>
    </w:p>
    <w:p w:rsidR="00744BBE" w:rsidRDefault="00F74933">
      <w:pPr>
        <w:spacing w:line="240" w:lineRule="auto"/>
        <w:rPr>
          <w:i/>
          <w:sz w:val="26"/>
          <w:szCs w:val="26"/>
        </w:rPr>
      </w:pPr>
      <w:r>
        <w:rPr>
          <w:i/>
          <w:sz w:val="26"/>
          <w:szCs w:val="26"/>
        </w:rPr>
        <w:t xml:space="preserve">                                                                   (ký, ghi rõ họ tên) </w:t>
      </w:r>
    </w:p>
    <w:p w:rsidR="00744BBE" w:rsidRDefault="00F74933">
      <w:pPr>
        <w:spacing w:line="240" w:lineRule="auto"/>
        <w:rPr>
          <w:sz w:val="26"/>
          <w:szCs w:val="26"/>
        </w:rPr>
      </w:pPr>
      <w:r>
        <w:rPr>
          <w:sz w:val="26"/>
          <w:szCs w:val="26"/>
        </w:rPr>
        <w:t xml:space="preserve"> </w:t>
      </w:r>
    </w:p>
    <w:p w:rsidR="00744BBE" w:rsidRDefault="00F74933">
      <w:pPr>
        <w:spacing w:line="240" w:lineRule="auto"/>
        <w:rPr>
          <w:sz w:val="26"/>
          <w:szCs w:val="26"/>
        </w:rPr>
      </w:pPr>
      <w:r>
        <w:rPr>
          <w:sz w:val="26"/>
          <w:szCs w:val="26"/>
        </w:rPr>
        <w:t xml:space="preserve">Ghi chú: </w:t>
      </w:r>
    </w:p>
    <w:p w:rsidR="00744BBE" w:rsidRDefault="00F74933">
      <w:pPr>
        <w:spacing w:line="240" w:lineRule="auto"/>
        <w:rPr>
          <w:sz w:val="26"/>
          <w:szCs w:val="26"/>
        </w:rPr>
      </w:pPr>
      <w:r>
        <w:rPr>
          <w:sz w:val="26"/>
          <w:szCs w:val="26"/>
        </w:rPr>
        <w:t xml:space="preserve">(1) Ghi rõ là chủ trì hoặc tham gia lập đề án, lập báo cáo, thiết kế giếng, chỉ đạo thi công hoặc trực tiếp thi công.... </w:t>
      </w:r>
    </w:p>
    <w:p w:rsidR="00744BBE" w:rsidRDefault="00F74933">
      <w:pPr>
        <w:spacing w:line="240" w:lineRule="auto"/>
        <w:rPr>
          <w:sz w:val="26"/>
          <w:szCs w:val="26"/>
        </w:rPr>
      </w:pPr>
      <w:r>
        <w:rPr>
          <w:sz w:val="26"/>
          <w:szCs w:val="26"/>
        </w:rPr>
        <w:t xml:space="preserve">(2) Ghi rõ tháng, năm, thời gian tham gia thực hiện, thi công công trình. </w:t>
      </w:r>
    </w:p>
    <w:p w:rsidR="00744BBE" w:rsidRDefault="00F74933">
      <w:pPr>
        <w:spacing w:line="240" w:lineRule="auto"/>
        <w:rPr>
          <w:sz w:val="26"/>
          <w:szCs w:val="26"/>
        </w:rPr>
      </w:pPr>
      <w:r>
        <w:rPr>
          <w:sz w:val="26"/>
          <w:szCs w:val="26"/>
        </w:rPr>
        <w:t>(3) Ghi rõ tên của chủ công trình.</w:t>
      </w:r>
    </w:p>
    <w:p w:rsidR="00744BBE" w:rsidRDefault="00744BBE">
      <w:pPr>
        <w:spacing w:before="120" w:line="240" w:lineRule="auto"/>
        <w:ind w:firstLine="720"/>
        <w:rPr>
          <w:b/>
          <w:bCs/>
          <w:sz w:val="26"/>
          <w:szCs w:val="26"/>
        </w:rPr>
      </w:pPr>
    </w:p>
    <w:p w:rsidR="00744BBE" w:rsidRDefault="00F74933">
      <w:pPr>
        <w:spacing w:before="120" w:line="240" w:lineRule="auto"/>
        <w:rPr>
          <w:b/>
          <w:bCs/>
          <w:sz w:val="26"/>
          <w:szCs w:val="26"/>
        </w:rPr>
      </w:pPr>
      <w:r>
        <w:rPr>
          <w:b/>
          <w:bCs/>
          <w:sz w:val="26"/>
          <w:szCs w:val="26"/>
        </w:rPr>
        <w:br w:type="page"/>
      </w:r>
    </w:p>
    <w:p w:rsidR="00744BBE" w:rsidRDefault="00F74933">
      <w:pPr>
        <w:spacing w:before="120" w:line="240" w:lineRule="auto"/>
        <w:ind w:firstLine="720"/>
        <w:rPr>
          <w:b/>
          <w:szCs w:val="28"/>
        </w:rPr>
      </w:pPr>
      <w:r>
        <w:rPr>
          <w:b/>
          <w:bCs/>
          <w:szCs w:val="28"/>
        </w:rPr>
        <w:lastRenderedPageBreak/>
        <w:t>13</w:t>
      </w:r>
      <w:r>
        <w:rPr>
          <w:b/>
          <w:szCs w:val="28"/>
        </w:rPr>
        <w:t>. Gia hạn, điều chỉnh Giấy phép hành nghề khoan nước dưới đất</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szCs w:val="28"/>
        </w:rPr>
      </w:pPr>
      <w:r>
        <w:rPr>
          <w:szCs w:val="28"/>
        </w:rPr>
        <w:t>- Bước 1: Nộp hồ sơ:</w:t>
      </w:r>
    </w:p>
    <w:p w:rsidR="00744BBE" w:rsidRDefault="00F74933">
      <w:pPr>
        <w:spacing w:before="120" w:line="240" w:lineRule="auto"/>
        <w:ind w:firstLine="720"/>
        <w:rPr>
          <w:szCs w:val="28"/>
        </w:rPr>
      </w:pPr>
      <w:r>
        <w:rPr>
          <w:szCs w:val="28"/>
        </w:rPr>
        <w:t xml:space="preserve">Tổ chức, cá nhân nộp hồ sơ tới </w:t>
      </w:r>
      <w:r>
        <w:rPr>
          <w:szCs w:val="28"/>
          <w:lang w:val="vi-VN"/>
        </w:rPr>
        <w:t>Sở Tài nguyên và Môi trường</w:t>
      </w:r>
      <w:r>
        <w:rPr>
          <w:szCs w:val="28"/>
        </w:rPr>
        <w:t>.</w:t>
      </w:r>
    </w:p>
    <w:p w:rsidR="00744BBE" w:rsidRDefault="00F74933">
      <w:pPr>
        <w:pStyle w:val="ListParagraph"/>
        <w:spacing w:before="120" w:line="240" w:lineRule="auto"/>
        <w:rPr>
          <w:szCs w:val="28"/>
        </w:rPr>
      </w:pPr>
      <w:r>
        <w:rPr>
          <w:szCs w:val="28"/>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rPr>
          <w:szCs w:val="28"/>
          <w:lang w:val="vi-VN"/>
        </w:rPr>
      </w:pPr>
      <w:r>
        <w:rPr>
          <w:szCs w:val="28"/>
          <w:lang w:val="vi-VN"/>
        </w:rPr>
        <w:tab/>
        <w:t>- Bước 3: Thẩm định hồ sơ và quyết định cấp phép:</w:t>
      </w:r>
    </w:p>
    <w:p w:rsidR="00744BBE" w:rsidRDefault="00F74933">
      <w:pPr>
        <w:spacing w:before="120" w:line="240" w:lineRule="auto"/>
        <w:rPr>
          <w:szCs w:val="28"/>
          <w:lang w:val="vi-VN"/>
        </w:rPr>
      </w:pPr>
      <w:r>
        <w:rPr>
          <w:szCs w:val="28"/>
          <w:lang w:val="vi-VN"/>
        </w:rPr>
        <w:tab/>
        <w:t>Kể từ ngày nhận đủ hồ sơ hợp lệ, Sở Tài nguyên và Môi trường có trách nhiệm thẩm định và trình Ủy ban nhân dân cấp tỉnh quyết định cấp phép hoặc ra quyết định.</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Ủy ban nhân dân cấp tỉnh cấp phép/cấp phép; trường hợp không đủ điều kiện để cấp phép thì trả lại hồ sơ cho tổ chức, cá nhân đề nghị cấp phép và thông báo lý do không cấp phép.</w:t>
      </w:r>
    </w:p>
    <w:p w:rsidR="00744BBE" w:rsidRDefault="00F74933">
      <w:pPr>
        <w:widowControl w:val="0"/>
        <w:spacing w:before="120" w:line="240" w:lineRule="auto"/>
        <w:ind w:firstLine="720"/>
        <w:rPr>
          <w:szCs w:val="28"/>
          <w:lang w:val="vi-VN"/>
        </w:rPr>
      </w:pPr>
      <w:r>
        <w:rPr>
          <w:szCs w:val="28"/>
          <w:lang w:val="vi-VN"/>
        </w:rPr>
        <w:t>+ Trường hợp phải bổ sung, chỉnh sửa để hoàn thiện hồ sơ, Sở Tài nguyên và Môi trường gửi văn bản thông báo cho tổ chức, cá nhân đề nghị cấp phép nêu rõ nội dung cần bổ sung, hoàn thiện.</w:t>
      </w:r>
    </w:p>
    <w:p w:rsidR="00744BBE" w:rsidRDefault="00F74933">
      <w:pPr>
        <w:spacing w:before="120" w:line="240" w:lineRule="auto"/>
        <w:rPr>
          <w:szCs w:val="28"/>
          <w:lang w:val="vi-VN"/>
        </w:rPr>
      </w:pPr>
      <w:r>
        <w:rPr>
          <w:szCs w:val="28"/>
          <w:lang w:val="vi-VN"/>
        </w:rPr>
        <w:tab/>
        <w:t>- Bước 4: Thông báo kết quả:</w:t>
      </w:r>
    </w:p>
    <w:p w:rsidR="00744BBE" w:rsidRDefault="00F74933">
      <w:pPr>
        <w:spacing w:before="120" w:line="240" w:lineRule="auto"/>
        <w:rPr>
          <w:szCs w:val="28"/>
          <w:lang w:val="vi-VN"/>
        </w:rPr>
      </w:pPr>
      <w:r>
        <w:rPr>
          <w:szCs w:val="28"/>
          <w:lang w:val="vi-VN"/>
        </w:rPr>
        <w:tab/>
        <w:t>Sở Tài nguyên và Môi trường thông báo cho tổ chức, cá nhân đề nghị cấp phép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 xml:space="preserve">2. Cách thức thực hiện: </w:t>
      </w:r>
    </w:p>
    <w:p w:rsidR="00744BBE" w:rsidRDefault="00F74933">
      <w:pPr>
        <w:spacing w:before="120" w:line="240" w:lineRule="auto"/>
        <w:ind w:firstLine="720"/>
        <w:rPr>
          <w:szCs w:val="28"/>
          <w:lang w:val="vi-VN"/>
        </w:rPr>
      </w:pPr>
      <w:r>
        <w:rPr>
          <w:szCs w:val="28"/>
          <w:lang w:val="vi-VN"/>
        </w:rPr>
        <w:t>- Trực tiếp tại Sở Tài nguyên và Môi trường.</w:t>
      </w:r>
    </w:p>
    <w:p w:rsidR="00744BBE" w:rsidRDefault="00F74933">
      <w:pPr>
        <w:spacing w:before="120" w:line="240" w:lineRule="auto"/>
        <w:ind w:firstLine="720"/>
        <w:rPr>
          <w:szCs w:val="28"/>
          <w:lang w:val="vi-VN"/>
        </w:rPr>
      </w:pPr>
      <w:r>
        <w:rPr>
          <w:szCs w:val="28"/>
          <w:lang w:val="vi-VN"/>
        </w:rPr>
        <w:t>- Qua đường bưu điện.</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a) Thành phần hồ sơ, bao gồm:</w:t>
      </w:r>
    </w:p>
    <w:p w:rsidR="00744BBE" w:rsidRDefault="00F74933">
      <w:pPr>
        <w:spacing w:before="120" w:line="240" w:lineRule="auto"/>
        <w:ind w:firstLine="720"/>
        <w:rPr>
          <w:szCs w:val="28"/>
          <w:lang w:val="vi-VN"/>
        </w:rPr>
      </w:pPr>
      <w:r>
        <w:rPr>
          <w:szCs w:val="28"/>
          <w:lang w:val="vi-VN"/>
        </w:rPr>
        <w:t>- Đơn đề nghị gia hạn, điều chỉnh nội dung giấy phép hành nghề khoan dưới đất</w:t>
      </w:r>
      <w:r>
        <w:rPr>
          <w:szCs w:val="28"/>
        </w:rPr>
        <w:t xml:space="preserve"> (theo </w:t>
      </w:r>
      <w:r>
        <w:rPr>
          <w:szCs w:val="28"/>
          <w:shd w:val="clear" w:color="auto" w:fill="FFFFFF"/>
          <w:lang w:val="nl-NL"/>
        </w:rPr>
        <w:t>Mẫu số 04)</w:t>
      </w:r>
      <w:r>
        <w:rPr>
          <w:szCs w:val="28"/>
          <w:lang w:val="vi-VN"/>
        </w:rPr>
        <w:t>;</w:t>
      </w:r>
    </w:p>
    <w:p w:rsidR="00744BBE" w:rsidRDefault="00F74933">
      <w:pPr>
        <w:spacing w:before="120" w:line="240" w:lineRule="auto"/>
        <w:ind w:firstLine="720"/>
        <w:rPr>
          <w:szCs w:val="28"/>
          <w:lang w:val="vi-VN"/>
        </w:rPr>
      </w:pPr>
      <w:r>
        <w:rPr>
          <w:szCs w:val="28"/>
          <w:lang w:val="vi-VN"/>
        </w:rPr>
        <w:t>- Đối với trường hợp đề nghị gia hạn giấy phép mà có sự thay đổi người chịu trách nhiệm chính về kỹ thuật thì ngoài những tài liệu quy định ở trên, hồ sơ đề nghị gia hạn giấy phép còn bao gồm:</w:t>
      </w:r>
    </w:p>
    <w:p w:rsidR="00744BBE" w:rsidRDefault="00F74933">
      <w:pPr>
        <w:spacing w:before="120" w:line="240" w:lineRule="auto"/>
        <w:ind w:firstLine="720"/>
        <w:rPr>
          <w:szCs w:val="28"/>
          <w:lang w:val="vi-VN"/>
        </w:rPr>
      </w:pPr>
      <w:r>
        <w:rPr>
          <w:szCs w:val="28"/>
          <w:lang w:val="vi-VN"/>
        </w:rPr>
        <w:lastRenderedPageBreak/>
        <w:t>+ Bản sao có chứng thực hoặc bản sao chụp có xác nhận của cơ quan cấp văn bằng, chứng chỉ của người chịu trách nhiệm chính về kỹ thuật và hợp đồng lao động đối với trường hợp tổ chức, cá nhân đề nghị cấp phép hợp đồng lao động với người chịu trách nhiệm chính về kỹ thuật; trường hợp chỉ có bản sao chụp thì phải kèm bản chính để đối chiếu;</w:t>
      </w:r>
    </w:p>
    <w:p w:rsidR="00744BBE" w:rsidRDefault="00F74933">
      <w:pPr>
        <w:spacing w:before="120" w:line="240" w:lineRule="auto"/>
        <w:ind w:firstLine="720"/>
        <w:rPr>
          <w:szCs w:val="28"/>
          <w:lang w:val="vi-VN"/>
        </w:rPr>
      </w:pPr>
      <w:r>
        <w:rPr>
          <w:szCs w:val="28"/>
          <w:lang w:val="vi-VN"/>
        </w:rPr>
        <w:t xml:space="preserve">+ Bản khai kinh nghiệm chuyên môn trong hoạt động khoan nước dưới đất của người chịu trách nhiệm chính về kỹ thuật (theo </w:t>
      </w:r>
      <w:r>
        <w:rPr>
          <w:szCs w:val="28"/>
          <w:lang w:val="nl-NL"/>
        </w:rPr>
        <w:t>Mẫu số 02)</w:t>
      </w:r>
      <w:r>
        <w:rPr>
          <w:szCs w:val="28"/>
          <w:lang w:val="vi-VN"/>
        </w:rPr>
        <w:t xml:space="preserve">; </w:t>
      </w:r>
    </w:p>
    <w:p w:rsidR="00744BBE" w:rsidRDefault="00F74933">
      <w:pPr>
        <w:spacing w:before="120" w:line="240" w:lineRule="auto"/>
        <w:ind w:firstLine="720"/>
        <w:rPr>
          <w:szCs w:val="28"/>
          <w:lang w:val="vi-VN"/>
        </w:rPr>
      </w:pPr>
      <w:r>
        <w:rPr>
          <w:szCs w:val="28"/>
          <w:lang w:val="vi-VN"/>
        </w:rPr>
        <w:t>- Đối với trường hợp đề nghị điều chỉnh nội dung giấy phép, ngoài những tài liệu quy định ở trên, hồ sơ đề nghị điều chỉnh nội dung giấy phép còn bao gồm giấy tờ, tài liệu chứng minh việc thay đổi địa chỉ thường trú (đối với trường hợp thay đổi địa chỉ trụ sở chính của tổ chức hoặc địa chỉ thường trú của cá nhân hộ gia đình hành nghề) hoặc các tài liệu chứng minh điều kiện năng lực đáp ứng quy mô hành nghề (đối với trường hợp đề nghị điều chỉnh quy mô hành nghề).</w:t>
      </w:r>
    </w:p>
    <w:p w:rsidR="00744BBE" w:rsidRDefault="00F74933">
      <w:pPr>
        <w:spacing w:before="120" w:line="240" w:lineRule="auto"/>
        <w:ind w:firstLine="536"/>
        <w:rPr>
          <w:szCs w:val="28"/>
          <w:lang w:val="vi-VN"/>
        </w:rPr>
      </w:pPr>
      <w:r>
        <w:rPr>
          <w:szCs w:val="28"/>
          <w:lang w:val="vi-VN"/>
        </w:rPr>
        <w:tab/>
        <w:t>b) Số lượng hồ sơ: 01 (bộ)</w:t>
      </w:r>
    </w:p>
    <w:p w:rsidR="00744BBE" w:rsidRDefault="00F74933">
      <w:pPr>
        <w:adjustRightInd w:val="0"/>
        <w:spacing w:before="120" w:line="240" w:lineRule="auto"/>
        <w:ind w:firstLine="720"/>
        <w:rPr>
          <w:szCs w:val="28"/>
          <w:lang w:val="vi-VN"/>
        </w:rPr>
      </w:pPr>
      <w:r>
        <w:rPr>
          <w:szCs w:val="28"/>
          <w:lang w:val="vi-VN"/>
        </w:rPr>
        <w:t>4. Thời hạn giải quyết: Không quá 8 ngày làm việc kể từ ngày nhận đủ hồ sơ hợp lệ, trong đó:</w:t>
      </w:r>
    </w:p>
    <w:p w:rsidR="00744BBE" w:rsidRDefault="00F74933">
      <w:pPr>
        <w:spacing w:before="120" w:line="240" w:lineRule="auto"/>
        <w:ind w:firstLine="720"/>
        <w:rPr>
          <w:szCs w:val="28"/>
          <w:lang w:val="vi-VN"/>
        </w:rPr>
      </w:pPr>
      <w:r>
        <w:rPr>
          <w:szCs w:val="28"/>
          <w:lang w:val="vi-VN"/>
        </w:rPr>
        <w:t>- Thời hạn kiểm tra hồ sơ: Trong thời gian hai (02) ngày làm việc, kể từ ngày nhận hồ sơ, Sở Tài nguyên và Môi trường có trách nhiệm xem xét, kiểm tra hồ sơ.</w:t>
      </w:r>
    </w:p>
    <w:p w:rsidR="00744BBE" w:rsidRDefault="00F74933">
      <w:pPr>
        <w:spacing w:before="120" w:line="240" w:lineRule="auto"/>
        <w:ind w:firstLine="720"/>
        <w:rPr>
          <w:szCs w:val="28"/>
          <w:lang w:val="vi-VN"/>
        </w:rPr>
      </w:pPr>
      <w:r>
        <w:rPr>
          <w:szCs w:val="28"/>
          <w:lang w:val="vi-VN"/>
        </w:rPr>
        <w:t>- Thời hạn thẩm định hồ sơ: Trong thời hạn bốn (04) ngày làm việc, kể từ ngày nhận hồ sơ hợp lệ, Sở Tài nguyên và Môi trường có trách nhiệm thẩm định hồ sơ.</w:t>
      </w:r>
    </w:p>
    <w:p w:rsidR="00744BBE" w:rsidRDefault="00F74933">
      <w:pPr>
        <w:spacing w:before="120" w:line="240" w:lineRule="auto"/>
        <w:ind w:firstLine="720"/>
        <w:rPr>
          <w:szCs w:val="28"/>
          <w:lang w:val="vi-VN"/>
        </w:rPr>
      </w:pPr>
      <w:r>
        <w:rPr>
          <w:szCs w:val="28"/>
          <w:lang w:val="vi-VN"/>
        </w:rPr>
        <w:t xml:space="preserve">- Thời hạn trả giấy phép: Trong thời hạn hai (02) ngày làm việc, kể từ ngày nhận được hồ sơ trình cấp phép, Ủy ban nhân dân cấp tỉnh quyết định cấp phép/Sở TNMT ra quyết định cấp phép hành nghề. </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vi-VN"/>
        </w:rPr>
      </w:pPr>
      <w:r>
        <w:rPr>
          <w:szCs w:val="28"/>
          <w:lang w:val="vi-VN"/>
        </w:rPr>
        <w:t>6. Cơ quan thực hiện thủ tục hành chính: Sở Tài nguyên và Môi trường tỉnh Hà Tĩnh.</w:t>
      </w:r>
    </w:p>
    <w:p w:rsidR="00744BBE" w:rsidRDefault="00F74933">
      <w:pPr>
        <w:spacing w:before="120" w:line="240" w:lineRule="auto"/>
        <w:ind w:firstLine="720"/>
        <w:rPr>
          <w:szCs w:val="28"/>
          <w:lang w:val="vi-VN"/>
        </w:rPr>
      </w:pPr>
      <w:r>
        <w:rPr>
          <w:szCs w:val="28"/>
          <w:lang w:val="vi-VN"/>
        </w:rPr>
        <w:t>7. Kết quả thực hiện thủ tục hành chính: Giấy phép.</w:t>
      </w:r>
    </w:p>
    <w:p w:rsidR="00744BBE" w:rsidRDefault="00F74933">
      <w:pPr>
        <w:spacing w:before="120" w:line="240" w:lineRule="auto"/>
        <w:ind w:left="720"/>
        <w:rPr>
          <w:szCs w:val="28"/>
          <w:lang w:val="vi-VN"/>
        </w:rPr>
      </w:pPr>
      <w:r>
        <w:rPr>
          <w:szCs w:val="28"/>
          <w:lang w:val="vi-VN"/>
        </w:rPr>
        <w:t xml:space="preserve">8. Phí, lệ phí: </w:t>
      </w:r>
      <w:r>
        <w:rPr>
          <w:szCs w:val="28"/>
          <w:lang w:val="vi-VN"/>
        </w:rPr>
        <w:tab/>
      </w:r>
    </w:p>
    <w:p w:rsidR="00744BBE" w:rsidRDefault="00F74933">
      <w:pPr>
        <w:widowControl w:val="0"/>
        <w:spacing w:before="120" w:line="240" w:lineRule="auto"/>
        <w:ind w:firstLine="720"/>
        <w:rPr>
          <w:szCs w:val="28"/>
          <w:lang w:val="nl-NL"/>
        </w:rPr>
      </w:pPr>
      <w:r>
        <w:rPr>
          <w:bCs/>
          <w:snapToGrid w:val="0"/>
          <w:szCs w:val="28"/>
          <w:lang w:val="nl-NL"/>
        </w:rPr>
        <w:t xml:space="preserve">- Phí </w:t>
      </w:r>
      <w:r>
        <w:rPr>
          <w:szCs w:val="28"/>
          <w:lang w:val="nl-NL"/>
        </w:rPr>
        <w:t>thẩm định hồ sơ đề nghị gia hạn, điều chỉnh: bằng 50% mức thu so với cấp phép.</w:t>
      </w:r>
    </w:p>
    <w:p w:rsidR="00744BBE" w:rsidRDefault="00F74933">
      <w:pPr>
        <w:widowControl w:val="0"/>
        <w:spacing w:before="120" w:line="240" w:lineRule="auto"/>
        <w:ind w:firstLine="720"/>
        <w:rPr>
          <w:bCs/>
          <w:snapToGrid w:val="0"/>
          <w:szCs w:val="28"/>
          <w:lang w:val="nl-NL"/>
        </w:rPr>
      </w:pPr>
      <w:r>
        <w:rPr>
          <w:szCs w:val="28"/>
          <w:lang w:val="nl-NL"/>
        </w:rPr>
        <w:t>- Lệ phí: chưa quy định</w:t>
      </w:r>
    </w:p>
    <w:p w:rsidR="00744BBE" w:rsidRDefault="00F74933">
      <w:pPr>
        <w:spacing w:before="120" w:line="240" w:lineRule="auto"/>
        <w:ind w:firstLine="720"/>
        <w:rPr>
          <w:szCs w:val="28"/>
          <w:lang w:val="nl-NL"/>
        </w:rPr>
      </w:pPr>
      <w:r>
        <w:rPr>
          <w:szCs w:val="28"/>
          <w:lang w:val="nl-NL"/>
        </w:rPr>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868"/>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82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2868"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szCs w:val="28"/>
                <w:shd w:val="clear" w:color="auto" w:fill="FFFFFF"/>
                <w:lang w:val="nl-NL"/>
              </w:rPr>
              <w:t>Mẫu số 04</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shd w:val="clear" w:color="auto" w:fill="FFFFFF"/>
                <w:lang w:val="nl-NL"/>
              </w:rPr>
              <w:t>Đơn đề nghị gia hạn/điều chỉnh giấy phép hành nghề khoan dưới đất</w:t>
            </w:r>
          </w:p>
        </w:tc>
        <w:tc>
          <w:tcPr>
            <w:tcW w:w="2868" w:type="dxa"/>
            <w:vMerge w:val="restart"/>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 xml:space="preserve">Thông tư số 40/2014/TT-BTNMT ngày 11/7/2014 của Bộ Tài nguyên và Môi </w:t>
            </w:r>
            <w:r>
              <w:rPr>
                <w:rFonts w:eastAsia="Times New Roman"/>
                <w:szCs w:val="28"/>
              </w:rPr>
              <w:lastRenderedPageBreak/>
              <w:t>trường</w:t>
            </w: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szCs w:val="28"/>
                <w:lang w:val="nl-NL"/>
              </w:rPr>
              <w:t>Mẫu số 05</w:t>
            </w:r>
          </w:p>
          <w:p w:rsidR="00744BBE" w:rsidRDefault="00744BBE">
            <w:pPr>
              <w:autoSpaceDE w:val="0"/>
              <w:autoSpaceDN w:val="0"/>
              <w:adjustRightInd w:val="0"/>
              <w:spacing w:before="120" w:line="240" w:lineRule="auto"/>
              <w:rPr>
                <w:rFonts w:eastAsia="Times New Roman"/>
                <w:szCs w:val="28"/>
              </w:rPr>
            </w:pP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lang w:val="nl-NL"/>
              </w:rPr>
              <w:lastRenderedPageBreak/>
              <w:t xml:space="preserve">Bảng tổng hợp các công trình khoan nước dưới đất do tổ chức, cá nhân thực </w:t>
            </w:r>
            <w:r>
              <w:rPr>
                <w:szCs w:val="28"/>
                <w:lang w:val="nl-NL"/>
              </w:rPr>
              <w:lastRenderedPageBreak/>
              <w:t>hiện trong thời gian sử dụng giấy phép đã được cấp</w:t>
            </w:r>
          </w:p>
        </w:tc>
        <w:tc>
          <w:tcPr>
            <w:tcW w:w="2868" w:type="dxa"/>
            <w:vMerge/>
            <w:vAlign w:val="center"/>
          </w:tcPr>
          <w:p w:rsidR="00744BBE" w:rsidRDefault="00744BBE">
            <w:pPr>
              <w:autoSpaceDE w:val="0"/>
              <w:autoSpaceDN w:val="0"/>
              <w:adjustRightInd w:val="0"/>
              <w:spacing w:before="120" w:line="240" w:lineRule="auto"/>
              <w:jc w:val="center"/>
              <w:rPr>
                <w:rFonts w:eastAsia="Times New Roman"/>
                <w:szCs w:val="28"/>
              </w:rPr>
            </w:pPr>
          </w:p>
        </w:tc>
      </w:tr>
      <w:tr w:rsidR="00744BBE">
        <w:tc>
          <w:tcPr>
            <w:tcW w:w="1384" w:type="dxa"/>
          </w:tcPr>
          <w:p w:rsidR="00744BBE" w:rsidRDefault="00F74933">
            <w:pPr>
              <w:tabs>
                <w:tab w:val="num" w:pos="360"/>
              </w:tabs>
              <w:autoSpaceDE w:val="0"/>
              <w:autoSpaceDN w:val="0"/>
              <w:adjustRightInd w:val="0"/>
              <w:spacing w:before="120" w:line="240" w:lineRule="auto"/>
              <w:jc w:val="left"/>
              <w:rPr>
                <w:rFonts w:eastAsia="Times New Roman"/>
                <w:szCs w:val="28"/>
              </w:rPr>
            </w:pPr>
            <w:r>
              <w:rPr>
                <w:szCs w:val="28"/>
                <w:lang w:val="nl-NL"/>
              </w:rPr>
              <w:lastRenderedPageBreak/>
              <w:t>Mẫu số 02</w:t>
            </w:r>
          </w:p>
        </w:tc>
        <w:tc>
          <w:tcPr>
            <w:tcW w:w="482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i/>
                <w:szCs w:val="28"/>
              </w:rPr>
            </w:pPr>
            <w:r>
              <w:rPr>
                <w:szCs w:val="28"/>
                <w:lang w:val="nl-NL"/>
              </w:rPr>
              <w:t xml:space="preserve">Bản khai kinh nghiệm chuyên môn trong hoạt động khoan nước dưới đất của người chịu trách nhiệm chính về kỹ thuật </w:t>
            </w:r>
          </w:p>
        </w:tc>
        <w:tc>
          <w:tcPr>
            <w:tcW w:w="2868" w:type="dxa"/>
            <w:vMerge/>
            <w:vAlign w:val="center"/>
          </w:tcPr>
          <w:p w:rsidR="00744BBE" w:rsidRDefault="00744BBE">
            <w:pPr>
              <w:autoSpaceDE w:val="0"/>
              <w:autoSpaceDN w:val="0"/>
              <w:adjustRightInd w:val="0"/>
              <w:spacing w:before="120" w:line="240" w:lineRule="auto"/>
              <w:jc w:val="center"/>
              <w:rPr>
                <w:rFonts w:eastAsia="Times New Roman"/>
                <w:szCs w:val="28"/>
              </w:rPr>
            </w:pPr>
          </w:p>
        </w:tc>
      </w:tr>
    </w:tbl>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zCs w:val="28"/>
          <w:lang w:val="vi-VN"/>
        </w:rPr>
      </w:pPr>
      <w:r>
        <w:rPr>
          <w:szCs w:val="28"/>
          <w:lang w:val="nl-NL"/>
        </w:rPr>
        <w:t xml:space="preserve">- </w:t>
      </w:r>
      <w:r>
        <w:rPr>
          <w:szCs w:val="28"/>
          <w:lang w:val="vi-VN"/>
        </w:rPr>
        <w:t>Có quyết định thành lập tổ chức của cấp có thẩm quyền hoặc một trong các loại giấy chứng nhận đăng ký kinh doanh, giấy chứng nhận đăng ký kinh doanh và đăng ký thuế, giấy chứng nhận đăng ký doanh nghiệp đối với tổ chức, giấy chứng nhận đăng ký hộ kinh doanh đối với nhóm cá nhân, hộ gia đình do cơ quan có thẩm quyền cấp</w:t>
      </w:r>
      <w:r>
        <w:rPr>
          <w:szCs w:val="28"/>
          <w:lang w:val="nl-NL"/>
        </w:rPr>
        <w:t>,</w:t>
      </w:r>
      <w:r>
        <w:rPr>
          <w:szCs w:val="28"/>
          <w:lang w:val="vi-VN"/>
        </w:rPr>
        <w:t xml:space="preserve"> trong đó có nội dung hoạt động liên quan đến ngành nghề khoan nước dưới đất.</w:t>
      </w:r>
    </w:p>
    <w:p w:rsidR="00744BBE" w:rsidRDefault="00F74933">
      <w:pPr>
        <w:spacing w:before="120" w:line="240" w:lineRule="auto"/>
        <w:ind w:firstLine="720"/>
        <w:rPr>
          <w:szCs w:val="28"/>
          <w:lang w:val="vi-VN"/>
        </w:rPr>
      </w:pPr>
      <w:r>
        <w:rPr>
          <w:szCs w:val="28"/>
          <w:lang w:val="vi-VN"/>
        </w:rPr>
        <w:t>- Người đứng đầu tổ chức hoặc người chịu trách nhiệm chính về kỹ thuật của tổ chức, cá nhân hành nghề phải am hiểu các quy định của pháp luật về bảo vệ nước dưới đất và đáp ứng các điều kiện sau:</w:t>
      </w:r>
    </w:p>
    <w:p w:rsidR="00744BBE" w:rsidRDefault="00F74933">
      <w:pPr>
        <w:spacing w:before="120" w:line="240" w:lineRule="auto"/>
        <w:ind w:firstLine="720"/>
        <w:rPr>
          <w:szCs w:val="28"/>
          <w:lang w:val="vi-VN"/>
        </w:rPr>
      </w:pPr>
      <w:r>
        <w:rPr>
          <w:szCs w:val="28"/>
          <w:lang w:val="vi-VN"/>
        </w:rPr>
        <w:t>+ Đối với hành nghề khoan nước dưới đất quy mô vừa:</w:t>
      </w:r>
    </w:p>
    <w:p w:rsidR="00744BBE" w:rsidRDefault="00F74933">
      <w:pPr>
        <w:spacing w:before="120" w:line="240" w:lineRule="auto"/>
        <w:ind w:firstLine="720"/>
        <w:rPr>
          <w:szCs w:val="28"/>
          <w:lang w:val="vi-VN"/>
        </w:rPr>
      </w:pPr>
      <w:r>
        <w:rPr>
          <w:szCs w:val="28"/>
          <w:lang w:val="vi-VN"/>
        </w:rPr>
        <w:t>Có trình độ chuyên môn tốt nghiệp đại học trở lên thuộc các ngành địa chất (địa chất thăm dò, địa chất thủy văn, địa chất công trình, địa kỹ thuật), khoan và có ít nhất ba (03) năm kinh nghiệm trong lĩnh vực hành nghề hoặc tốt nghiệp trung cấp trở lên thuộc các ngành địa chất (địa chất thăm dò, địa chất thủy văn, địa chất công trình, địa kỹ thuật), khoan và có ít nhất năm (05) năm kinh nghiệm trong lĩnh vực hành nghề; đã trực tiếp tham gia lập đề án, báo cáo thăm dò, thiết kế hệ thống giếng khai thác hoặc chỉ đạo thi công ít nhất năm (05) công trình khoan nước dưới đất có lưu lượng từ 200m</w:t>
      </w:r>
      <w:r>
        <w:rPr>
          <w:szCs w:val="28"/>
          <w:vertAlign w:val="superscript"/>
          <w:lang w:val="vi-VN"/>
        </w:rPr>
        <w:t>3</w:t>
      </w:r>
      <w:r>
        <w:rPr>
          <w:szCs w:val="28"/>
          <w:lang w:val="vi-VN"/>
        </w:rPr>
        <w:t>/ngày đêm trở lên.</w:t>
      </w:r>
    </w:p>
    <w:p w:rsidR="00744BBE" w:rsidRDefault="00F74933">
      <w:pPr>
        <w:spacing w:before="120" w:line="240" w:lineRule="auto"/>
        <w:ind w:firstLine="720"/>
        <w:rPr>
          <w:szCs w:val="28"/>
          <w:lang w:val="vi-VN"/>
        </w:rPr>
      </w:pPr>
      <w:r>
        <w:rPr>
          <w:szCs w:val="28"/>
          <w:lang w:val="vi-VN"/>
        </w:rPr>
        <w:t>+ Đối với hành nghề khoan nước dưới đất quy mô nhỏ:</w:t>
      </w:r>
    </w:p>
    <w:p w:rsidR="00744BBE" w:rsidRDefault="00F74933">
      <w:pPr>
        <w:spacing w:before="120" w:line="240" w:lineRule="auto"/>
        <w:ind w:firstLine="720"/>
        <w:rPr>
          <w:szCs w:val="28"/>
          <w:lang w:val="vi-VN"/>
        </w:rPr>
      </w:pPr>
      <w:r>
        <w:rPr>
          <w:szCs w:val="28"/>
          <w:lang w:val="vi-VN"/>
        </w:rPr>
        <w:t>Có trình độ chuyên môn tốt nghiệp đại học trở lên thuộc các ngành địa chất (địa chất thăm dò, địa chất thủy văn, địa chất công trình, địa kỹ thuật), khoan và có ít nhất bảy (07) năm kinh nghiệm trong lĩnh vực hành nghề; đã trực tiếp tham gia lập đề án, báo cáo thăm dò, thiết kế hệ thống giếng khai thác hoặc chỉ đạo thi công ít nhất ba (03) công trình khoan nước dưới đất có lưu lượng từ 3000 m3/ngày đêm trở lên.</w:t>
      </w:r>
    </w:p>
    <w:p w:rsidR="00744BBE" w:rsidRDefault="00F74933">
      <w:pPr>
        <w:spacing w:before="120" w:line="240" w:lineRule="auto"/>
        <w:ind w:firstLine="720"/>
        <w:rPr>
          <w:szCs w:val="28"/>
          <w:lang w:val="vi-VN"/>
        </w:rPr>
      </w:pPr>
      <w:r>
        <w:rPr>
          <w:szCs w:val="28"/>
          <w:lang w:val="vi-VN"/>
        </w:rPr>
        <w:t>Người chịu trách nhiệm chính về kỹ thuật phải là người của tổ chức, cá nhân hành nghề hoặc có hợp đồng lao động với tổ chức, cá nhân hành nghề theo quy định của pháp luật về lao động. Trường hợp hợp đồng lao động là loại xác định thời hạn thì tại thời điểm nộp hồ sơ, thời hạn hiệu lực của hợp đồng lao động phải còn ít nhất là mười hai (12) tháng.</w:t>
      </w:r>
    </w:p>
    <w:p w:rsidR="00744BBE" w:rsidRDefault="00F74933">
      <w:pPr>
        <w:spacing w:before="120" w:line="240" w:lineRule="auto"/>
        <w:ind w:firstLine="720"/>
        <w:rPr>
          <w:szCs w:val="28"/>
          <w:lang w:val="vi-VN"/>
        </w:rPr>
      </w:pPr>
      <w:r>
        <w:rPr>
          <w:szCs w:val="28"/>
          <w:lang w:val="vi-VN"/>
        </w:rPr>
        <w:t>- Máy khoan và các thiết bị thi công khoan phải bảo đảm có tính năng kỹ thuật phù hợp, đáp ứng yêu cầu đối với quy mô hành nghề và an toàn lao động theo quy định hiện hành.</w:t>
      </w:r>
    </w:p>
    <w:p w:rsidR="00744BBE" w:rsidRDefault="00F74933">
      <w:pPr>
        <w:spacing w:before="120" w:line="240" w:lineRule="auto"/>
        <w:ind w:firstLine="567"/>
        <w:rPr>
          <w:i/>
          <w:szCs w:val="28"/>
          <w:lang w:val="vi-VN"/>
        </w:rPr>
      </w:pPr>
      <w:r>
        <w:rPr>
          <w:i/>
          <w:szCs w:val="28"/>
          <w:lang w:val="nl-NL"/>
        </w:rPr>
        <w:lastRenderedPageBreak/>
        <w:t>Riêng với trường hợp gia hạn, tổ chức, cá nhân còn phải đáp ứng các điều kiện sau:</w:t>
      </w:r>
    </w:p>
    <w:p w:rsidR="00744BBE" w:rsidRDefault="00F74933">
      <w:pPr>
        <w:spacing w:before="120" w:line="240" w:lineRule="auto"/>
        <w:ind w:firstLine="567"/>
        <w:rPr>
          <w:szCs w:val="28"/>
          <w:shd w:val="clear" w:color="auto" w:fill="FFFFFF"/>
          <w:lang w:val="nl-NL"/>
        </w:rPr>
      </w:pPr>
      <w:r>
        <w:rPr>
          <w:szCs w:val="28"/>
          <w:shd w:val="clear" w:color="auto" w:fill="FFFFFF"/>
          <w:lang w:val="nl-NL"/>
        </w:rPr>
        <w:t xml:space="preserve">- Trong quá trình hành nghề, tổ chức, cá nhân được cấp phép thực hiện đầy đủ nghĩa vụ </w:t>
      </w:r>
    </w:p>
    <w:p w:rsidR="00744BBE" w:rsidRDefault="00F74933">
      <w:pPr>
        <w:spacing w:before="120" w:line="240" w:lineRule="auto"/>
        <w:ind w:firstLine="567"/>
        <w:rPr>
          <w:szCs w:val="28"/>
          <w:shd w:val="clear" w:color="auto" w:fill="FFFFFF"/>
          <w:lang w:val="nl-NL"/>
        </w:rPr>
      </w:pPr>
      <w:r>
        <w:rPr>
          <w:szCs w:val="28"/>
          <w:shd w:val="clear" w:color="auto" w:fill="FFFFFF"/>
          <w:lang w:val="nl-NL"/>
        </w:rPr>
        <w:t>- Tại thời điểm nộp hồ sơ đề nghị gia hạn giấy phép, giấy phép đã được cấp còn hiệu lực ít nhất ba mươi (30) ngày.</w:t>
      </w:r>
    </w:p>
    <w:p w:rsidR="00744BBE" w:rsidRDefault="00F74933">
      <w:pPr>
        <w:spacing w:before="120" w:line="240" w:lineRule="auto"/>
        <w:ind w:firstLine="567"/>
        <w:rPr>
          <w:szCs w:val="28"/>
          <w:shd w:val="clear" w:color="auto" w:fill="FFFFFF"/>
          <w:lang w:val="nl-NL"/>
        </w:rPr>
      </w:pPr>
      <w:r>
        <w:rPr>
          <w:szCs w:val="28"/>
          <w:shd w:val="clear" w:color="auto" w:fill="FFFFFF"/>
          <w:lang w:val="nl-NL"/>
        </w:rPr>
        <w:t>- Trong thời hạn giấy phép đã được cấp còn hiệu lực ít nhất ba mươi (30) ngày, nếu chủ giấy phép đã nộp hồ sơ đề nghị gia hạn giấy phép thì chủ giấy phép được tiếp tục hành nghề trong khoảng thời gian kể từ khi giấy phép cũ hết hiệu lực cho đến khi nhận được giấy phép đã được gia hạn hoặc văn bản thông báo không gia hạn giấy phép của cơ quan thụ lý hồ sơ cấp phép.</w:t>
      </w:r>
    </w:p>
    <w:p w:rsidR="00744BBE" w:rsidRDefault="00F74933">
      <w:pPr>
        <w:spacing w:before="120" w:line="240" w:lineRule="auto"/>
        <w:ind w:firstLine="567"/>
        <w:rPr>
          <w:szCs w:val="28"/>
          <w:shd w:val="clear" w:color="auto" w:fill="FFFFFF"/>
          <w:lang w:val="nl-NL"/>
        </w:rPr>
      </w:pPr>
      <w:r>
        <w:rPr>
          <w:szCs w:val="28"/>
          <w:shd w:val="clear" w:color="auto" w:fill="FFFFFF"/>
          <w:lang w:val="nl-NL"/>
        </w:rPr>
        <w:t>- Hồ sơ đề nghị gia hạn giấy phép nộp sau thời điểm giấy phép đã được cấp còn hiệu lực ít nhất ba mươi (30) ngày không được chấp nhận. Trong trường hợp này, chủ giấy phép phải nộp hồ sơ đề nghị cấp giấy phép mới và chỉ được xem xét cấp giấy phép sau ba (03) tháng kể từ ngày nộp hồ sơ nếu tại thời điểm nộp hồ sơ giấy phép cũ vẫn còn hiệu lực hoặc sau sáu (06) tháng kể từ ngày nộp hồ sơ nếu tại thời điểm nộp hồ sơ giấy phép cũ đã hết hiệu lực.</w:t>
      </w:r>
    </w:p>
    <w:p w:rsidR="00744BBE" w:rsidRDefault="00F74933">
      <w:pPr>
        <w:spacing w:before="120" w:line="240" w:lineRule="auto"/>
        <w:ind w:firstLine="567"/>
        <w:rPr>
          <w:szCs w:val="28"/>
          <w:shd w:val="clear" w:color="auto" w:fill="FFFFFF"/>
          <w:lang w:val="nl-NL"/>
        </w:rPr>
      </w:pPr>
      <w:r>
        <w:rPr>
          <w:szCs w:val="28"/>
          <w:shd w:val="clear" w:color="auto" w:fill="FFFFFF"/>
          <w:lang w:val="nl-NL"/>
        </w:rPr>
        <w:t>Thời điểm nộp hồ sơ được tính theo ngày ghi trên dấu bưu điện nơi gửi hoặc ngày tiếp nhận hồ sơ nếu hồ sơ nộp trực tiếp tại cơ quan thụ lý hồ sơ cấp phép.</w:t>
      </w:r>
    </w:p>
    <w:p w:rsidR="00744BBE" w:rsidRDefault="00F74933">
      <w:pPr>
        <w:spacing w:before="120" w:line="240" w:lineRule="auto"/>
        <w:ind w:firstLine="720"/>
        <w:rPr>
          <w:szCs w:val="28"/>
          <w:lang w:val="nl-NL"/>
        </w:rPr>
      </w:pPr>
      <w:r>
        <w:rPr>
          <w:szCs w:val="28"/>
          <w:lang w:val="nl-NL"/>
        </w:rPr>
        <w:t xml:space="preserve">11. Căn cứ pháp lý của thủ tục hành chính: </w:t>
      </w:r>
    </w:p>
    <w:p w:rsidR="00744BBE" w:rsidRDefault="00F74933">
      <w:pPr>
        <w:spacing w:before="120" w:line="240" w:lineRule="auto"/>
        <w:ind w:firstLine="720"/>
        <w:rPr>
          <w:szCs w:val="28"/>
          <w:lang w:val="nl-NL"/>
        </w:rPr>
      </w:pPr>
      <w:r>
        <w:rPr>
          <w:szCs w:val="28"/>
          <w:lang w:val="nl-NL"/>
        </w:rPr>
        <w:t>- Luật Tài nguyên nước năm 2012;</w:t>
      </w:r>
    </w:p>
    <w:p w:rsidR="00744BBE" w:rsidRDefault="00F74933">
      <w:pPr>
        <w:spacing w:before="120" w:line="240" w:lineRule="auto"/>
        <w:ind w:firstLine="720"/>
        <w:rPr>
          <w:szCs w:val="28"/>
          <w:lang w:val="nl-NL"/>
        </w:rPr>
      </w:pPr>
      <w:r>
        <w:rPr>
          <w:szCs w:val="28"/>
          <w:lang w:val="nl-NL"/>
        </w:rPr>
        <w:t>- Thông tư số 40/2014/TT-BTNMT ngày 11/7/2014 của Bộ Tài nguyên và Môi trường quy định việc cấp giấy phép hành nghề khoan nước dưới đất;</w:t>
      </w:r>
    </w:p>
    <w:p w:rsidR="00744BBE" w:rsidRDefault="00F74933">
      <w:pPr>
        <w:spacing w:before="120" w:line="240" w:lineRule="auto"/>
        <w:ind w:firstLine="720"/>
        <w:rPr>
          <w:szCs w:val="28"/>
          <w:lang w:val="nl-NL"/>
        </w:rPr>
      </w:pPr>
      <w:r>
        <w:rPr>
          <w:szCs w:val="28"/>
          <w:lang w:val="nl-NL"/>
        </w:rPr>
        <w:t>- Quyết định số 53/2014/QĐ-UBND ngày 20/8/2014 của Ủy ban nhân dân tỉnh ban hành quy định về mức thu, chế độ thu nộp, quản lý và sử dụng phí thuộc lĩnh vực tài nguyên nước trên địa bàn tỉnh Hà Tĩnh;</w:t>
      </w:r>
    </w:p>
    <w:p w:rsidR="00744BBE" w:rsidRDefault="00F74933">
      <w:pPr>
        <w:spacing w:before="120" w:line="240" w:lineRule="auto"/>
        <w:ind w:firstLine="720"/>
        <w:rPr>
          <w:szCs w:val="28"/>
          <w:lang w:val="nl-NL"/>
        </w:rPr>
      </w:pPr>
      <w:r>
        <w:rPr>
          <w:szCs w:val="28"/>
          <w:lang w:val="nl-NL"/>
        </w:rPr>
        <w:t>- Quyết định số 82/2014/QĐ-UBND ngày 21/11/2014 của UBND tỉnh Hà Tĩnh ban hành quy định quản lý tài nguyên nước trên địa bàn tỉnh Hà Tĩnh.</w:t>
      </w:r>
    </w:p>
    <w:p w:rsidR="00744BBE" w:rsidRDefault="00F74933">
      <w:pPr>
        <w:shd w:val="clear" w:color="auto" w:fill="FFFFFF"/>
        <w:spacing w:before="120" w:line="240" w:lineRule="auto"/>
        <w:jc w:val="right"/>
        <w:rPr>
          <w:b/>
          <w:szCs w:val="28"/>
          <w:lang w:val="nl-NL"/>
        </w:rPr>
      </w:pPr>
      <w:r>
        <w:rPr>
          <w:b/>
          <w:szCs w:val="28"/>
          <w:lang w:val="nl-NL"/>
        </w:rPr>
        <w:t xml:space="preserve">                      </w:t>
      </w: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744BBE">
      <w:pPr>
        <w:shd w:val="clear" w:color="auto" w:fill="FFFFFF"/>
        <w:spacing w:before="120" w:line="240" w:lineRule="auto"/>
        <w:jc w:val="right"/>
        <w:rPr>
          <w:b/>
          <w:sz w:val="26"/>
          <w:szCs w:val="26"/>
          <w:lang w:val="nl-NL"/>
        </w:rPr>
      </w:pPr>
    </w:p>
    <w:p w:rsidR="00744BBE" w:rsidRDefault="00F74933">
      <w:pPr>
        <w:shd w:val="clear" w:color="auto" w:fill="FFFFFF"/>
        <w:spacing w:line="240" w:lineRule="auto"/>
        <w:jc w:val="right"/>
        <w:rPr>
          <w:b/>
          <w:i/>
          <w:sz w:val="26"/>
          <w:szCs w:val="26"/>
          <w:lang w:val="nl-NL"/>
        </w:rPr>
      </w:pPr>
      <w:r>
        <w:rPr>
          <w:b/>
          <w:sz w:val="26"/>
          <w:szCs w:val="26"/>
          <w:lang w:val="nl-NL"/>
        </w:rPr>
        <w:br w:type="page"/>
      </w:r>
      <w:r>
        <w:rPr>
          <w:b/>
          <w:i/>
          <w:sz w:val="26"/>
          <w:szCs w:val="26"/>
          <w:lang w:val="nl-NL"/>
        </w:rPr>
        <w:lastRenderedPageBreak/>
        <w:t>Mẫu số 04</w:t>
      </w:r>
    </w:p>
    <w:p w:rsidR="00744BBE" w:rsidRDefault="00F74933">
      <w:pPr>
        <w:shd w:val="clear" w:color="auto" w:fill="FFFFFF"/>
        <w:spacing w:line="240" w:lineRule="auto"/>
        <w:jc w:val="center"/>
        <w:rPr>
          <w:b/>
          <w:bCs/>
          <w:sz w:val="26"/>
          <w:szCs w:val="26"/>
          <w:lang w:val="nl-NL"/>
        </w:rPr>
      </w:pPr>
      <w:r>
        <w:rPr>
          <w:b/>
          <w:bCs/>
          <w:sz w:val="26"/>
          <w:szCs w:val="26"/>
          <w:lang w:val="nl-NL"/>
        </w:rPr>
        <w:t xml:space="preserve"> </w:t>
      </w:r>
      <w:r>
        <w:rPr>
          <w:b/>
          <w:bCs/>
          <w:sz w:val="26"/>
          <w:szCs w:val="26"/>
          <w:lang w:val="vi-VN"/>
        </w:rPr>
        <w:t>CỘNG HÒA XÃ HỘI CHỦ NGHĨA VIỆT NAM</w:t>
      </w:r>
      <w:r>
        <w:rPr>
          <w:b/>
          <w:bCs/>
          <w:sz w:val="26"/>
          <w:szCs w:val="26"/>
          <w:lang w:val="nl-NL"/>
        </w:rPr>
        <w:t xml:space="preserve">                      </w:t>
      </w:r>
    </w:p>
    <w:p w:rsidR="00744BBE" w:rsidRDefault="00F74933">
      <w:pPr>
        <w:shd w:val="clear" w:color="auto" w:fill="FFFFFF"/>
        <w:spacing w:line="240" w:lineRule="auto"/>
        <w:jc w:val="center"/>
        <w:rPr>
          <w:sz w:val="26"/>
          <w:szCs w:val="26"/>
        </w:rPr>
      </w:pPr>
      <w:r>
        <w:rPr>
          <w:b/>
          <w:bCs/>
          <w:noProof/>
          <w:sz w:val="26"/>
          <w:szCs w:val="26"/>
        </w:rPr>
        <mc:AlternateContent>
          <mc:Choice Requires="wps">
            <w:drawing>
              <wp:anchor distT="0" distB="0" distL="114300" distR="114300" simplePos="0" relativeHeight="252014592" behindDoc="0" locked="0" layoutInCell="1" allowOverlap="1" wp14:anchorId="166C3C75" wp14:editId="51580AFA">
                <wp:simplePos x="0" y="0"/>
                <wp:positionH relativeFrom="column">
                  <wp:posOffset>2016748</wp:posOffset>
                </wp:positionH>
                <wp:positionV relativeFrom="paragraph">
                  <wp:posOffset>329158</wp:posOffset>
                </wp:positionV>
                <wp:extent cx="1708030" cy="0"/>
                <wp:effectExtent l="0" t="0" r="26035" b="19050"/>
                <wp:wrapNone/>
                <wp:docPr id="312" name="Straight Connector 312"/>
                <wp:cNvGraphicFramePr/>
                <a:graphic xmlns:a="http://schemas.openxmlformats.org/drawingml/2006/main">
                  <a:graphicData uri="http://schemas.microsoft.com/office/word/2010/wordprocessingShape">
                    <wps:wsp>
                      <wps:cNvCnPr/>
                      <wps:spPr>
                        <a:xfrm>
                          <a:off x="0" y="0"/>
                          <a:ext cx="17080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58.8pt,25.9pt" to="293.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pmuQEAAMcDAAAOAAAAZHJzL2Uyb0RvYy54bWysU8Fu2zAMvQ/YPwi6L3ZSYCu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" strokecolor="#4579b8 [3044]"/>
            </w:pict>
          </mc:Fallback>
        </mc:AlternateContent>
      </w:r>
      <w:r>
        <w:rPr>
          <w:b/>
          <w:bCs/>
          <w:sz w:val="26"/>
          <w:szCs w:val="26"/>
          <w:lang w:val="vi-VN"/>
        </w:rPr>
        <w:t>Độc lập - Tự do - Hạnh phúc</w:t>
      </w:r>
      <w:r>
        <w:rPr>
          <w:b/>
          <w:bCs/>
          <w:sz w:val="26"/>
          <w:szCs w:val="26"/>
          <w:lang w:val="vi-VN"/>
        </w:rPr>
        <w:br/>
      </w:r>
    </w:p>
    <w:p w:rsidR="00744BBE" w:rsidRDefault="00F74933">
      <w:pPr>
        <w:shd w:val="clear" w:color="auto" w:fill="FFFFFF"/>
        <w:spacing w:line="240" w:lineRule="auto"/>
        <w:jc w:val="center"/>
        <w:rPr>
          <w:b/>
          <w:bCs/>
          <w:sz w:val="26"/>
          <w:szCs w:val="26"/>
        </w:rPr>
      </w:pPr>
      <w:bookmarkStart w:id="21" w:name="loai_pl4_name"/>
      <w:r>
        <w:rPr>
          <w:b/>
          <w:bCs/>
          <w:sz w:val="26"/>
          <w:szCs w:val="26"/>
          <w:lang w:val="vi-VN"/>
        </w:rPr>
        <w:t>ĐƠN ĐỀ NGHỊ GIA HẠN/ĐIỀU CHỈNH NỘI DUNG GIẤY PHÉP</w:t>
      </w:r>
    </w:p>
    <w:p w:rsidR="00744BBE" w:rsidRDefault="00F74933">
      <w:pPr>
        <w:shd w:val="clear" w:color="auto" w:fill="FFFFFF"/>
        <w:spacing w:line="240" w:lineRule="auto"/>
        <w:jc w:val="center"/>
        <w:rPr>
          <w:sz w:val="26"/>
          <w:szCs w:val="26"/>
          <w:lang w:val="vi-VN"/>
        </w:rPr>
      </w:pPr>
      <w:r>
        <w:rPr>
          <w:b/>
          <w:bCs/>
          <w:sz w:val="26"/>
          <w:szCs w:val="26"/>
          <w:lang w:val="vi-VN"/>
        </w:rPr>
        <w:t xml:space="preserve"> HÀNH NGHỀ KHOAN NƯỚC DƯỚI ĐẤT</w:t>
      </w:r>
      <w:bookmarkEnd w:id="21"/>
    </w:p>
    <w:p w:rsidR="00744BBE" w:rsidRDefault="00F74933">
      <w:pPr>
        <w:shd w:val="clear" w:color="auto" w:fill="FFFFFF"/>
        <w:spacing w:line="240" w:lineRule="auto"/>
        <w:jc w:val="center"/>
        <w:rPr>
          <w:sz w:val="26"/>
          <w:szCs w:val="26"/>
          <w:lang w:val="vi-VN"/>
        </w:rPr>
      </w:pPr>
      <w:r>
        <w:rPr>
          <w:sz w:val="26"/>
          <w:szCs w:val="26"/>
          <w:lang w:val="vi-VN"/>
        </w:rPr>
        <w:t>Kính gửi: …………………………………….. (1)</w:t>
      </w:r>
    </w:p>
    <w:p w:rsidR="00744BBE" w:rsidRDefault="00F74933">
      <w:pPr>
        <w:shd w:val="clear" w:color="auto" w:fill="FFFFFF"/>
        <w:spacing w:line="240" w:lineRule="auto"/>
        <w:rPr>
          <w:sz w:val="26"/>
          <w:szCs w:val="26"/>
          <w:lang w:val="vi-VN"/>
        </w:rPr>
      </w:pPr>
      <w:r>
        <w:rPr>
          <w:b/>
          <w:bCs/>
          <w:sz w:val="26"/>
          <w:szCs w:val="26"/>
          <w:lang w:val="vi-VN"/>
        </w:rPr>
        <w:t>1. Thông tin về chủ giấy phép:</w:t>
      </w:r>
    </w:p>
    <w:p w:rsidR="00744BBE" w:rsidRDefault="00F74933">
      <w:pPr>
        <w:shd w:val="clear" w:color="auto" w:fill="FFFFFF"/>
        <w:spacing w:line="240" w:lineRule="auto"/>
        <w:rPr>
          <w:sz w:val="26"/>
          <w:szCs w:val="26"/>
          <w:lang w:val="vi-VN"/>
        </w:rPr>
      </w:pPr>
      <w:r>
        <w:rPr>
          <w:sz w:val="26"/>
          <w:szCs w:val="26"/>
          <w:lang w:val="vi-VN"/>
        </w:rPr>
        <w:t>1.1. Tên chủ giấy phép: chỉ: ………………….</w:t>
      </w:r>
    </w:p>
    <w:p w:rsidR="00744BBE" w:rsidRDefault="00F74933">
      <w:pPr>
        <w:shd w:val="clear" w:color="auto" w:fill="FFFFFF"/>
        <w:spacing w:line="240" w:lineRule="auto"/>
        <w:rPr>
          <w:sz w:val="26"/>
          <w:szCs w:val="26"/>
          <w:lang w:val="vi-VN"/>
        </w:rPr>
      </w:pPr>
      <w:r>
        <w:rPr>
          <w:sz w:val="26"/>
          <w:szCs w:val="26"/>
          <w:lang w:val="vi-VN"/>
        </w:rPr>
        <w:t>1.2. Địa chỉ: …………………………………………………………………..</w:t>
      </w:r>
    </w:p>
    <w:p w:rsidR="00744BBE" w:rsidRDefault="00F74933">
      <w:pPr>
        <w:shd w:val="clear" w:color="auto" w:fill="FFFFFF"/>
        <w:spacing w:line="240" w:lineRule="auto"/>
        <w:rPr>
          <w:sz w:val="26"/>
          <w:szCs w:val="26"/>
          <w:lang w:val="vi-VN"/>
        </w:rPr>
      </w:pPr>
      <w:r>
        <w:rPr>
          <w:sz w:val="26"/>
          <w:szCs w:val="26"/>
          <w:lang w:val="vi-VN"/>
        </w:rPr>
        <w:t>1.3. Điện thoại: ………………….. Fax: …………………….. E-mail:  ………</w:t>
      </w:r>
    </w:p>
    <w:p w:rsidR="00744BBE" w:rsidRDefault="00F74933">
      <w:pPr>
        <w:shd w:val="clear" w:color="auto" w:fill="FFFFFF"/>
        <w:spacing w:line="240" w:lineRule="auto"/>
        <w:rPr>
          <w:sz w:val="26"/>
          <w:szCs w:val="26"/>
          <w:lang w:val="vi-VN"/>
        </w:rPr>
      </w:pPr>
      <w:r>
        <w:rPr>
          <w:sz w:val="26"/>
          <w:szCs w:val="26"/>
          <w:lang w:val="vi-VN"/>
        </w:rPr>
        <w:t>1.4. Quyết định thành lập hoặc giấy chứng nhận đăng ký kinh doanh </w:t>
      </w:r>
      <w:r>
        <w:rPr>
          <w:i/>
          <w:iCs/>
          <w:sz w:val="26"/>
          <w:szCs w:val="26"/>
          <w:lang w:val="vi-VN"/>
        </w:rPr>
        <w:t>(giấy chứng nhận đăng ký kinh doanh/giấy chứng nhận đăng ký kinh doanh và đăng ký thuế/giấy chứng nhận đăng ký doanh nghiệp/giấy chứng nhận đăng ký kinh doanh hộ gia đình)</w:t>
      </w:r>
      <w:r>
        <w:rPr>
          <w:sz w:val="26"/>
          <w:szCs w:val="26"/>
          <w:lang w:val="vi-VN"/>
        </w:rPr>
        <w:t> số... ngày ... tháng ... năm ... do </w:t>
      </w:r>
      <w:r>
        <w:rPr>
          <w:i/>
          <w:iCs/>
          <w:sz w:val="26"/>
          <w:szCs w:val="26"/>
          <w:lang w:val="vi-VN"/>
        </w:rPr>
        <w:t>(tên cơ quan) </w:t>
      </w:r>
      <w:r>
        <w:rPr>
          <w:sz w:val="26"/>
          <w:szCs w:val="26"/>
          <w:lang w:val="vi-VN"/>
        </w:rPr>
        <w:t>cấp.</w:t>
      </w:r>
    </w:p>
    <w:p w:rsidR="00744BBE" w:rsidRDefault="00F74933">
      <w:pPr>
        <w:shd w:val="clear" w:color="auto" w:fill="FFFFFF"/>
        <w:spacing w:line="240" w:lineRule="auto"/>
        <w:rPr>
          <w:sz w:val="26"/>
          <w:szCs w:val="26"/>
          <w:lang w:val="vi-VN"/>
        </w:rPr>
      </w:pPr>
      <w:r>
        <w:rPr>
          <w:sz w:val="26"/>
          <w:szCs w:val="26"/>
          <w:lang w:val="vi-VN"/>
        </w:rPr>
        <w:t>1.5. Các thông tin về giấy phép đã được cấp: </w:t>
      </w:r>
      <w:r>
        <w:rPr>
          <w:i/>
          <w:iCs/>
          <w:sz w:val="26"/>
          <w:szCs w:val="26"/>
          <w:lang w:val="vi-VN"/>
        </w:rPr>
        <w:t>(Giấy phép số...., cấp ngày ... </w:t>
      </w:r>
      <w:r>
        <w:rPr>
          <w:i/>
          <w:iCs/>
          <w:sz w:val="26"/>
          <w:szCs w:val="26"/>
          <w:shd w:val="clear" w:color="auto" w:fill="FFFFFF"/>
          <w:lang w:val="vi-VN"/>
        </w:rPr>
        <w:t>tháng</w:t>
      </w:r>
      <w:r>
        <w:rPr>
          <w:i/>
          <w:iCs/>
          <w:sz w:val="26"/>
          <w:szCs w:val="26"/>
          <w:lang w:val="vi-VN"/>
        </w:rPr>
        <w:t> ... năm …, cơ quan cấp...; quy mô hành nghề..., thời hạn của giấy phép...).</w:t>
      </w:r>
    </w:p>
    <w:p w:rsidR="00744BBE" w:rsidRDefault="00F74933">
      <w:pPr>
        <w:shd w:val="clear" w:color="auto" w:fill="FFFFFF"/>
        <w:spacing w:line="240" w:lineRule="auto"/>
        <w:rPr>
          <w:sz w:val="26"/>
          <w:szCs w:val="26"/>
          <w:lang w:val="vi-VN"/>
        </w:rPr>
      </w:pPr>
      <w:r>
        <w:rPr>
          <w:sz w:val="26"/>
          <w:szCs w:val="26"/>
          <w:lang w:val="vi-VN"/>
        </w:rPr>
        <w:t>1.6. Bản kê khai năng lực chuyên môn kỹ thuật hành nghề khoan nước dưới đất của chủ giấy phép </w:t>
      </w:r>
      <w:r>
        <w:rPr>
          <w:i/>
          <w:iCs/>
          <w:sz w:val="26"/>
          <w:szCs w:val="26"/>
          <w:lang w:val="vi-VN"/>
        </w:rPr>
        <w:t>(đối với trường hợp đề nghị </w:t>
      </w:r>
      <w:r>
        <w:rPr>
          <w:i/>
          <w:iCs/>
          <w:sz w:val="26"/>
          <w:szCs w:val="26"/>
          <w:shd w:val="clear" w:color="auto" w:fill="FFFFFF"/>
          <w:lang w:val="vi-VN"/>
        </w:rPr>
        <w:t>điều</w:t>
      </w:r>
      <w:r>
        <w:rPr>
          <w:i/>
          <w:iCs/>
          <w:sz w:val="26"/>
          <w:szCs w:val="26"/>
          <w:lang w:val="vi-VN"/>
        </w:rPr>
        <w:t> chỉnh quy mô hành nghề):</w:t>
      </w:r>
    </w:p>
    <w:p w:rsidR="00744BBE" w:rsidRDefault="00F74933">
      <w:pPr>
        <w:shd w:val="clear" w:color="auto" w:fill="FFFFFF"/>
        <w:spacing w:line="240" w:lineRule="auto"/>
        <w:rPr>
          <w:sz w:val="26"/>
          <w:szCs w:val="26"/>
          <w:lang w:val="vi-VN"/>
        </w:rPr>
      </w:pPr>
      <w:r>
        <w:rPr>
          <w:sz w:val="26"/>
          <w:szCs w:val="26"/>
          <w:lang w:val="vi-VN"/>
        </w:rPr>
        <w:t>a) Nguồn nhân lực:</w:t>
      </w:r>
    </w:p>
    <w:p w:rsidR="00744BBE" w:rsidRDefault="00F74933">
      <w:pPr>
        <w:shd w:val="clear" w:color="auto" w:fill="FFFFFF"/>
        <w:spacing w:line="240" w:lineRule="auto"/>
        <w:rPr>
          <w:sz w:val="26"/>
          <w:szCs w:val="26"/>
          <w:lang w:val="vi-VN"/>
        </w:rPr>
      </w:pPr>
      <w:r>
        <w:rPr>
          <w:sz w:val="26"/>
          <w:szCs w:val="26"/>
          <w:lang w:val="vi-VN"/>
        </w:rPr>
        <w:t>- Thủ trưởng đơn vị hành nghề </w:t>
      </w:r>
      <w:r>
        <w:rPr>
          <w:i/>
          <w:iCs/>
          <w:sz w:val="26"/>
          <w:szCs w:val="26"/>
          <w:lang w:val="vi-VN"/>
        </w:rPr>
        <w:t>(đối với tổ chức)</w:t>
      </w:r>
      <w:r>
        <w:rPr>
          <w:sz w:val="26"/>
          <w:szCs w:val="26"/>
          <w:lang w:val="vi-VN"/>
        </w:rPr>
        <w:t> hoặc cá nhân: </w:t>
      </w:r>
      <w:r>
        <w:rPr>
          <w:i/>
          <w:iCs/>
          <w:sz w:val="26"/>
          <w:szCs w:val="26"/>
          <w:lang w:val="vi-VN"/>
        </w:rPr>
        <w:t>(họ tên, trình độ chuyên môn/ngành nghề được đào tạo, số năm công tác và </w:t>
      </w:r>
      <w:r>
        <w:rPr>
          <w:i/>
          <w:iCs/>
          <w:sz w:val="26"/>
          <w:szCs w:val="26"/>
          <w:shd w:val="clear" w:color="auto" w:fill="FFFFFF"/>
          <w:lang w:val="vi-VN"/>
        </w:rPr>
        <w:t>kinh</w:t>
      </w:r>
      <w:r>
        <w:rPr>
          <w:i/>
          <w:iCs/>
          <w:sz w:val="26"/>
          <w:szCs w:val="26"/>
          <w:lang w:val="vi-VN"/>
        </w:rPr>
        <w:t> nghiệm trong lĩnh vực hành nghề).</w:t>
      </w:r>
    </w:p>
    <w:p w:rsidR="00744BBE" w:rsidRDefault="00F74933">
      <w:pPr>
        <w:shd w:val="clear" w:color="auto" w:fill="FFFFFF"/>
        <w:spacing w:line="240" w:lineRule="auto"/>
        <w:rPr>
          <w:sz w:val="26"/>
          <w:szCs w:val="26"/>
          <w:lang w:val="vi-VN"/>
        </w:rPr>
      </w:pPr>
      <w:r>
        <w:rPr>
          <w:sz w:val="26"/>
          <w:szCs w:val="26"/>
          <w:lang w:val="vi-VN"/>
        </w:rPr>
        <w:t>- Người chịu trách nhiệm chính về kỹ thuật: </w:t>
      </w:r>
      <w:r>
        <w:rPr>
          <w:i/>
          <w:iCs/>
          <w:sz w:val="26"/>
          <w:szCs w:val="26"/>
          <w:lang w:val="vi-VN"/>
        </w:rPr>
        <w:t>(họ tên, trình độ chuyên môn/ngành nghề được đào tạo, số năm công tác và kinh nghiệm trong lĩnh vực hành nghề)</w:t>
      </w:r>
      <w:r>
        <w:rPr>
          <w:sz w:val="26"/>
          <w:szCs w:val="26"/>
          <w:lang w:val="vi-VN"/>
        </w:rPr>
        <w:t>.</w:t>
      </w:r>
    </w:p>
    <w:p w:rsidR="00744BBE" w:rsidRDefault="00F74933">
      <w:pPr>
        <w:shd w:val="clear" w:color="auto" w:fill="FFFFFF"/>
        <w:spacing w:line="240" w:lineRule="auto"/>
        <w:rPr>
          <w:sz w:val="26"/>
          <w:szCs w:val="26"/>
          <w:lang w:val="vi-VN"/>
        </w:rPr>
      </w:pPr>
      <w:r>
        <w:rPr>
          <w:sz w:val="26"/>
          <w:szCs w:val="26"/>
          <w:lang w:val="vi-VN"/>
        </w:rPr>
        <w:t>- Tổng số người: ……………………….. người, trong đó:</w:t>
      </w:r>
    </w:p>
    <w:p w:rsidR="00744BBE" w:rsidRDefault="00F74933">
      <w:pPr>
        <w:shd w:val="clear" w:color="auto" w:fill="FFFFFF"/>
        <w:spacing w:line="240" w:lineRule="auto"/>
        <w:rPr>
          <w:sz w:val="26"/>
          <w:szCs w:val="26"/>
          <w:lang w:val="vi-VN"/>
        </w:rPr>
      </w:pPr>
      <w:r>
        <w:rPr>
          <w:sz w:val="26"/>
          <w:szCs w:val="26"/>
          <w:lang w:val="vi-VN"/>
        </w:rPr>
        <w:t>+ Số lượng có trình độ đại học trở lên: ……………………………. người.</w:t>
      </w:r>
    </w:p>
    <w:p w:rsidR="00744BBE" w:rsidRDefault="00F74933">
      <w:pPr>
        <w:shd w:val="clear" w:color="auto" w:fill="FFFFFF"/>
        <w:spacing w:line="240" w:lineRule="auto"/>
        <w:rPr>
          <w:sz w:val="26"/>
          <w:szCs w:val="26"/>
          <w:lang w:val="vi-VN"/>
        </w:rPr>
      </w:pPr>
      <w:r>
        <w:rPr>
          <w:sz w:val="26"/>
          <w:szCs w:val="26"/>
          <w:lang w:val="vi-VN"/>
        </w:rPr>
        <w:t>+ Số công nhân, trung cấp hoặc tương đương: ………………….. người.</w:t>
      </w:r>
    </w:p>
    <w:p w:rsidR="00744BBE" w:rsidRDefault="00F74933">
      <w:pPr>
        <w:shd w:val="clear" w:color="auto" w:fill="FFFFFF"/>
        <w:spacing w:line="240" w:lineRule="auto"/>
        <w:rPr>
          <w:sz w:val="26"/>
          <w:szCs w:val="26"/>
          <w:lang w:val="vi-VN"/>
        </w:rPr>
      </w:pPr>
      <w:r>
        <w:rPr>
          <w:sz w:val="26"/>
          <w:szCs w:val="26"/>
          <w:lang w:val="vi-VN"/>
        </w:rPr>
        <w:t>b) Máy móc, thiết bị chủ yếu:</w:t>
      </w:r>
    </w:p>
    <w:p w:rsidR="00744BBE" w:rsidRDefault="00F74933">
      <w:pPr>
        <w:shd w:val="clear" w:color="auto" w:fill="FFFFFF"/>
        <w:spacing w:line="240" w:lineRule="auto"/>
        <w:rPr>
          <w:sz w:val="26"/>
          <w:szCs w:val="26"/>
        </w:rPr>
      </w:pPr>
      <w:r>
        <w:rPr>
          <w:sz w:val="26"/>
          <w:szCs w:val="26"/>
          <w:lang w:val="vi-VN"/>
        </w:rPr>
        <w:t>- Máy khoan:</w:t>
      </w:r>
    </w:p>
    <w:tbl>
      <w:tblPr>
        <w:tblW w:w="0" w:type="auto"/>
        <w:tblCellMar>
          <w:left w:w="0" w:type="dxa"/>
          <w:right w:w="0" w:type="dxa"/>
        </w:tblCellMar>
        <w:tblLook w:val="00A0" w:firstRow="1" w:lastRow="0" w:firstColumn="1" w:lastColumn="0" w:noHBand="0" w:noVBand="0"/>
      </w:tblPr>
      <w:tblGrid>
        <w:gridCol w:w="2228"/>
        <w:gridCol w:w="824"/>
        <w:gridCol w:w="1008"/>
        <w:gridCol w:w="806"/>
        <w:gridCol w:w="744"/>
        <w:gridCol w:w="1064"/>
        <w:gridCol w:w="1014"/>
        <w:gridCol w:w="1442"/>
      </w:tblGrid>
      <w:tr w:rsidR="00744BBE">
        <w:trPr>
          <w:trHeight w:val="20"/>
        </w:trPr>
        <w:tc>
          <w:tcPr>
            <w:tcW w:w="2285"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Tên máy, thiết bị khoan</w:t>
            </w:r>
          </w:p>
        </w:tc>
        <w:tc>
          <w:tcPr>
            <w:tcW w:w="638"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Ký, mã</w:t>
            </w:r>
            <w:r>
              <w:rPr>
                <w:sz w:val="26"/>
                <w:szCs w:val="26"/>
              </w:rPr>
              <w:t xml:space="preserve"> </w:t>
            </w:r>
            <w:r>
              <w:rPr>
                <w:sz w:val="26"/>
                <w:szCs w:val="26"/>
                <w:lang w:val="vi-VN"/>
              </w:rPr>
              <w:t>hiệu</w:t>
            </w:r>
          </w:p>
        </w:tc>
        <w:tc>
          <w:tcPr>
            <w:tcW w:w="1022"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Nước sản xuất</w:t>
            </w:r>
          </w:p>
        </w:tc>
        <w:tc>
          <w:tcPr>
            <w:tcW w:w="815"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Năm sản xuất</w:t>
            </w:r>
          </w:p>
        </w:tc>
        <w:tc>
          <w:tcPr>
            <w:tcW w:w="749"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Công</w:t>
            </w:r>
            <w:r>
              <w:rPr>
                <w:sz w:val="26"/>
                <w:szCs w:val="26"/>
              </w:rPr>
              <w:t xml:space="preserve"> </w:t>
            </w:r>
            <w:r>
              <w:rPr>
                <w:sz w:val="26"/>
                <w:szCs w:val="26"/>
                <w:lang w:val="vi-VN"/>
              </w:rPr>
              <w:t>suất</w:t>
            </w:r>
          </w:p>
        </w:tc>
        <w:tc>
          <w:tcPr>
            <w:tcW w:w="1075"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Đường kính khoan lớn nhất (mm)</w:t>
            </w:r>
          </w:p>
        </w:tc>
        <w:tc>
          <w:tcPr>
            <w:tcW w:w="1026"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Chiều sâu khoan lớn nhất (m)</w:t>
            </w:r>
          </w:p>
        </w:tc>
        <w:tc>
          <w:tcPr>
            <w:tcW w:w="798" w:type="dxa"/>
            <w:tcBorders>
              <w:top w:val="single" w:sz="8" w:space="0" w:color="auto"/>
              <w:left w:val="single" w:sz="8" w:space="0" w:color="auto"/>
              <w:bottom w:val="nil"/>
              <w:right w:val="single" w:sz="8" w:space="0" w:color="auto"/>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Số lư</w:t>
            </w:r>
            <w:r>
              <w:rPr>
                <w:sz w:val="26"/>
                <w:szCs w:val="26"/>
              </w:rPr>
              <w:t>ợ</w:t>
            </w:r>
            <w:r>
              <w:rPr>
                <w:sz w:val="26"/>
                <w:szCs w:val="26"/>
                <w:lang w:val="vi-VN"/>
              </w:rPr>
              <w:t>ng(bộ)</w:t>
            </w:r>
          </w:p>
        </w:tc>
      </w:tr>
      <w:tr w:rsidR="00744BBE">
        <w:trPr>
          <w:trHeight w:val="20"/>
        </w:trPr>
        <w:tc>
          <w:tcPr>
            <w:tcW w:w="2285"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spacing w:line="240" w:lineRule="auto"/>
              <w:rPr>
                <w:sz w:val="26"/>
                <w:szCs w:val="26"/>
              </w:rPr>
            </w:pPr>
            <w:r>
              <w:rPr>
                <w:sz w:val="26"/>
                <w:szCs w:val="26"/>
                <w:lang w:val="vi-VN"/>
              </w:rPr>
              <w:t>Liệt kê chi tiết tên từng loại thiết bị khoan</w:t>
            </w:r>
          </w:p>
        </w:tc>
        <w:tc>
          <w:tcPr>
            <w:tcW w:w="638"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c>
          <w:tcPr>
            <w:tcW w:w="1022"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c>
          <w:tcPr>
            <w:tcW w:w="815"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c>
          <w:tcPr>
            <w:tcW w:w="749"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c>
          <w:tcPr>
            <w:tcW w:w="1075"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c>
          <w:tcPr>
            <w:tcW w:w="1026"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c>
          <w:tcPr>
            <w:tcW w:w="798"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tcPr>
          <w:p w:rsidR="00744BBE" w:rsidRDefault="00F74933">
            <w:pPr>
              <w:tabs>
                <w:tab w:val="num" w:pos="360"/>
              </w:tabs>
              <w:spacing w:line="240" w:lineRule="auto"/>
              <w:jc w:val="center"/>
              <w:rPr>
                <w:rFonts w:ascii=".VnTime" w:eastAsia="Times New Roman" w:hAnsi=".VnTime" w:cs="Times New Roman"/>
                <w:i/>
                <w:sz w:val="26"/>
                <w:szCs w:val="26"/>
              </w:rPr>
            </w:pPr>
            <w:r>
              <w:rPr>
                <w:sz w:val="26"/>
                <w:szCs w:val="26"/>
                <w:lang w:val="vi-VN"/>
              </w:rPr>
              <w:t> </w:t>
            </w:r>
          </w:p>
        </w:tc>
      </w:tr>
    </w:tbl>
    <w:p w:rsidR="00744BBE" w:rsidRDefault="00F74933">
      <w:pPr>
        <w:shd w:val="clear" w:color="auto" w:fill="FFFFFF"/>
        <w:spacing w:line="240" w:lineRule="auto"/>
        <w:rPr>
          <w:sz w:val="26"/>
          <w:szCs w:val="26"/>
        </w:rPr>
      </w:pPr>
      <w:r>
        <w:rPr>
          <w:sz w:val="26"/>
          <w:szCs w:val="26"/>
          <w:lang w:val="vi-VN"/>
        </w:rPr>
        <w:t>- Thi</w:t>
      </w:r>
      <w:r>
        <w:rPr>
          <w:sz w:val="26"/>
          <w:szCs w:val="26"/>
        </w:rPr>
        <w:t>ế</w:t>
      </w:r>
      <w:r>
        <w:rPr>
          <w:sz w:val="26"/>
          <w:szCs w:val="26"/>
          <w:lang w:val="vi-VN"/>
        </w:rPr>
        <w:t>t bị khác:</w:t>
      </w:r>
    </w:p>
    <w:tbl>
      <w:tblPr>
        <w:tblW w:w="0" w:type="auto"/>
        <w:tblCellMar>
          <w:left w:w="0" w:type="dxa"/>
          <w:right w:w="0" w:type="dxa"/>
        </w:tblCellMar>
        <w:tblLook w:val="00A0" w:firstRow="1" w:lastRow="0" w:firstColumn="1" w:lastColumn="0" w:noHBand="0" w:noVBand="0"/>
      </w:tblPr>
      <w:tblGrid>
        <w:gridCol w:w="3365"/>
        <w:gridCol w:w="824"/>
        <w:gridCol w:w="1090"/>
        <w:gridCol w:w="998"/>
        <w:gridCol w:w="1328"/>
        <w:gridCol w:w="1102"/>
      </w:tblGrid>
      <w:tr w:rsidR="00744BBE">
        <w:trPr>
          <w:trHeight w:val="20"/>
        </w:trPr>
        <w:tc>
          <w:tcPr>
            <w:tcW w:w="3365"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Tên máy, thiết bị</w:t>
            </w:r>
          </w:p>
        </w:tc>
        <w:tc>
          <w:tcPr>
            <w:tcW w:w="715"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Ký, mã</w:t>
            </w:r>
            <w:r>
              <w:rPr>
                <w:sz w:val="26"/>
                <w:szCs w:val="26"/>
              </w:rPr>
              <w:t xml:space="preserve"> </w:t>
            </w:r>
            <w:r>
              <w:rPr>
                <w:sz w:val="26"/>
                <w:szCs w:val="26"/>
                <w:lang w:val="vi-VN"/>
              </w:rPr>
              <w:t>hi</w:t>
            </w:r>
            <w:r>
              <w:rPr>
                <w:sz w:val="26"/>
                <w:szCs w:val="26"/>
              </w:rPr>
              <w:t>ệ</w:t>
            </w:r>
            <w:r>
              <w:rPr>
                <w:sz w:val="26"/>
                <w:szCs w:val="26"/>
                <w:lang w:val="vi-VN"/>
              </w:rPr>
              <w:t>u</w:t>
            </w:r>
          </w:p>
        </w:tc>
        <w:tc>
          <w:tcPr>
            <w:tcW w:w="1090"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Nước sản xuất</w:t>
            </w:r>
          </w:p>
        </w:tc>
        <w:tc>
          <w:tcPr>
            <w:tcW w:w="998"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Năm sản</w:t>
            </w:r>
            <w:r>
              <w:rPr>
                <w:sz w:val="26"/>
                <w:szCs w:val="26"/>
              </w:rPr>
              <w:t xml:space="preserve"> </w:t>
            </w:r>
            <w:r>
              <w:rPr>
                <w:sz w:val="26"/>
                <w:szCs w:val="26"/>
                <w:lang w:val="vi-VN"/>
              </w:rPr>
              <w:t>xuất</w:t>
            </w:r>
          </w:p>
        </w:tc>
        <w:tc>
          <w:tcPr>
            <w:tcW w:w="1328" w:type="dxa"/>
            <w:tcBorders>
              <w:top w:val="single" w:sz="8" w:space="0" w:color="auto"/>
              <w:left w:val="single" w:sz="8" w:space="0" w:color="auto"/>
              <w:bottom w:val="nil"/>
              <w:right w:val="nil"/>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lang w:val="vi-VN"/>
              </w:rPr>
              <w:t>Thông số kỹ thuật chủ yếu</w:t>
            </w:r>
          </w:p>
        </w:tc>
        <w:tc>
          <w:tcPr>
            <w:tcW w:w="912" w:type="dxa"/>
            <w:tcBorders>
              <w:top w:val="single" w:sz="8" w:space="0" w:color="auto"/>
              <w:left w:val="single" w:sz="8" w:space="0" w:color="auto"/>
              <w:bottom w:val="nil"/>
              <w:right w:val="single" w:sz="8" w:space="0" w:color="auto"/>
            </w:tcBorders>
            <w:shd w:val="clear" w:color="auto" w:fill="FFFFFF"/>
            <w:tcMar>
              <w:top w:w="0" w:type="dxa"/>
              <w:left w:w="29" w:type="dxa"/>
              <w:bottom w:w="0" w:type="dxa"/>
              <w:right w:w="29" w:type="dxa"/>
            </w:tcMar>
            <w:vAlign w:val="center"/>
          </w:tcPr>
          <w:p w:rsidR="00744BBE" w:rsidRDefault="00F74933">
            <w:pPr>
              <w:spacing w:line="240" w:lineRule="auto"/>
              <w:jc w:val="center"/>
              <w:rPr>
                <w:sz w:val="26"/>
                <w:szCs w:val="26"/>
              </w:rPr>
            </w:pPr>
            <w:r>
              <w:rPr>
                <w:sz w:val="26"/>
                <w:szCs w:val="26"/>
              </w:rPr>
              <w:t>Số lượng</w:t>
            </w:r>
            <w:r>
              <w:rPr>
                <w:sz w:val="26"/>
                <w:szCs w:val="26"/>
                <w:lang w:val="vi-VN"/>
              </w:rPr>
              <w:t>(bộ)</w:t>
            </w:r>
          </w:p>
        </w:tc>
      </w:tr>
      <w:tr w:rsidR="00744BBE">
        <w:trPr>
          <w:trHeight w:val="20"/>
        </w:trPr>
        <w:tc>
          <w:tcPr>
            <w:tcW w:w="3365"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spacing w:line="240" w:lineRule="auto"/>
              <w:rPr>
                <w:sz w:val="26"/>
                <w:szCs w:val="26"/>
              </w:rPr>
            </w:pPr>
            <w:r>
              <w:rPr>
                <w:sz w:val="26"/>
                <w:szCs w:val="26"/>
                <w:lang w:val="vi-VN"/>
              </w:rPr>
              <w:t>Liệt kê chi tiết tên từng loại thiết bị của tổ chức, cá nhân (máy bơm các loại, máy nén khí, thiết bị đo địa vật lý dụng cụ đo mực nước, lưu lượng, máy định vị GPS...)</w:t>
            </w:r>
          </w:p>
        </w:tc>
        <w:tc>
          <w:tcPr>
            <w:tcW w:w="715"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left"/>
              <w:rPr>
                <w:rFonts w:ascii=".VnTime" w:eastAsia="Times New Roman" w:hAnsi=".VnTime" w:cs="Times New Roman"/>
                <w:i/>
                <w:sz w:val="26"/>
                <w:szCs w:val="26"/>
              </w:rPr>
            </w:pPr>
            <w:r>
              <w:rPr>
                <w:sz w:val="26"/>
                <w:szCs w:val="26"/>
                <w:lang w:val="vi-VN"/>
              </w:rPr>
              <w:t> </w:t>
            </w:r>
          </w:p>
        </w:tc>
        <w:tc>
          <w:tcPr>
            <w:tcW w:w="1090"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left"/>
              <w:rPr>
                <w:rFonts w:ascii=".VnTime" w:eastAsia="Times New Roman" w:hAnsi=".VnTime" w:cs="Times New Roman"/>
                <w:i/>
                <w:sz w:val="26"/>
                <w:szCs w:val="26"/>
              </w:rPr>
            </w:pPr>
            <w:r>
              <w:rPr>
                <w:sz w:val="26"/>
                <w:szCs w:val="26"/>
                <w:lang w:val="vi-VN"/>
              </w:rPr>
              <w:t> </w:t>
            </w:r>
          </w:p>
        </w:tc>
        <w:tc>
          <w:tcPr>
            <w:tcW w:w="998"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left"/>
              <w:rPr>
                <w:rFonts w:ascii=".VnTime" w:eastAsia="Times New Roman" w:hAnsi=".VnTime" w:cs="Times New Roman"/>
                <w:i/>
                <w:sz w:val="26"/>
                <w:szCs w:val="26"/>
              </w:rPr>
            </w:pPr>
            <w:r>
              <w:rPr>
                <w:sz w:val="26"/>
                <w:szCs w:val="26"/>
                <w:lang w:val="vi-VN"/>
              </w:rPr>
              <w:t> </w:t>
            </w:r>
          </w:p>
        </w:tc>
        <w:tc>
          <w:tcPr>
            <w:tcW w:w="1328" w:type="dxa"/>
            <w:tcBorders>
              <w:top w:val="single" w:sz="8" w:space="0" w:color="auto"/>
              <w:left w:val="single" w:sz="8" w:space="0" w:color="auto"/>
              <w:bottom w:val="single" w:sz="8" w:space="0" w:color="auto"/>
              <w:right w:val="nil"/>
            </w:tcBorders>
            <w:shd w:val="clear" w:color="auto" w:fill="FFFFFF"/>
            <w:tcMar>
              <w:top w:w="0" w:type="dxa"/>
              <w:left w:w="29" w:type="dxa"/>
              <w:bottom w:w="0" w:type="dxa"/>
              <w:right w:w="29" w:type="dxa"/>
            </w:tcMar>
          </w:tcPr>
          <w:p w:rsidR="00744BBE" w:rsidRDefault="00F74933">
            <w:pPr>
              <w:tabs>
                <w:tab w:val="num" w:pos="360"/>
              </w:tabs>
              <w:spacing w:line="240" w:lineRule="auto"/>
              <w:jc w:val="left"/>
              <w:rPr>
                <w:rFonts w:ascii=".VnTime" w:eastAsia="Times New Roman" w:hAnsi=".VnTime" w:cs="Times New Roman"/>
                <w:i/>
                <w:sz w:val="26"/>
                <w:szCs w:val="26"/>
              </w:rPr>
            </w:pPr>
            <w:r>
              <w:rPr>
                <w:sz w:val="26"/>
                <w:szCs w:val="26"/>
                <w:lang w:val="vi-VN"/>
              </w:rPr>
              <w:t> </w:t>
            </w:r>
          </w:p>
        </w:tc>
        <w:tc>
          <w:tcPr>
            <w:tcW w:w="912"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tcPr>
          <w:p w:rsidR="00744BBE" w:rsidRDefault="00F74933">
            <w:pPr>
              <w:tabs>
                <w:tab w:val="num" w:pos="360"/>
              </w:tabs>
              <w:spacing w:line="240" w:lineRule="auto"/>
              <w:jc w:val="left"/>
              <w:rPr>
                <w:rFonts w:ascii=".VnTime" w:eastAsia="Times New Roman" w:hAnsi=".VnTime" w:cs="Times New Roman"/>
                <w:i/>
                <w:sz w:val="26"/>
                <w:szCs w:val="26"/>
              </w:rPr>
            </w:pPr>
            <w:r>
              <w:rPr>
                <w:sz w:val="26"/>
                <w:szCs w:val="26"/>
                <w:lang w:val="vi-VN"/>
              </w:rPr>
              <w:t> </w:t>
            </w:r>
          </w:p>
        </w:tc>
      </w:tr>
    </w:tbl>
    <w:p w:rsidR="00744BBE" w:rsidRDefault="00F74933">
      <w:pPr>
        <w:shd w:val="clear" w:color="auto" w:fill="FFFFFF"/>
        <w:spacing w:line="240" w:lineRule="auto"/>
        <w:rPr>
          <w:sz w:val="26"/>
          <w:szCs w:val="26"/>
        </w:rPr>
      </w:pPr>
      <w:r>
        <w:rPr>
          <w:i/>
          <w:iCs/>
          <w:sz w:val="26"/>
          <w:szCs w:val="26"/>
          <w:lang w:val="vi-VN"/>
        </w:rPr>
        <w:lastRenderedPageBreak/>
        <w:t>(Trường hợp máy khoan và các thiết bị hành nghề không thuộc sở hữu của </w:t>
      </w:r>
      <w:r>
        <w:rPr>
          <w:i/>
          <w:iCs/>
          <w:sz w:val="26"/>
          <w:szCs w:val="26"/>
          <w:shd w:val="clear" w:color="auto" w:fill="FFFFFF"/>
          <w:lang w:val="vi-VN"/>
        </w:rPr>
        <w:t>tổ chức</w:t>
      </w:r>
      <w:r>
        <w:rPr>
          <w:i/>
          <w:iCs/>
          <w:sz w:val="26"/>
          <w:szCs w:val="26"/>
          <w:lang w:val="vi-VN"/>
        </w:rPr>
        <w:t>, cá nhân đề nghị cấp phép thì phải kèm theo hợp đồng liên doanh hoặc giấy tờ, tài liệu để chứng minh việc được sử dụng hợp pháp máy khoan, thiết bị trong thời gian hành nghề)</w:t>
      </w:r>
    </w:p>
    <w:p w:rsidR="00744BBE" w:rsidRDefault="00F74933">
      <w:pPr>
        <w:shd w:val="clear" w:color="auto" w:fill="FFFFFF"/>
        <w:spacing w:line="240" w:lineRule="auto"/>
        <w:rPr>
          <w:sz w:val="26"/>
          <w:szCs w:val="26"/>
        </w:rPr>
      </w:pPr>
      <w:r>
        <w:rPr>
          <w:b/>
          <w:bCs/>
          <w:sz w:val="26"/>
          <w:szCs w:val="26"/>
          <w:lang w:val="vi-VN"/>
        </w:rPr>
        <w:t>2. Tình hình thực hiện các quy định của giấy phép:</w:t>
      </w:r>
    </w:p>
    <w:p w:rsidR="00744BBE" w:rsidRDefault="00F74933">
      <w:pPr>
        <w:shd w:val="clear" w:color="auto" w:fill="FFFFFF"/>
        <w:spacing w:line="240" w:lineRule="auto"/>
        <w:rPr>
          <w:sz w:val="26"/>
          <w:szCs w:val="26"/>
        </w:rPr>
      </w:pPr>
      <w:r>
        <w:rPr>
          <w:sz w:val="26"/>
          <w:szCs w:val="26"/>
          <w:lang w:val="vi-VN"/>
        </w:rPr>
        <w:t>……………………………………………………………………………… (2)</w:t>
      </w:r>
    </w:p>
    <w:p w:rsidR="00744BBE" w:rsidRDefault="00F74933">
      <w:pPr>
        <w:shd w:val="clear" w:color="auto" w:fill="FFFFFF"/>
        <w:spacing w:line="240" w:lineRule="auto"/>
        <w:rPr>
          <w:sz w:val="26"/>
          <w:szCs w:val="26"/>
        </w:rPr>
      </w:pPr>
      <w:r>
        <w:rPr>
          <w:b/>
          <w:bCs/>
          <w:sz w:val="26"/>
          <w:szCs w:val="26"/>
          <w:lang w:val="vi-VN"/>
        </w:rPr>
        <w:t>3. Lý do đề nghị gia hạn/điều chỉnh nội dung giấy phép:</w:t>
      </w:r>
    </w:p>
    <w:p w:rsidR="00744BBE" w:rsidRDefault="00F74933">
      <w:pPr>
        <w:shd w:val="clear" w:color="auto" w:fill="FFFFFF"/>
        <w:spacing w:line="240" w:lineRule="auto"/>
        <w:rPr>
          <w:sz w:val="26"/>
          <w:szCs w:val="26"/>
        </w:rPr>
      </w:pPr>
      <w:r>
        <w:rPr>
          <w:sz w:val="26"/>
          <w:szCs w:val="26"/>
          <w:lang w:val="vi-VN"/>
        </w:rPr>
        <w:t>……………………………………………………………………………………</w:t>
      </w:r>
    </w:p>
    <w:p w:rsidR="00744BBE" w:rsidRDefault="00F74933">
      <w:pPr>
        <w:shd w:val="clear" w:color="auto" w:fill="FFFFFF"/>
        <w:spacing w:line="240" w:lineRule="auto"/>
        <w:rPr>
          <w:sz w:val="26"/>
          <w:szCs w:val="26"/>
        </w:rPr>
      </w:pPr>
      <w:r>
        <w:rPr>
          <w:b/>
          <w:bCs/>
          <w:sz w:val="26"/>
          <w:szCs w:val="26"/>
          <w:shd w:val="clear" w:color="auto" w:fill="FFFFFF"/>
          <w:lang w:val="vi-VN"/>
        </w:rPr>
        <w:t>4. Thời gian</w:t>
      </w:r>
      <w:r>
        <w:rPr>
          <w:b/>
          <w:bCs/>
          <w:sz w:val="26"/>
          <w:szCs w:val="26"/>
          <w:lang w:val="vi-VN"/>
        </w:rPr>
        <w:t> đề nghị gia hạn/nội dung đề nghị điều chỉnh giấy phép:</w:t>
      </w:r>
    </w:p>
    <w:p w:rsidR="00744BBE" w:rsidRDefault="00F74933">
      <w:pPr>
        <w:shd w:val="clear" w:color="auto" w:fill="FFFFFF"/>
        <w:spacing w:line="240" w:lineRule="auto"/>
        <w:rPr>
          <w:sz w:val="26"/>
          <w:szCs w:val="26"/>
        </w:rPr>
      </w:pPr>
      <w:r>
        <w:rPr>
          <w:sz w:val="26"/>
          <w:szCs w:val="26"/>
          <w:lang w:val="vi-VN"/>
        </w:rPr>
        <w:t>- Thời hạn đề nghị gia hạn: </w:t>
      </w:r>
      <w:r>
        <w:rPr>
          <w:i/>
          <w:iCs/>
          <w:sz w:val="26"/>
          <w:szCs w:val="26"/>
          <w:lang w:val="vi-VN"/>
        </w:rPr>
        <w:t>(ghi rõ số </w:t>
      </w:r>
      <w:r>
        <w:rPr>
          <w:i/>
          <w:iCs/>
          <w:sz w:val="26"/>
          <w:szCs w:val="26"/>
          <w:shd w:val="clear" w:color="auto" w:fill="FFFFFF"/>
          <w:lang w:val="vi-VN"/>
        </w:rPr>
        <w:t>tháng</w:t>
      </w:r>
      <w:r>
        <w:rPr>
          <w:i/>
          <w:iCs/>
          <w:sz w:val="26"/>
          <w:szCs w:val="26"/>
          <w:lang w:val="vi-VN"/>
        </w:rPr>
        <w:t>/hoặc năm nhưng </w:t>
      </w:r>
      <w:r>
        <w:rPr>
          <w:i/>
          <w:iCs/>
          <w:sz w:val="26"/>
          <w:szCs w:val="26"/>
          <w:shd w:val="clear" w:color="auto" w:fill="FFFFFF"/>
          <w:lang w:val="vi-VN"/>
        </w:rPr>
        <w:t>tối</w:t>
      </w:r>
      <w:r>
        <w:rPr>
          <w:i/>
          <w:iCs/>
          <w:sz w:val="26"/>
          <w:szCs w:val="26"/>
          <w:lang w:val="vi-VN"/>
        </w:rPr>
        <w:t> đa không quá 03 năm).</w:t>
      </w:r>
    </w:p>
    <w:p w:rsidR="00744BBE" w:rsidRDefault="00F74933">
      <w:pPr>
        <w:shd w:val="clear" w:color="auto" w:fill="FFFFFF"/>
        <w:spacing w:line="240" w:lineRule="auto"/>
        <w:rPr>
          <w:sz w:val="26"/>
          <w:szCs w:val="26"/>
        </w:rPr>
      </w:pPr>
      <w:r>
        <w:rPr>
          <w:sz w:val="26"/>
          <w:szCs w:val="26"/>
          <w:lang w:val="vi-VN"/>
        </w:rPr>
        <w:t>- Nội dung đề nghị điều chỉnh: </w:t>
      </w:r>
      <w:r>
        <w:rPr>
          <w:i/>
          <w:iCs/>
          <w:sz w:val="26"/>
          <w:szCs w:val="26"/>
          <w:lang w:val="vi-VN"/>
        </w:rPr>
        <w:t>(ghi rõ nội dung đề nghị điều chỉnh).</w:t>
      </w:r>
    </w:p>
    <w:p w:rsidR="00744BBE" w:rsidRDefault="00F74933">
      <w:pPr>
        <w:shd w:val="clear" w:color="auto" w:fill="FFFFFF"/>
        <w:spacing w:line="240" w:lineRule="auto"/>
        <w:rPr>
          <w:sz w:val="26"/>
          <w:szCs w:val="26"/>
        </w:rPr>
      </w:pPr>
      <w:r>
        <w:rPr>
          <w:b/>
          <w:bCs/>
          <w:sz w:val="26"/>
          <w:szCs w:val="26"/>
          <w:lang w:val="vi-VN"/>
        </w:rPr>
        <w:t>5. Giấy tờ tài liệu nộp kèm theo Đơn này gồm có:</w:t>
      </w:r>
    </w:p>
    <w:p w:rsidR="00744BBE" w:rsidRDefault="00F74933">
      <w:pPr>
        <w:shd w:val="clear" w:color="auto" w:fill="FFFFFF"/>
        <w:spacing w:line="240" w:lineRule="auto"/>
        <w:rPr>
          <w:sz w:val="26"/>
          <w:szCs w:val="26"/>
        </w:rPr>
      </w:pPr>
      <w:r>
        <w:rPr>
          <w:sz w:val="26"/>
          <w:szCs w:val="26"/>
          <w:lang w:val="vi-VN"/>
        </w:rPr>
        <w:t>………………………………………………………………………………… (3)</w:t>
      </w:r>
    </w:p>
    <w:p w:rsidR="00744BBE" w:rsidRDefault="00F74933">
      <w:pPr>
        <w:shd w:val="clear" w:color="auto" w:fill="FFFFFF"/>
        <w:spacing w:line="240" w:lineRule="auto"/>
        <w:rPr>
          <w:sz w:val="26"/>
          <w:szCs w:val="26"/>
        </w:rPr>
      </w:pPr>
      <w:r>
        <w:rPr>
          <w:b/>
          <w:bCs/>
          <w:sz w:val="26"/>
          <w:szCs w:val="26"/>
          <w:lang w:val="vi-VN"/>
        </w:rPr>
        <w:t>6. Cam kết của chủ giấy phép:</w:t>
      </w:r>
    </w:p>
    <w:p w:rsidR="00744BBE" w:rsidRDefault="00F74933">
      <w:pPr>
        <w:shd w:val="clear" w:color="auto" w:fill="FFFFFF"/>
        <w:spacing w:line="240" w:lineRule="auto"/>
        <w:rPr>
          <w:sz w:val="26"/>
          <w:szCs w:val="26"/>
          <w:lang w:val="vi-VN"/>
        </w:rPr>
      </w:pPr>
      <w:r>
        <w:rPr>
          <w:sz w:val="26"/>
          <w:szCs w:val="26"/>
          <w:lang w:val="vi-VN"/>
        </w:rPr>
        <w:t>- </w:t>
      </w:r>
      <w:r>
        <w:rPr>
          <w:i/>
          <w:iCs/>
          <w:sz w:val="26"/>
          <w:szCs w:val="26"/>
          <w:lang w:val="vi-VN"/>
        </w:rPr>
        <w:t>(Tên tổ chức/cá nhân đề nghị gia hạn/điều chỉnh nội dung giấy phép)</w:t>
      </w:r>
      <w:r>
        <w:rPr>
          <w:sz w:val="26"/>
          <w:szCs w:val="26"/>
          <w:lang w:val="vi-VN"/>
        </w:rPr>
        <w:t> đã gửi một (01) bộ hồ sơ tới Sở Tài nguyên và Môi trường tỉnh/thành phố: …………………. (4)</w:t>
      </w:r>
    </w:p>
    <w:p w:rsidR="00744BBE" w:rsidRDefault="00F74933">
      <w:pPr>
        <w:shd w:val="clear" w:color="auto" w:fill="FFFFFF"/>
        <w:spacing w:line="240" w:lineRule="auto"/>
        <w:rPr>
          <w:sz w:val="26"/>
          <w:szCs w:val="26"/>
          <w:lang w:val="vi-VN"/>
        </w:rPr>
      </w:pPr>
      <w:r>
        <w:rPr>
          <w:sz w:val="26"/>
          <w:szCs w:val="26"/>
          <w:lang w:val="vi-VN"/>
        </w:rPr>
        <w:t>- </w:t>
      </w:r>
      <w:r>
        <w:rPr>
          <w:i/>
          <w:iCs/>
          <w:sz w:val="26"/>
          <w:szCs w:val="26"/>
          <w:lang w:val="vi-VN"/>
        </w:rPr>
        <w:t>(Tên tổ chức/cá nhân đề nghị gia hạn/điều chỉnh nội dung giấy phép)</w:t>
      </w:r>
      <w:r>
        <w:rPr>
          <w:sz w:val="26"/>
          <w:szCs w:val="26"/>
          <w:lang w:val="vi-VN"/>
        </w:rPr>
        <w:t> cam đoan các nội dung, thông tin trong Đơn này và các giấy tờ, tài liệu gửi kèm theo là đúng sự thật và xin hoàn toàn chịu trách nhiệm trước pháp luật.</w:t>
      </w:r>
    </w:p>
    <w:p w:rsidR="00744BBE" w:rsidRDefault="00F74933">
      <w:pPr>
        <w:shd w:val="clear" w:color="auto" w:fill="FFFFFF"/>
        <w:spacing w:line="240" w:lineRule="auto"/>
        <w:rPr>
          <w:sz w:val="26"/>
          <w:szCs w:val="26"/>
          <w:lang w:val="vi-VN"/>
        </w:rPr>
      </w:pPr>
      <w:r>
        <w:rPr>
          <w:i/>
          <w:iCs/>
          <w:sz w:val="26"/>
          <w:szCs w:val="26"/>
          <w:lang w:val="vi-VN"/>
        </w:rPr>
        <w:t>(Tên tổ chức/cá nhân đề nghị gia hạn/điều chỉnh nội dung giấy phép)</w:t>
      </w:r>
      <w:r>
        <w:rPr>
          <w:sz w:val="26"/>
          <w:szCs w:val="26"/>
          <w:lang w:val="vi-VN"/>
        </w:rPr>
        <w:t> có đủ năng lực chuyên môn kỹ thuật để hành nghề khoan nước dưới đất quy mô …………………..  Đề nghị </w:t>
      </w:r>
      <w:r>
        <w:rPr>
          <w:i/>
          <w:iCs/>
          <w:sz w:val="26"/>
          <w:szCs w:val="26"/>
          <w:lang w:val="vi-VN"/>
        </w:rPr>
        <w:t>(tên cơ quan cấp phép)</w:t>
      </w:r>
      <w:r>
        <w:rPr>
          <w:sz w:val="26"/>
          <w:szCs w:val="26"/>
          <w:lang w:val="vi-VN"/>
        </w:rPr>
        <w:t> xem xét gia hạn/điều chỉnh nội dung giấy phép hành nghề khoan nước dưới đất theo những nội dung nêu trên./.</w:t>
      </w:r>
    </w:p>
    <w:p w:rsidR="00744BBE" w:rsidRDefault="00F74933">
      <w:pPr>
        <w:shd w:val="clear" w:color="auto" w:fill="FFFFFF"/>
        <w:spacing w:line="240" w:lineRule="auto"/>
        <w:rPr>
          <w:sz w:val="26"/>
          <w:szCs w:val="26"/>
          <w:lang w:val="vi-VN"/>
        </w:rPr>
      </w:pPr>
      <w:r>
        <w:rPr>
          <w:sz w:val="26"/>
          <w:szCs w:val="26"/>
          <w:lang w:val="vi-VN"/>
        </w:rPr>
        <w:t> </w:t>
      </w:r>
    </w:p>
    <w:tbl>
      <w:tblPr>
        <w:tblW w:w="0" w:type="auto"/>
        <w:tblCellMar>
          <w:left w:w="0" w:type="dxa"/>
          <w:right w:w="0" w:type="dxa"/>
        </w:tblCellMar>
        <w:tblLook w:val="00A0" w:firstRow="1" w:lastRow="0" w:firstColumn="1" w:lastColumn="0" w:noHBand="0" w:noVBand="0"/>
      </w:tblPr>
      <w:tblGrid>
        <w:gridCol w:w="4428"/>
        <w:gridCol w:w="4428"/>
      </w:tblGrid>
      <w:tr w:rsidR="00744BBE" w:rsidRPr="00A37E44">
        <w:tc>
          <w:tcPr>
            <w:tcW w:w="4428" w:type="dxa"/>
            <w:shd w:val="clear" w:color="auto" w:fill="FFFFFF"/>
            <w:tcMar>
              <w:top w:w="0" w:type="dxa"/>
              <w:left w:w="108" w:type="dxa"/>
              <w:bottom w:w="0" w:type="dxa"/>
              <w:right w:w="108" w:type="dxa"/>
            </w:tcMar>
          </w:tcPr>
          <w:p w:rsidR="00744BBE" w:rsidRDefault="00F74933">
            <w:pPr>
              <w:spacing w:line="240" w:lineRule="auto"/>
              <w:rPr>
                <w:sz w:val="26"/>
                <w:szCs w:val="26"/>
                <w:lang w:val="vi-VN"/>
              </w:rPr>
            </w:pPr>
            <w:r>
              <w:rPr>
                <w:sz w:val="26"/>
                <w:szCs w:val="26"/>
                <w:lang w:val="vi-VN"/>
              </w:rPr>
              <w:t> </w:t>
            </w:r>
          </w:p>
        </w:tc>
        <w:tc>
          <w:tcPr>
            <w:tcW w:w="4428" w:type="dxa"/>
            <w:shd w:val="clear" w:color="auto" w:fill="FFFFFF"/>
            <w:tcMar>
              <w:top w:w="0" w:type="dxa"/>
              <w:left w:w="108" w:type="dxa"/>
              <w:bottom w:w="0" w:type="dxa"/>
              <w:right w:w="108" w:type="dxa"/>
            </w:tcMar>
          </w:tcPr>
          <w:p w:rsidR="00744BBE" w:rsidRDefault="00F74933">
            <w:pPr>
              <w:spacing w:line="240" w:lineRule="auto"/>
              <w:jc w:val="center"/>
              <w:rPr>
                <w:sz w:val="26"/>
                <w:szCs w:val="26"/>
                <w:lang w:val="vi-VN"/>
              </w:rPr>
            </w:pPr>
            <w:r>
              <w:rPr>
                <w:i/>
                <w:iCs/>
                <w:sz w:val="26"/>
                <w:szCs w:val="26"/>
                <w:lang w:val="vi-VN"/>
              </w:rPr>
              <w:t>….., ngày ... tháng ... năm …</w:t>
            </w:r>
            <w:r>
              <w:rPr>
                <w:i/>
                <w:iCs/>
                <w:sz w:val="26"/>
                <w:szCs w:val="26"/>
                <w:lang w:val="vi-VN"/>
              </w:rPr>
              <w:br/>
            </w:r>
            <w:r>
              <w:rPr>
                <w:b/>
                <w:bCs/>
                <w:sz w:val="26"/>
                <w:szCs w:val="26"/>
                <w:lang w:val="vi-VN"/>
              </w:rPr>
              <w:t>Tổ chức/cá nhân đề nghị</w:t>
            </w:r>
            <w:r>
              <w:rPr>
                <w:b/>
                <w:bCs/>
                <w:sz w:val="26"/>
                <w:szCs w:val="26"/>
                <w:lang w:val="vi-VN"/>
              </w:rPr>
              <w:br/>
            </w:r>
            <w:r>
              <w:rPr>
                <w:i/>
                <w:iCs/>
                <w:sz w:val="26"/>
                <w:szCs w:val="26"/>
                <w:lang w:val="vi-VN"/>
              </w:rPr>
              <w:t>(ký, ghi rõ họ tên, đóng dấu nếu có)</w:t>
            </w:r>
          </w:p>
        </w:tc>
      </w:tr>
    </w:tbl>
    <w:p w:rsidR="00744BBE" w:rsidRDefault="00F74933">
      <w:pPr>
        <w:shd w:val="clear" w:color="auto" w:fill="FFFFFF"/>
        <w:spacing w:line="240" w:lineRule="auto"/>
        <w:rPr>
          <w:sz w:val="26"/>
          <w:szCs w:val="26"/>
          <w:lang w:val="vi-VN"/>
        </w:rPr>
      </w:pPr>
      <w:r>
        <w:rPr>
          <w:sz w:val="26"/>
          <w:szCs w:val="26"/>
          <w:lang w:val="vi-VN"/>
        </w:rPr>
        <w:t> </w:t>
      </w:r>
    </w:p>
    <w:p w:rsidR="00744BBE" w:rsidRDefault="00744BBE">
      <w:pPr>
        <w:shd w:val="clear" w:color="auto" w:fill="FFFFFF"/>
        <w:spacing w:line="240" w:lineRule="auto"/>
        <w:rPr>
          <w:b/>
          <w:bCs/>
          <w:sz w:val="26"/>
          <w:szCs w:val="26"/>
          <w:lang w:val="vi-VN"/>
        </w:rPr>
      </w:pPr>
    </w:p>
    <w:p w:rsidR="00744BBE" w:rsidRDefault="00744BBE">
      <w:pPr>
        <w:shd w:val="clear" w:color="auto" w:fill="FFFFFF"/>
        <w:spacing w:line="240" w:lineRule="auto"/>
        <w:rPr>
          <w:b/>
          <w:bCs/>
          <w:sz w:val="26"/>
          <w:szCs w:val="26"/>
          <w:lang w:val="vi-VN"/>
        </w:rPr>
      </w:pPr>
    </w:p>
    <w:p w:rsidR="00744BBE" w:rsidRDefault="00F74933">
      <w:pPr>
        <w:shd w:val="clear" w:color="auto" w:fill="FFFFFF"/>
        <w:spacing w:line="240" w:lineRule="auto"/>
        <w:rPr>
          <w:sz w:val="26"/>
          <w:szCs w:val="26"/>
          <w:lang w:val="vi-VN"/>
        </w:rPr>
      </w:pPr>
      <w:r>
        <w:rPr>
          <w:b/>
          <w:bCs/>
          <w:sz w:val="26"/>
          <w:szCs w:val="26"/>
          <w:lang w:val="vi-VN"/>
        </w:rPr>
        <w:t>HƯỚNG DẪN VIẾT ĐƠN</w:t>
      </w:r>
    </w:p>
    <w:p w:rsidR="00744BBE" w:rsidRDefault="00F74933">
      <w:pPr>
        <w:shd w:val="clear" w:color="auto" w:fill="FFFFFF"/>
        <w:spacing w:line="240" w:lineRule="auto"/>
        <w:rPr>
          <w:sz w:val="26"/>
          <w:szCs w:val="26"/>
          <w:lang w:val="vi-VN"/>
        </w:rPr>
      </w:pPr>
      <w:r>
        <w:rPr>
          <w:sz w:val="26"/>
          <w:szCs w:val="26"/>
          <w:lang w:val="vi-VN"/>
        </w:rPr>
        <w:t>(1) Tên cơ quan cấp phép: Bộ Tài nguyên và Môi trường (nếu hành nghề với quy mô lớn) hoặc UBND cấp tỉnh (nếu hành nghề với quy mô vừa và nhỏ).</w:t>
      </w:r>
    </w:p>
    <w:p w:rsidR="00744BBE" w:rsidRDefault="00F74933">
      <w:pPr>
        <w:shd w:val="clear" w:color="auto" w:fill="FFFFFF"/>
        <w:spacing w:line="240" w:lineRule="auto"/>
        <w:rPr>
          <w:sz w:val="26"/>
          <w:szCs w:val="26"/>
          <w:lang w:val="vi-VN"/>
        </w:rPr>
      </w:pPr>
      <w:r>
        <w:rPr>
          <w:sz w:val="26"/>
          <w:szCs w:val="26"/>
          <w:lang w:val="vi-VN"/>
        </w:rPr>
        <w:t>(2) Chủ giấy phép tự đánh giá về tình hình thực hiện quy định của giấy phép </w:t>
      </w:r>
      <w:r>
        <w:rPr>
          <w:sz w:val="26"/>
          <w:szCs w:val="26"/>
          <w:shd w:val="clear" w:color="auto" w:fill="FFFFFF"/>
          <w:lang w:val="vi-VN"/>
        </w:rPr>
        <w:t>trong</w:t>
      </w:r>
      <w:r>
        <w:rPr>
          <w:sz w:val="26"/>
          <w:szCs w:val="26"/>
          <w:lang w:val="vi-VN"/>
        </w:rPr>
        <w:t> quá trình hành nghề như: tuân thủ quy trình kỹ thuật khoan, bảo vệ nguồn nước dưới đất, về thực hiện chế độ báo cáo, các công trình khoan nước dưới </w:t>
      </w:r>
      <w:r>
        <w:rPr>
          <w:sz w:val="26"/>
          <w:szCs w:val="26"/>
          <w:shd w:val="clear" w:color="auto" w:fill="FFFFFF"/>
          <w:lang w:val="vi-VN"/>
        </w:rPr>
        <w:t>đất</w:t>
      </w:r>
      <w:r>
        <w:rPr>
          <w:sz w:val="26"/>
          <w:szCs w:val="26"/>
          <w:lang w:val="vi-VN"/>
        </w:rPr>
        <w:t> đã thực hiện; về tình hình chấp hành các quy định của pháp luật về tài nguyên nước và các quy định của pháp luật có liên quan...</w:t>
      </w:r>
    </w:p>
    <w:p w:rsidR="00744BBE" w:rsidRDefault="00F74933">
      <w:pPr>
        <w:shd w:val="clear" w:color="auto" w:fill="FFFFFF"/>
        <w:spacing w:line="240" w:lineRule="auto"/>
        <w:rPr>
          <w:sz w:val="26"/>
          <w:szCs w:val="26"/>
          <w:lang w:val="vi-VN"/>
        </w:rPr>
      </w:pPr>
      <w:r>
        <w:rPr>
          <w:sz w:val="26"/>
          <w:szCs w:val="26"/>
          <w:lang w:val="vi-VN"/>
        </w:rPr>
        <w:t>(3) Liệt kê danh mục giấy tờ, tài liệu gửi kèm theo hồ sơ.</w:t>
      </w:r>
    </w:p>
    <w:p w:rsidR="00744BBE" w:rsidRDefault="00F74933">
      <w:pPr>
        <w:shd w:val="clear" w:color="auto" w:fill="FFFFFF"/>
        <w:spacing w:line="240" w:lineRule="auto"/>
        <w:rPr>
          <w:sz w:val="26"/>
          <w:szCs w:val="26"/>
          <w:lang w:val="vi-VN"/>
        </w:rPr>
      </w:pPr>
      <w:r>
        <w:rPr>
          <w:sz w:val="26"/>
          <w:szCs w:val="26"/>
          <w:lang w:val="vi-VN"/>
        </w:rPr>
        <w:t>(4) Tên tỉnh/thành phố trực thuộc Trung ương nơi đăng ký địa chỉ trụ sở chính (đối với tổ chức), địa chỉ thường trú (đối với cá nhân hộ gia đình) của tổ chức, cá nhân đề nghị gia hạn/điều chỉnh nội dung giấy phép (trường hợp cơ quan tiếp nhận hồ sơ là Cục Quản lý tài nguyên nước).</w:t>
      </w:r>
    </w:p>
    <w:p w:rsidR="00744BBE" w:rsidRDefault="00F74933">
      <w:pPr>
        <w:shd w:val="clear" w:color="auto" w:fill="FFFFFF"/>
        <w:spacing w:before="120" w:line="240" w:lineRule="auto"/>
        <w:rPr>
          <w:sz w:val="26"/>
          <w:szCs w:val="26"/>
          <w:lang w:val="vi-VN"/>
        </w:rPr>
      </w:pPr>
      <w:r>
        <w:rPr>
          <w:sz w:val="26"/>
          <w:szCs w:val="26"/>
          <w:lang w:val="vi-VN"/>
        </w:rPr>
        <w:t> </w:t>
      </w:r>
    </w:p>
    <w:p w:rsidR="00744BBE" w:rsidRDefault="00744BBE">
      <w:pPr>
        <w:shd w:val="clear" w:color="auto" w:fill="FFFFFF"/>
        <w:spacing w:before="120" w:line="240" w:lineRule="auto"/>
        <w:jc w:val="right"/>
        <w:rPr>
          <w:b/>
          <w:bCs/>
          <w:sz w:val="26"/>
          <w:szCs w:val="26"/>
          <w:lang w:val="vi-VN"/>
        </w:rPr>
      </w:pPr>
      <w:bookmarkStart w:id="22" w:name="loai_pl5"/>
    </w:p>
    <w:p w:rsidR="00744BBE" w:rsidRDefault="00744BBE">
      <w:pPr>
        <w:shd w:val="clear" w:color="auto" w:fill="FFFFFF"/>
        <w:spacing w:before="120" w:line="240" w:lineRule="auto"/>
        <w:jc w:val="right"/>
        <w:rPr>
          <w:b/>
          <w:bCs/>
          <w:sz w:val="26"/>
          <w:szCs w:val="26"/>
          <w:lang w:val="vi-VN"/>
        </w:rPr>
      </w:pPr>
    </w:p>
    <w:bookmarkEnd w:id="22"/>
    <w:p w:rsidR="00744BBE" w:rsidRDefault="00F74933">
      <w:pPr>
        <w:spacing w:before="120" w:line="240" w:lineRule="auto"/>
        <w:jc w:val="right"/>
        <w:rPr>
          <w:i/>
          <w:sz w:val="26"/>
          <w:szCs w:val="26"/>
          <w:shd w:val="clear" w:color="auto" w:fill="FFFFFF"/>
          <w:lang w:val="vi-VN"/>
        </w:rPr>
      </w:pPr>
      <w:r>
        <w:rPr>
          <w:b/>
          <w:i/>
          <w:sz w:val="26"/>
          <w:szCs w:val="26"/>
          <w:shd w:val="clear" w:color="auto" w:fill="FFFFFF"/>
          <w:lang w:val="vi-VN"/>
        </w:rPr>
        <w:lastRenderedPageBreak/>
        <w:t>Mẫu số 02</w:t>
      </w:r>
    </w:p>
    <w:p w:rsidR="00744BBE" w:rsidRDefault="00F74933">
      <w:pPr>
        <w:spacing w:before="120" w:line="240" w:lineRule="auto"/>
        <w:jc w:val="center"/>
        <w:outlineLvl w:val="1"/>
        <w:rPr>
          <w:b/>
          <w:bCs/>
          <w:sz w:val="26"/>
          <w:szCs w:val="26"/>
          <w:lang w:val="vi-VN"/>
        </w:rPr>
      </w:pPr>
      <w:r>
        <w:rPr>
          <w:b/>
          <w:bCs/>
          <w:sz w:val="26"/>
          <w:szCs w:val="26"/>
          <w:lang w:val="vi-VN"/>
        </w:rPr>
        <w:t xml:space="preserve">BẢN KHAI KINH NGHIỆM CHUYÊN MÔN </w:t>
      </w:r>
    </w:p>
    <w:p w:rsidR="00744BBE" w:rsidRDefault="00F74933">
      <w:pPr>
        <w:spacing w:before="120" w:line="240" w:lineRule="auto"/>
        <w:jc w:val="center"/>
        <w:outlineLvl w:val="1"/>
        <w:rPr>
          <w:b/>
          <w:bCs/>
          <w:sz w:val="26"/>
          <w:szCs w:val="26"/>
          <w:lang w:val="vi-VN"/>
        </w:rPr>
      </w:pPr>
      <w:r>
        <w:rPr>
          <w:b/>
          <w:bCs/>
          <w:sz w:val="26"/>
          <w:szCs w:val="26"/>
          <w:lang w:val="vi-VN"/>
        </w:rPr>
        <w:t xml:space="preserve">TRONG HOẠT ĐỘNG KHOAN NƯỚC DƯỚI ĐẤT </w:t>
      </w:r>
    </w:p>
    <w:p w:rsidR="00744BBE" w:rsidRDefault="00F74933">
      <w:pPr>
        <w:spacing w:before="120" w:line="240" w:lineRule="auto"/>
        <w:jc w:val="center"/>
        <w:outlineLvl w:val="1"/>
        <w:rPr>
          <w:b/>
          <w:bCs/>
          <w:sz w:val="26"/>
          <w:szCs w:val="26"/>
          <w:lang w:val="vi-VN"/>
        </w:rPr>
      </w:pPr>
      <w:r>
        <w:rPr>
          <w:b/>
          <w:bCs/>
          <w:sz w:val="26"/>
          <w:szCs w:val="26"/>
          <w:lang w:val="vi-VN"/>
        </w:rPr>
        <w:t>CỦA NGƯỜI CHỊU TRÁCH NHIỆM CHÍNH VỀ KỸ THUẬT</w:t>
      </w:r>
      <w:r>
        <w:rPr>
          <w:b/>
          <w:bCs/>
          <w:i/>
          <w:iCs/>
          <w:sz w:val="26"/>
          <w:szCs w:val="26"/>
          <w:lang w:val="vi-VN"/>
        </w:rPr>
        <w:t xml:space="preserve">                  </w:t>
      </w:r>
    </w:p>
    <w:p w:rsidR="00744BBE" w:rsidRDefault="00F74933">
      <w:pPr>
        <w:spacing w:before="120" w:line="240" w:lineRule="auto"/>
        <w:outlineLvl w:val="1"/>
        <w:rPr>
          <w:sz w:val="26"/>
          <w:szCs w:val="26"/>
          <w:lang w:val="vi-VN"/>
        </w:rPr>
      </w:pPr>
      <w:r>
        <w:rPr>
          <w:sz w:val="26"/>
          <w:szCs w:val="26"/>
          <w:lang w:val="vi-VN"/>
        </w:rPr>
        <w:t>1. Họ và tên:……………………………………………………………………..............</w:t>
      </w:r>
    </w:p>
    <w:p w:rsidR="00744BBE" w:rsidRDefault="00F74933">
      <w:pPr>
        <w:spacing w:before="120" w:line="240" w:lineRule="auto"/>
        <w:rPr>
          <w:sz w:val="26"/>
          <w:szCs w:val="26"/>
          <w:lang w:val="vi-VN"/>
        </w:rPr>
      </w:pPr>
      <w:r>
        <w:rPr>
          <w:sz w:val="26"/>
          <w:szCs w:val="26"/>
          <w:lang w:val="vi-VN"/>
        </w:rPr>
        <w:t>2. Ngày, tháng, năm sinh:………………………………………………………..............</w:t>
      </w:r>
    </w:p>
    <w:p w:rsidR="00744BBE" w:rsidRDefault="00F74933">
      <w:pPr>
        <w:spacing w:before="120" w:line="240" w:lineRule="auto"/>
        <w:rPr>
          <w:sz w:val="26"/>
          <w:szCs w:val="26"/>
          <w:lang w:val="vi-VN"/>
        </w:rPr>
      </w:pPr>
      <w:r>
        <w:rPr>
          <w:sz w:val="26"/>
          <w:szCs w:val="26"/>
          <w:lang w:val="vi-VN"/>
        </w:rPr>
        <w:t>3. Nơi sinh:………………………………………………………………………………</w:t>
      </w:r>
    </w:p>
    <w:p w:rsidR="00744BBE" w:rsidRDefault="00F74933">
      <w:pPr>
        <w:spacing w:before="120" w:line="240" w:lineRule="auto"/>
        <w:rPr>
          <w:sz w:val="26"/>
          <w:szCs w:val="26"/>
          <w:lang w:val="vi-VN"/>
        </w:rPr>
      </w:pPr>
      <w:r>
        <w:rPr>
          <w:sz w:val="26"/>
          <w:szCs w:val="26"/>
          <w:lang w:val="vi-VN"/>
        </w:rPr>
        <w:t>4. Số Chứng minh nhân dân, ngày cấp, nơi cấp:……………………………………..…</w:t>
      </w:r>
    </w:p>
    <w:p w:rsidR="00744BBE" w:rsidRDefault="00F74933">
      <w:pPr>
        <w:spacing w:before="120" w:line="240" w:lineRule="auto"/>
        <w:rPr>
          <w:sz w:val="26"/>
          <w:szCs w:val="26"/>
          <w:lang w:val="vi-VN"/>
        </w:rPr>
      </w:pPr>
      <w:r>
        <w:rPr>
          <w:sz w:val="26"/>
          <w:szCs w:val="26"/>
          <w:lang w:val="vi-VN"/>
        </w:rPr>
        <w:t>5. Địa chỉ thường trú:……………………………………………………………………</w:t>
      </w:r>
    </w:p>
    <w:p w:rsidR="00744BBE" w:rsidRDefault="00F74933">
      <w:pPr>
        <w:spacing w:before="120" w:line="240" w:lineRule="auto"/>
        <w:rPr>
          <w:sz w:val="26"/>
          <w:szCs w:val="26"/>
          <w:lang w:val="vi-VN"/>
        </w:rPr>
      </w:pPr>
      <w:r>
        <w:rPr>
          <w:sz w:val="26"/>
          <w:szCs w:val="26"/>
          <w:lang w:val="vi-VN"/>
        </w:rPr>
        <w:t>6. Trình độ chuyên môn, ngành nghề được đào tạo:…………………………………….</w:t>
      </w:r>
    </w:p>
    <w:p w:rsidR="00744BBE" w:rsidRDefault="00F74933">
      <w:pPr>
        <w:spacing w:before="120" w:line="240" w:lineRule="auto"/>
        <w:rPr>
          <w:sz w:val="26"/>
          <w:szCs w:val="26"/>
          <w:lang w:val="vi-VN"/>
        </w:rPr>
      </w:pPr>
      <w:r>
        <w:rPr>
          <w:sz w:val="26"/>
          <w:szCs w:val="26"/>
          <w:lang w:val="vi-VN"/>
        </w:rPr>
        <w:t>7. Các văn bằng, chứng chỉ đã được cấp:………………………………………..............</w:t>
      </w:r>
    </w:p>
    <w:p w:rsidR="00744BBE" w:rsidRDefault="00F74933">
      <w:pPr>
        <w:spacing w:before="120" w:line="240" w:lineRule="auto"/>
        <w:rPr>
          <w:sz w:val="26"/>
          <w:szCs w:val="26"/>
          <w:lang w:val="vi-VN"/>
        </w:rPr>
      </w:pPr>
      <w:r>
        <w:rPr>
          <w:sz w:val="26"/>
          <w:szCs w:val="26"/>
          <w:lang w:val="vi-VN"/>
        </w:rPr>
        <w:t>8. Số năm kinh nghiệm trong lĩnh vực khoan nước dưới đất:…………………………...</w:t>
      </w:r>
    </w:p>
    <w:p w:rsidR="00744BBE" w:rsidRDefault="00F74933">
      <w:pPr>
        <w:spacing w:before="120" w:line="240" w:lineRule="auto"/>
        <w:rPr>
          <w:sz w:val="26"/>
          <w:szCs w:val="26"/>
          <w:lang w:val="vi-VN"/>
        </w:rPr>
      </w:pPr>
      <w:r>
        <w:rPr>
          <w:sz w:val="26"/>
          <w:szCs w:val="26"/>
          <w:lang w:val="vi-VN"/>
        </w:rPr>
        <w:t>9. Đã trực tiếp tham gia lập đề án, lập báo cáo, thiết kế giếng hoặc thi công, chỉ đạo thi công các công trình khoan nước dưới đất như sau:</w:t>
      </w:r>
    </w:p>
    <w:p w:rsidR="00744BBE" w:rsidRDefault="00F74933">
      <w:pPr>
        <w:spacing w:before="120" w:line="240" w:lineRule="auto"/>
        <w:ind w:firstLine="720"/>
        <w:rPr>
          <w:i/>
          <w:sz w:val="26"/>
          <w:szCs w:val="26"/>
          <w:lang w:val="vi-VN"/>
        </w:rPr>
      </w:pPr>
      <w:r>
        <w:rPr>
          <w:sz w:val="26"/>
          <w:szCs w:val="26"/>
          <w:lang w:val="vi-VN"/>
        </w:rPr>
        <w:t>- Công trình có lưu lượng dưới 200 m</w:t>
      </w:r>
      <w:r>
        <w:rPr>
          <w:sz w:val="26"/>
          <w:szCs w:val="26"/>
          <w:vertAlign w:val="superscript"/>
          <w:lang w:val="vi-VN"/>
        </w:rPr>
        <w:t>3</w:t>
      </w:r>
      <w:r>
        <w:rPr>
          <w:sz w:val="26"/>
          <w:szCs w:val="26"/>
          <w:lang w:val="vi-VN"/>
        </w:rPr>
        <w:t>/ngày:…………………...</w:t>
      </w:r>
      <w:r>
        <w:rPr>
          <w:i/>
          <w:sz w:val="26"/>
          <w:szCs w:val="26"/>
          <w:lang w:val="vi-VN"/>
        </w:rPr>
        <w:t>(số</w:t>
      </w:r>
      <w:r>
        <w:rPr>
          <w:sz w:val="26"/>
          <w:szCs w:val="26"/>
          <w:lang w:val="vi-VN"/>
        </w:rPr>
        <w:t xml:space="preserve"> </w:t>
      </w:r>
      <w:r>
        <w:rPr>
          <w:i/>
          <w:sz w:val="26"/>
          <w:szCs w:val="26"/>
          <w:lang w:val="vi-VN"/>
        </w:rPr>
        <w:t>công trình);</w:t>
      </w:r>
    </w:p>
    <w:p w:rsidR="00744BBE" w:rsidRDefault="00F74933">
      <w:pPr>
        <w:spacing w:before="120" w:line="240" w:lineRule="auto"/>
        <w:ind w:firstLine="720"/>
        <w:rPr>
          <w:sz w:val="26"/>
          <w:szCs w:val="26"/>
          <w:lang w:val="vi-VN"/>
        </w:rPr>
      </w:pPr>
      <w:r>
        <w:rPr>
          <w:sz w:val="26"/>
          <w:szCs w:val="26"/>
          <w:lang w:val="vi-VN"/>
        </w:rPr>
        <w:t>- Công trình có lưu lượng từ 200 m</w:t>
      </w:r>
      <w:r>
        <w:rPr>
          <w:sz w:val="26"/>
          <w:szCs w:val="26"/>
          <w:vertAlign w:val="superscript"/>
          <w:lang w:val="vi-VN"/>
        </w:rPr>
        <w:t>3</w:t>
      </w:r>
      <w:r>
        <w:rPr>
          <w:sz w:val="26"/>
          <w:szCs w:val="26"/>
          <w:lang w:val="vi-VN"/>
        </w:rPr>
        <w:t>/ngày đến 3000 m</w:t>
      </w:r>
      <w:r>
        <w:rPr>
          <w:sz w:val="26"/>
          <w:szCs w:val="26"/>
          <w:vertAlign w:val="superscript"/>
          <w:lang w:val="vi-VN"/>
        </w:rPr>
        <w:t>3</w:t>
      </w:r>
      <w:r>
        <w:rPr>
          <w:sz w:val="26"/>
          <w:szCs w:val="26"/>
          <w:lang w:val="vi-VN"/>
        </w:rPr>
        <w:t>/ngày:…………</w:t>
      </w:r>
      <w:r>
        <w:rPr>
          <w:i/>
          <w:sz w:val="26"/>
          <w:szCs w:val="26"/>
          <w:lang w:val="vi-VN"/>
        </w:rPr>
        <w:t xml:space="preserve"> (số</w:t>
      </w:r>
      <w:r>
        <w:rPr>
          <w:sz w:val="26"/>
          <w:szCs w:val="26"/>
          <w:lang w:val="vi-VN"/>
        </w:rPr>
        <w:t xml:space="preserve"> </w:t>
      </w:r>
      <w:r>
        <w:rPr>
          <w:i/>
          <w:sz w:val="26"/>
          <w:szCs w:val="26"/>
          <w:lang w:val="vi-VN"/>
        </w:rPr>
        <w:t>công trình);</w:t>
      </w:r>
    </w:p>
    <w:p w:rsidR="00744BBE" w:rsidRDefault="00F74933">
      <w:pPr>
        <w:spacing w:before="120" w:line="240" w:lineRule="auto"/>
        <w:ind w:firstLine="720"/>
        <w:rPr>
          <w:sz w:val="26"/>
          <w:szCs w:val="26"/>
          <w:lang w:val="vi-VN"/>
        </w:rPr>
      </w:pPr>
      <w:r>
        <w:rPr>
          <w:sz w:val="26"/>
          <w:szCs w:val="26"/>
          <w:lang w:val="vi-VN"/>
        </w:rPr>
        <w:t>- Công trình có lưu lượng từ 3000 m</w:t>
      </w:r>
      <w:r>
        <w:rPr>
          <w:sz w:val="26"/>
          <w:szCs w:val="26"/>
          <w:vertAlign w:val="superscript"/>
          <w:lang w:val="vi-VN"/>
        </w:rPr>
        <w:t>3</w:t>
      </w:r>
      <w:r>
        <w:rPr>
          <w:sz w:val="26"/>
          <w:szCs w:val="26"/>
          <w:lang w:val="vi-VN"/>
        </w:rPr>
        <w:t xml:space="preserve">/ngày trở lên:……………. </w:t>
      </w:r>
      <w:r>
        <w:rPr>
          <w:i/>
          <w:sz w:val="26"/>
          <w:szCs w:val="26"/>
          <w:lang w:val="vi-VN"/>
        </w:rPr>
        <w:t>(số</w:t>
      </w:r>
      <w:r>
        <w:rPr>
          <w:sz w:val="26"/>
          <w:szCs w:val="26"/>
          <w:lang w:val="vi-VN"/>
        </w:rPr>
        <w:t xml:space="preserve"> </w:t>
      </w:r>
      <w:r>
        <w:rPr>
          <w:i/>
          <w:sz w:val="26"/>
          <w:szCs w:val="26"/>
          <w:lang w:val="vi-VN"/>
        </w:rPr>
        <w:t>công trình);</w:t>
      </w:r>
    </w:p>
    <w:p w:rsidR="00744BBE" w:rsidRDefault="00F74933">
      <w:pPr>
        <w:spacing w:before="120" w:line="240" w:lineRule="auto"/>
        <w:rPr>
          <w:sz w:val="26"/>
          <w:szCs w:val="26"/>
          <w:lang w:val="vi-VN"/>
        </w:rPr>
      </w:pPr>
      <w:r>
        <w:rPr>
          <w:sz w:val="26"/>
          <w:szCs w:val="26"/>
          <w:lang w:val="vi-VN"/>
        </w:rPr>
        <w:t>10. Thống kê các công trình đã trực tiếp tham gia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1549"/>
        <w:gridCol w:w="1556"/>
        <w:gridCol w:w="1519"/>
        <w:gridCol w:w="1596"/>
        <w:gridCol w:w="1272"/>
        <w:gridCol w:w="1101"/>
      </w:tblGrid>
      <w:tr w:rsidR="00744BBE">
        <w:trPr>
          <w:trHeight w:val="220"/>
          <w:jc w:val="center"/>
        </w:trPr>
        <w:tc>
          <w:tcPr>
            <w:tcW w:w="695" w:type="dxa"/>
            <w:vMerge w:val="restart"/>
            <w:vAlign w:val="center"/>
          </w:tcPr>
          <w:p w:rsidR="00744BBE" w:rsidRDefault="00F74933">
            <w:pPr>
              <w:spacing w:before="120" w:line="240" w:lineRule="auto"/>
              <w:jc w:val="center"/>
              <w:rPr>
                <w:sz w:val="26"/>
                <w:szCs w:val="26"/>
              </w:rPr>
            </w:pPr>
            <w:r>
              <w:rPr>
                <w:sz w:val="26"/>
                <w:szCs w:val="26"/>
              </w:rPr>
              <w:t>STT</w:t>
            </w:r>
          </w:p>
        </w:tc>
        <w:tc>
          <w:tcPr>
            <w:tcW w:w="6220" w:type="dxa"/>
            <w:gridSpan w:val="4"/>
            <w:vAlign w:val="center"/>
          </w:tcPr>
          <w:p w:rsidR="00744BBE" w:rsidRDefault="00F74933">
            <w:pPr>
              <w:spacing w:before="120" w:line="240" w:lineRule="auto"/>
              <w:jc w:val="center"/>
              <w:rPr>
                <w:sz w:val="26"/>
                <w:szCs w:val="26"/>
              </w:rPr>
            </w:pPr>
            <w:r>
              <w:rPr>
                <w:sz w:val="26"/>
                <w:szCs w:val="26"/>
              </w:rPr>
              <w:t>Thông tin về công trình đã thực hiện</w:t>
            </w:r>
          </w:p>
        </w:tc>
        <w:tc>
          <w:tcPr>
            <w:tcW w:w="1272" w:type="dxa"/>
            <w:vMerge w:val="restart"/>
            <w:vAlign w:val="center"/>
          </w:tcPr>
          <w:p w:rsidR="00744BBE" w:rsidRDefault="00F74933">
            <w:pPr>
              <w:spacing w:before="120" w:line="240" w:lineRule="auto"/>
              <w:jc w:val="center"/>
              <w:rPr>
                <w:sz w:val="26"/>
                <w:szCs w:val="26"/>
              </w:rPr>
            </w:pPr>
            <w:r>
              <w:rPr>
                <w:sz w:val="26"/>
                <w:szCs w:val="26"/>
                <w:lang w:val="pt-BR"/>
              </w:rPr>
              <w:t>Thời gian thực hiện (2)</w:t>
            </w:r>
          </w:p>
        </w:tc>
        <w:tc>
          <w:tcPr>
            <w:tcW w:w="1101" w:type="dxa"/>
            <w:vMerge w:val="restart"/>
            <w:vAlign w:val="center"/>
          </w:tcPr>
          <w:p w:rsidR="00744BBE" w:rsidRDefault="00F74933">
            <w:pPr>
              <w:spacing w:before="120" w:line="240" w:lineRule="auto"/>
              <w:jc w:val="center"/>
              <w:rPr>
                <w:sz w:val="26"/>
                <w:szCs w:val="26"/>
              </w:rPr>
            </w:pPr>
            <w:r>
              <w:rPr>
                <w:sz w:val="26"/>
                <w:szCs w:val="26"/>
                <w:lang w:val="pt-BR"/>
              </w:rPr>
              <w:t>Chủ công trình (3)</w:t>
            </w:r>
          </w:p>
        </w:tc>
      </w:tr>
      <w:tr w:rsidR="00744BBE">
        <w:trPr>
          <w:trHeight w:val="675"/>
          <w:jc w:val="center"/>
        </w:trPr>
        <w:tc>
          <w:tcPr>
            <w:tcW w:w="695" w:type="dxa"/>
            <w:vMerge/>
            <w:vAlign w:val="center"/>
          </w:tcPr>
          <w:p w:rsidR="00744BBE" w:rsidRDefault="00744BBE">
            <w:pPr>
              <w:spacing w:before="120" w:line="240" w:lineRule="auto"/>
              <w:jc w:val="center"/>
              <w:rPr>
                <w:sz w:val="26"/>
                <w:szCs w:val="26"/>
              </w:rPr>
            </w:pPr>
          </w:p>
        </w:tc>
        <w:tc>
          <w:tcPr>
            <w:tcW w:w="1549" w:type="dxa"/>
            <w:vAlign w:val="center"/>
          </w:tcPr>
          <w:p w:rsidR="00744BBE" w:rsidRDefault="00F74933">
            <w:pPr>
              <w:tabs>
                <w:tab w:val="num" w:pos="360"/>
              </w:tabs>
              <w:spacing w:before="120" w:line="240" w:lineRule="auto"/>
              <w:jc w:val="center"/>
              <w:rPr>
                <w:rFonts w:ascii=".VnTime" w:eastAsia="Times New Roman" w:hAnsi=".VnTime" w:cs="Times New Roman"/>
                <w:i/>
                <w:sz w:val="26"/>
                <w:szCs w:val="26"/>
              </w:rPr>
            </w:pPr>
            <w:r>
              <w:rPr>
                <w:sz w:val="26"/>
                <w:szCs w:val="26"/>
                <w:lang w:val="pt-BR"/>
              </w:rPr>
              <w:t>Tên công trình</w:t>
            </w:r>
          </w:p>
        </w:tc>
        <w:tc>
          <w:tcPr>
            <w:tcW w:w="1556" w:type="dxa"/>
            <w:vAlign w:val="center"/>
          </w:tcPr>
          <w:p w:rsidR="00744BBE" w:rsidRDefault="00F74933">
            <w:pPr>
              <w:tabs>
                <w:tab w:val="num" w:pos="360"/>
              </w:tabs>
              <w:spacing w:before="120" w:line="240" w:lineRule="auto"/>
              <w:jc w:val="center"/>
              <w:rPr>
                <w:rFonts w:ascii=".VnTime" w:eastAsia="Times New Roman" w:hAnsi=".VnTime" w:cs="Times New Roman"/>
                <w:i/>
                <w:sz w:val="26"/>
                <w:szCs w:val="26"/>
              </w:rPr>
            </w:pPr>
            <w:r>
              <w:rPr>
                <w:sz w:val="26"/>
                <w:szCs w:val="26"/>
              </w:rPr>
              <w:t>Vị trí (</w:t>
            </w:r>
            <w:r>
              <w:rPr>
                <w:i/>
                <w:sz w:val="26"/>
                <w:szCs w:val="26"/>
              </w:rPr>
              <w:t>xã,</w:t>
            </w:r>
            <w:r>
              <w:rPr>
                <w:sz w:val="26"/>
                <w:szCs w:val="26"/>
              </w:rPr>
              <w:t xml:space="preserve"> </w:t>
            </w:r>
            <w:r>
              <w:rPr>
                <w:i/>
                <w:iCs/>
                <w:sz w:val="26"/>
                <w:szCs w:val="26"/>
              </w:rPr>
              <w:t>huyện, tỉnh)</w:t>
            </w:r>
          </w:p>
        </w:tc>
        <w:tc>
          <w:tcPr>
            <w:tcW w:w="1519" w:type="dxa"/>
            <w:vAlign w:val="center"/>
          </w:tcPr>
          <w:p w:rsidR="00744BBE" w:rsidRDefault="00F74933">
            <w:pPr>
              <w:tabs>
                <w:tab w:val="num" w:pos="360"/>
              </w:tabs>
              <w:spacing w:before="120" w:line="240" w:lineRule="auto"/>
              <w:jc w:val="center"/>
              <w:rPr>
                <w:rFonts w:ascii=".VnTime" w:eastAsia="Times New Roman" w:hAnsi=".VnTime" w:cs="Times New Roman"/>
                <w:i/>
                <w:sz w:val="26"/>
                <w:szCs w:val="26"/>
              </w:rPr>
            </w:pPr>
            <w:r>
              <w:rPr>
                <w:sz w:val="26"/>
                <w:szCs w:val="26"/>
                <w:lang w:val="nl-NL"/>
              </w:rPr>
              <w:t>Lưu lượng, m</w:t>
            </w:r>
            <w:r>
              <w:rPr>
                <w:sz w:val="26"/>
                <w:szCs w:val="26"/>
                <w:vertAlign w:val="superscript"/>
                <w:lang w:val="nl-NL"/>
              </w:rPr>
              <w:t>3</w:t>
            </w:r>
            <w:r>
              <w:rPr>
                <w:sz w:val="26"/>
                <w:szCs w:val="26"/>
                <w:lang w:val="nl-NL"/>
              </w:rPr>
              <w:t>/ngày đêm</w:t>
            </w:r>
          </w:p>
        </w:tc>
        <w:tc>
          <w:tcPr>
            <w:tcW w:w="1596" w:type="dxa"/>
            <w:vAlign w:val="center"/>
          </w:tcPr>
          <w:p w:rsidR="00744BBE" w:rsidRDefault="00F74933">
            <w:pPr>
              <w:tabs>
                <w:tab w:val="num" w:pos="360"/>
              </w:tabs>
              <w:spacing w:before="120" w:line="240" w:lineRule="auto"/>
              <w:jc w:val="center"/>
              <w:rPr>
                <w:rFonts w:ascii=".VnTime" w:eastAsia="Times New Roman" w:hAnsi=".VnTime" w:cs="Times New Roman"/>
                <w:i/>
                <w:sz w:val="26"/>
                <w:szCs w:val="26"/>
              </w:rPr>
            </w:pPr>
            <w:r>
              <w:rPr>
                <w:sz w:val="26"/>
                <w:szCs w:val="26"/>
                <w:lang w:val="nl-NL"/>
              </w:rPr>
              <w:t>Vai trò trong việc thực hiện  (1)</w:t>
            </w:r>
          </w:p>
        </w:tc>
        <w:tc>
          <w:tcPr>
            <w:tcW w:w="1272" w:type="dxa"/>
            <w:vMerge/>
            <w:vAlign w:val="center"/>
          </w:tcPr>
          <w:p w:rsidR="00744BBE" w:rsidRDefault="00744BBE">
            <w:pPr>
              <w:spacing w:before="120" w:line="240" w:lineRule="auto"/>
              <w:jc w:val="center"/>
              <w:rPr>
                <w:sz w:val="26"/>
                <w:szCs w:val="26"/>
              </w:rPr>
            </w:pPr>
          </w:p>
        </w:tc>
        <w:tc>
          <w:tcPr>
            <w:tcW w:w="1101" w:type="dxa"/>
            <w:vMerge/>
            <w:vAlign w:val="center"/>
          </w:tcPr>
          <w:p w:rsidR="00744BBE" w:rsidRDefault="00744BBE">
            <w:pPr>
              <w:spacing w:before="120" w:line="240" w:lineRule="auto"/>
              <w:jc w:val="center"/>
              <w:rPr>
                <w:sz w:val="26"/>
                <w:szCs w:val="26"/>
              </w:rPr>
            </w:pPr>
          </w:p>
        </w:tc>
      </w:tr>
      <w:tr w:rsidR="00744BBE">
        <w:trPr>
          <w:trHeight w:val="220"/>
          <w:jc w:val="center"/>
        </w:trPr>
        <w:tc>
          <w:tcPr>
            <w:tcW w:w="695" w:type="dxa"/>
            <w:vAlign w:val="center"/>
          </w:tcPr>
          <w:p w:rsidR="00744BBE" w:rsidRDefault="00F74933">
            <w:pPr>
              <w:spacing w:before="120" w:line="240" w:lineRule="auto"/>
              <w:jc w:val="center"/>
              <w:rPr>
                <w:sz w:val="26"/>
                <w:szCs w:val="26"/>
              </w:rPr>
            </w:pPr>
            <w:r>
              <w:rPr>
                <w:sz w:val="26"/>
                <w:szCs w:val="26"/>
              </w:rPr>
              <w:t>1</w:t>
            </w:r>
          </w:p>
        </w:tc>
        <w:tc>
          <w:tcPr>
            <w:tcW w:w="1549" w:type="dxa"/>
            <w:vAlign w:val="center"/>
          </w:tcPr>
          <w:p w:rsidR="00744BBE" w:rsidRDefault="00744BBE">
            <w:pPr>
              <w:spacing w:before="120" w:line="240" w:lineRule="auto"/>
              <w:jc w:val="center"/>
              <w:rPr>
                <w:sz w:val="26"/>
                <w:szCs w:val="26"/>
              </w:rPr>
            </w:pPr>
          </w:p>
        </w:tc>
        <w:tc>
          <w:tcPr>
            <w:tcW w:w="1556" w:type="dxa"/>
            <w:vAlign w:val="center"/>
          </w:tcPr>
          <w:p w:rsidR="00744BBE" w:rsidRDefault="00744BBE">
            <w:pPr>
              <w:spacing w:before="120" w:line="240" w:lineRule="auto"/>
              <w:jc w:val="center"/>
              <w:rPr>
                <w:sz w:val="26"/>
                <w:szCs w:val="26"/>
              </w:rPr>
            </w:pPr>
          </w:p>
        </w:tc>
        <w:tc>
          <w:tcPr>
            <w:tcW w:w="1519" w:type="dxa"/>
            <w:vAlign w:val="center"/>
          </w:tcPr>
          <w:p w:rsidR="00744BBE" w:rsidRDefault="00744BBE">
            <w:pPr>
              <w:spacing w:before="120" w:line="240" w:lineRule="auto"/>
              <w:jc w:val="center"/>
              <w:rPr>
                <w:sz w:val="26"/>
                <w:szCs w:val="26"/>
              </w:rPr>
            </w:pPr>
          </w:p>
        </w:tc>
        <w:tc>
          <w:tcPr>
            <w:tcW w:w="1596" w:type="dxa"/>
            <w:vAlign w:val="center"/>
          </w:tcPr>
          <w:p w:rsidR="00744BBE" w:rsidRDefault="00744BBE">
            <w:pPr>
              <w:spacing w:before="120" w:line="240" w:lineRule="auto"/>
              <w:jc w:val="center"/>
              <w:rPr>
                <w:sz w:val="26"/>
                <w:szCs w:val="26"/>
              </w:rPr>
            </w:pPr>
          </w:p>
        </w:tc>
        <w:tc>
          <w:tcPr>
            <w:tcW w:w="1272" w:type="dxa"/>
            <w:vAlign w:val="center"/>
          </w:tcPr>
          <w:p w:rsidR="00744BBE" w:rsidRDefault="00744BBE">
            <w:pPr>
              <w:spacing w:before="120" w:line="240" w:lineRule="auto"/>
              <w:jc w:val="center"/>
              <w:rPr>
                <w:sz w:val="26"/>
                <w:szCs w:val="26"/>
              </w:rPr>
            </w:pPr>
          </w:p>
        </w:tc>
        <w:tc>
          <w:tcPr>
            <w:tcW w:w="1101" w:type="dxa"/>
            <w:vAlign w:val="center"/>
          </w:tcPr>
          <w:p w:rsidR="00744BBE" w:rsidRDefault="00744BBE">
            <w:pPr>
              <w:spacing w:before="120" w:line="240" w:lineRule="auto"/>
              <w:jc w:val="center"/>
              <w:rPr>
                <w:sz w:val="26"/>
                <w:szCs w:val="26"/>
              </w:rPr>
            </w:pPr>
          </w:p>
        </w:tc>
      </w:tr>
      <w:tr w:rsidR="00744BBE">
        <w:trPr>
          <w:trHeight w:val="206"/>
          <w:jc w:val="center"/>
        </w:trPr>
        <w:tc>
          <w:tcPr>
            <w:tcW w:w="695" w:type="dxa"/>
            <w:vAlign w:val="center"/>
          </w:tcPr>
          <w:p w:rsidR="00744BBE" w:rsidRDefault="00F74933">
            <w:pPr>
              <w:tabs>
                <w:tab w:val="num" w:pos="360"/>
              </w:tabs>
              <w:spacing w:before="120" w:line="240" w:lineRule="auto"/>
              <w:jc w:val="center"/>
              <w:rPr>
                <w:rFonts w:ascii=".VnTime" w:eastAsia="Times New Roman" w:hAnsi=".VnTime" w:cs="Times New Roman"/>
                <w:i/>
                <w:sz w:val="26"/>
                <w:szCs w:val="26"/>
              </w:rPr>
            </w:pPr>
            <w:r>
              <w:rPr>
                <w:sz w:val="26"/>
                <w:szCs w:val="26"/>
              </w:rPr>
              <w:t>2</w:t>
            </w:r>
          </w:p>
        </w:tc>
        <w:tc>
          <w:tcPr>
            <w:tcW w:w="1549" w:type="dxa"/>
            <w:vAlign w:val="center"/>
          </w:tcPr>
          <w:p w:rsidR="00744BBE" w:rsidRDefault="00744BBE">
            <w:pPr>
              <w:spacing w:before="120" w:line="240" w:lineRule="auto"/>
              <w:jc w:val="center"/>
              <w:rPr>
                <w:sz w:val="26"/>
                <w:szCs w:val="26"/>
              </w:rPr>
            </w:pPr>
          </w:p>
        </w:tc>
        <w:tc>
          <w:tcPr>
            <w:tcW w:w="1556" w:type="dxa"/>
            <w:vAlign w:val="center"/>
          </w:tcPr>
          <w:p w:rsidR="00744BBE" w:rsidRDefault="00744BBE">
            <w:pPr>
              <w:spacing w:before="120" w:line="240" w:lineRule="auto"/>
              <w:jc w:val="center"/>
              <w:rPr>
                <w:sz w:val="26"/>
                <w:szCs w:val="26"/>
              </w:rPr>
            </w:pPr>
          </w:p>
        </w:tc>
        <w:tc>
          <w:tcPr>
            <w:tcW w:w="1519" w:type="dxa"/>
            <w:vAlign w:val="center"/>
          </w:tcPr>
          <w:p w:rsidR="00744BBE" w:rsidRDefault="00744BBE">
            <w:pPr>
              <w:spacing w:before="120" w:line="240" w:lineRule="auto"/>
              <w:jc w:val="center"/>
              <w:rPr>
                <w:sz w:val="26"/>
                <w:szCs w:val="26"/>
              </w:rPr>
            </w:pPr>
          </w:p>
        </w:tc>
        <w:tc>
          <w:tcPr>
            <w:tcW w:w="1596" w:type="dxa"/>
            <w:vAlign w:val="center"/>
          </w:tcPr>
          <w:p w:rsidR="00744BBE" w:rsidRDefault="00744BBE">
            <w:pPr>
              <w:spacing w:before="120" w:line="240" w:lineRule="auto"/>
              <w:jc w:val="center"/>
              <w:rPr>
                <w:sz w:val="26"/>
                <w:szCs w:val="26"/>
              </w:rPr>
            </w:pPr>
          </w:p>
        </w:tc>
        <w:tc>
          <w:tcPr>
            <w:tcW w:w="1272" w:type="dxa"/>
            <w:vAlign w:val="center"/>
          </w:tcPr>
          <w:p w:rsidR="00744BBE" w:rsidRDefault="00744BBE">
            <w:pPr>
              <w:spacing w:before="120" w:line="240" w:lineRule="auto"/>
              <w:jc w:val="center"/>
              <w:rPr>
                <w:sz w:val="26"/>
                <w:szCs w:val="26"/>
              </w:rPr>
            </w:pPr>
          </w:p>
        </w:tc>
        <w:tc>
          <w:tcPr>
            <w:tcW w:w="1101" w:type="dxa"/>
            <w:vAlign w:val="center"/>
          </w:tcPr>
          <w:p w:rsidR="00744BBE" w:rsidRDefault="00744BBE">
            <w:pPr>
              <w:spacing w:before="120" w:line="240" w:lineRule="auto"/>
              <w:jc w:val="center"/>
              <w:rPr>
                <w:sz w:val="26"/>
                <w:szCs w:val="26"/>
              </w:rPr>
            </w:pPr>
          </w:p>
        </w:tc>
      </w:tr>
      <w:tr w:rsidR="00744BBE">
        <w:trPr>
          <w:trHeight w:val="234"/>
          <w:jc w:val="center"/>
        </w:trPr>
        <w:tc>
          <w:tcPr>
            <w:tcW w:w="695" w:type="dxa"/>
            <w:vAlign w:val="center"/>
          </w:tcPr>
          <w:p w:rsidR="00744BBE" w:rsidRDefault="00F74933">
            <w:pPr>
              <w:tabs>
                <w:tab w:val="num" w:pos="360"/>
              </w:tabs>
              <w:spacing w:before="120" w:line="240" w:lineRule="auto"/>
              <w:jc w:val="center"/>
              <w:rPr>
                <w:rFonts w:ascii=".VnTime" w:eastAsia="Times New Roman" w:hAnsi=".VnTime" w:cs="Times New Roman"/>
                <w:i/>
                <w:sz w:val="26"/>
                <w:szCs w:val="26"/>
              </w:rPr>
            </w:pPr>
            <w:r>
              <w:rPr>
                <w:sz w:val="26"/>
                <w:szCs w:val="26"/>
              </w:rPr>
              <w:t>…</w:t>
            </w:r>
          </w:p>
        </w:tc>
        <w:tc>
          <w:tcPr>
            <w:tcW w:w="1549" w:type="dxa"/>
            <w:vAlign w:val="center"/>
          </w:tcPr>
          <w:p w:rsidR="00744BBE" w:rsidRDefault="00744BBE">
            <w:pPr>
              <w:spacing w:before="120" w:line="240" w:lineRule="auto"/>
              <w:jc w:val="center"/>
              <w:rPr>
                <w:sz w:val="26"/>
                <w:szCs w:val="26"/>
              </w:rPr>
            </w:pPr>
          </w:p>
        </w:tc>
        <w:tc>
          <w:tcPr>
            <w:tcW w:w="1556" w:type="dxa"/>
            <w:vAlign w:val="center"/>
          </w:tcPr>
          <w:p w:rsidR="00744BBE" w:rsidRDefault="00744BBE">
            <w:pPr>
              <w:spacing w:before="120" w:line="240" w:lineRule="auto"/>
              <w:jc w:val="center"/>
              <w:rPr>
                <w:sz w:val="26"/>
                <w:szCs w:val="26"/>
              </w:rPr>
            </w:pPr>
          </w:p>
        </w:tc>
        <w:tc>
          <w:tcPr>
            <w:tcW w:w="1519" w:type="dxa"/>
            <w:vAlign w:val="center"/>
          </w:tcPr>
          <w:p w:rsidR="00744BBE" w:rsidRDefault="00744BBE">
            <w:pPr>
              <w:spacing w:before="120" w:line="240" w:lineRule="auto"/>
              <w:jc w:val="center"/>
              <w:rPr>
                <w:sz w:val="26"/>
                <w:szCs w:val="26"/>
              </w:rPr>
            </w:pPr>
          </w:p>
        </w:tc>
        <w:tc>
          <w:tcPr>
            <w:tcW w:w="1596" w:type="dxa"/>
            <w:vAlign w:val="center"/>
          </w:tcPr>
          <w:p w:rsidR="00744BBE" w:rsidRDefault="00744BBE">
            <w:pPr>
              <w:spacing w:before="120" w:line="240" w:lineRule="auto"/>
              <w:jc w:val="center"/>
              <w:rPr>
                <w:sz w:val="26"/>
                <w:szCs w:val="26"/>
              </w:rPr>
            </w:pPr>
          </w:p>
        </w:tc>
        <w:tc>
          <w:tcPr>
            <w:tcW w:w="1272" w:type="dxa"/>
            <w:vAlign w:val="center"/>
          </w:tcPr>
          <w:p w:rsidR="00744BBE" w:rsidRDefault="00744BBE">
            <w:pPr>
              <w:spacing w:before="120" w:line="240" w:lineRule="auto"/>
              <w:jc w:val="center"/>
              <w:rPr>
                <w:sz w:val="26"/>
                <w:szCs w:val="26"/>
              </w:rPr>
            </w:pPr>
          </w:p>
        </w:tc>
        <w:tc>
          <w:tcPr>
            <w:tcW w:w="1101" w:type="dxa"/>
            <w:vAlign w:val="center"/>
          </w:tcPr>
          <w:p w:rsidR="00744BBE" w:rsidRDefault="00744BBE">
            <w:pPr>
              <w:spacing w:before="120" w:line="240" w:lineRule="auto"/>
              <w:jc w:val="center"/>
              <w:rPr>
                <w:sz w:val="26"/>
                <w:szCs w:val="26"/>
              </w:rPr>
            </w:pPr>
          </w:p>
        </w:tc>
      </w:tr>
    </w:tbl>
    <w:p w:rsidR="00744BBE" w:rsidRDefault="00F74933">
      <w:pPr>
        <w:spacing w:line="240" w:lineRule="auto"/>
        <w:ind w:firstLine="720"/>
        <w:rPr>
          <w:i/>
          <w:iCs/>
          <w:sz w:val="26"/>
          <w:szCs w:val="26"/>
        </w:rPr>
      </w:pPr>
      <w:r>
        <w:rPr>
          <w:i/>
          <w:iCs/>
          <w:sz w:val="26"/>
          <w:szCs w:val="26"/>
        </w:rPr>
        <w:t>(Kèm theo giấy tờ chứng minh đã tham gia thiết kế, lập đề án, báo cáo, chỉ đạo thi công hoặc trực tiếp thi công đối với các công trình khoan nước dưới đất kê khai trong bảng nêu trên).</w:t>
      </w:r>
    </w:p>
    <w:p w:rsidR="00744BBE" w:rsidRDefault="00F74933">
      <w:pPr>
        <w:spacing w:line="240" w:lineRule="auto"/>
        <w:ind w:firstLine="720"/>
        <w:rPr>
          <w:sz w:val="26"/>
          <w:szCs w:val="26"/>
        </w:rPr>
      </w:pPr>
      <w:r>
        <w:rPr>
          <w:sz w:val="26"/>
          <w:szCs w:val="26"/>
        </w:rPr>
        <w:t>Tôi xin cam đoan các thông tin kê khai nêu trên là đúng sự thật./.</w:t>
      </w:r>
    </w:p>
    <w:p w:rsidR="00744BBE" w:rsidRDefault="00F74933">
      <w:pPr>
        <w:spacing w:line="240" w:lineRule="auto"/>
        <w:ind w:left="5797"/>
        <w:rPr>
          <w:i/>
          <w:iCs/>
          <w:sz w:val="26"/>
          <w:szCs w:val="26"/>
        </w:rPr>
      </w:pPr>
      <w:r>
        <w:rPr>
          <w:i/>
          <w:iCs/>
          <w:sz w:val="26"/>
          <w:szCs w:val="26"/>
        </w:rPr>
        <w:t>......ngày....tháng.....năm.......</w:t>
      </w:r>
    </w:p>
    <w:p w:rsidR="00744BBE" w:rsidRDefault="00F74933">
      <w:pPr>
        <w:spacing w:line="240" w:lineRule="auto"/>
        <w:jc w:val="left"/>
        <w:rPr>
          <w:sz w:val="26"/>
          <w:szCs w:val="26"/>
        </w:rPr>
      </w:pPr>
      <w:r>
        <w:rPr>
          <w:b/>
          <w:bCs/>
          <w:sz w:val="26"/>
          <w:szCs w:val="26"/>
        </w:rPr>
        <w:t xml:space="preserve">Xác nhận của tổ chức, cá nhân (đề nghị cấp phép)  </w:t>
      </w:r>
      <w:r>
        <w:rPr>
          <w:b/>
          <w:bCs/>
          <w:sz w:val="26"/>
          <w:szCs w:val="26"/>
        </w:rPr>
        <w:tab/>
        <w:t xml:space="preserve">           Người khai</w:t>
      </w:r>
      <w:r>
        <w:rPr>
          <w:sz w:val="26"/>
          <w:szCs w:val="26"/>
        </w:rPr>
        <w:t xml:space="preserve">                                        </w:t>
      </w:r>
    </w:p>
    <w:p w:rsidR="00744BBE" w:rsidRDefault="00F74933">
      <w:pPr>
        <w:spacing w:line="240" w:lineRule="auto"/>
        <w:jc w:val="left"/>
        <w:rPr>
          <w:b/>
          <w:bCs/>
          <w:sz w:val="26"/>
          <w:szCs w:val="26"/>
        </w:rPr>
      </w:pPr>
      <w:r>
        <w:rPr>
          <w:sz w:val="26"/>
          <w:szCs w:val="26"/>
        </w:rPr>
        <w:t xml:space="preserve">                                                                                             (</w:t>
      </w:r>
      <w:r>
        <w:rPr>
          <w:i/>
          <w:iCs/>
          <w:sz w:val="26"/>
          <w:szCs w:val="26"/>
        </w:rPr>
        <w:t>ký, ghi rõ họ tên)</w:t>
      </w:r>
    </w:p>
    <w:p w:rsidR="00744BBE" w:rsidRDefault="00F74933">
      <w:pPr>
        <w:spacing w:line="240" w:lineRule="auto"/>
        <w:rPr>
          <w:i/>
          <w:iCs/>
          <w:sz w:val="26"/>
          <w:szCs w:val="26"/>
        </w:rPr>
      </w:pPr>
      <w:r>
        <w:rPr>
          <w:i/>
          <w:iCs/>
          <w:sz w:val="26"/>
          <w:szCs w:val="26"/>
        </w:rPr>
        <w:t xml:space="preserve">   </w:t>
      </w:r>
      <w:r>
        <w:rPr>
          <w:b/>
          <w:i/>
          <w:iCs/>
          <w:sz w:val="26"/>
          <w:szCs w:val="26"/>
        </w:rPr>
        <w:t>Ghi chú:</w:t>
      </w:r>
    </w:p>
    <w:p w:rsidR="00744BBE" w:rsidRDefault="00F74933">
      <w:pPr>
        <w:spacing w:line="240" w:lineRule="auto"/>
        <w:rPr>
          <w:i/>
          <w:iCs/>
          <w:sz w:val="26"/>
          <w:szCs w:val="26"/>
        </w:rPr>
      </w:pPr>
      <w:r>
        <w:rPr>
          <w:i/>
          <w:iCs/>
          <w:sz w:val="26"/>
          <w:szCs w:val="26"/>
        </w:rPr>
        <w:t>(1) Ghi rõ là chủ trì hoặc tham gia lập đề án, lập báo cáo, thiết kế giếng, chỉ đạo thi công hoặc trực tiếp thi công....</w:t>
      </w:r>
    </w:p>
    <w:p w:rsidR="00744BBE" w:rsidRDefault="00F74933">
      <w:pPr>
        <w:spacing w:line="240" w:lineRule="auto"/>
        <w:rPr>
          <w:i/>
          <w:iCs/>
          <w:sz w:val="26"/>
          <w:szCs w:val="26"/>
        </w:rPr>
      </w:pPr>
      <w:r>
        <w:rPr>
          <w:i/>
          <w:iCs/>
          <w:sz w:val="26"/>
          <w:szCs w:val="26"/>
        </w:rPr>
        <w:t>(2) Ghi rõ tháng, năm, thời gian tham gia thực hiện, thi công công trình.</w:t>
      </w:r>
    </w:p>
    <w:p w:rsidR="00744BBE" w:rsidRDefault="00F74933">
      <w:pPr>
        <w:spacing w:line="240" w:lineRule="auto"/>
        <w:rPr>
          <w:i/>
          <w:iCs/>
          <w:sz w:val="26"/>
          <w:szCs w:val="26"/>
        </w:rPr>
      </w:pPr>
      <w:r>
        <w:rPr>
          <w:i/>
          <w:iCs/>
          <w:sz w:val="26"/>
          <w:szCs w:val="26"/>
        </w:rPr>
        <w:t>(3) Ghi rõ tên của chủ công trình.</w:t>
      </w:r>
    </w:p>
    <w:p w:rsidR="00744BBE" w:rsidRDefault="00F74933">
      <w:pPr>
        <w:spacing w:before="120" w:line="240" w:lineRule="auto"/>
        <w:ind w:firstLine="720"/>
        <w:rPr>
          <w:b/>
          <w:szCs w:val="28"/>
        </w:rPr>
      </w:pPr>
      <w:r>
        <w:rPr>
          <w:b/>
          <w:i/>
          <w:sz w:val="26"/>
          <w:szCs w:val="26"/>
          <w:shd w:val="clear" w:color="auto" w:fill="FFFFFF"/>
        </w:rPr>
        <w:br w:type="page"/>
      </w:r>
      <w:r>
        <w:rPr>
          <w:b/>
          <w:bCs/>
          <w:szCs w:val="28"/>
        </w:rPr>
        <w:lastRenderedPageBreak/>
        <w:t>14</w:t>
      </w:r>
      <w:r>
        <w:rPr>
          <w:b/>
          <w:szCs w:val="28"/>
        </w:rPr>
        <w:t>. Cấp lại Giấy phép hành nghề khoan nước dưới đất</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szCs w:val="28"/>
        </w:rPr>
      </w:pPr>
      <w:r>
        <w:rPr>
          <w:szCs w:val="28"/>
        </w:rPr>
        <w:t>- Bước 1: Nộp hồ sơ:</w:t>
      </w:r>
    </w:p>
    <w:p w:rsidR="00744BBE" w:rsidRDefault="00F74933">
      <w:pPr>
        <w:spacing w:before="120" w:line="240" w:lineRule="auto"/>
        <w:ind w:firstLine="720"/>
        <w:rPr>
          <w:szCs w:val="28"/>
        </w:rPr>
      </w:pPr>
      <w:r>
        <w:rPr>
          <w:szCs w:val="28"/>
        </w:rPr>
        <w:t xml:space="preserve">Tổ chức, cá nhân nộp hồ sơ tới </w:t>
      </w:r>
      <w:r>
        <w:rPr>
          <w:szCs w:val="28"/>
          <w:lang w:val="vi-VN"/>
        </w:rPr>
        <w:t>Sở Tài nguyên và Môi trường</w:t>
      </w:r>
      <w:r>
        <w:rPr>
          <w:szCs w:val="28"/>
        </w:rPr>
        <w:t>.</w:t>
      </w:r>
      <w:r>
        <w:rPr>
          <w:szCs w:val="28"/>
          <w:lang w:val="vi-VN"/>
        </w:rPr>
        <w:t xml:space="preserve"> </w:t>
      </w:r>
    </w:p>
    <w:p w:rsidR="00744BBE" w:rsidRDefault="00F74933">
      <w:pPr>
        <w:pStyle w:val="ListParagraph"/>
        <w:spacing w:before="120" w:line="240" w:lineRule="auto"/>
        <w:rPr>
          <w:szCs w:val="28"/>
        </w:rPr>
      </w:pPr>
      <w:r>
        <w:rPr>
          <w:szCs w:val="28"/>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rPr>
          <w:szCs w:val="28"/>
          <w:lang w:val="vi-VN"/>
        </w:rPr>
      </w:pPr>
      <w:r>
        <w:rPr>
          <w:szCs w:val="28"/>
          <w:lang w:val="vi-VN"/>
        </w:rPr>
        <w:tab/>
        <w:t>- Bước 3: Thẩm định hồ sơ và quyết định cấp phép:</w:t>
      </w:r>
    </w:p>
    <w:p w:rsidR="00744BBE" w:rsidRDefault="00F74933">
      <w:pPr>
        <w:spacing w:before="120" w:line="240" w:lineRule="auto"/>
        <w:rPr>
          <w:szCs w:val="28"/>
          <w:lang w:val="vi-VN"/>
        </w:rPr>
      </w:pPr>
      <w:r>
        <w:rPr>
          <w:szCs w:val="28"/>
          <w:lang w:val="vi-VN"/>
        </w:rPr>
        <w:tab/>
        <w:t>Kể từ ngày nhận đủ hồ sơ hợp lệ, Sở Tài nguyên và Môi trường có trách nhiệm thẩm định hồ sơ:</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Ủy ban nhân dân cấp tỉnh/ra quyết định cấp phép; trường hợp không đủ điều kiện để cấp phép thì trả lại hồ sơ cho tổ chức, cá nhân đề nghị cấp phép và thông báo lý do không cấp phép.</w:t>
      </w:r>
    </w:p>
    <w:p w:rsidR="00744BBE" w:rsidRDefault="00F74933">
      <w:pPr>
        <w:spacing w:before="120" w:line="240" w:lineRule="auto"/>
        <w:rPr>
          <w:szCs w:val="28"/>
          <w:lang w:val="vi-VN"/>
        </w:rPr>
      </w:pPr>
      <w:r>
        <w:rPr>
          <w:szCs w:val="28"/>
          <w:lang w:val="vi-VN"/>
        </w:rPr>
        <w:tab/>
        <w:t>+ Trường hợp phải bổ sung, chỉnh sửa để hoàn thiện hồ sơ, Sở Tài nguyên và Môi trường gửi văn bản thông báo cho tổ chức, cá nhân đề nghị cấp phép nêu rõ nội dung cần bổ sung, hoàn thiện.</w:t>
      </w:r>
    </w:p>
    <w:p w:rsidR="00744BBE" w:rsidRDefault="00F74933">
      <w:pPr>
        <w:spacing w:before="120" w:line="240" w:lineRule="auto"/>
        <w:rPr>
          <w:szCs w:val="28"/>
          <w:lang w:val="vi-VN"/>
        </w:rPr>
      </w:pPr>
      <w:r>
        <w:rPr>
          <w:szCs w:val="28"/>
          <w:lang w:val="vi-VN"/>
        </w:rPr>
        <w:tab/>
        <w:t>- Bước 4: Thông báo kết quả</w:t>
      </w:r>
    </w:p>
    <w:p w:rsidR="00744BBE" w:rsidRDefault="00F74933">
      <w:pPr>
        <w:spacing w:before="120" w:line="240" w:lineRule="auto"/>
        <w:rPr>
          <w:szCs w:val="28"/>
          <w:lang w:val="vi-VN"/>
        </w:rPr>
      </w:pPr>
      <w:r>
        <w:rPr>
          <w:szCs w:val="28"/>
          <w:lang w:val="vi-VN"/>
        </w:rPr>
        <w:tab/>
        <w:t>Sở Tài nguyên và Môi trường thông báo cho tổ chức, cá nhân đề nghị cấp phép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 xml:space="preserve">2. Cách thức thực hiện: </w:t>
      </w:r>
    </w:p>
    <w:p w:rsidR="00744BBE" w:rsidRDefault="00F74933">
      <w:pPr>
        <w:spacing w:before="120" w:line="240" w:lineRule="auto"/>
        <w:ind w:firstLine="720"/>
        <w:rPr>
          <w:szCs w:val="28"/>
          <w:lang w:val="vi-VN"/>
        </w:rPr>
      </w:pPr>
      <w:r>
        <w:rPr>
          <w:szCs w:val="28"/>
          <w:lang w:val="vi-VN"/>
        </w:rPr>
        <w:t>- Trực tiếp tại Sở Tài nguyên và Môi trường.</w:t>
      </w:r>
    </w:p>
    <w:p w:rsidR="00744BBE" w:rsidRDefault="00F74933">
      <w:pPr>
        <w:spacing w:before="120" w:line="240" w:lineRule="auto"/>
        <w:ind w:firstLine="720"/>
        <w:rPr>
          <w:szCs w:val="28"/>
          <w:lang w:val="vi-VN"/>
        </w:rPr>
      </w:pPr>
      <w:r>
        <w:rPr>
          <w:szCs w:val="28"/>
          <w:lang w:val="vi-VN"/>
        </w:rPr>
        <w:t>- Qua đường bưu điện.</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a) Thành phần hồ sơ, bao gồm:</w:t>
      </w:r>
    </w:p>
    <w:p w:rsidR="00744BBE" w:rsidRDefault="00F74933">
      <w:pPr>
        <w:shd w:val="clear" w:color="auto" w:fill="FFFFFF"/>
        <w:spacing w:before="120" w:line="240" w:lineRule="auto"/>
        <w:ind w:firstLine="536"/>
        <w:rPr>
          <w:szCs w:val="28"/>
        </w:rPr>
      </w:pPr>
      <w:r>
        <w:rPr>
          <w:szCs w:val="28"/>
        </w:rPr>
        <w:tab/>
        <w:t>-</w:t>
      </w:r>
      <w:r>
        <w:rPr>
          <w:szCs w:val="28"/>
          <w:lang w:val="vi-VN"/>
        </w:rPr>
        <w:t xml:space="preserve"> Đơn đề nghị cấp lại giấy phép hành nghề khoan nước dưới đất (</w:t>
      </w:r>
      <w:r>
        <w:rPr>
          <w:szCs w:val="28"/>
        </w:rPr>
        <w:t xml:space="preserve">theo </w:t>
      </w:r>
      <w:r>
        <w:rPr>
          <w:szCs w:val="28"/>
          <w:lang w:val="vi-VN"/>
        </w:rPr>
        <w:t xml:space="preserve">Mẫu </w:t>
      </w:r>
      <w:r>
        <w:rPr>
          <w:szCs w:val="28"/>
        </w:rPr>
        <w:t xml:space="preserve">số </w:t>
      </w:r>
      <w:r>
        <w:rPr>
          <w:szCs w:val="28"/>
          <w:lang w:val="vi-VN"/>
        </w:rPr>
        <w:t>07)</w:t>
      </w:r>
      <w:r>
        <w:rPr>
          <w:szCs w:val="28"/>
        </w:rPr>
        <w:t>.</w:t>
      </w:r>
    </w:p>
    <w:p w:rsidR="00744BBE" w:rsidRDefault="00F74933">
      <w:pPr>
        <w:shd w:val="clear" w:color="auto" w:fill="FFFFFF"/>
        <w:spacing w:before="120" w:line="240" w:lineRule="auto"/>
        <w:ind w:firstLine="536"/>
        <w:rPr>
          <w:szCs w:val="28"/>
        </w:rPr>
      </w:pPr>
      <w:r>
        <w:rPr>
          <w:szCs w:val="28"/>
        </w:rPr>
        <w:tab/>
        <w:t>b) Số lượng hồ sơ: 01 (bộ)</w:t>
      </w:r>
    </w:p>
    <w:p w:rsidR="00744BBE" w:rsidRDefault="00F74933">
      <w:pPr>
        <w:adjustRightInd w:val="0"/>
        <w:spacing w:before="120" w:line="240" w:lineRule="auto"/>
        <w:ind w:firstLine="720"/>
        <w:rPr>
          <w:szCs w:val="28"/>
        </w:rPr>
      </w:pPr>
      <w:r>
        <w:rPr>
          <w:szCs w:val="28"/>
        </w:rPr>
        <w:t>4. Thời hạn giải quyết: Không quá 5 ngày làm việc, kể từ ngày nhận đủ hồ sơ hợp lệ, trong đó:</w:t>
      </w:r>
    </w:p>
    <w:p w:rsidR="00744BBE" w:rsidRDefault="00F74933">
      <w:pPr>
        <w:spacing w:before="120" w:line="240" w:lineRule="auto"/>
        <w:ind w:firstLine="720"/>
        <w:rPr>
          <w:szCs w:val="28"/>
          <w:lang w:val="vi-VN"/>
        </w:rPr>
      </w:pPr>
      <w:r>
        <w:rPr>
          <w:szCs w:val="28"/>
          <w:lang w:val="vi-VN"/>
        </w:rPr>
        <w:lastRenderedPageBreak/>
        <w:t xml:space="preserve">- Thời hạn kiểm tra hồ sơ: Trong thời gian </w:t>
      </w:r>
      <w:r>
        <w:rPr>
          <w:szCs w:val="28"/>
        </w:rPr>
        <w:t>một</w:t>
      </w:r>
      <w:r>
        <w:rPr>
          <w:szCs w:val="28"/>
          <w:lang w:val="vi-VN"/>
        </w:rPr>
        <w:t xml:space="preserve"> (0</w:t>
      </w:r>
      <w:r>
        <w:rPr>
          <w:szCs w:val="28"/>
        </w:rPr>
        <w:t>1</w:t>
      </w:r>
      <w:r>
        <w:rPr>
          <w:szCs w:val="28"/>
          <w:lang w:val="vi-VN"/>
        </w:rPr>
        <w:t>) ngày làm việc, kể từ ngày nhận hồ sơ, Sở Tài nguyên và Môi trường có trách nhiệm xem xét, kiểm tra hồ sơ.</w:t>
      </w:r>
    </w:p>
    <w:p w:rsidR="00744BBE" w:rsidRDefault="00F74933">
      <w:pPr>
        <w:spacing w:before="120" w:line="240" w:lineRule="auto"/>
        <w:ind w:firstLine="720"/>
        <w:rPr>
          <w:szCs w:val="28"/>
          <w:lang w:val="vi-VN"/>
        </w:rPr>
      </w:pPr>
      <w:r>
        <w:rPr>
          <w:szCs w:val="28"/>
          <w:lang w:val="vi-VN"/>
        </w:rPr>
        <w:t>- Thời hạn thẩm định hồ sơ: Trong thời hạn hai (02) ngày làm việc, kể từ ngày nhận hồ sơ hợp lệ, Sở Tài nguyên và Môi trường có trách nhiệm thẩm định hồ sơ.</w:t>
      </w:r>
    </w:p>
    <w:p w:rsidR="00744BBE" w:rsidRDefault="00F74933">
      <w:pPr>
        <w:spacing w:before="120" w:line="240" w:lineRule="auto"/>
        <w:ind w:firstLine="720"/>
        <w:rPr>
          <w:szCs w:val="28"/>
          <w:lang w:val="vi-VN"/>
        </w:rPr>
      </w:pPr>
      <w:r>
        <w:rPr>
          <w:szCs w:val="28"/>
          <w:lang w:val="vi-VN"/>
        </w:rPr>
        <w:t xml:space="preserve">- Thời hạn trả giấy phép: Trong thời hạn hai (02) ngày làm việc, kể từ ngày nhận được hồ sơ trình cấp phép, </w:t>
      </w:r>
      <w:r>
        <w:rPr>
          <w:szCs w:val="28"/>
          <w:shd w:val="clear" w:color="auto" w:fill="FFFFFF"/>
          <w:lang w:val="vi-VN"/>
        </w:rPr>
        <w:t xml:space="preserve">Ủy ban nhân dân cấp tỉnh </w:t>
      </w:r>
      <w:r>
        <w:rPr>
          <w:szCs w:val="28"/>
          <w:lang w:val="vi-VN"/>
        </w:rPr>
        <w:t xml:space="preserve">quyết định cấp phép hành nghề/Sở TNMT ra quyết định cấp phép. </w:t>
      </w:r>
    </w:p>
    <w:p w:rsidR="00744BBE" w:rsidRDefault="00F74933">
      <w:pPr>
        <w:adjustRightInd w:val="0"/>
        <w:spacing w:before="120" w:line="240" w:lineRule="auto"/>
        <w:ind w:firstLine="720"/>
        <w:rPr>
          <w:szCs w:val="28"/>
          <w:lang w:val="vi-VN"/>
        </w:rPr>
      </w:pPr>
      <w:r>
        <w:rPr>
          <w:szCs w:val="28"/>
          <w:lang w:val="vi-VN"/>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lang w:val="vi-VN"/>
        </w:rPr>
      </w:pPr>
      <w:r>
        <w:rPr>
          <w:szCs w:val="28"/>
          <w:lang w:val="vi-VN"/>
        </w:rPr>
        <w:t>6. Cơ quan thực hiện thủ tục hành chính:</w:t>
      </w:r>
    </w:p>
    <w:p w:rsidR="00744BBE" w:rsidRDefault="00F74933">
      <w:pPr>
        <w:spacing w:before="120" w:line="240" w:lineRule="auto"/>
        <w:ind w:firstLine="720"/>
        <w:rPr>
          <w:szCs w:val="28"/>
          <w:lang w:val="vi-VN"/>
        </w:rPr>
      </w:pPr>
      <w:r>
        <w:rPr>
          <w:szCs w:val="28"/>
          <w:lang w:val="vi-VN"/>
        </w:rPr>
        <w:t xml:space="preserve"> Sở Tài nguyên và Môi trường tỉnh Hà Tĩnh.</w:t>
      </w:r>
    </w:p>
    <w:p w:rsidR="00744BBE" w:rsidRDefault="00F74933">
      <w:pPr>
        <w:spacing w:before="120" w:line="240" w:lineRule="auto"/>
        <w:ind w:firstLine="720"/>
        <w:rPr>
          <w:szCs w:val="28"/>
          <w:lang w:val="vi-VN"/>
        </w:rPr>
      </w:pPr>
      <w:r>
        <w:rPr>
          <w:szCs w:val="28"/>
          <w:lang w:val="vi-VN"/>
        </w:rPr>
        <w:t>7. Kết quả thực hiện thủ tục hành chính: Giấy phép hành nghề khoan nước dưới đất vừa/nhỏ.</w:t>
      </w:r>
    </w:p>
    <w:p w:rsidR="00744BBE" w:rsidRDefault="00F74933">
      <w:pPr>
        <w:spacing w:before="120" w:line="240" w:lineRule="auto"/>
        <w:ind w:left="720"/>
        <w:rPr>
          <w:szCs w:val="28"/>
          <w:lang w:val="vi-VN"/>
        </w:rPr>
      </w:pPr>
      <w:r>
        <w:rPr>
          <w:szCs w:val="28"/>
          <w:lang w:val="vi-VN"/>
        </w:rPr>
        <w:t>8. Phí, lệ phí: Chưa quy định</w:t>
      </w:r>
      <w:r>
        <w:rPr>
          <w:szCs w:val="28"/>
          <w:lang w:val="vi-VN"/>
        </w:rPr>
        <w:tab/>
      </w:r>
    </w:p>
    <w:p w:rsidR="00744BBE" w:rsidRDefault="00F74933">
      <w:pPr>
        <w:spacing w:before="120" w:line="240" w:lineRule="auto"/>
        <w:ind w:firstLine="720"/>
        <w:rPr>
          <w:szCs w:val="28"/>
          <w:lang w:val="vi-VN"/>
        </w:rPr>
      </w:pPr>
      <w:r>
        <w:rPr>
          <w:szCs w:val="28"/>
          <w:lang w:val="vi-VN"/>
        </w:rPr>
        <w:t>9. Tên mẫu đơn, mẫu tờ khai</w:t>
      </w:r>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70"/>
        <w:gridCol w:w="3084"/>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57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0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szCs w:val="28"/>
                <w:shd w:val="clear" w:color="auto" w:fill="FFFFFF"/>
                <w:lang w:val="nl-NL"/>
              </w:rPr>
              <w:t>Mẫu số 07</w:t>
            </w:r>
          </w:p>
        </w:tc>
        <w:tc>
          <w:tcPr>
            <w:tcW w:w="4570"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cấp lại giấy phép hành nghề khoan nước dưới đất</w:t>
            </w:r>
          </w:p>
        </w:tc>
        <w:tc>
          <w:tcPr>
            <w:tcW w:w="3084" w:type="dxa"/>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40/2014/TT-BTNMT ngày 11/7/2014 của Bộ Tài nguyên và Môi trường</w:t>
            </w:r>
          </w:p>
        </w:tc>
      </w:tr>
    </w:tbl>
    <w:p w:rsidR="00744BBE" w:rsidRDefault="00F74933">
      <w:pPr>
        <w:spacing w:before="120" w:line="240" w:lineRule="auto"/>
        <w:ind w:firstLine="720"/>
        <w:rPr>
          <w:szCs w:val="28"/>
        </w:rPr>
      </w:pPr>
      <w:r>
        <w:rPr>
          <w:szCs w:val="28"/>
        </w:rPr>
        <w:t xml:space="preserve">10. Yêu cầu, điều kiện thực hiện thủ tục hành chính. </w:t>
      </w:r>
    </w:p>
    <w:p w:rsidR="00744BBE" w:rsidRDefault="00F74933">
      <w:pPr>
        <w:spacing w:before="120" w:line="240" w:lineRule="auto"/>
        <w:ind w:firstLine="720"/>
        <w:rPr>
          <w:szCs w:val="28"/>
        </w:rPr>
      </w:pPr>
      <w:r>
        <w:rPr>
          <w:szCs w:val="28"/>
        </w:rPr>
        <w:t>Giấy phép được cấp lại trong các trường hợp và điều kiện sau:</w:t>
      </w:r>
    </w:p>
    <w:p w:rsidR="00744BBE" w:rsidRDefault="00F74933">
      <w:pPr>
        <w:autoSpaceDE w:val="0"/>
        <w:autoSpaceDN w:val="0"/>
        <w:adjustRightInd w:val="0"/>
        <w:spacing w:before="120" w:line="240" w:lineRule="auto"/>
        <w:ind w:firstLine="720"/>
        <w:jc w:val="left"/>
        <w:rPr>
          <w:rFonts w:eastAsia="TimesNewRoman"/>
          <w:szCs w:val="28"/>
        </w:rPr>
      </w:pPr>
      <w:r>
        <w:rPr>
          <w:rFonts w:eastAsia="TimesNewRoman"/>
          <w:szCs w:val="28"/>
        </w:rPr>
        <w:t>- Bị mất;</w:t>
      </w:r>
    </w:p>
    <w:p w:rsidR="00744BBE" w:rsidRDefault="00F74933">
      <w:pPr>
        <w:autoSpaceDE w:val="0"/>
        <w:autoSpaceDN w:val="0"/>
        <w:adjustRightInd w:val="0"/>
        <w:spacing w:before="120" w:line="240" w:lineRule="auto"/>
        <w:ind w:firstLine="720"/>
        <w:jc w:val="left"/>
        <w:rPr>
          <w:rFonts w:eastAsia="TimesNewRoman"/>
          <w:szCs w:val="28"/>
        </w:rPr>
      </w:pPr>
      <w:r>
        <w:rPr>
          <w:rFonts w:eastAsia="TimesNewRoman"/>
          <w:szCs w:val="28"/>
        </w:rPr>
        <w:t>- Bị rách nát, hư hỏng không thể sử dụng được;</w:t>
      </w:r>
    </w:p>
    <w:p w:rsidR="00744BBE" w:rsidRDefault="00F74933">
      <w:pPr>
        <w:autoSpaceDE w:val="0"/>
        <w:autoSpaceDN w:val="0"/>
        <w:adjustRightInd w:val="0"/>
        <w:spacing w:before="120" w:line="240" w:lineRule="auto"/>
        <w:ind w:firstLine="720"/>
        <w:jc w:val="left"/>
        <w:rPr>
          <w:rFonts w:eastAsia="TimesNewRoman"/>
          <w:szCs w:val="28"/>
        </w:rPr>
      </w:pPr>
      <w:r>
        <w:rPr>
          <w:rFonts w:eastAsia="TimesNewRoman"/>
          <w:szCs w:val="28"/>
        </w:rPr>
        <w:t>- Tại thời điểm nộp hồ sơ đề nghị cấp lại giấy phép, giấy phép đã được cấp còn hiệu lực ít nhất bốn mươi lăm (45) ngày.</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Luật Tài nguyên nước năm 2012;</w:t>
      </w:r>
    </w:p>
    <w:p w:rsidR="00744BBE" w:rsidRDefault="00F74933">
      <w:pPr>
        <w:spacing w:before="120" w:line="240" w:lineRule="auto"/>
        <w:ind w:firstLine="720"/>
        <w:rPr>
          <w:szCs w:val="28"/>
        </w:rPr>
      </w:pPr>
      <w:r>
        <w:rPr>
          <w:szCs w:val="28"/>
        </w:rPr>
        <w:t>- Thông tư số 40/2014/TT-BTNMT ngày 11/7/2014 của Bộ Tài nguyên và Môi trường quy định việc cấp giấy phép hành nghề khoan nước dưới đất;</w:t>
      </w:r>
    </w:p>
    <w:p w:rsidR="00744BBE" w:rsidRDefault="00F74933">
      <w:pPr>
        <w:spacing w:before="120" w:line="240" w:lineRule="auto"/>
        <w:ind w:firstLine="720"/>
        <w:rPr>
          <w:szCs w:val="28"/>
        </w:rPr>
      </w:pPr>
      <w:r>
        <w:rPr>
          <w:szCs w:val="28"/>
        </w:rPr>
        <w:t>- Quyết định số 82/2014/QĐ-UBND ngày 21/11/2014 của UBND tỉnh Hà Tĩnh ban hành quy định quản lý tài nguyên nước trên địa bàn tỉnh Hà Tĩnh.</w:t>
      </w:r>
    </w:p>
    <w:p w:rsidR="00744BBE" w:rsidRDefault="00744BBE">
      <w:pPr>
        <w:spacing w:before="120" w:line="240" w:lineRule="auto"/>
        <w:outlineLvl w:val="1"/>
        <w:rPr>
          <w:szCs w:val="28"/>
        </w:rPr>
      </w:pPr>
    </w:p>
    <w:p w:rsidR="00744BBE" w:rsidRDefault="00744BBE">
      <w:pPr>
        <w:autoSpaceDE w:val="0"/>
        <w:autoSpaceDN w:val="0"/>
        <w:adjustRightInd w:val="0"/>
        <w:spacing w:before="120" w:line="240" w:lineRule="auto"/>
        <w:jc w:val="left"/>
        <w:rPr>
          <w:rFonts w:ascii="TimesNewRomanPS-BoldMT" w:eastAsia="TimesNewRomanPS-BoldMT" w:cs="TimesNewRomanPS-BoldMT"/>
          <w:b/>
          <w:bCs/>
          <w:szCs w:val="28"/>
        </w:rPr>
      </w:pPr>
    </w:p>
    <w:p w:rsidR="00744BBE" w:rsidRDefault="00744BBE">
      <w:pPr>
        <w:autoSpaceDE w:val="0"/>
        <w:autoSpaceDN w:val="0"/>
        <w:adjustRightInd w:val="0"/>
        <w:spacing w:before="120" w:line="240" w:lineRule="auto"/>
        <w:jc w:val="left"/>
        <w:rPr>
          <w:rFonts w:ascii="TimesNewRomanPS-BoldMT" w:eastAsia="TimesNewRomanPS-BoldMT" w:cs="TimesNewRomanPS-BoldMT"/>
          <w:b/>
          <w:bCs/>
          <w:szCs w:val="28"/>
        </w:rPr>
      </w:pPr>
    </w:p>
    <w:p w:rsidR="00744BBE" w:rsidRDefault="00F74933">
      <w:pPr>
        <w:autoSpaceDE w:val="0"/>
        <w:autoSpaceDN w:val="0"/>
        <w:adjustRightInd w:val="0"/>
        <w:spacing w:line="240" w:lineRule="auto"/>
        <w:jc w:val="left"/>
        <w:rPr>
          <w:rFonts w:ascii="TimesNewRomanPS-BoldMT" w:eastAsia="TimesNewRomanPS-BoldMT" w:cs="TimesNewRomanPS-BoldMT"/>
          <w:b/>
          <w:bCs/>
          <w:sz w:val="26"/>
          <w:szCs w:val="26"/>
        </w:rPr>
      </w:pPr>
      <w:r>
        <w:rPr>
          <w:rFonts w:eastAsia="TimesNewRomanPS-BoldMT"/>
          <w:b/>
          <w:bCs/>
          <w:noProof/>
          <w:sz w:val="26"/>
          <w:szCs w:val="26"/>
        </w:rPr>
        <w:lastRenderedPageBreak/>
        <mc:AlternateContent>
          <mc:Choice Requires="wps">
            <w:drawing>
              <wp:anchor distT="0" distB="0" distL="114300" distR="114300" simplePos="0" relativeHeight="251670528" behindDoc="0" locked="0" layoutInCell="1" allowOverlap="1" wp14:anchorId="1641E4C1" wp14:editId="78F190A8">
                <wp:simplePos x="0" y="0"/>
                <wp:positionH relativeFrom="column">
                  <wp:posOffset>4828804</wp:posOffset>
                </wp:positionH>
                <wp:positionV relativeFrom="paragraph">
                  <wp:posOffset>23495</wp:posOffset>
                </wp:positionV>
                <wp:extent cx="962025" cy="32639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rPr>
                                <w:b/>
                                <w:i/>
                                <w:sz w:val="26"/>
                                <w:szCs w:val="26"/>
                              </w:rPr>
                            </w:pPr>
                            <w:r>
                              <w:rPr>
                                <w:b/>
                                <w:i/>
                                <w:sz w:val="26"/>
                                <w:szCs w:val="26"/>
                              </w:rPr>
                              <w:t>Mẫu số 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80.2pt;margin-top:1.85pt;width:75.75pt;height:2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T4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" stroked="f">
                <v:textbox>
                  <w:txbxContent>
                    <w:p>
                      <w:pPr>
                        <w:rPr>
                          <w:b/>
                          <w:i/>
                          <w:sz w:val="26"/>
                          <w:szCs w:val="26"/>
                        </w:rPr>
                      </w:pPr>
                      <w:r>
                        <w:rPr>
                          <w:b/>
                          <w:i/>
                          <w:sz w:val="26"/>
                          <w:szCs w:val="26"/>
                        </w:rPr>
                        <w:t>Mẫu số 07</w:t>
                      </w:r>
                    </w:p>
                  </w:txbxContent>
                </v:textbox>
              </v:shape>
            </w:pict>
          </mc:Fallback>
        </mc:AlternateContent>
      </w:r>
    </w:p>
    <w:p w:rsidR="00744BBE" w:rsidRDefault="00F74933">
      <w:pPr>
        <w:autoSpaceDE w:val="0"/>
        <w:autoSpaceDN w:val="0"/>
        <w:adjustRightInd w:val="0"/>
        <w:spacing w:line="240" w:lineRule="auto"/>
        <w:jc w:val="center"/>
        <w:rPr>
          <w:rFonts w:eastAsia="TimesNewRomanPS-BoldMT"/>
          <w:b/>
          <w:bCs/>
          <w:sz w:val="26"/>
          <w:szCs w:val="26"/>
        </w:rPr>
      </w:pPr>
      <w:r>
        <w:rPr>
          <w:rFonts w:eastAsia="TimesNewRomanPS-BoldMT"/>
          <w:b/>
          <w:bCs/>
          <w:sz w:val="26"/>
          <w:szCs w:val="26"/>
        </w:rPr>
        <w:t xml:space="preserve">CỘNG HÒA XÃ HỘI CHỦ NGHĨA VIỆT NAM </w:t>
      </w:r>
    </w:p>
    <w:p w:rsidR="00744BBE" w:rsidRDefault="00F74933">
      <w:pPr>
        <w:autoSpaceDE w:val="0"/>
        <w:autoSpaceDN w:val="0"/>
        <w:adjustRightInd w:val="0"/>
        <w:spacing w:line="240" w:lineRule="auto"/>
        <w:jc w:val="center"/>
        <w:rPr>
          <w:rFonts w:eastAsia="TimesNewRomanPS-BoldMT"/>
          <w:b/>
          <w:bCs/>
          <w:sz w:val="26"/>
          <w:szCs w:val="26"/>
        </w:rPr>
      </w:pPr>
      <w:r>
        <w:rPr>
          <w:rFonts w:eastAsia="TimesNewRomanPS-BoldMT"/>
          <w:b/>
          <w:bCs/>
          <w:sz w:val="26"/>
          <w:szCs w:val="26"/>
        </w:rPr>
        <w:t>Độc lập - Tự do - Hạnh phúc</w:t>
      </w:r>
    </w:p>
    <w:p w:rsidR="00744BBE" w:rsidRDefault="00F74933">
      <w:pPr>
        <w:autoSpaceDE w:val="0"/>
        <w:autoSpaceDN w:val="0"/>
        <w:adjustRightInd w:val="0"/>
        <w:spacing w:line="240" w:lineRule="auto"/>
        <w:jc w:val="center"/>
        <w:rPr>
          <w:rFonts w:eastAsia="TimesNewRomanPS-BoldMT"/>
          <w:b/>
          <w:bCs/>
          <w:sz w:val="26"/>
          <w:szCs w:val="26"/>
        </w:rPr>
      </w:pPr>
      <w:r>
        <w:rPr>
          <w:rFonts w:eastAsia="TimesNewRomanPS-BoldMT"/>
          <w:b/>
          <w:bCs/>
          <w:noProof/>
          <w:sz w:val="26"/>
          <w:szCs w:val="26"/>
        </w:rPr>
        <mc:AlternateContent>
          <mc:Choice Requires="wps">
            <w:drawing>
              <wp:anchor distT="0" distB="0" distL="114300" distR="114300" simplePos="0" relativeHeight="252015616" behindDoc="0" locked="0" layoutInCell="1" allowOverlap="1" wp14:anchorId="66478759" wp14:editId="61204702">
                <wp:simplePos x="0" y="0"/>
                <wp:positionH relativeFrom="column">
                  <wp:posOffset>1973616</wp:posOffset>
                </wp:positionH>
                <wp:positionV relativeFrom="paragraph">
                  <wp:posOffset>30216</wp:posOffset>
                </wp:positionV>
                <wp:extent cx="1828800" cy="8627"/>
                <wp:effectExtent l="0" t="0" r="19050" b="29845"/>
                <wp:wrapNone/>
                <wp:docPr id="313" name="Straight Connector 313"/>
                <wp:cNvGraphicFramePr/>
                <a:graphic xmlns:a="http://schemas.openxmlformats.org/drawingml/2006/main">
                  <a:graphicData uri="http://schemas.microsoft.com/office/word/2010/wordprocessingShape">
                    <wps:wsp>
                      <wps:cNvCnPr/>
                      <wps:spPr>
                        <a:xfrm>
                          <a:off x="0" y="0"/>
                          <a:ext cx="1828800"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3"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155.4pt,2.4pt" to="299.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" strokecolor="#1d1d1d [3040]"/>
            </w:pict>
          </mc:Fallback>
        </mc:AlternateContent>
      </w:r>
    </w:p>
    <w:p w:rsidR="00744BBE" w:rsidRDefault="00F74933">
      <w:pPr>
        <w:autoSpaceDE w:val="0"/>
        <w:autoSpaceDN w:val="0"/>
        <w:adjustRightInd w:val="0"/>
        <w:spacing w:line="240" w:lineRule="auto"/>
        <w:jc w:val="center"/>
        <w:rPr>
          <w:rFonts w:eastAsia="TimesNewRomanPS-BoldMT"/>
          <w:b/>
          <w:bCs/>
          <w:sz w:val="26"/>
          <w:szCs w:val="26"/>
        </w:rPr>
      </w:pPr>
      <w:r>
        <w:rPr>
          <w:rFonts w:eastAsia="TimesNewRomanPS-BoldMT"/>
          <w:b/>
          <w:bCs/>
          <w:sz w:val="26"/>
          <w:szCs w:val="26"/>
        </w:rPr>
        <w:t>ĐƠN ĐỀ NGHỊ CẤP LẠI GIẤY PHÉP</w:t>
      </w:r>
    </w:p>
    <w:p w:rsidR="00744BBE" w:rsidRDefault="00F74933">
      <w:pPr>
        <w:autoSpaceDE w:val="0"/>
        <w:autoSpaceDN w:val="0"/>
        <w:adjustRightInd w:val="0"/>
        <w:spacing w:line="240" w:lineRule="auto"/>
        <w:jc w:val="center"/>
        <w:rPr>
          <w:rFonts w:eastAsia="TimesNewRomanPS-BoldMT"/>
          <w:b/>
          <w:bCs/>
          <w:sz w:val="26"/>
          <w:szCs w:val="26"/>
        </w:rPr>
      </w:pPr>
      <w:r>
        <w:rPr>
          <w:rFonts w:eastAsia="TimesNewRomanPS-BoldMT"/>
          <w:b/>
          <w:bCs/>
          <w:sz w:val="26"/>
          <w:szCs w:val="26"/>
        </w:rPr>
        <w:t>HÀNH NGHỀ KHOAN NƯỚC DƯỚI ĐẤT</w:t>
      </w:r>
    </w:p>
    <w:p w:rsidR="00744BBE" w:rsidRDefault="00744BBE">
      <w:pPr>
        <w:autoSpaceDE w:val="0"/>
        <w:autoSpaceDN w:val="0"/>
        <w:adjustRightInd w:val="0"/>
        <w:spacing w:line="240" w:lineRule="auto"/>
        <w:rPr>
          <w:rFonts w:eastAsia="TimesNewRoman"/>
          <w:sz w:val="26"/>
          <w:szCs w:val="26"/>
        </w:rPr>
      </w:pPr>
    </w:p>
    <w:p w:rsidR="00744BBE" w:rsidRDefault="00F74933">
      <w:pPr>
        <w:autoSpaceDE w:val="0"/>
        <w:autoSpaceDN w:val="0"/>
        <w:adjustRightInd w:val="0"/>
        <w:spacing w:line="240" w:lineRule="auto"/>
        <w:ind w:firstLine="720"/>
        <w:rPr>
          <w:rFonts w:eastAsia="TimesNewRoman"/>
          <w:sz w:val="26"/>
          <w:szCs w:val="26"/>
        </w:rPr>
      </w:pPr>
      <w:r>
        <w:rPr>
          <w:rFonts w:eastAsia="TimesNewRoman"/>
          <w:sz w:val="26"/>
          <w:szCs w:val="26"/>
        </w:rPr>
        <w:t>Kính gửi: ............................................................................................(1)</w:t>
      </w:r>
    </w:p>
    <w:p w:rsidR="00744BBE" w:rsidRDefault="00744BBE">
      <w:pPr>
        <w:autoSpaceDE w:val="0"/>
        <w:autoSpaceDN w:val="0"/>
        <w:adjustRightInd w:val="0"/>
        <w:spacing w:line="240" w:lineRule="auto"/>
        <w:rPr>
          <w:rFonts w:eastAsia="TimesNewRomanPS-BoldMT"/>
          <w:b/>
          <w:bCs/>
          <w:sz w:val="26"/>
          <w:szCs w:val="26"/>
        </w:rPr>
      </w:pPr>
    </w:p>
    <w:p w:rsidR="00744BBE" w:rsidRDefault="00744BBE">
      <w:pPr>
        <w:autoSpaceDE w:val="0"/>
        <w:autoSpaceDN w:val="0"/>
        <w:adjustRightInd w:val="0"/>
        <w:spacing w:line="240" w:lineRule="auto"/>
        <w:rPr>
          <w:rFonts w:eastAsia="TimesNewRomanPS-BoldMT"/>
          <w:b/>
          <w:bCs/>
          <w:sz w:val="26"/>
          <w:szCs w:val="26"/>
        </w:rPr>
      </w:pPr>
    </w:p>
    <w:p w:rsidR="00744BBE" w:rsidRDefault="00F74933">
      <w:pPr>
        <w:autoSpaceDE w:val="0"/>
        <w:autoSpaceDN w:val="0"/>
        <w:adjustRightInd w:val="0"/>
        <w:spacing w:line="240" w:lineRule="auto"/>
        <w:rPr>
          <w:rFonts w:eastAsia="TimesNewRomanPS-BoldMT"/>
          <w:b/>
          <w:bCs/>
          <w:sz w:val="26"/>
          <w:szCs w:val="26"/>
        </w:rPr>
      </w:pPr>
      <w:r>
        <w:rPr>
          <w:rFonts w:eastAsia="TimesNewRomanPS-BoldMT"/>
          <w:b/>
          <w:bCs/>
          <w:sz w:val="26"/>
          <w:szCs w:val="26"/>
        </w:rPr>
        <w:t>1. Thông tin về chủ giấy phép:</w:t>
      </w:r>
    </w:p>
    <w:p w:rsidR="00744BBE" w:rsidRDefault="00F74933">
      <w:pPr>
        <w:autoSpaceDE w:val="0"/>
        <w:autoSpaceDN w:val="0"/>
        <w:adjustRightInd w:val="0"/>
        <w:spacing w:line="240" w:lineRule="auto"/>
        <w:rPr>
          <w:rFonts w:eastAsia="TimesNewRoman"/>
          <w:sz w:val="26"/>
          <w:szCs w:val="26"/>
        </w:rPr>
      </w:pPr>
      <w:r>
        <w:rPr>
          <w:rFonts w:eastAsia="TimesNewRoman"/>
          <w:sz w:val="26"/>
          <w:szCs w:val="26"/>
        </w:rPr>
        <w:t>1.1. Tên chủ giấy phép:…................................................... …………............</w:t>
      </w:r>
    </w:p>
    <w:p w:rsidR="00744BBE" w:rsidRDefault="00F74933">
      <w:pPr>
        <w:autoSpaceDE w:val="0"/>
        <w:autoSpaceDN w:val="0"/>
        <w:adjustRightInd w:val="0"/>
        <w:spacing w:line="240" w:lineRule="auto"/>
        <w:rPr>
          <w:rFonts w:eastAsia="TimesNewRoman"/>
          <w:sz w:val="26"/>
          <w:szCs w:val="26"/>
        </w:rPr>
      </w:pPr>
      <w:r>
        <w:rPr>
          <w:rFonts w:eastAsia="TimesNewRoman"/>
          <w:sz w:val="26"/>
          <w:szCs w:val="26"/>
        </w:rPr>
        <w:t>1.2. Địa chỉ:……….........………....................................….........…….............</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1.3. Điện thoại: …………… Fax: ……………… E-mail: …............................</w:t>
      </w:r>
    </w:p>
    <w:p w:rsidR="00744BBE" w:rsidRDefault="00F74933">
      <w:pPr>
        <w:autoSpaceDE w:val="0"/>
        <w:autoSpaceDN w:val="0"/>
        <w:adjustRightInd w:val="0"/>
        <w:spacing w:line="240" w:lineRule="auto"/>
        <w:rPr>
          <w:rFonts w:eastAsia="TimesNewRomanPS-BoldMT"/>
          <w:i/>
          <w:iCs/>
          <w:sz w:val="26"/>
          <w:szCs w:val="26"/>
          <w:lang w:val="fr-FR"/>
        </w:rPr>
      </w:pPr>
      <w:r>
        <w:rPr>
          <w:rFonts w:eastAsia="TimesNewRoman"/>
          <w:sz w:val="26"/>
          <w:szCs w:val="26"/>
          <w:lang w:val="fr-FR"/>
        </w:rPr>
        <w:t xml:space="preserve">1.4. Quyết định thành lập hoặc giấy chứng nhận đăng ký kinh doanh </w:t>
      </w:r>
      <w:r>
        <w:rPr>
          <w:rFonts w:eastAsia="TimesNewRomanPS-BoldMT"/>
          <w:i/>
          <w:iCs/>
          <w:sz w:val="26"/>
          <w:szCs w:val="26"/>
          <w:lang w:val="fr-FR"/>
        </w:rPr>
        <w:t>(giấy chứng nhận đăng ký kinh doanh/giấy chứng nhận đăng ký kinh doanh và đăng ký thu</w:t>
      </w:r>
      <w:r>
        <w:rPr>
          <w:rFonts w:eastAsia="MingLiU"/>
          <w:i/>
          <w:iCs/>
          <w:sz w:val="26"/>
          <w:szCs w:val="26"/>
          <w:lang w:val="fr-FR"/>
        </w:rPr>
        <w:t>ế</w:t>
      </w:r>
      <w:r>
        <w:rPr>
          <w:rFonts w:eastAsia="TimesNewRomanPS-BoldMT"/>
          <w:i/>
          <w:iCs/>
          <w:sz w:val="26"/>
          <w:szCs w:val="26"/>
          <w:lang w:val="fr-FR"/>
        </w:rPr>
        <w:t xml:space="preserve">/ giấy chứng nhận đăng ký doanh nghiệp/giấy chứng nhận đăng ký kinh doanh hộ gia đình) </w:t>
      </w:r>
      <w:r>
        <w:rPr>
          <w:rFonts w:eastAsia="TimesNewRoman"/>
          <w:sz w:val="26"/>
          <w:szCs w:val="26"/>
          <w:lang w:val="fr-FR"/>
        </w:rPr>
        <w:t xml:space="preserve">số...ngày … tháng … năm … do </w:t>
      </w:r>
      <w:r>
        <w:rPr>
          <w:rFonts w:eastAsia="TimesNewRomanPS-BoldMT"/>
          <w:i/>
          <w:iCs/>
          <w:sz w:val="26"/>
          <w:szCs w:val="26"/>
          <w:lang w:val="fr-FR"/>
        </w:rPr>
        <w:t xml:space="preserve">(tên cơ quan) </w:t>
      </w:r>
      <w:r>
        <w:rPr>
          <w:rFonts w:eastAsia="TimesNewRoman"/>
          <w:sz w:val="26"/>
          <w:szCs w:val="26"/>
          <w:lang w:val="fr-FR"/>
        </w:rPr>
        <w:t>cấp</w:t>
      </w:r>
      <w:r>
        <w:rPr>
          <w:rFonts w:eastAsia="TimesNewRomanPS-BoldMT"/>
          <w:i/>
          <w:iCs/>
          <w:sz w:val="26"/>
          <w:szCs w:val="26"/>
          <w:lang w:val="fr-FR"/>
        </w:rPr>
        <w:t>.</w:t>
      </w:r>
    </w:p>
    <w:p w:rsidR="00744BBE" w:rsidRDefault="00F74933">
      <w:pPr>
        <w:autoSpaceDE w:val="0"/>
        <w:autoSpaceDN w:val="0"/>
        <w:adjustRightInd w:val="0"/>
        <w:spacing w:line="240" w:lineRule="auto"/>
        <w:rPr>
          <w:rFonts w:eastAsia="TimesNewRomanPS-BoldMT"/>
          <w:i/>
          <w:iCs/>
          <w:sz w:val="26"/>
          <w:szCs w:val="26"/>
          <w:lang w:val="fr-FR"/>
        </w:rPr>
      </w:pPr>
      <w:r>
        <w:rPr>
          <w:rFonts w:eastAsia="TimesNewRoman"/>
          <w:sz w:val="26"/>
          <w:szCs w:val="26"/>
          <w:lang w:val="fr-FR"/>
        </w:rPr>
        <w:t xml:space="preserve">1.5. Các thông tin về giấy phép đã được cấp: </w:t>
      </w:r>
      <w:r>
        <w:rPr>
          <w:rFonts w:eastAsia="TimesNewRomanPS-BoldMT"/>
          <w:i/>
          <w:iCs/>
          <w:sz w:val="26"/>
          <w:szCs w:val="26"/>
          <w:lang w:val="fr-FR"/>
        </w:rPr>
        <w:t>(Giấy phép số…., cấp ngày … tháng …năm …, cơ quan cấp…; quy mô hành ngh</w:t>
      </w:r>
      <w:r>
        <w:rPr>
          <w:rFonts w:eastAsia="MingLiU"/>
          <w:i/>
          <w:iCs/>
          <w:sz w:val="26"/>
          <w:szCs w:val="26"/>
          <w:lang w:val="fr-FR"/>
        </w:rPr>
        <w:t>ề</w:t>
      </w:r>
      <w:r>
        <w:rPr>
          <w:rFonts w:eastAsia="TimesNewRomanPS-BoldMT"/>
          <w:i/>
          <w:iCs/>
          <w:sz w:val="26"/>
          <w:szCs w:val="26"/>
          <w:lang w:val="fr-FR"/>
        </w:rPr>
        <w:t>…, thời hạn của giấy phép…).</w:t>
      </w:r>
    </w:p>
    <w:p w:rsidR="00744BBE" w:rsidRDefault="00F74933">
      <w:pPr>
        <w:autoSpaceDE w:val="0"/>
        <w:autoSpaceDN w:val="0"/>
        <w:adjustRightInd w:val="0"/>
        <w:spacing w:line="240" w:lineRule="auto"/>
        <w:rPr>
          <w:rFonts w:eastAsia="TimesNewRomanPS-BoldMT"/>
          <w:b/>
          <w:bCs/>
          <w:sz w:val="26"/>
          <w:szCs w:val="26"/>
          <w:lang w:val="fr-FR"/>
        </w:rPr>
      </w:pPr>
      <w:r>
        <w:rPr>
          <w:rFonts w:eastAsia="TimesNewRomanPS-BoldMT"/>
          <w:b/>
          <w:bCs/>
          <w:sz w:val="26"/>
          <w:szCs w:val="26"/>
          <w:lang w:val="fr-FR"/>
        </w:rPr>
        <w:t>2. Lý do đề nghị cấp lại giấy phép:</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........................................................................................................................(2)</w:t>
      </w:r>
    </w:p>
    <w:p w:rsidR="00744BBE" w:rsidRDefault="00F74933">
      <w:pPr>
        <w:autoSpaceDE w:val="0"/>
        <w:autoSpaceDN w:val="0"/>
        <w:adjustRightInd w:val="0"/>
        <w:spacing w:line="240" w:lineRule="auto"/>
        <w:rPr>
          <w:rFonts w:eastAsia="TimesNewRomanPS-BoldMT"/>
          <w:b/>
          <w:bCs/>
          <w:sz w:val="26"/>
          <w:szCs w:val="26"/>
          <w:lang w:val="fr-FR"/>
        </w:rPr>
      </w:pPr>
      <w:r>
        <w:rPr>
          <w:rFonts w:eastAsia="TimesNewRomanPS-BoldMT"/>
          <w:b/>
          <w:bCs/>
          <w:sz w:val="26"/>
          <w:szCs w:val="26"/>
          <w:lang w:val="fr-FR"/>
        </w:rPr>
        <w:t>3. Cam kết của chủ giấy phép:</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 xml:space="preserve">- </w:t>
      </w:r>
      <w:r>
        <w:rPr>
          <w:rFonts w:eastAsia="TimesNewRomanPS-BoldMT"/>
          <w:i/>
          <w:iCs/>
          <w:sz w:val="26"/>
          <w:szCs w:val="26"/>
          <w:lang w:val="fr-FR"/>
        </w:rPr>
        <w:t xml:space="preserve">(Chủ giấy phép) </w:t>
      </w:r>
      <w:r>
        <w:rPr>
          <w:rFonts w:eastAsia="TimesNewRoman"/>
          <w:sz w:val="26"/>
          <w:szCs w:val="26"/>
          <w:lang w:val="fr-FR"/>
        </w:rPr>
        <w:t>cam đoan các nội dung, thông tin trong Đơn này và các giấy tờ, tài liệu gửi kèm theo là đúng sự thật và xin hoàn toàn chịu trách nhiệm trước pháp luật.</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 xml:space="preserve">- </w:t>
      </w:r>
      <w:r>
        <w:rPr>
          <w:rFonts w:eastAsia="TimesNewRomanPS-BoldMT"/>
          <w:i/>
          <w:iCs/>
          <w:sz w:val="26"/>
          <w:szCs w:val="26"/>
          <w:lang w:val="fr-FR"/>
        </w:rPr>
        <w:t xml:space="preserve">(Chủ giấy phép) </w:t>
      </w:r>
      <w:r>
        <w:rPr>
          <w:rFonts w:eastAsia="TimesNewRoman"/>
          <w:sz w:val="26"/>
          <w:szCs w:val="26"/>
          <w:lang w:val="fr-FR"/>
        </w:rPr>
        <w:t>đã gửi một (01) bộ hồ sơ tới Sở Tài nguyên và Môi trường</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tỉnh/thành phố................................................................................................(3)</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 xml:space="preserve">Đề nghị </w:t>
      </w:r>
      <w:r>
        <w:rPr>
          <w:rFonts w:eastAsia="TimesNewRomanPS-BoldMT"/>
          <w:i/>
          <w:iCs/>
          <w:sz w:val="26"/>
          <w:szCs w:val="26"/>
          <w:lang w:val="fr-FR"/>
        </w:rPr>
        <w:t xml:space="preserve">(tên cơ quan cấp phép) </w:t>
      </w:r>
      <w:r>
        <w:rPr>
          <w:rFonts w:eastAsia="TimesNewRoman"/>
          <w:sz w:val="26"/>
          <w:szCs w:val="26"/>
          <w:lang w:val="fr-FR"/>
        </w:rPr>
        <w:t>xem xét cấp lại giấy phép hành nghề khoan nước dưới đất cho (</w:t>
      </w:r>
      <w:r>
        <w:rPr>
          <w:rFonts w:eastAsia="TimesNewRomanPS-BoldMT"/>
          <w:i/>
          <w:iCs/>
          <w:sz w:val="26"/>
          <w:szCs w:val="26"/>
          <w:lang w:val="fr-FR"/>
        </w:rPr>
        <w:t>tên chủ giấy phép</w:t>
      </w:r>
      <w:r>
        <w:rPr>
          <w:rFonts w:eastAsia="TimesNewRoman"/>
          <w:sz w:val="26"/>
          <w:szCs w:val="26"/>
          <w:lang w:val="fr-FR"/>
        </w:rPr>
        <w:t xml:space="preserve">)./. </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 xml:space="preserve">                                                      </w:t>
      </w:r>
      <w:r>
        <w:rPr>
          <w:rFonts w:eastAsia="TimesNewRomanPS-BoldMT"/>
          <w:i/>
          <w:iCs/>
          <w:sz w:val="26"/>
          <w:szCs w:val="26"/>
          <w:lang w:val="fr-FR"/>
        </w:rPr>
        <w:t>......, ngày.......tháng.......năm......</w:t>
      </w:r>
    </w:p>
    <w:p w:rsidR="00744BBE" w:rsidRDefault="00F74933">
      <w:pPr>
        <w:autoSpaceDE w:val="0"/>
        <w:autoSpaceDN w:val="0"/>
        <w:adjustRightInd w:val="0"/>
        <w:spacing w:line="240" w:lineRule="auto"/>
        <w:rPr>
          <w:rFonts w:eastAsia="TimesNewRomanPS-BoldMT"/>
          <w:b/>
          <w:bCs/>
          <w:sz w:val="26"/>
          <w:szCs w:val="26"/>
          <w:lang w:val="fr-FR"/>
        </w:rPr>
      </w:pPr>
      <w:r>
        <w:rPr>
          <w:rFonts w:eastAsia="TimesNewRomanPS-BoldMT"/>
          <w:b/>
          <w:bCs/>
          <w:sz w:val="26"/>
          <w:szCs w:val="26"/>
          <w:lang w:val="fr-FR"/>
        </w:rPr>
        <w:t xml:space="preserve">                                                                      Chủ giấy phép</w:t>
      </w:r>
    </w:p>
    <w:p w:rsidR="00744BBE" w:rsidRDefault="00F74933">
      <w:pPr>
        <w:autoSpaceDE w:val="0"/>
        <w:autoSpaceDN w:val="0"/>
        <w:adjustRightInd w:val="0"/>
        <w:spacing w:line="240" w:lineRule="auto"/>
        <w:rPr>
          <w:rFonts w:eastAsia="TimesNewRomanPS-BoldMT"/>
          <w:i/>
          <w:iCs/>
          <w:sz w:val="26"/>
          <w:szCs w:val="26"/>
          <w:lang w:val="fr-FR"/>
        </w:rPr>
      </w:pPr>
      <w:r>
        <w:rPr>
          <w:rFonts w:eastAsia="TimesNewRomanPS-BoldMT"/>
          <w:i/>
          <w:iCs/>
          <w:sz w:val="26"/>
          <w:szCs w:val="26"/>
          <w:lang w:val="fr-FR"/>
        </w:rPr>
        <w:t xml:space="preserve">                                                    (ký, ghi rõ họ tên, đóng dấu n</w:t>
      </w:r>
      <w:r>
        <w:rPr>
          <w:rFonts w:eastAsia="MingLiU"/>
          <w:i/>
          <w:iCs/>
          <w:sz w:val="26"/>
          <w:szCs w:val="26"/>
          <w:lang w:val="fr-FR"/>
        </w:rPr>
        <w:t>ế</w:t>
      </w:r>
      <w:r>
        <w:rPr>
          <w:rFonts w:eastAsia="TimesNewRomanPS-BoldMT"/>
          <w:i/>
          <w:iCs/>
          <w:sz w:val="26"/>
          <w:szCs w:val="26"/>
          <w:lang w:val="fr-FR"/>
        </w:rPr>
        <w:t>u có)</w:t>
      </w:r>
    </w:p>
    <w:p w:rsidR="00744BBE" w:rsidRDefault="00744BBE">
      <w:pPr>
        <w:autoSpaceDE w:val="0"/>
        <w:autoSpaceDN w:val="0"/>
        <w:adjustRightInd w:val="0"/>
        <w:spacing w:line="240" w:lineRule="auto"/>
        <w:rPr>
          <w:rFonts w:eastAsia="TimesNewRomanPS-BoldMT"/>
          <w:b/>
          <w:bCs/>
          <w:sz w:val="26"/>
          <w:szCs w:val="26"/>
          <w:lang w:val="fr-FR"/>
        </w:rPr>
      </w:pPr>
    </w:p>
    <w:p w:rsidR="00744BBE" w:rsidRDefault="00F74933">
      <w:pPr>
        <w:autoSpaceDE w:val="0"/>
        <w:autoSpaceDN w:val="0"/>
        <w:adjustRightInd w:val="0"/>
        <w:spacing w:line="240" w:lineRule="auto"/>
        <w:rPr>
          <w:rFonts w:eastAsia="TimesNewRomanPS-BoldMT"/>
          <w:b/>
          <w:bCs/>
          <w:sz w:val="26"/>
          <w:szCs w:val="26"/>
          <w:lang w:val="fr-FR"/>
        </w:rPr>
      </w:pPr>
      <w:r>
        <w:rPr>
          <w:rFonts w:eastAsia="TimesNewRomanPS-BoldMT"/>
          <w:b/>
          <w:bCs/>
          <w:sz w:val="26"/>
          <w:szCs w:val="26"/>
          <w:lang w:val="fr-FR"/>
        </w:rPr>
        <w:t>HƯỚNG DẪN VIẾT ĐƠN</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(1) Tên cơ quan đã cấp giấy phép:</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(2) Trình bày rõ lý do đề nghị cấp lại giấy phép (kèm theo tài liệu chứng minh lý do đề nghị cấp lại giấy phép).</w:t>
      </w:r>
    </w:p>
    <w:p w:rsidR="00744BBE" w:rsidRDefault="00F74933">
      <w:pPr>
        <w:autoSpaceDE w:val="0"/>
        <w:autoSpaceDN w:val="0"/>
        <w:adjustRightInd w:val="0"/>
        <w:spacing w:line="240" w:lineRule="auto"/>
        <w:rPr>
          <w:rFonts w:eastAsia="TimesNewRoman"/>
          <w:sz w:val="26"/>
          <w:szCs w:val="26"/>
          <w:lang w:val="fr-FR"/>
        </w:rPr>
      </w:pPr>
      <w:r>
        <w:rPr>
          <w:rFonts w:eastAsia="TimesNewRoman"/>
          <w:sz w:val="26"/>
          <w:szCs w:val="26"/>
          <w:lang w:val="fr-FR"/>
        </w:rPr>
        <w:t>(3) Tên tỉnh/thành phố trực thuộc Trung ương nơi đăng ký địa chỉ trụ sở chính (đối với tổ chức), địa chỉ thường trú (đối với cá nhân hộ gia đình) của tổ chức, cá nhân đề nghị cấp lại giấy phép (trường hợp cơ quan tiếp nhận hồ sơ là Cục Quản lý tài nguyên nước</w:t>
      </w:r>
    </w:p>
    <w:p w:rsidR="00744BBE" w:rsidRDefault="00744BBE">
      <w:pPr>
        <w:spacing w:before="120" w:line="240" w:lineRule="auto"/>
        <w:ind w:firstLine="720"/>
        <w:rPr>
          <w:rFonts w:eastAsia="Times New Roman" w:cs="Times New Roman"/>
          <w:b/>
          <w:bCs/>
          <w:sz w:val="26"/>
          <w:szCs w:val="26"/>
          <w:lang w:val="fr-FR"/>
        </w:rPr>
      </w:pPr>
    </w:p>
    <w:p w:rsidR="00744BBE" w:rsidRDefault="00F74933">
      <w:pPr>
        <w:spacing w:before="120" w:line="240" w:lineRule="auto"/>
        <w:rPr>
          <w:rFonts w:eastAsia="Times New Roman" w:cs="Times New Roman"/>
          <w:b/>
          <w:bCs/>
          <w:sz w:val="26"/>
          <w:szCs w:val="26"/>
          <w:lang w:val="fr-FR"/>
        </w:rPr>
      </w:pPr>
      <w:r>
        <w:rPr>
          <w:rFonts w:eastAsia="Times New Roman" w:cs="Times New Roman"/>
          <w:b/>
          <w:bCs/>
          <w:sz w:val="26"/>
          <w:szCs w:val="26"/>
          <w:lang w:val="fr-FR"/>
        </w:rPr>
        <w:br w:type="page"/>
      </w:r>
    </w:p>
    <w:p w:rsidR="00744BBE" w:rsidRDefault="00F74933">
      <w:pPr>
        <w:spacing w:before="120" w:line="240" w:lineRule="auto"/>
        <w:ind w:firstLine="720"/>
        <w:rPr>
          <w:rFonts w:eastAsia="Times New Roman" w:cs="Times New Roman"/>
          <w:b/>
          <w:bCs/>
          <w:sz w:val="26"/>
          <w:szCs w:val="26"/>
          <w:lang w:val="fr-FR"/>
        </w:rPr>
      </w:pPr>
      <w:r>
        <w:rPr>
          <w:rFonts w:eastAsia="Times New Roman" w:cs="Times New Roman"/>
          <w:b/>
          <w:bCs/>
          <w:sz w:val="26"/>
          <w:szCs w:val="26"/>
          <w:lang w:val="fr-FR"/>
        </w:rPr>
        <w:lastRenderedPageBreak/>
        <w:t>V. LĨNH VỰC KHÍ TƯỢNG THỦY VĂN</w:t>
      </w:r>
    </w:p>
    <w:p w:rsidR="00744BBE" w:rsidRDefault="00F74933">
      <w:pPr>
        <w:spacing w:before="120" w:line="240" w:lineRule="auto"/>
        <w:ind w:firstLine="720"/>
        <w:outlineLvl w:val="1"/>
        <w:rPr>
          <w:szCs w:val="28"/>
          <w:lang w:val="fr-FR"/>
        </w:rPr>
      </w:pPr>
      <w:r>
        <w:rPr>
          <w:b/>
          <w:szCs w:val="28"/>
          <w:lang w:val="fr-FR"/>
        </w:rPr>
        <w:t>1. Cấp Giấy phép hoạt động của công trình khí tượng thủy văn (KTTV) chuyên dùng</w:t>
      </w:r>
    </w:p>
    <w:p w:rsidR="00744BBE" w:rsidRDefault="00F74933">
      <w:pPr>
        <w:spacing w:before="120" w:line="240" w:lineRule="auto"/>
        <w:ind w:firstLine="720"/>
        <w:rPr>
          <w:szCs w:val="28"/>
          <w:lang w:val="fr-FR"/>
        </w:rPr>
      </w:pPr>
      <w:r>
        <w:rPr>
          <w:szCs w:val="28"/>
          <w:lang w:val="fr-FR"/>
        </w:rPr>
        <w:t xml:space="preserve">1. Trình tự thực hiện:  </w:t>
      </w:r>
    </w:p>
    <w:p w:rsidR="00744BBE" w:rsidRDefault="00F74933">
      <w:pPr>
        <w:spacing w:before="120" w:line="240" w:lineRule="auto"/>
        <w:ind w:firstLine="720"/>
        <w:rPr>
          <w:szCs w:val="28"/>
          <w:lang w:val="fr-FR"/>
        </w:rPr>
      </w:pPr>
      <w:r>
        <w:rPr>
          <w:szCs w:val="28"/>
          <w:lang w:val="fr-FR"/>
        </w:rPr>
        <w:t xml:space="preserve">- Bước 1: Nộp hồ sơ: </w:t>
      </w:r>
    </w:p>
    <w:p w:rsidR="00744BBE" w:rsidRDefault="00F74933">
      <w:pPr>
        <w:spacing w:before="120" w:line="240" w:lineRule="auto"/>
        <w:ind w:firstLine="720"/>
        <w:rPr>
          <w:szCs w:val="28"/>
          <w:lang w:val="fr-FR"/>
        </w:rPr>
      </w:pPr>
      <w:r>
        <w:rPr>
          <w:szCs w:val="28"/>
          <w:lang w:val="fr-FR"/>
        </w:rPr>
        <w:t xml:space="preserve">Tổ chức, cá nhân nộp hồ sơ tới </w:t>
      </w:r>
      <w:r>
        <w:rPr>
          <w:szCs w:val="28"/>
          <w:lang w:val="vi-VN"/>
        </w:rPr>
        <w:t>Sở Tài nguyên và Môi trường</w:t>
      </w:r>
      <w:r>
        <w:rPr>
          <w:szCs w:val="28"/>
          <w:lang w:val="fr-FR"/>
        </w:rPr>
        <w:t xml:space="preserve">. </w:t>
      </w:r>
      <w:r>
        <w:rPr>
          <w:szCs w:val="28"/>
          <w:lang w:val="vi-VN"/>
        </w:rPr>
        <w:t xml:space="preserve"> </w:t>
      </w:r>
    </w:p>
    <w:p w:rsidR="00744BBE" w:rsidRDefault="00F74933">
      <w:pPr>
        <w:pStyle w:val="ListParagraph"/>
        <w:spacing w:before="120" w:line="240" w:lineRule="auto"/>
        <w:rPr>
          <w:szCs w:val="28"/>
          <w:lang w:val="fr-FR"/>
        </w:rPr>
      </w:pPr>
      <w:r>
        <w:rPr>
          <w:szCs w:val="28"/>
          <w:lang w:val="fr-FR"/>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rPr>
          <w:szCs w:val="28"/>
          <w:lang w:val="vi-VN"/>
        </w:rPr>
      </w:pPr>
      <w:r>
        <w:rPr>
          <w:szCs w:val="28"/>
          <w:lang w:val="vi-VN"/>
        </w:rPr>
        <w:tab/>
        <w:t>- Bước 3: Thẩm định hồ sơ và quyết định cấp phép:</w:t>
      </w:r>
    </w:p>
    <w:p w:rsidR="00744BBE" w:rsidRDefault="00F74933">
      <w:pPr>
        <w:spacing w:before="120" w:line="240" w:lineRule="auto"/>
        <w:rPr>
          <w:szCs w:val="28"/>
          <w:lang w:val="vi-VN"/>
        </w:rPr>
      </w:pPr>
      <w:r>
        <w:rPr>
          <w:szCs w:val="28"/>
          <w:lang w:val="vi-VN"/>
        </w:rPr>
        <w:tab/>
        <w:t>Kể từ ngày nhận đủ hồ sơ hợp lệ, Sở Tài nguyên và Môi trường có trách nhiệm thẩm định hồ sơ:</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Ủy ban nhân dân cấp tỉnh ra quyết định; trường hợp không đủ điều kiện để cấp phép thì trả lại hồ sơ cho tổ chức, cá nhân đề nghị cấp phép và thông báo lý do không cấp phép.</w:t>
      </w:r>
    </w:p>
    <w:p w:rsidR="00744BBE" w:rsidRDefault="00F74933">
      <w:pPr>
        <w:spacing w:before="120" w:line="240" w:lineRule="auto"/>
        <w:rPr>
          <w:szCs w:val="28"/>
          <w:lang w:val="vi-VN"/>
        </w:rPr>
      </w:pPr>
      <w:r>
        <w:rPr>
          <w:szCs w:val="28"/>
          <w:lang w:val="vi-VN"/>
        </w:rPr>
        <w:tab/>
        <w:t>+ Trường hợp phải bổ sung, chỉnh sửa để hoàn thiện hồ sơ, Sở Tài nguyên và Môi trường gửi văn bản thông báo cho tổ chức, cá nhân đề nghị cấp phép nêu rõ nội dung cần bổ sung, hoàn thiện.</w:t>
      </w:r>
    </w:p>
    <w:p w:rsidR="00744BBE" w:rsidRDefault="00F74933">
      <w:pPr>
        <w:spacing w:before="120" w:line="240" w:lineRule="auto"/>
        <w:rPr>
          <w:szCs w:val="28"/>
          <w:lang w:val="vi-VN"/>
        </w:rPr>
      </w:pPr>
      <w:r>
        <w:rPr>
          <w:szCs w:val="28"/>
          <w:lang w:val="vi-VN"/>
        </w:rPr>
        <w:tab/>
        <w:t>- Bước 4: Thông báo kết quả</w:t>
      </w:r>
    </w:p>
    <w:p w:rsidR="00744BBE" w:rsidRDefault="00F74933">
      <w:pPr>
        <w:spacing w:before="120" w:line="240" w:lineRule="auto"/>
        <w:rPr>
          <w:szCs w:val="28"/>
          <w:lang w:val="vi-VN"/>
        </w:rPr>
      </w:pPr>
      <w:r>
        <w:rPr>
          <w:szCs w:val="28"/>
          <w:lang w:val="vi-VN"/>
        </w:rPr>
        <w:tab/>
        <w:t>Sở Tài nguyên và Môi trường thông báo cho tổ chức, cá nhân đề nghị cấp phép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2. Cách thức thực hiện: Trực tiếp tại Sở Tài nguyên và Môi trường.</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Đơn đề nghị cấp giấy phép hoạt động của công trình khí tượng thủy văn chuyên dùng (Mẫu số 1);</w:t>
      </w:r>
    </w:p>
    <w:p w:rsidR="00744BBE" w:rsidRDefault="00F74933">
      <w:pPr>
        <w:spacing w:before="120" w:line="240" w:lineRule="auto"/>
        <w:ind w:firstLine="720"/>
        <w:rPr>
          <w:szCs w:val="28"/>
        </w:rPr>
      </w:pPr>
      <w:r>
        <w:rPr>
          <w:szCs w:val="28"/>
        </w:rPr>
        <w:t>- Báo cáo chi tiết về mục đích, yêu cầu của việc xây dựng và quy mô công trình khí tượng thủy văn chuyên dùng.</w:t>
      </w:r>
    </w:p>
    <w:p w:rsidR="00744BBE" w:rsidRDefault="00F74933">
      <w:pPr>
        <w:spacing w:before="120" w:line="240" w:lineRule="auto"/>
        <w:ind w:firstLine="720"/>
        <w:rPr>
          <w:szCs w:val="28"/>
        </w:rPr>
      </w:pPr>
      <w:r>
        <w:rPr>
          <w:szCs w:val="28"/>
        </w:rPr>
        <w:t>- Hồ sơ của công trình;</w:t>
      </w:r>
    </w:p>
    <w:p w:rsidR="00744BBE" w:rsidRDefault="00F74933">
      <w:pPr>
        <w:spacing w:before="120" w:line="240" w:lineRule="auto"/>
        <w:ind w:firstLine="720"/>
        <w:rPr>
          <w:szCs w:val="28"/>
        </w:rPr>
      </w:pPr>
      <w:r>
        <w:rPr>
          <w:szCs w:val="28"/>
        </w:rPr>
        <w:t>+ Đối với công trình khí tượng:</w:t>
      </w:r>
    </w:p>
    <w:p w:rsidR="00744BBE" w:rsidRDefault="00F74933">
      <w:pPr>
        <w:spacing w:before="120" w:line="240" w:lineRule="auto"/>
        <w:ind w:firstLine="720"/>
        <w:rPr>
          <w:szCs w:val="28"/>
        </w:rPr>
      </w:pPr>
      <w:r>
        <w:rPr>
          <w:szCs w:val="28"/>
        </w:rPr>
        <w:lastRenderedPageBreak/>
        <w:t>* Sơ họa địa hình (hoặc mô tả chi tiết) khu vực xung quanh công trình trong phạm vi bán kính 500m.</w:t>
      </w:r>
    </w:p>
    <w:p w:rsidR="00744BBE" w:rsidRDefault="00F74933">
      <w:pPr>
        <w:spacing w:before="120" w:line="240" w:lineRule="auto"/>
        <w:ind w:firstLine="720"/>
        <w:rPr>
          <w:szCs w:val="28"/>
        </w:rPr>
      </w:pPr>
      <w:r>
        <w:rPr>
          <w:szCs w:val="28"/>
        </w:rPr>
        <w:t>* Sơ đồ bố trí mặt bằng công trình (vườn quan trắc, nhà làm việc).</w:t>
      </w:r>
    </w:p>
    <w:p w:rsidR="00744BBE" w:rsidRDefault="00F74933">
      <w:pPr>
        <w:spacing w:before="120" w:line="240" w:lineRule="auto"/>
        <w:ind w:firstLine="720"/>
        <w:rPr>
          <w:szCs w:val="28"/>
        </w:rPr>
      </w:pPr>
      <w:r>
        <w:rPr>
          <w:szCs w:val="28"/>
        </w:rPr>
        <w:t>* Độ cao thiết bị đo khí áp (nếu có).</w:t>
      </w:r>
    </w:p>
    <w:p w:rsidR="00744BBE" w:rsidRDefault="00F74933">
      <w:pPr>
        <w:spacing w:before="120" w:line="240" w:lineRule="auto"/>
        <w:ind w:firstLine="720"/>
        <w:rPr>
          <w:szCs w:val="28"/>
        </w:rPr>
      </w:pPr>
      <w:r>
        <w:rPr>
          <w:szCs w:val="28"/>
        </w:rPr>
        <w:t>* Mô tả ảnh hưởng của các vật che chắn công trình</w:t>
      </w:r>
    </w:p>
    <w:p w:rsidR="00744BBE" w:rsidRDefault="00F74933">
      <w:pPr>
        <w:spacing w:before="120" w:line="240" w:lineRule="auto"/>
        <w:ind w:firstLine="720"/>
        <w:rPr>
          <w:szCs w:val="28"/>
        </w:rPr>
      </w:pPr>
      <w:r>
        <w:rPr>
          <w:szCs w:val="28"/>
        </w:rPr>
        <w:t>+ Đối với công trình thủy văn:</w:t>
      </w:r>
    </w:p>
    <w:p w:rsidR="00744BBE" w:rsidRDefault="00F74933">
      <w:pPr>
        <w:spacing w:before="120" w:line="240" w:lineRule="auto"/>
        <w:ind w:firstLine="720"/>
        <w:rPr>
          <w:szCs w:val="28"/>
        </w:rPr>
      </w:pPr>
      <w:r>
        <w:rPr>
          <w:szCs w:val="28"/>
        </w:rPr>
        <w:t>* Sơ họa đoạn sông (hồ, kênh) đặt công trình.</w:t>
      </w:r>
    </w:p>
    <w:p w:rsidR="00744BBE" w:rsidRDefault="00F74933">
      <w:pPr>
        <w:spacing w:before="120" w:line="240" w:lineRule="auto"/>
        <w:ind w:left="720"/>
        <w:rPr>
          <w:szCs w:val="28"/>
        </w:rPr>
      </w:pPr>
      <w:r>
        <w:rPr>
          <w:szCs w:val="28"/>
        </w:rPr>
        <w:t>* Sơ đồ bố trí mặt bằng (công trình đo đặc, nhà làm việc)</w:t>
      </w:r>
    </w:p>
    <w:p w:rsidR="00744BBE" w:rsidRDefault="00F74933">
      <w:pPr>
        <w:spacing w:before="120" w:line="240" w:lineRule="auto"/>
        <w:ind w:firstLine="720"/>
        <w:rPr>
          <w:szCs w:val="28"/>
        </w:rPr>
      </w:pPr>
      <w:r>
        <w:rPr>
          <w:szCs w:val="28"/>
        </w:rPr>
        <w:t>* Cao độ sử dụng (quốc gia, hoặc giả định)</w:t>
      </w:r>
    </w:p>
    <w:p w:rsidR="00744BBE" w:rsidRDefault="00F74933">
      <w:pPr>
        <w:spacing w:before="120" w:line="240" w:lineRule="auto"/>
        <w:ind w:firstLine="720"/>
        <w:rPr>
          <w:szCs w:val="28"/>
        </w:rPr>
      </w:pPr>
      <w:r>
        <w:rPr>
          <w:szCs w:val="28"/>
        </w:rPr>
        <w:t>b) Số lượng hồ sơ: 02 (bộ)</w:t>
      </w:r>
    </w:p>
    <w:p w:rsidR="00744BBE" w:rsidRDefault="00F74933">
      <w:pPr>
        <w:adjustRightInd w:val="0"/>
        <w:spacing w:before="120" w:line="240" w:lineRule="auto"/>
        <w:ind w:firstLine="720"/>
        <w:rPr>
          <w:szCs w:val="28"/>
        </w:rPr>
      </w:pPr>
      <w:r>
        <w:rPr>
          <w:szCs w:val="28"/>
        </w:rPr>
        <w:t>4. Thời hạn giải quyết: Không quá 10 ngày làm việc kể từ ngày nhận đủ hồ sơ hợp lệ.</w:t>
      </w:r>
    </w:p>
    <w:p w:rsidR="00744BBE" w:rsidRDefault="00F74933">
      <w:pPr>
        <w:adjustRightInd w:val="0"/>
        <w:spacing w:before="120" w:line="240" w:lineRule="auto"/>
        <w:ind w:firstLine="720"/>
        <w:rPr>
          <w:szCs w:val="28"/>
        </w:rPr>
      </w:pPr>
      <w:r>
        <w:rPr>
          <w:szCs w:val="28"/>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rPr>
      </w:pPr>
      <w:r>
        <w:rPr>
          <w:szCs w:val="28"/>
        </w:rPr>
        <w:t>6. Cơ quan thực hiện thủ tục hành chính: Sở Tài nguyên và Môi trường tỉnh Hà Tĩnh.</w:t>
      </w:r>
    </w:p>
    <w:p w:rsidR="00744BBE" w:rsidRDefault="00F74933">
      <w:pPr>
        <w:spacing w:before="120" w:line="240" w:lineRule="auto"/>
        <w:ind w:firstLine="720"/>
        <w:rPr>
          <w:szCs w:val="28"/>
        </w:rPr>
      </w:pPr>
      <w:r>
        <w:rPr>
          <w:szCs w:val="28"/>
        </w:rPr>
        <w:t>7. Kết quả thực hiện thủ tục hành chính: Giấy phép.</w:t>
      </w:r>
    </w:p>
    <w:p w:rsidR="00744BBE" w:rsidRDefault="00F74933">
      <w:pPr>
        <w:spacing w:before="120" w:line="240" w:lineRule="auto"/>
        <w:ind w:left="720"/>
        <w:rPr>
          <w:szCs w:val="28"/>
        </w:rPr>
      </w:pPr>
      <w:r>
        <w:rPr>
          <w:szCs w:val="28"/>
        </w:rPr>
        <w:t>8. Phí, lệ phí: Chưa quy định.</w:t>
      </w:r>
      <w:r>
        <w:rPr>
          <w:szCs w:val="28"/>
        </w:rPr>
        <w:tab/>
      </w:r>
    </w:p>
    <w:p w:rsidR="00744BBE" w:rsidRDefault="00F74933">
      <w:pPr>
        <w:spacing w:before="120" w:line="240" w:lineRule="auto"/>
        <w:ind w:firstLine="720"/>
        <w:rPr>
          <w:szCs w:val="28"/>
        </w:rPr>
      </w:pPr>
      <w:r>
        <w:rPr>
          <w:szCs w:val="28"/>
        </w:rPr>
        <w:t>9. Tên mẫu đơn, mẫu tờ khai: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003"/>
        <w:gridCol w:w="3685"/>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003"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685"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szCs w:val="28"/>
                <w:shd w:val="clear" w:color="auto" w:fill="FFFFFF"/>
                <w:lang w:val="nl-NL"/>
              </w:rPr>
              <w:t>Mẫu số 1</w:t>
            </w:r>
          </w:p>
        </w:tc>
        <w:tc>
          <w:tcPr>
            <w:tcW w:w="4003"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đề nghị cấp giấy phép hoạt động của công trình khí tượng thủy văn chuyên dùng.</w:t>
            </w:r>
          </w:p>
        </w:tc>
        <w:tc>
          <w:tcPr>
            <w:tcW w:w="3685" w:type="dxa"/>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11/2007/TT-BTNMT ngày 25/12/2007 của Bộ Tài nguyên và Môi trường</w:t>
            </w:r>
          </w:p>
        </w:tc>
      </w:tr>
    </w:tbl>
    <w:p w:rsidR="00744BBE" w:rsidRDefault="00F74933">
      <w:pPr>
        <w:spacing w:before="120" w:line="240" w:lineRule="auto"/>
        <w:ind w:firstLine="720"/>
        <w:rPr>
          <w:szCs w:val="28"/>
        </w:rPr>
      </w:pPr>
      <w:r>
        <w:rPr>
          <w:szCs w:val="28"/>
        </w:rPr>
        <w:t>10. Yêu cầu, điều kiện thực hiện thủ tục hành chính: Không.</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xml:space="preserve">- Pháp lệnh Khai thác và Bảo vệ công trình khí tượng thủy văn ngày 02/12/1994; </w:t>
      </w:r>
    </w:p>
    <w:p w:rsidR="00744BBE" w:rsidRDefault="00F74933">
      <w:pPr>
        <w:spacing w:before="120" w:line="240" w:lineRule="auto"/>
        <w:ind w:firstLine="720"/>
        <w:rPr>
          <w:szCs w:val="28"/>
        </w:rPr>
      </w:pPr>
      <w:r>
        <w:rPr>
          <w:szCs w:val="28"/>
        </w:rPr>
        <w:t>- Nghị định số 24/CP ngày 19/03/1997 của Chính phủ quy định chi tiết thi hành Pháp lệnh Khai thác và Bảo vệ công trình khí tượng thủy văn;</w:t>
      </w:r>
    </w:p>
    <w:p w:rsidR="00744BBE" w:rsidRDefault="00F74933">
      <w:pPr>
        <w:spacing w:before="120" w:line="240" w:lineRule="auto"/>
        <w:ind w:firstLine="720"/>
        <w:rPr>
          <w:bCs/>
          <w:szCs w:val="28"/>
        </w:rPr>
      </w:pPr>
      <w:r>
        <w:rPr>
          <w:szCs w:val="28"/>
        </w:rPr>
        <w:t xml:space="preserve">- Thông tư số 11/2007/TT-BTNMT ngày 25/12/2007 của Bộ Tài nguyên và Môi trường </w:t>
      </w:r>
      <w:r>
        <w:rPr>
          <w:bCs/>
          <w:szCs w:val="28"/>
        </w:rPr>
        <w:t>hướng dẫn cấp giấy phép hoạt động của công trình khí tượng thuỷ văn chuyên dùng;</w:t>
      </w:r>
    </w:p>
    <w:p w:rsidR="00744BBE" w:rsidRDefault="00F74933">
      <w:pPr>
        <w:spacing w:before="120" w:line="240" w:lineRule="auto"/>
        <w:ind w:firstLine="720"/>
        <w:jc w:val="right"/>
        <w:rPr>
          <w:bCs/>
          <w:sz w:val="26"/>
          <w:szCs w:val="26"/>
        </w:rPr>
      </w:pPr>
      <w:r>
        <w:rPr>
          <w:szCs w:val="28"/>
        </w:rPr>
        <w:t xml:space="preserve">- Quyết định số 21/2013/QĐ-UBND ngày 17/6/2013 của UBND Hà Tĩnh tỉnh ban hành quy định quản lý hoạt động khí tượng thủy văn trên địa bàn tỉnh Hà Tĩnh. </w:t>
      </w:r>
      <w:r>
        <w:rPr>
          <w:szCs w:val="28"/>
        </w:rPr>
        <w:tab/>
      </w:r>
      <w:r>
        <w:rPr>
          <w:b/>
          <w:sz w:val="26"/>
          <w:szCs w:val="26"/>
        </w:rPr>
        <w:br w:type="page"/>
      </w:r>
      <w:r>
        <w:rPr>
          <w:b/>
          <w:i/>
          <w:sz w:val="26"/>
          <w:szCs w:val="26"/>
        </w:rPr>
        <w:lastRenderedPageBreak/>
        <w:t xml:space="preserve">                                                                                                               Mẫu số 1 </w:t>
      </w:r>
      <w:r>
        <w:rPr>
          <w:b/>
          <w:sz w:val="26"/>
          <w:szCs w:val="26"/>
        </w:rPr>
        <w:t xml:space="preserve">                                                                                                                                                                                  </w:t>
      </w:r>
    </w:p>
    <w:p w:rsidR="00744BBE" w:rsidRDefault="00F74933">
      <w:pPr>
        <w:spacing w:before="120" w:line="240" w:lineRule="auto"/>
        <w:jc w:val="center"/>
        <w:rPr>
          <w:b/>
          <w:bCs/>
          <w:sz w:val="26"/>
          <w:szCs w:val="26"/>
        </w:rPr>
      </w:pPr>
      <w:r>
        <w:rPr>
          <w:b/>
          <w:bCs/>
          <w:sz w:val="26"/>
          <w:szCs w:val="26"/>
        </w:rPr>
        <w:t>CỘNG HOÀ XÃ HỘI CHỦ NGHĨA VIỆT NAM</w:t>
      </w:r>
    </w:p>
    <w:p w:rsidR="00744BBE" w:rsidRDefault="00F74933">
      <w:pPr>
        <w:spacing w:before="120" w:line="240" w:lineRule="auto"/>
        <w:jc w:val="center"/>
        <w:rPr>
          <w:b/>
          <w:bCs/>
          <w:sz w:val="26"/>
          <w:szCs w:val="26"/>
        </w:rPr>
      </w:pPr>
      <w:r>
        <w:rPr>
          <w:b/>
          <w:bCs/>
          <w:sz w:val="26"/>
          <w:szCs w:val="26"/>
        </w:rPr>
        <w:t>Độc lập - Tự do - Hạnh phúc</w:t>
      </w:r>
    </w:p>
    <w:p w:rsidR="00744BBE" w:rsidRDefault="00F74933">
      <w:pPr>
        <w:spacing w:before="120" w:line="240" w:lineRule="auto"/>
        <w:jc w:val="center"/>
        <w:rPr>
          <w:sz w:val="26"/>
          <w:szCs w:val="26"/>
        </w:rPr>
      </w:pPr>
      <w:r>
        <w:rPr>
          <w:noProof/>
          <w:sz w:val="26"/>
          <w:szCs w:val="26"/>
        </w:rPr>
        <mc:AlternateContent>
          <mc:Choice Requires="wps">
            <w:drawing>
              <wp:anchor distT="4294967295" distB="4294967295" distL="114300" distR="114300" simplePos="0" relativeHeight="251673600" behindDoc="0" locked="0" layoutInCell="1" allowOverlap="1" wp14:anchorId="2E510439" wp14:editId="751BD924">
                <wp:simplePos x="0" y="0"/>
                <wp:positionH relativeFrom="column">
                  <wp:posOffset>1945005</wp:posOffset>
                </wp:positionH>
                <wp:positionV relativeFrom="paragraph">
                  <wp:posOffset>42544</wp:posOffset>
                </wp:positionV>
                <wp:extent cx="18288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15pt,3.35pt" to="297.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9uHQIAADg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"/>
            </w:pict>
          </mc:Fallback>
        </mc:AlternateContent>
      </w:r>
      <w:r>
        <w:rPr>
          <w:b/>
          <w:bCs/>
          <w:sz w:val="26"/>
          <w:szCs w:val="26"/>
        </w:rPr>
        <w:t> </w:t>
      </w:r>
      <w:r>
        <w:rPr>
          <w:sz w:val="26"/>
          <w:szCs w:val="26"/>
        </w:rPr>
        <w:t xml:space="preserve">                                                                         ........ngày  ……tháng ……năm …</w:t>
      </w:r>
    </w:p>
    <w:p w:rsidR="00744BBE" w:rsidRDefault="00F74933">
      <w:pPr>
        <w:spacing w:before="120" w:line="240" w:lineRule="auto"/>
        <w:jc w:val="center"/>
        <w:rPr>
          <w:b/>
          <w:bCs/>
          <w:sz w:val="26"/>
          <w:szCs w:val="26"/>
        </w:rPr>
      </w:pPr>
      <w:r>
        <w:rPr>
          <w:b/>
          <w:bCs/>
          <w:sz w:val="26"/>
          <w:szCs w:val="26"/>
        </w:rPr>
        <w:t>ĐƠN ĐỀ NGHỊ CẤP GIẤY PHÉP HOẠT ĐỘNG CỦA CÔNG TRÌNH KHÍ TƯỢNG THUỶ VĂN CHUYÊN DÙNG</w:t>
      </w:r>
    </w:p>
    <w:p w:rsidR="00744BBE" w:rsidRDefault="00F74933">
      <w:pPr>
        <w:spacing w:before="120" w:line="240" w:lineRule="auto"/>
        <w:ind w:firstLine="720"/>
        <w:rPr>
          <w:sz w:val="26"/>
          <w:szCs w:val="26"/>
        </w:rPr>
      </w:pPr>
      <w:r>
        <w:rPr>
          <w:sz w:val="26"/>
          <w:szCs w:val="26"/>
        </w:rPr>
        <w:t xml:space="preserve">            Kính gửi:  …………………………………….</w:t>
      </w:r>
    </w:p>
    <w:p w:rsidR="00744BBE" w:rsidRDefault="00F74933">
      <w:pPr>
        <w:tabs>
          <w:tab w:val="num" w:pos="1080"/>
        </w:tabs>
        <w:spacing w:before="120" w:line="240" w:lineRule="auto"/>
        <w:ind w:left="1080" w:hanging="360"/>
        <w:rPr>
          <w:sz w:val="26"/>
          <w:szCs w:val="26"/>
        </w:rPr>
      </w:pPr>
      <w:r>
        <w:rPr>
          <w:sz w:val="26"/>
          <w:szCs w:val="26"/>
        </w:rPr>
        <w:t>1. Tên tổ chức, cá nhân đề nghị cấp phép:</w:t>
      </w:r>
    </w:p>
    <w:p w:rsidR="00744BBE" w:rsidRDefault="00F74933">
      <w:pPr>
        <w:spacing w:before="120" w:line="240" w:lineRule="auto"/>
        <w:ind w:left="720"/>
        <w:rPr>
          <w:sz w:val="26"/>
          <w:szCs w:val="26"/>
        </w:rPr>
      </w:pPr>
      <w:r>
        <w:rPr>
          <w:sz w:val="26"/>
          <w:szCs w:val="26"/>
        </w:rPr>
        <w:t xml:space="preserve">    Địa chỉ:</w:t>
      </w:r>
    </w:p>
    <w:p w:rsidR="00744BBE" w:rsidRDefault="00F74933">
      <w:pPr>
        <w:spacing w:before="120" w:line="240" w:lineRule="auto"/>
        <w:ind w:firstLine="720"/>
        <w:rPr>
          <w:sz w:val="26"/>
          <w:szCs w:val="26"/>
        </w:rPr>
      </w:pPr>
      <w:r>
        <w:rPr>
          <w:sz w:val="26"/>
          <w:szCs w:val="26"/>
        </w:rPr>
        <w:t xml:space="preserve">    Điện thoại:                           Fax:                         E-mail:</w:t>
      </w:r>
    </w:p>
    <w:p w:rsidR="00744BBE" w:rsidRDefault="00F74933">
      <w:pPr>
        <w:spacing w:before="120" w:line="240" w:lineRule="auto"/>
        <w:ind w:firstLine="720"/>
        <w:rPr>
          <w:sz w:val="26"/>
          <w:szCs w:val="26"/>
        </w:rPr>
      </w:pPr>
      <w:r>
        <w:rPr>
          <w:sz w:val="26"/>
          <w:szCs w:val="26"/>
        </w:rPr>
        <w:t>2. Quyết định thành lập tổ chức:</w:t>
      </w:r>
    </w:p>
    <w:p w:rsidR="00744BBE" w:rsidRDefault="00F74933">
      <w:pPr>
        <w:spacing w:before="120" w:line="240" w:lineRule="auto"/>
        <w:ind w:firstLine="720"/>
        <w:rPr>
          <w:sz w:val="26"/>
          <w:szCs w:val="26"/>
        </w:rPr>
      </w:pPr>
      <w:r>
        <w:rPr>
          <w:sz w:val="26"/>
          <w:szCs w:val="26"/>
        </w:rPr>
        <w:t>3. Họ và tên, bằng cấp chuyên môn của người phụ trách kỹ thuật:</w:t>
      </w:r>
    </w:p>
    <w:p w:rsidR="00744BBE" w:rsidRDefault="00F74933">
      <w:pPr>
        <w:spacing w:before="120" w:line="240" w:lineRule="auto"/>
        <w:ind w:firstLine="720"/>
        <w:rPr>
          <w:sz w:val="26"/>
          <w:szCs w:val="26"/>
        </w:rPr>
      </w:pPr>
      <w:r>
        <w:rPr>
          <w:sz w:val="26"/>
          <w:szCs w:val="26"/>
        </w:rPr>
        <w:t xml:space="preserve">4. Giấy chứng nhận quyền sử dụng đất (số, ngày tháng năm, cơ quan cấp) hoặc hợp đồng thuê đất có công chứng </w:t>
      </w:r>
    </w:p>
    <w:p w:rsidR="00744BBE" w:rsidRDefault="00F74933">
      <w:pPr>
        <w:spacing w:before="120" w:line="240" w:lineRule="auto"/>
        <w:ind w:firstLine="720"/>
        <w:rPr>
          <w:sz w:val="26"/>
          <w:szCs w:val="26"/>
        </w:rPr>
      </w:pPr>
      <w:r>
        <w:rPr>
          <w:sz w:val="26"/>
          <w:szCs w:val="26"/>
        </w:rPr>
        <w:t>5. Mục đích hoạt động của công trình:</w:t>
      </w:r>
    </w:p>
    <w:p w:rsidR="00744BBE" w:rsidRDefault="00F74933">
      <w:pPr>
        <w:spacing w:before="120" w:line="240" w:lineRule="auto"/>
        <w:ind w:firstLine="720"/>
        <w:rPr>
          <w:sz w:val="26"/>
          <w:szCs w:val="26"/>
        </w:rPr>
      </w:pPr>
      <w:r>
        <w:rPr>
          <w:sz w:val="26"/>
          <w:szCs w:val="26"/>
        </w:rPr>
        <w:t>6. Căn cứ Thông tư số            ngày      tháng      năm 2008 của Bộ Tài nguyên và Môi trường hướng dẫn việc cấp giấy phép hoạt động của công trình khí tượng thuỷ văn chuyên dùng, đề nghị Bộ Tài nguyên và Môi trường (hoặc Uỷ ban nhân dân tỉnh…) cấp giấy phép hoạt động cho (tên công trình) với các nội dung sau đây:</w:t>
      </w:r>
    </w:p>
    <w:p w:rsidR="00744BBE" w:rsidRDefault="00F74933">
      <w:pPr>
        <w:spacing w:before="120" w:line="240" w:lineRule="auto"/>
        <w:ind w:firstLine="720"/>
        <w:rPr>
          <w:sz w:val="26"/>
          <w:szCs w:val="26"/>
        </w:rPr>
      </w:pPr>
      <w:r>
        <w:rPr>
          <w:sz w:val="26"/>
          <w:szCs w:val="26"/>
        </w:rPr>
        <w:t xml:space="preserve">a) Tên công trình: </w:t>
      </w:r>
    </w:p>
    <w:p w:rsidR="00744BBE" w:rsidRDefault="00F74933">
      <w:pPr>
        <w:spacing w:before="120" w:line="240" w:lineRule="auto"/>
        <w:ind w:firstLine="720"/>
        <w:rPr>
          <w:sz w:val="26"/>
          <w:szCs w:val="26"/>
        </w:rPr>
      </w:pPr>
      <w:r>
        <w:rPr>
          <w:sz w:val="26"/>
          <w:szCs w:val="26"/>
        </w:rPr>
        <w:t>b) Vị trí địa lý  (kinh độ, vĩ độ)</w:t>
      </w:r>
    </w:p>
    <w:p w:rsidR="00744BBE" w:rsidRDefault="00F74933">
      <w:pPr>
        <w:spacing w:before="120" w:line="240" w:lineRule="auto"/>
        <w:ind w:firstLine="720"/>
        <w:rPr>
          <w:sz w:val="26"/>
          <w:szCs w:val="26"/>
        </w:rPr>
      </w:pPr>
      <w:r>
        <w:rPr>
          <w:sz w:val="26"/>
          <w:szCs w:val="26"/>
        </w:rPr>
        <w:t>c) Địa điểm (thôn, xã, huyện, tỉnh)</w:t>
      </w:r>
    </w:p>
    <w:p w:rsidR="00744BBE" w:rsidRDefault="00F74933">
      <w:pPr>
        <w:spacing w:before="120" w:line="240" w:lineRule="auto"/>
        <w:ind w:firstLine="720"/>
        <w:rPr>
          <w:sz w:val="26"/>
          <w:szCs w:val="26"/>
        </w:rPr>
      </w:pPr>
      <w:r>
        <w:rPr>
          <w:sz w:val="26"/>
          <w:szCs w:val="26"/>
        </w:rPr>
        <w:t>d) Tên sông: (nếu là công trình thuỷ văn); thuộc hệ thống sông…</w:t>
      </w:r>
    </w:p>
    <w:p w:rsidR="00744BBE" w:rsidRDefault="00F74933">
      <w:pPr>
        <w:spacing w:before="120" w:line="240" w:lineRule="auto"/>
        <w:ind w:firstLine="720"/>
        <w:rPr>
          <w:sz w:val="26"/>
          <w:szCs w:val="26"/>
        </w:rPr>
      </w:pPr>
      <w:r>
        <w:rPr>
          <w:sz w:val="26"/>
          <w:szCs w:val="26"/>
        </w:rPr>
        <w:t>đ) Các yếu tố quan trắc:</w:t>
      </w:r>
    </w:p>
    <w:p w:rsidR="00744BBE" w:rsidRDefault="00F74933">
      <w:pPr>
        <w:spacing w:before="120" w:line="240" w:lineRule="auto"/>
        <w:ind w:firstLine="720"/>
        <w:rPr>
          <w:sz w:val="26"/>
          <w:szCs w:val="26"/>
        </w:rPr>
      </w:pPr>
      <w:r>
        <w:rPr>
          <w:sz w:val="26"/>
          <w:szCs w:val="26"/>
        </w:rPr>
        <w:t xml:space="preserve">e) Thời gian hoạt động:  từ ngày….tháng ….năm ….  đến ngày….tháng ….năm </w:t>
      </w:r>
    </w:p>
    <w:p w:rsidR="00744BBE" w:rsidRDefault="00F74933">
      <w:pPr>
        <w:spacing w:before="120" w:line="240" w:lineRule="auto"/>
        <w:ind w:firstLine="720"/>
        <w:rPr>
          <w:sz w:val="26"/>
          <w:szCs w:val="26"/>
        </w:rPr>
      </w:pPr>
      <w:r>
        <w:rPr>
          <w:i/>
          <w:sz w:val="26"/>
          <w:szCs w:val="26"/>
        </w:rPr>
        <w:t>(Tổ chức, cá nhân đề nghị cấp phép)</w:t>
      </w:r>
      <w:r>
        <w:rPr>
          <w:sz w:val="26"/>
          <w:szCs w:val="26"/>
        </w:rPr>
        <w:t xml:space="preserve"> cam kết chấp hành đúng các quy định của giấy phép và quy định pháp luật có liên quan./.              </w:t>
      </w:r>
    </w:p>
    <w:p w:rsidR="00744BBE" w:rsidRDefault="00F74933">
      <w:pPr>
        <w:spacing w:before="120" w:line="240" w:lineRule="auto"/>
        <w:ind w:firstLine="720"/>
        <w:jc w:val="right"/>
        <w:rPr>
          <w:b/>
          <w:bCs/>
          <w:sz w:val="26"/>
          <w:szCs w:val="26"/>
        </w:rPr>
      </w:pPr>
      <w:r>
        <w:rPr>
          <w:b/>
          <w:sz w:val="26"/>
          <w:szCs w:val="26"/>
        </w:rPr>
        <w:t xml:space="preserve">                                               TỔ CHỨC, CÁ NHÂN ĐỀ NGHỊ</w:t>
      </w:r>
      <w:r>
        <w:rPr>
          <w:b/>
          <w:bCs/>
          <w:sz w:val="26"/>
          <w:szCs w:val="26"/>
        </w:rPr>
        <w:t xml:space="preserve">  </w:t>
      </w:r>
    </w:p>
    <w:p w:rsidR="00744BBE" w:rsidRDefault="00F74933">
      <w:pPr>
        <w:spacing w:before="120" w:line="240" w:lineRule="auto"/>
        <w:ind w:left="5760"/>
        <w:rPr>
          <w:b/>
          <w:sz w:val="26"/>
          <w:szCs w:val="26"/>
        </w:rPr>
      </w:pPr>
      <w:r>
        <w:rPr>
          <w:b/>
          <w:sz w:val="26"/>
          <w:szCs w:val="26"/>
        </w:rPr>
        <w:t>                                                                                                                                                                                                    (Ký tên, đóng dấu)</w:t>
      </w:r>
    </w:p>
    <w:p w:rsidR="00744BBE" w:rsidRDefault="00F74933">
      <w:pPr>
        <w:spacing w:before="120" w:line="240" w:lineRule="auto"/>
        <w:ind w:firstLine="720"/>
        <w:rPr>
          <w:b/>
          <w:szCs w:val="28"/>
        </w:rPr>
      </w:pPr>
      <w:r>
        <w:rPr>
          <w:b/>
          <w:sz w:val="26"/>
          <w:szCs w:val="26"/>
        </w:rPr>
        <w:br w:type="page"/>
      </w:r>
      <w:r>
        <w:rPr>
          <w:b/>
          <w:sz w:val="26"/>
          <w:szCs w:val="26"/>
        </w:rPr>
        <w:lastRenderedPageBreak/>
        <w:t xml:space="preserve"> </w:t>
      </w:r>
      <w:r>
        <w:rPr>
          <w:b/>
          <w:szCs w:val="28"/>
        </w:rPr>
        <w:t>2. Cấp lại giấy phép hoạt động của công trình khí tượng thủy văn (KTTV) chuyên dùng</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szCs w:val="28"/>
        </w:rPr>
      </w:pPr>
      <w:r>
        <w:rPr>
          <w:szCs w:val="28"/>
        </w:rPr>
        <w:t xml:space="preserve">- Bước 1: nộp hồ sơ: </w:t>
      </w:r>
    </w:p>
    <w:p w:rsidR="00744BBE" w:rsidRDefault="00F74933">
      <w:pPr>
        <w:spacing w:before="120" w:line="240" w:lineRule="auto"/>
        <w:ind w:firstLine="720"/>
        <w:rPr>
          <w:szCs w:val="28"/>
        </w:rPr>
      </w:pPr>
      <w:r>
        <w:rPr>
          <w:szCs w:val="28"/>
        </w:rPr>
        <w:t xml:space="preserve">Tổ chức, cá nhân nộp hồ sơ tới </w:t>
      </w:r>
      <w:r>
        <w:rPr>
          <w:szCs w:val="28"/>
          <w:lang w:val="vi-VN"/>
        </w:rPr>
        <w:t>Sở Tài nguyên và Môi trường</w:t>
      </w:r>
      <w:r>
        <w:rPr>
          <w:szCs w:val="28"/>
        </w:rPr>
        <w:t xml:space="preserve">. </w:t>
      </w:r>
      <w:r>
        <w:rPr>
          <w:szCs w:val="28"/>
          <w:lang w:val="vi-VN"/>
        </w:rPr>
        <w:t xml:space="preserve"> </w:t>
      </w:r>
    </w:p>
    <w:p w:rsidR="00744BBE" w:rsidRDefault="00F74933">
      <w:pPr>
        <w:pStyle w:val="ListParagraph"/>
        <w:spacing w:before="120" w:line="240" w:lineRule="auto"/>
        <w:rPr>
          <w:szCs w:val="28"/>
        </w:rPr>
      </w:pPr>
      <w:r>
        <w:rPr>
          <w:szCs w:val="28"/>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rPr>
          <w:szCs w:val="28"/>
          <w:lang w:val="vi-VN"/>
        </w:rPr>
      </w:pPr>
      <w:r>
        <w:rPr>
          <w:szCs w:val="28"/>
          <w:lang w:val="vi-VN"/>
        </w:rPr>
        <w:tab/>
        <w:t>- Bước 3: Thẩm định hồ sơ và quyết định cấp phép:</w:t>
      </w:r>
    </w:p>
    <w:p w:rsidR="00744BBE" w:rsidRDefault="00F74933">
      <w:pPr>
        <w:spacing w:before="120" w:line="240" w:lineRule="auto"/>
        <w:rPr>
          <w:szCs w:val="28"/>
          <w:lang w:val="vi-VN"/>
        </w:rPr>
      </w:pPr>
      <w:r>
        <w:rPr>
          <w:szCs w:val="28"/>
          <w:lang w:val="vi-VN"/>
        </w:rPr>
        <w:tab/>
        <w:t>Kể từ ngày nhận đủ hồ sơ hợp lệ, Sở Tài nguyên và Môi trường có trách nhiệm thẩm định hồ sơ:</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Ủy ban nhân dân cấp tỉnh ra quyết định; trường hợp không đủ điều kiện để cấp phép thì trả lại hồ sơ cho tổ chức, cá nhân đề nghị cấp phép và thông báo lý do không cấp phép.</w:t>
      </w:r>
    </w:p>
    <w:p w:rsidR="00744BBE" w:rsidRDefault="00F74933">
      <w:pPr>
        <w:spacing w:before="120" w:line="240" w:lineRule="auto"/>
        <w:rPr>
          <w:szCs w:val="28"/>
          <w:lang w:val="vi-VN"/>
        </w:rPr>
      </w:pPr>
      <w:r>
        <w:rPr>
          <w:szCs w:val="28"/>
          <w:lang w:val="vi-VN"/>
        </w:rPr>
        <w:tab/>
        <w:t>+ Trường hợp phải bổ sung, chỉnh sửa để hoàn thiện hồ sơ, Sở Tài nguyên và Môi trường gửi văn bản thông báo cho tổ chức, cá nhân đề nghị cấp phép nêu rõ nội dung cần bổ sung, hoàn thiện.</w:t>
      </w:r>
    </w:p>
    <w:p w:rsidR="00744BBE" w:rsidRDefault="00F74933">
      <w:pPr>
        <w:spacing w:before="120" w:line="240" w:lineRule="auto"/>
        <w:rPr>
          <w:szCs w:val="28"/>
          <w:lang w:val="vi-VN"/>
        </w:rPr>
      </w:pPr>
      <w:r>
        <w:rPr>
          <w:szCs w:val="28"/>
          <w:lang w:val="vi-VN"/>
        </w:rPr>
        <w:tab/>
        <w:t>- Bước 4: Thông báo kết quả</w:t>
      </w:r>
    </w:p>
    <w:p w:rsidR="00744BBE" w:rsidRDefault="00F74933">
      <w:pPr>
        <w:spacing w:before="120" w:line="240" w:lineRule="auto"/>
        <w:rPr>
          <w:szCs w:val="28"/>
          <w:lang w:val="vi-VN"/>
        </w:rPr>
      </w:pPr>
      <w:r>
        <w:rPr>
          <w:szCs w:val="28"/>
          <w:lang w:val="vi-VN"/>
        </w:rPr>
        <w:tab/>
        <w:t>Sở Tài nguyên và Môi trường thông báo cho tổ chức, cá nhân đề nghị cấp phép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2. Cách thức thực hiện: Trực tiếp tại Sở Tài nguyên và Môi trường.</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Đơn đề nghị cấp lại giấy phép hoạt động công trình khí tượng thủy văn chuyên dùng (Mẫu số 5);</w:t>
      </w:r>
    </w:p>
    <w:p w:rsidR="00744BBE" w:rsidRDefault="00F74933">
      <w:pPr>
        <w:spacing w:before="120" w:line="240" w:lineRule="auto"/>
        <w:ind w:firstLine="720"/>
        <w:rPr>
          <w:szCs w:val="28"/>
        </w:rPr>
      </w:pPr>
      <w:r>
        <w:rPr>
          <w:szCs w:val="28"/>
        </w:rPr>
        <w:t>b) Số lượng hồ sơ: 02 (bộ)</w:t>
      </w:r>
    </w:p>
    <w:p w:rsidR="00744BBE" w:rsidRDefault="00F74933">
      <w:pPr>
        <w:adjustRightInd w:val="0"/>
        <w:spacing w:before="120" w:line="240" w:lineRule="auto"/>
        <w:ind w:firstLine="720"/>
        <w:rPr>
          <w:szCs w:val="28"/>
        </w:rPr>
      </w:pPr>
      <w:r>
        <w:rPr>
          <w:szCs w:val="28"/>
        </w:rPr>
        <w:t>4. Thời hạn giải quyết: Không quá 03 ngày làm việc kể từ ngày nhận đủ hồ sơ hợp lệ.</w:t>
      </w:r>
    </w:p>
    <w:p w:rsidR="00744BBE" w:rsidRDefault="00F74933">
      <w:pPr>
        <w:adjustRightInd w:val="0"/>
        <w:spacing w:before="120" w:line="240" w:lineRule="auto"/>
        <w:ind w:firstLine="720"/>
        <w:rPr>
          <w:szCs w:val="28"/>
        </w:rPr>
      </w:pPr>
      <w:r>
        <w:rPr>
          <w:szCs w:val="28"/>
        </w:rPr>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rPr>
      </w:pPr>
      <w:r>
        <w:rPr>
          <w:szCs w:val="28"/>
        </w:rPr>
        <w:lastRenderedPageBreak/>
        <w:t>6. Cơ quan thực hiện thủ tục hành chính: Sở Tài nguyên và Môi trường tỉnh Hà Tĩnh.</w:t>
      </w:r>
    </w:p>
    <w:p w:rsidR="00744BBE" w:rsidRDefault="00F74933">
      <w:pPr>
        <w:spacing w:before="120" w:line="240" w:lineRule="auto"/>
        <w:ind w:firstLine="720"/>
        <w:rPr>
          <w:szCs w:val="28"/>
        </w:rPr>
      </w:pPr>
      <w:r>
        <w:rPr>
          <w:szCs w:val="28"/>
        </w:rPr>
        <w:t>7. Kết quả thực hiện thủ tục hành chính: Giấy phép.</w:t>
      </w:r>
    </w:p>
    <w:p w:rsidR="00744BBE" w:rsidRDefault="00F74933">
      <w:pPr>
        <w:spacing w:before="120" w:line="240" w:lineRule="auto"/>
        <w:ind w:left="720"/>
        <w:rPr>
          <w:szCs w:val="28"/>
        </w:rPr>
      </w:pPr>
      <w:r>
        <w:rPr>
          <w:szCs w:val="28"/>
        </w:rPr>
        <w:t>8. Phí, lệ phí: Chưa quy định</w:t>
      </w:r>
      <w:r>
        <w:rPr>
          <w:szCs w:val="28"/>
        </w:rPr>
        <w:tab/>
      </w:r>
    </w:p>
    <w:p w:rsidR="00744BBE" w:rsidRDefault="00F74933">
      <w:pPr>
        <w:spacing w:before="120" w:line="240" w:lineRule="auto"/>
        <w:ind w:firstLine="720"/>
        <w:rPr>
          <w:szCs w:val="28"/>
        </w:rPr>
      </w:pPr>
      <w:r>
        <w:rPr>
          <w:szCs w:val="28"/>
        </w:rPr>
        <w:t xml:space="preserve">9. Tên mẫu đơn, mẫu tờ khai: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111"/>
        <w:gridCol w:w="3651"/>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111"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651"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szCs w:val="28"/>
                <w:shd w:val="clear" w:color="auto" w:fill="FFFFFF"/>
                <w:lang w:val="nl-NL"/>
              </w:rPr>
              <w:t>Mẫu số 5</w:t>
            </w:r>
          </w:p>
        </w:tc>
        <w:tc>
          <w:tcPr>
            <w:tcW w:w="4111"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xin cấp lại giấy phép hoạt động của công trình khí tượng thủy văn chuyên dùng</w:t>
            </w:r>
          </w:p>
        </w:tc>
        <w:tc>
          <w:tcPr>
            <w:tcW w:w="3651" w:type="dxa"/>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11/2007/TT-BTNMT ngày 25/12/2007 của Bộ Tài nguyên và Môi trường</w:t>
            </w:r>
          </w:p>
        </w:tc>
      </w:tr>
    </w:tbl>
    <w:p w:rsidR="00744BBE" w:rsidRDefault="00F74933">
      <w:pPr>
        <w:spacing w:before="120" w:line="240" w:lineRule="auto"/>
        <w:ind w:firstLine="720"/>
        <w:rPr>
          <w:szCs w:val="28"/>
        </w:rPr>
      </w:pPr>
      <w:r>
        <w:rPr>
          <w:szCs w:val="28"/>
        </w:rPr>
        <w:t>10. Yêu cầu, điều kiện thực hiện thủ tục hành chính: Không.</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Pháp lệnh Khai thác và Bảo vệ công trình khí tượng thủy văn ngày 02/12/1994;</w:t>
      </w:r>
    </w:p>
    <w:p w:rsidR="00744BBE" w:rsidRDefault="00F74933">
      <w:pPr>
        <w:spacing w:before="120" w:line="240" w:lineRule="auto"/>
        <w:ind w:firstLine="720"/>
        <w:rPr>
          <w:szCs w:val="28"/>
        </w:rPr>
      </w:pPr>
      <w:r>
        <w:rPr>
          <w:szCs w:val="28"/>
        </w:rPr>
        <w:t>- Nghị định số 24/CP ngày 19/03/1997 của Chính phủ quy định chi tiết thi hành Pháp lệnh Khai thác và Bảo vệ công trình khí tượng thủy văn;</w:t>
      </w:r>
    </w:p>
    <w:p w:rsidR="00744BBE" w:rsidRDefault="00F74933">
      <w:pPr>
        <w:spacing w:before="120" w:line="240" w:lineRule="auto"/>
        <w:ind w:firstLine="720"/>
        <w:rPr>
          <w:bCs/>
          <w:szCs w:val="28"/>
        </w:rPr>
      </w:pPr>
      <w:r>
        <w:rPr>
          <w:szCs w:val="28"/>
        </w:rPr>
        <w:t xml:space="preserve">- Thông tư số 11/2007/TT-BTNMT ngày 25/12/2007 của Bộ Tài nguyên và Môi trường </w:t>
      </w:r>
      <w:r>
        <w:rPr>
          <w:bCs/>
          <w:szCs w:val="28"/>
        </w:rPr>
        <w:t>hướng dẫn cấp giấy phép hoạt động của công trình  khí tượng thuỷ văn chuyên dùng;</w:t>
      </w:r>
    </w:p>
    <w:p w:rsidR="00744BBE" w:rsidRDefault="00F74933">
      <w:pPr>
        <w:spacing w:before="120" w:line="240" w:lineRule="auto"/>
        <w:ind w:firstLine="720"/>
        <w:rPr>
          <w:szCs w:val="28"/>
        </w:rPr>
      </w:pPr>
      <w:r>
        <w:rPr>
          <w:szCs w:val="28"/>
        </w:rPr>
        <w:t xml:space="preserve">- Quyết định số 21/2013/QĐ-UBND ngày 17/6/2013 của UBND tỉnh Hà Tĩnh ban hành quy định quản lý hoạt động khí tượng thủy văn trên địa bàn tỉnh Hà Tĩnh. </w:t>
      </w:r>
      <w:r>
        <w:rPr>
          <w:szCs w:val="28"/>
        </w:rPr>
        <w:tab/>
      </w:r>
    </w:p>
    <w:p w:rsidR="00744BBE" w:rsidRDefault="00F74933">
      <w:pPr>
        <w:spacing w:before="120" w:line="240" w:lineRule="auto"/>
        <w:ind w:left="6480" w:firstLine="720"/>
        <w:jc w:val="right"/>
        <w:outlineLvl w:val="5"/>
        <w:rPr>
          <w:b/>
          <w:i/>
          <w:sz w:val="26"/>
          <w:szCs w:val="26"/>
        </w:rPr>
      </w:pPr>
      <w:r>
        <w:rPr>
          <w:b/>
          <w:szCs w:val="28"/>
        </w:rPr>
        <w:br w:type="page"/>
      </w:r>
      <w:r>
        <w:rPr>
          <w:b/>
          <w:sz w:val="26"/>
          <w:szCs w:val="26"/>
        </w:rPr>
        <w:lastRenderedPageBreak/>
        <w:tab/>
      </w:r>
      <w:r>
        <w:rPr>
          <w:b/>
          <w:i/>
          <w:sz w:val="26"/>
          <w:szCs w:val="26"/>
        </w:rPr>
        <w:t xml:space="preserve">Mẫu số 5                                  </w:t>
      </w:r>
    </w:p>
    <w:p w:rsidR="00744BBE" w:rsidRDefault="00F74933">
      <w:pPr>
        <w:spacing w:before="120" w:line="240" w:lineRule="auto"/>
        <w:jc w:val="center"/>
        <w:rPr>
          <w:b/>
          <w:bCs/>
          <w:sz w:val="26"/>
          <w:szCs w:val="26"/>
        </w:rPr>
      </w:pPr>
      <w:r>
        <w:rPr>
          <w:b/>
          <w:bCs/>
          <w:sz w:val="26"/>
          <w:szCs w:val="26"/>
        </w:rPr>
        <w:t>CỘNG HOÀ XÃ HỘI CHỦ NGHĨA VIỆT NAM</w:t>
      </w:r>
    </w:p>
    <w:p w:rsidR="00744BBE" w:rsidRDefault="00F74933">
      <w:pPr>
        <w:spacing w:before="120" w:line="240" w:lineRule="auto"/>
        <w:jc w:val="center"/>
        <w:rPr>
          <w:b/>
          <w:bCs/>
          <w:sz w:val="26"/>
          <w:szCs w:val="26"/>
        </w:rPr>
      </w:pPr>
      <w:r>
        <w:rPr>
          <w:b/>
          <w:bCs/>
          <w:sz w:val="26"/>
          <w:szCs w:val="26"/>
        </w:rPr>
        <w:t>Độc lập- Tự do- Hạnh phúc</w:t>
      </w:r>
    </w:p>
    <w:p w:rsidR="00744BBE" w:rsidRDefault="00F74933">
      <w:pPr>
        <w:spacing w:before="120" w:line="240" w:lineRule="auto"/>
        <w:jc w:val="center"/>
        <w:rPr>
          <w:b/>
          <w:bCs/>
          <w:sz w:val="26"/>
          <w:szCs w:val="26"/>
        </w:rPr>
      </w:pPr>
      <w:r>
        <w:rPr>
          <w:noProof/>
          <w:sz w:val="26"/>
          <w:szCs w:val="26"/>
        </w:rPr>
        <mc:AlternateContent>
          <mc:Choice Requires="wps">
            <w:drawing>
              <wp:anchor distT="4294967295" distB="4294967295" distL="114300" distR="114300" simplePos="0" relativeHeight="251676672" behindDoc="0" locked="0" layoutInCell="1" allowOverlap="1" wp14:anchorId="4866437F" wp14:editId="16383DED">
                <wp:simplePos x="0" y="0"/>
                <wp:positionH relativeFrom="column">
                  <wp:posOffset>2018030</wp:posOffset>
                </wp:positionH>
                <wp:positionV relativeFrom="paragraph">
                  <wp:posOffset>25874</wp:posOffset>
                </wp:positionV>
                <wp:extent cx="1610995" cy="0"/>
                <wp:effectExtent l="0" t="0" r="2730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9pt,2.05pt" to="285.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Qm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"/>
            </w:pict>
          </mc:Fallback>
        </mc:AlternateContent>
      </w:r>
      <w:r>
        <w:rPr>
          <w:b/>
          <w:bCs/>
          <w:sz w:val="26"/>
          <w:szCs w:val="26"/>
        </w:rPr>
        <w:t> </w:t>
      </w:r>
    </w:p>
    <w:p w:rsidR="00744BBE" w:rsidRDefault="00F74933">
      <w:pPr>
        <w:spacing w:before="120" w:line="240" w:lineRule="auto"/>
        <w:jc w:val="center"/>
        <w:rPr>
          <w:i/>
          <w:sz w:val="26"/>
          <w:szCs w:val="26"/>
        </w:rPr>
      </w:pPr>
      <w:r>
        <w:rPr>
          <w:noProof/>
          <w:sz w:val="26"/>
          <w:szCs w:val="26"/>
        </w:rPr>
        <mc:AlternateContent>
          <mc:Choice Requires="wps">
            <w:drawing>
              <wp:anchor distT="4294967295" distB="4294967295" distL="114299" distR="114299" simplePos="0" relativeHeight="251675648" behindDoc="0" locked="0" layoutInCell="1" allowOverlap="1" wp14:anchorId="06AC57F6" wp14:editId="1CB727F3">
                <wp:simplePos x="0" y="0"/>
                <wp:positionH relativeFrom="column">
                  <wp:posOffset>4533899</wp:posOffset>
                </wp:positionH>
                <wp:positionV relativeFrom="paragraph">
                  <wp:posOffset>128269</wp:posOffset>
                </wp:positionV>
                <wp:extent cx="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7pt,10.1pt" to="35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"/>
            </w:pict>
          </mc:Fallback>
        </mc:AlternateContent>
      </w:r>
      <w:r>
        <w:rPr>
          <w:noProof/>
          <w:sz w:val="26"/>
          <w:szCs w:val="26"/>
        </w:rPr>
        <mc:AlternateContent>
          <mc:Choice Requires="wps">
            <w:drawing>
              <wp:anchor distT="4294967295" distB="4294967295" distL="114299" distR="114299" simplePos="0" relativeHeight="251674624" behindDoc="0" locked="0" layoutInCell="1" allowOverlap="1" wp14:anchorId="398455DE" wp14:editId="24DEEF28">
                <wp:simplePos x="0" y="0"/>
                <wp:positionH relativeFrom="column">
                  <wp:posOffset>3111499</wp:posOffset>
                </wp:positionH>
                <wp:positionV relativeFrom="paragraph">
                  <wp:posOffset>128269</wp:posOffset>
                </wp:positionV>
                <wp:extent cx="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46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45pt,10.1pt" to="2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"/>
            </w:pict>
          </mc:Fallback>
        </mc:AlternateContent>
      </w:r>
      <w:r>
        <w:rPr>
          <w:i/>
          <w:sz w:val="26"/>
          <w:szCs w:val="26"/>
        </w:rPr>
        <w:t xml:space="preserve">                                                                    ......  ngày  …….tháng …. năm ……</w:t>
      </w:r>
    </w:p>
    <w:p w:rsidR="00744BBE" w:rsidRDefault="00F74933">
      <w:pPr>
        <w:spacing w:before="120" w:line="240" w:lineRule="auto"/>
        <w:jc w:val="center"/>
        <w:rPr>
          <w:sz w:val="26"/>
          <w:szCs w:val="26"/>
        </w:rPr>
      </w:pPr>
      <w:r>
        <w:rPr>
          <w:sz w:val="26"/>
          <w:szCs w:val="26"/>
        </w:rPr>
        <w:t> </w:t>
      </w:r>
    </w:p>
    <w:p w:rsidR="00744BBE" w:rsidRDefault="00F74933">
      <w:pPr>
        <w:spacing w:before="120" w:line="240" w:lineRule="auto"/>
        <w:jc w:val="center"/>
        <w:rPr>
          <w:b/>
          <w:bCs/>
          <w:sz w:val="26"/>
          <w:szCs w:val="26"/>
        </w:rPr>
      </w:pPr>
      <w:r>
        <w:rPr>
          <w:b/>
          <w:bCs/>
          <w:sz w:val="26"/>
          <w:szCs w:val="26"/>
        </w:rPr>
        <w:t xml:space="preserve">ĐƠN ĐỀ NGHỊ CẤP LẠI GIẤY PHÉP HOẠT ĐỘNG  CÔNG TRÌNH KHÍ TƯỢNG THUỶ VĂN CHUYÊN DÙNG   </w:t>
      </w:r>
    </w:p>
    <w:p w:rsidR="00744BBE" w:rsidRDefault="00F74933">
      <w:pPr>
        <w:spacing w:before="120" w:line="240" w:lineRule="auto"/>
        <w:jc w:val="center"/>
        <w:rPr>
          <w:b/>
          <w:bCs/>
          <w:sz w:val="26"/>
          <w:szCs w:val="26"/>
        </w:rPr>
      </w:pPr>
      <w:r>
        <w:rPr>
          <w:b/>
          <w:bCs/>
          <w:sz w:val="26"/>
          <w:szCs w:val="26"/>
        </w:rPr>
        <w:t> </w:t>
      </w:r>
    </w:p>
    <w:p w:rsidR="00744BBE" w:rsidRDefault="00F74933">
      <w:pPr>
        <w:spacing w:before="120" w:line="240" w:lineRule="auto"/>
        <w:ind w:firstLine="720"/>
        <w:rPr>
          <w:sz w:val="26"/>
          <w:szCs w:val="26"/>
        </w:rPr>
      </w:pPr>
      <w:r>
        <w:rPr>
          <w:sz w:val="26"/>
          <w:szCs w:val="26"/>
        </w:rPr>
        <w:t xml:space="preserve">               Kính gửi:   …………………………………</w:t>
      </w:r>
    </w:p>
    <w:p w:rsidR="00744BBE" w:rsidRDefault="00F74933">
      <w:pPr>
        <w:spacing w:before="120" w:line="240" w:lineRule="auto"/>
        <w:rPr>
          <w:b/>
          <w:bCs/>
          <w:sz w:val="26"/>
          <w:szCs w:val="26"/>
        </w:rPr>
      </w:pPr>
      <w:r>
        <w:rPr>
          <w:b/>
          <w:bCs/>
          <w:sz w:val="26"/>
          <w:szCs w:val="26"/>
        </w:rPr>
        <w:t> </w:t>
      </w:r>
    </w:p>
    <w:p w:rsidR="00744BBE" w:rsidRDefault="00F74933">
      <w:pPr>
        <w:spacing w:before="120" w:line="240" w:lineRule="auto"/>
        <w:ind w:firstLine="720"/>
        <w:rPr>
          <w:sz w:val="26"/>
          <w:szCs w:val="26"/>
        </w:rPr>
      </w:pPr>
      <w:r>
        <w:rPr>
          <w:bCs/>
          <w:sz w:val="26"/>
          <w:szCs w:val="26"/>
        </w:rPr>
        <w:t>1. Tên tổ chức, cá nhân đề nghị cấp lại giấy phép</w:t>
      </w:r>
      <w:r>
        <w:rPr>
          <w:sz w:val="26"/>
          <w:szCs w:val="26"/>
        </w:rPr>
        <w:t>:</w:t>
      </w:r>
    </w:p>
    <w:p w:rsidR="00744BBE" w:rsidRDefault="00F74933">
      <w:pPr>
        <w:spacing w:before="120" w:line="240" w:lineRule="auto"/>
        <w:ind w:left="720"/>
        <w:rPr>
          <w:sz w:val="26"/>
          <w:szCs w:val="26"/>
        </w:rPr>
      </w:pPr>
      <w:r>
        <w:rPr>
          <w:sz w:val="26"/>
          <w:szCs w:val="26"/>
        </w:rPr>
        <w:t xml:space="preserve">    Địa chỉ:</w:t>
      </w:r>
    </w:p>
    <w:p w:rsidR="00744BBE" w:rsidRDefault="00F74933">
      <w:pPr>
        <w:spacing w:before="120" w:line="240" w:lineRule="auto"/>
        <w:ind w:firstLine="720"/>
        <w:rPr>
          <w:sz w:val="26"/>
          <w:szCs w:val="26"/>
        </w:rPr>
      </w:pPr>
      <w:r>
        <w:rPr>
          <w:sz w:val="26"/>
          <w:szCs w:val="26"/>
        </w:rPr>
        <w:t xml:space="preserve">    Điện thoại:                           Fax:                         E-mail:</w:t>
      </w:r>
    </w:p>
    <w:p w:rsidR="00744BBE" w:rsidRDefault="00F74933">
      <w:pPr>
        <w:spacing w:before="120" w:line="240" w:lineRule="auto"/>
        <w:ind w:firstLine="720"/>
        <w:rPr>
          <w:sz w:val="26"/>
          <w:szCs w:val="26"/>
        </w:rPr>
      </w:pPr>
      <w:r>
        <w:rPr>
          <w:sz w:val="26"/>
          <w:szCs w:val="26"/>
        </w:rPr>
        <w:t>2. Tên công trình:</w:t>
      </w:r>
    </w:p>
    <w:p w:rsidR="00744BBE" w:rsidRDefault="00F74933">
      <w:pPr>
        <w:spacing w:before="120" w:line="240" w:lineRule="auto"/>
        <w:ind w:firstLine="720"/>
        <w:rPr>
          <w:sz w:val="26"/>
          <w:szCs w:val="26"/>
        </w:rPr>
      </w:pPr>
      <w:r>
        <w:rPr>
          <w:sz w:val="26"/>
          <w:szCs w:val="26"/>
        </w:rPr>
        <w:t xml:space="preserve">3. Giấy phép số ……. ngày……  tháng …. năm ……. </w:t>
      </w:r>
    </w:p>
    <w:p w:rsidR="00744BBE" w:rsidRDefault="00F74933">
      <w:pPr>
        <w:spacing w:before="120" w:line="240" w:lineRule="auto"/>
        <w:rPr>
          <w:sz w:val="26"/>
          <w:szCs w:val="26"/>
        </w:rPr>
      </w:pPr>
      <w:r>
        <w:rPr>
          <w:sz w:val="26"/>
          <w:szCs w:val="26"/>
        </w:rPr>
        <w:t>Căn cứ Thông tư số                       ngày      tháng      năm 2008 của Bộ Tài nguyên và Môi trường hướng dẫn việc cấp giấy phép hoạt động của công trình khí tượng thuỷ văn chuyên dùng, đề nghị Bộ Tài nguyên và Môi trường (hoặc Uỷ ban nhân dân tỉnh…) cấp lại Giấy phép hoạt động cho công trình (tên công trình)</w:t>
      </w:r>
    </w:p>
    <w:p w:rsidR="00744BBE" w:rsidRDefault="00F74933">
      <w:pPr>
        <w:spacing w:before="120" w:line="240" w:lineRule="auto"/>
        <w:rPr>
          <w:i/>
          <w:iCs/>
          <w:sz w:val="26"/>
          <w:szCs w:val="26"/>
        </w:rPr>
      </w:pPr>
      <w:r>
        <w:rPr>
          <w:i/>
          <w:iCs/>
          <w:sz w:val="26"/>
          <w:szCs w:val="26"/>
        </w:rPr>
        <w:t>Nêu cụ thể lý do đề nghị cấp lại giấy phép</w:t>
      </w:r>
    </w:p>
    <w:p w:rsidR="00744BBE" w:rsidRDefault="00F74933">
      <w:pPr>
        <w:spacing w:before="120" w:line="240" w:lineRule="auto"/>
        <w:ind w:firstLine="720"/>
        <w:rPr>
          <w:sz w:val="26"/>
          <w:szCs w:val="26"/>
        </w:rPr>
      </w:pPr>
      <w:r>
        <w:rPr>
          <w:i/>
          <w:sz w:val="26"/>
          <w:szCs w:val="26"/>
        </w:rPr>
        <w:t>(Tổ chức, cá nhân đề nghị cấp phép)</w:t>
      </w:r>
      <w:r>
        <w:rPr>
          <w:sz w:val="26"/>
          <w:szCs w:val="26"/>
        </w:rPr>
        <w:t xml:space="preserve"> cam kết và chịu trách nhiệm trước pháp luật về sự chính xác của các thông tin nêu trên./.       </w:t>
      </w:r>
    </w:p>
    <w:p w:rsidR="00744BBE" w:rsidRDefault="00F74933">
      <w:pPr>
        <w:spacing w:before="120" w:line="240" w:lineRule="auto"/>
        <w:ind w:firstLine="720"/>
        <w:jc w:val="right"/>
        <w:rPr>
          <w:sz w:val="26"/>
          <w:szCs w:val="26"/>
        </w:rPr>
      </w:pPr>
      <w:r>
        <w:rPr>
          <w:b/>
          <w:sz w:val="26"/>
          <w:szCs w:val="26"/>
        </w:rPr>
        <w:t>TỔ CHỨC, CÁ NHÂN ĐỀ NGHỊ</w:t>
      </w:r>
      <w:r>
        <w:rPr>
          <w:b/>
          <w:bCs/>
          <w:sz w:val="26"/>
          <w:szCs w:val="26"/>
        </w:rPr>
        <w:t xml:space="preserve">                                                    </w:t>
      </w:r>
    </w:p>
    <w:p w:rsidR="00744BBE" w:rsidRDefault="00F74933">
      <w:pPr>
        <w:spacing w:before="120" w:line="240" w:lineRule="auto"/>
        <w:jc w:val="right"/>
        <w:outlineLvl w:val="5"/>
        <w:rPr>
          <w:sz w:val="26"/>
          <w:szCs w:val="26"/>
        </w:rPr>
      </w:pPr>
      <w:r>
        <w:rPr>
          <w:sz w:val="26"/>
          <w:szCs w:val="26"/>
        </w:rPr>
        <w:t> </w:t>
      </w:r>
    </w:p>
    <w:p w:rsidR="00744BBE" w:rsidRDefault="00F74933">
      <w:pPr>
        <w:spacing w:before="120" w:line="240" w:lineRule="auto"/>
        <w:rPr>
          <w:b/>
          <w:bCs/>
          <w:sz w:val="26"/>
          <w:szCs w:val="26"/>
        </w:rPr>
      </w:pPr>
      <w:r>
        <w:rPr>
          <w:b/>
          <w:bCs/>
          <w:sz w:val="26"/>
          <w:szCs w:val="26"/>
        </w:rPr>
        <w:t xml:space="preserve">                                                              </w:t>
      </w:r>
    </w:p>
    <w:p w:rsidR="00744BBE" w:rsidRDefault="00744BBE">
      <w:pPr>
        <w:spacing w:before="120" w:line="240" w:lineRule="auto"/>
        <w:rPr>
          <w:b/>
          <w:bCs/>
          <w:sz w:val="26"/>
          <w:szCs w:val="26"/>
        </w:rPr>
      </w:pPr>
    </w:p>
    <w:p w:rsidR="00744BBE" w:rsidRDefault="00F74933">
      <w:pPr>
        <w:spacing w:before="120" w:line="240" w:lineRule="auto"/>
        <w:rPr>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 xml:space="preserve">      </w:t>
      </w:r>
      <w:r>
        <w:rPr>
          <w:sz w:val="26"/>
          <w:szCs w:val="26"/>
        </w:rPr>
        <w:t>(Ký tên, đóng dấu)</w:t>
      </w:r>
    </w:p>
    <w:p w:rsidR="00744BBE" w:rsidRDefault="00F74933">
      <w:pPr>
        <w:spacing w:before="120" w:line="240" w:lineRule="auto"/>
        <w:rPr>
          <w:sz w:val="26"/>
          <w:szCs w:val="26"/>
        </w:rPr>
      </w:pPr>
      <w:r>
        <w:rPr>
          <w:sz w:val="26"/>
          <w:szCs w:val="26"/>
        </w:rPr>
        <w:t> </w:t>
      </w:r>
      <w:r>
        <w:rPr>
          <w:sz w:val="26"/>
          <w:szCs w:val="26"/>
        </w:rPr>
        <w:tab/>
      </w:r>
    </w:p>
    <w:p w:rsidR="00744BBE" w:rsidRDefault="00744BBE">
      <w:pPr>
        <w:spacing w:before="120" w:line="240" w:lineRule="auto"/>
        <w:rPr>
          <w:sz w:val="26"/>
          <w:szCs w:val="26"/>
        </w:rPr>
      </w:pPr>
    </w:p>
    <w:p w:rsidR="00744BBE" w:rsidRDefault="00744BBE">
      <w:pPr>
        <w:spacing w:before="120" w:line="240" w:lineRule="auto"/>
        <w:rPr>
          <w:sz w:val="26"/>
          <w:szCs w:val="26"/>
        </w:rPr>
      </w:pPr>
    </w:p>
    <w:p w:rsidR="00744BBE" w:rsidRDefault="00F74933">
      <w:pPr>
        <w:spacing w:before="120" w:line="240" w:lineRule="auto"/>
        <w:rPr>
          <w:b/>
          <w:sz w:val="26"/>
          <w:szCs w:val="26"/>
        </w:rPr>
      </w:pPr>
      <w:r>
        <w:rPr>
          <w:b/>
          <w:sz w:val="26"/>
          <w:szCs w:val="26"/>
        </w:rPr>
        <w:tab/>
      </w:r>
    </w:p>
    <w:p w:rsidR="00744BBE" w:rsidRDefault="00F74933">
      <w:pPr>
        <w:spacing w:before="120" w:line="240" w:lineRule="auto"/>
        <w:rPr>
          <w:b/>
          <w:sz w:val="26"/>
          <w:szCs w:val="26"/>
        </w:rPr>
      </w:pPr>
      <w:r>
        <w:rPr>
          <w:b/>
          <w:sz w:val="26"/>
          <w:szCs w:val="26"/>
        </w:rPr>
        <w:br w:type="page"/>
      </w:r>
    </w:p>
    <w:p w:rsidR="00744BBE" w:rsidRDefault="00F74933">
      <w:pPr>
        <w:spacing w:before="120" w:line="240" w:lineRule="auto"/>
        <w:ind w:firstLine="720"/>
        <w:rPr>
          <w:szCs w:val="28"/>
        </w:rPr>
      </w:pPr>
      <w:r>
        <w:rPr>
          <w:b/>
          <w:szCs w:val="28"/>
        </w:rPr>
        <w:lastRenderedPageBreak/>
        <w:t>3. Gia hạn, điều chỉnh Giấy phép hoạt động của công trình khí tượng thủy văn (KTTV) chuyên dùng</w:t>
      </w:r>
    </w:p>
    <w:p w:rsidR="00744BBE" w:rsidRDefault="00F74933">
      <w:pPr>
        <w:spacing w:before="120" w:line="240" w:lineRule="auto"/>
        <w:ind w:firstLine="720"/>
        <w:rPr>
          <w:szCs w:val="28"/>
        </w:rPr>
      </w:pPr>
      <w:r>
        <w:rPr>
          <w:szCs w:val="28"/>
        </w:rPr>
        <w:t xml:space="preserve">1. Trình tự thực hiện: </w:t>
      </w:r>
    </w:p>
    <w:p w:rsidR="00744BBE" w:rsidRDefault="00F74933">
      <w:pPr>
        <w:spacing w:before="120" w:line="240" w:lineRule="auto"/>
        <w:ind w:firstLine="720"/>
        <w:rPr>
          <w:szCs w:val="28"/>
        </w:rPr>
      </w:pPr>
      <w:r>
        <w:rPr>
          <w:szCs w:val="28"/>
        </w:rPr>
        <w:t xml:space="preserve">- Bước 1: nộp hồ sơ: </w:t>
      </w:r>
    </w:p>
    <w:p w:rsidR="00744BBE" w:rsidRDefault="00F74933">
      <w:pPr>
        <w:spacing w:before="120" w:line="240" w:lineRule="auto"/>
        <w:ind w:firstLine="720"/>
        <w:rPr>
          <w:szCs w:val="28"/>
        </w:rPr>
      </w:pPr>
      <w:r>
        <w:rPr>
          <w:szCs w:val="28"/>
        </w:rPr>
        <w:t xml:space="preserve">Tổ chức, cá nhân nộp hồ sơ tới </w:t>
      </w:r>
      <w:r>
        <w:rPr>
          <w:szCs w:val="28"/>
          <w:lang w:val="vi-VN"/>
        </w:rPr>
        <w:t>Sở Tài nguyên và Môi trường</w:t>
      </w:r>
      <w:r>
        <w:rPr>
          <w:szCs w:val="28"/>
        </w:rPr>
        <w:t xml:space="preserve">. </w:t>
      </w:r>
      <w:r>
        <w:rPr>
          <w:szCs w:val="28"/>
          <w:lang w:val="vi-VN"/>
        </w:rPr>
        <w:t xml:space="preserve"> </w:t>
      </w:r>
    </w:p>
    <w:p w:rsidR="00744BBE" w:rsidRDefault="00F74933">
      <w:pPr>
        <w:pStyle w:val="ListParagraph"/>
        <w:spacing w:before="120" w:line="240" w:lineRule="auto"/>
        <w:rPr>
          <w:szCs w:val="28"/>
        </w:rPr>
      </w:pPr>
      <w:r>
        <w:rPr>
          <w:szCs w:val="28"/>
        </w:rPr>
        <w:t>- Bước 2: Kiểm tra hồ sơ:</w:t>
      </w:r>
    </w:p>
    <w:p w:rsidR="00744BBE" w:rsidRDefault="00F74933">
      <w:pPr>
        <w:spacing w:before="120" w:line="240" w:lineRule="auto"/>
        <w:ind w:firstLine="720"/>
        <w:rPr>
          <w:bCs/>
          <w:szCs w:val="28"/>
          <w:lang w:val="vi-VN"/>
        </w:rPr>
      </w:pPr>
      <w:r>
        <w:rPr>
          <w:szCs w:val="28"/>
          <w:lang w:val="vi-VN"/>
        </w:rPr>
        <w:t xml:space="preserve">Sở Tài nguyên và Môi trường </w:t>
      </w:r>
      <w:r>
        <w:rPr>
          <w:bCs/>
          <w:szCs w:val="28"/>
          <w:lang w:val="vi-VN"/>
        </w:rPr>
        <w:t>có trách nhiệm xem xét, kiểm tra hồ sơ.</w:t>
      </w:r>
    </w:p>
    <w:p w:rsidR="00744BBE" w:rsidRDefault="00F74933">
      <w:pPr>
        <w:spacing w:before="120" w:line="240" w:lineRule="auto"/>
        <w:ind w:firstLine="720"/>
        <w:rPr>
          <w:szCs w:val="28"/>
          <w:lang w:val="vi-VN"/>
        </w:rPr>
      </w:pPr>
      <w:r>
        <w:rPr>
          <w:szCs w:val="28"/>
          <w:lang w:val="vi-VN"/>
        </w:rPr>
        <w:t>+ Trường hợp hồ sơ không hợp lệ, Sở Tài nguyên và Môi trường thông báo cho tổ chức, cá nhân đề nghị cấp phép để bổ sung, hoàn thiện hồ sơ theo quy định.</w:t>
      </w:r>
    </w:p>
    <w:p w:rsidR="00744BBE" w:rsidRDefault="00F74933">
      <w:pPr>
        <w:widowControl w:val="0"/>
        <w:spacing w:before="120" w:line="240" w:lineRule="auto"/>
        <w:ind w:firstLine="720"/>
        <w:rPr>
          <w:szCs w:val="28"/>
          <w:lang w:val="vi-VN"/>
        </w:rPr>
      </w:pPr>
      <w:r>
        <w:rPr>
          <w:szCs w:val="28"/>
          <w:lang w:val="vi-VN"/>
        </w:rPr>
        <w:t xml:space="preserve">+ Trường hợp hồ sơ sau khi đã bổ sung mà vẫn không đáp ứng yêu cầu theo quy định thì Sở Tài nguyên và Môi trường trả lại hồ sơ và thông báo rõ lý do cho tổ chức, cá nhân đề nghị cấp phép. </w:t>
      </w:r>
    </w:p>
    <w:p w:rsidR="00744BBE" w:rsidRDefault="00F74933">
      <w:pPr>
        <w:spacing w:before="120" w:line="240" w:lineRule="auto"/>
        <w:rPr>
          <w:szCs w:val="28"/>
          <w:lang w:val="vi-VN"/>
        </w:rPr>
      </w:pPr>
      <w:r>
        <w:rPr>
          <w:szCs w:val="28"/>
          <w:lang w:val="vi-VN"/>
        </w:rPr>
        <w:tab/>
        <w:t>- Bước 3: Thẩm định hồ sơ và quyết định cấp phép:</w:t>
      </w:r>
    </w:p>
    <w:p w:rsidR="00744BBE" w:rsidRDefault="00F74933">
      <w:pPr>
        <w:spacing w:before="120" w:line="240" w:lineRule="auto"/>
        <w:rPr>
          <w:szCs w:val="28"/>
          <w:lang w:val="vi-VN"/>
        </w:rPr>
      </w:pPr>
      <w:r>
        <w:rPr>
          <w:szCs w:val="28"/>
          <w:lang w:val="vi-VN"/>
        </w:rPr>
        <w:tab/>
        <w:t>Kể từ ngày nhận đủ hồ sơ hợp lệ, Sở Tài nguyên và Môi trường có trách nhiệm thẩm định hồ sơ:</w:t>
      </w:r>
    </w:p>
    <w:p w:rsidR="00744BBE" w:rsidRDefault="00F74933">
      <w:pPr>
        <w:widowControl w:val="0"/>
        <w:spacing w:before="120" w:line="240" w:lineRule="auto"/>
        <w:ind w:firstLine="720"/>
        <w:rPr>
          <w:szCs w:val="28"/>
          <w:lang w:val="vi-VN"/>
        </w:rPr>
      </w:pPr>
      <w:r>
        <w:rPr>
          <w:szCs w:val="28"/>
          <w:lang w:val="vi-VN"/>
        </w:rPr>
        <w:t>+ Trường hợp đủ điều kiện cấp phép, Sở Tài nguyên và Môi trường trình Ủy ban nhân dân cấp tỉnh ra quyết định; trường hợp không đủ điều kiện để cấp phép thì trả lại hồ sơ cho tổ chức, cá nhân đề nghị cấp phép và thông báo lý do không cấp phép.</w:t>
      </w:r>
    </w:p>
    <w:p w:rsidR="00744BBE" w:rsidRDefault="00F74933">
      <w:pPr>
        <w:spacing w:before="120" w:line="240" w:lineRule="auto"/>
        <w:rPr>
          <w:szCs w:val="28"/>
          <w:lang w:val="vi-VN"/>
        </w:rPr>
      </w:pPr>
      <w:r>
        <w:rPr>
          <w:szCs w:val="28"/>
          <w:lang w:val="vi-VN"/>
        </w:rPr>
        <w:tab/>
        <w:t>+ Trường hợp phải bổ sung, chỉnh sửa để hoàn thiện hồ sơ, Sở Tài nguyên và Môi trường gửi văn bản thông báo cho tổ chức, cá nhân đề nghị cấp phép nêu rõ nội dung cần bổ sung, hoàn thiện.</w:t>
      </w:r>
    </w:p>
    <w:p w:rsidR="00744BBE" w:rsidRDefault="00F74933">
      <w:pPr>
        <w:spacing w:before="120" w:line="240" w:lineRule="auto"/>
        <w:rPr>
          <w:szCs w:val="28"/>
          <w:lang w:val="vi-VN"/>
        </w:rPr>
      </w:pPr>
      <w:r>
        <w:rPr>
          <w:szCs w:val="28"/>
          <w:lang w:val="vi-VN"/>
        </w:rPr>
        <w:tab/>
        <w:t>- Bước 4: Thông báo kết quả</w:t>
      </w:r>
    </w:p>
    <w:p w:rsidR="00744BBE" w:rsidRDefault="00F74933">
      <w:pPr>
        <w:spacing w:before="120" w:line="240" w:lineRule="auto"/>
        <w:rPr>
          <w:szCs w:val="28"/>
          <w:lang w:val="vi-VN"/>
        </w:rPr>
      </w:pPr>
      <w:r>
        <w:rPr>
          <w:szCs w:val="28"/>
          <w:lang w:val="vi-VN"/>
        </w:rPr>
        <w:tab/>
        <w:t>Sở Tài nguyên và Môi trường thông báo cho tổ chức, cá nhân đề nghị cấp phép thực hiện nghĩa vụ tài chính và nhận giấy phép.</w:t>
      </w:r>
    </w:p>
    <w:p w:rsidR="00744BBE" w:rsidRDefault="00F74933">
      <w:pPr>
        <w:spacing w:before="120" w:line="240" w:lineRule="auto"/>
        <w:ind w:firstLine="720"/>
        <w:rPr>
          <w:szCs w:val="28"/>
          <w:lang w:val="vi-VN"/>
        </w:rPr>
      </w:pPr>
      <w:r>
        <w:rPr>
          <w:szCs w:val="28"/>
          <w:lang w:val="vi-VN"/>
        </w:rPr>
        <w:t>Khi đến nhận kết quả người nhận phải xuất trình phiếu biên nhận hồ sơ.</w:t>
      </w:r>
    </w:p>
    <w:p w:rsidR="00744BBE" w:rsidRDefault="00F74933">
      <w:pPr>
        <w:spacing w:before="120" w:line="240" w:lineRule="auto"/>
        <w:ind w:firstLine="720"/>
        <w:rPr>
          <w:szCs w:val="28"/>
          <w:lang w:val="vi-VN"/>
        </w:rPr>
      </w:pPr>
      <w:r>
        <w:rPr>
          <w:szCs w:val="28"/>
          <w:lang w:val="vi-VN"/>
        </w:rPr>
        <w:t>2. Cách thức thực hiện: Trực tiếp tại Sở Tài nguyên và Môi trường.</w:t>
      </w:r>
    </w:p>
    <w:p w:rsidR="00744BBE" w:rsidRDefault="00F74933">
      <w:pPr>
        <w:spacing w:before="120" w:line="240" w:lineRule="auto"/>
        <w:ind w:firstLine="720"/>
        <w:rPr>
          <w:szCs w:val="28"/>
          <w:lang w:val="vi-VN"/>
        </w:rPr>
      </w:pPr>
      <w:r>
        <w:rPr>
          <w:szCs w:val="28"/>
          <w:lang w:val="vi-VN"/>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Đơn xin gia hạn giấy phép hoạt động của công trình khí tượng thủy văn chuyên dùng (Mẫu số 4);</w:t>
      </w:r>
    </w:p>
    <w:p w:rsidR="00744BBE" w:rsidRDefault="00F74933">
      <w:pPr>
        <w:spacing w:before="120" w:line="240" w:lineRule="auto"/>
        <w:ind w:firstLine="720"/>
        <w:rPr>
          <w:szCs w:val="28"/>
        </w:rPr>
      </w:pPr>
      <w:r>
        <w:rPr>
          <w:szCs w:val="28"/>
        </w:rPr>
        <w:t>- Báo cáo tình hình hoạt động của công trình khí tượng thủy văn chuyên dùng kể từ khi được cấp giấy (bản chính).</w:t>
      </w:r>
    </w:p>
    <w:p w:rsidR="00744BBE" w:rsidRDefault="00F74933">
      <w:pPr>
        <w:spacing w:before="120" w:line="240" w:lineRule="auto"/>
        <w:ind w:firstLine="720"/>
        <w:rPr>
          <w:szCs w:val="28"/>
        </w:rPr>
      </w:pPr>
      <w:r>
        <w:rPr>
          <w:szCs w:val="28"/>
        </w:rPr>
        <w:t>b) Số lượng hồ sơ: 02 (bộ)</w:t>
      </w:r>
    </w:p>
    <w:p w:rsidR="00744BBE" w:rsidRDefault="00F74933">
      <w:pPr>
        <w:adjustRightInd w:val="0"/>
        <w:spacing w:before="120" w:line="240" w:lineRule="auto"/>
        <w:ind w:firstLine="720"/>
        <w:rPr>
          <w:szCs w:val="28"/>
        </w:rPr>
      </w:pPr>
      <w:r>
        <w:rPr>
          <w:szCs w:val="28"/>
        </w:rPr>
        <w:t>4. Thời hạn giải quyết: Không quá 05 ngày làm việc kể từ ngày nhận đủ hồ sơ hợp lệ.</w:t>
      </w:r>
    </w:p>
    <w:p w:rsidR="00744BBE" w:rsidRDefault="00F74933">
      <w:pPr>
        <w:adjustRightInd w:val="0"/>
        <w:spacing w:before="120" w:line="240" w:lineRule="auto"/>
        <w:ind w:firstLine="720"/>
        <w:rPr>
          <w:szCs w:val="28"/>
        </w:rPr>
      </w:pPr>
      <w:r>
        <w:rPr>
          <w:szCs w:val="28"/>
        </w:rPr>
        <w:lastRenderedPageBreak/>
        <w:t xml:space="preserve">5. Đối tượng thực hiện thủ tục hành chính: </w:t>
      </w:r>
      <w:r>
        <w:rPr>
          <w:szCs w:val="28"/>
          <w:lang w:val="it-IT"/>
        </w:rPr>
        <w:t>Tổ chức, cá nhân.</w:t>
      </w:r>
    </w:p>
    <w:p w:rsidR="00744BBE" w:rsidRDefault="00F74933">
      <w:pPr>
        <w:spacing w:before="120" w:line="240" w:lineRule="auto"/>
        <w:ind w:firstLine="720"/>
        <w:rPr>
          <w:szCs w:val="28"/>
        </w:rPr>
      </w:pPr>
      <w:r>
        <w:rPr>
          <w:szCs w:val="28"/>
        </w:rPr>
        <w:t>6. Cơ quan thực hiện thủ tục hành chính: Sở Tài nguyên và Môi trường tỉnh Hà Tĩnh.</w:t>
      </w:r>
    </w:p>
    <w:p w:rsidR="00744BBE" w:rsidRDefault="00F74933">
      <w:pPr>
        <w:spacing w:before="120" w:line="240" w:lineRule="auto"/>
        <w:ind w:firstLine="720"/>
        <w:rPr>
          <w:szCs w:val="28"/>
        </w:rPr>
      </w:pPr>
      <w:r>
        <w:rPr>
          <w:szCs w:val="28"/>
        </w:rPr>
        <w:t>7. Kết quả thực hiện thủ tục hành chính: Giấy phép.</w:t>
      </w:r>
    </w:p>
    <w:p w:rsidR="00744BBE" w:rsidRDefault="00F74933">
      <w:pPr>
        <w:spacing w:before="120" w:line="240" w:lineRule="auto"/>
        <w:ind w:left="720"/>
        <w:rPr>
          <w:szCs w:val="28"/>
        </w:rPr>
      </w:pPr>
      <w:r>
        <w:rPr>
          <w:szCs w:val="28"/>
        </w:rPr>
        <w:t>8. Phí, lệ phí: Chưa quy định</w:t>
      </w:r>
      <w:r>
        <w:rPr>
          <w:szCs w:val="28"/>
        </w:rPr>
        <w:tab/>
      </w:r>
    </w:p>
    <w:p w:rsidR="00744BBE" w:rsidRDefault="00F74933">
      <w:pPr>
        <w:spacing w:before="120" w:line="240" w:lineRule="auto"/>
        <w:ind w:firstLine="720"/>
        <w:rPr>
          <w:szCs w:val="28"/>
        </w:rPr>
      </w:pPr>
      <w:r>
        <w:rPr>
          <w:szCs w:val="28"/>
        </w:rPr>
        <w:t xml:space="preserve">9. Tên mẫu đơn, mẫu tờ khai: </w:t>
      </w:r>
    </w:p>
    <w:p w:rsidR="00744BBE" w:rsidRDefault="00744BBE">
      <w:pPr>
        <w:spacing w:before="120" w:line="240" w:lineRule="auto"/>
        <w:ind w:firstLine="72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394"/>
        <w:gridCol w:w="3510"/>
      </w:tblGrid>
      <w:tr w:rsidR="00744BBE">
        <w:tc>
          <w:tcPr>
            <w:tcW w:w="138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Mẫu số</w:t>
            </w:r>
          </w:p>
        </w:tc>
        <w:tc>
          <w:tcPr>
            <w:tcW w:w="4394"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Tên mẫu</w:t>
            </w:r>
          </w:p>
        </w:tc>
        <w:tc>
          <w:tcPr>
            <w:tcW w:w="3510" w:type="dxa"/>
            <w:vAlign w:val="center"/>
          </w:tcPr>
          <w:p w:rsidR="00744BBE" w:rsidRDefault="00F74933">
            <w:pPr>
              <w:autoSpaceDE w:val="0"/>
              <w:autoSpaceDN w:val="0"/>
              <w:adjustRightInd w:val="0"/>
              <w:spacing w:before="120" w:line="240" w:lineRule="auto"/>
              <w:jc w:val="center"/>
              <w:rPr>
                <w:rFonts w:eastAsia="Times New Roman"/>
                <w:b/>
                <w:szCs w:val="28"/>
              </w:rPr>
            </w:pPr>
            <w:r>
              <w:rPr>
                <w:rFonts w:eastAsia="Times New Roman"/>
                <w:b/>
                <w:szCs w:val="28"/>
              </w:rPr>
              <w:t>Ban hành kèm theo</w:t>
            </w:r>
          </w:p>
        </w:tc>
      </w:tr>
      <w:tr w:rsidR="00744BBE">
        <w:tc>
          <w:tcPr>
            <w:tcW w:w="1384" w:type="dxa"/>
          </w:tcPr>
          <w:p w:rsidR="00744BBE" w:rsidRDefault="00F74933">
            <w:pPr>
              <w:autoSpaceDE w:val="0"/>
              <w:autoSpaceDN w:val="0"/>
              <w:adjustRightInd w:val="0"/>
              <w:spacing w:before="120" w:line="240" w:lineRule="auto"/>
              <w:rPr>
                <w:rFonts w:eastAsia="Times New Roman"/>
                <w:b/>
                <w:szCs w:val="28"/>
              </w:rPr>
            </w:pPr>
            <w:r>
              <w:rPr>
                <w:szCs w:val="28"/>
                <w:shd w:val="clear" w:color="auto" w:fill="FFFFFF"/>
                <w:lang w:val="nl-NL"/>
              </w:rPr>
              <w:t>Mẫu số 4</w:t>
            </w:r>
          </w:p>
        </w:tc>
        <w:tc>
          <w:tcPr>
            <w:tcW w:w="4394" w:type="dxa"/>
          </w:tcPr>
          <w:p w:rsidR="00744BBE" w:rsidRDefault="00F74933">
            <w:pPr>
              <w:tabs>
                <w:tab w:val="num" w:pos="360"/>
              </w:tabs>
              <w:autoSpaceDE w:val="0"/>
              <w:autoSpaceDN w:val="0"/>
              <w:adjustRightInd w:val="0"/>
              <w:spacing w:before="120" w:line="240" w:lineRule="auto"/>
              <w:jc w:val="left"/>
              <w:rPr>
                <w:rFonts w:ascii=".VnTime" w:eastAsia="Times New Roman" w:hAnsi=".VnTime" w:cs="Times New Roman"/>
                <w:b/>
                <w:i/>
                <w:szCs w:val="28"/>
              </w:rPr>
            </w:pPr>
            <w:r>
              <w:rPr>
                <w:szCs w:val="28"/>
              </w:rPr>
              <w:t>Đơn xin gia hạn giấy phép hoạt động của công trình khí tượng thủy văn chuyên dùng</w:t>
            </w:r>
          </w:p>
        </w:tc>
        <w:tc>
          <w:tcPr>
            <w:tcW w:w="3510" w:type="dxa"/>
            <w:vAlign w:val="center"/>
          </w:tcPr>
          <w:p w:rsidR="00744BBE" w:rsidRDefault="00F74933">
            <w:pPr>
              <w:tabs>
                <w:tab w:val="num" w:pos="360"/>
              </w:tabs>
              <w:autoSpaceDE w:val="0"/>
              <w:autoSpaceDN w:val="0"/>
              <w:adjustRightInd w:val="0"/>
              <w:spacing w:before="120" w:line="240" w:lineRule="auto"/>
              <w:jc w:val="center"/>
              <w:rPr>
                <w:rFonts w:ascii=".VnTime" w:eastAsia="Times New Roman" w:hAnsi=".VnTime" w:cs="Times New Roman"/>
                <w:b/>
                <w:i/>
                <w:szCs w:val="28"/>
              </w:rPr>
            </w:pPr>
            <w:r>
              <w:rPr>
                <w:rFonts w:eastAsia="Times New Roman"/>
                <w:szCs w:val="28"/>
              </w:rPr>
              <w:t>Thông tư số 11/2007/TT-BTNMT ngày 25/12/2007 của Bộ Tài nguyên và Môi trường</w:t>
            </w:r>
          </w:p>
        </w:tc>
      </w:tr>
    </w:tbl>
    <w:p w:rsidR="00744BBE" w:rsidRDefault="00F74933">
      <w:pPr>
        <w:spacing w:before="120" w:line="240" w:lineRule="auto"/>
        <w:ind w:firstLine="720"/>
        <w:rPr>
          <w:szCs w:val="28"/>
        </w:rPr>
      </w:pPr>
      <w:r>
        <w:rPr>
          <w:szCs w:val="28"/>
        </w:rPr>
        <w:t>10. Yêu cầu, điều kiện thực hiện thủ tục hành chính: Không.</w:t>
      </w:r>
    </w:p>
    <w:p w:rsidR="00744BBE" w:rsidRDefault="00F74933">
      <w:pPr>
        <w:spacing w:before="120" w:line="240" w:lineRule="auto"/>
        <w:ind w:firstLine="720"/>
        <w:rPr>
          <w:szCs w:val="28"/>
        </w:rPr>
      </w:pPr>
      <w:r>
        <w:rPr>
          <w:szCs w:val="28"/>
        </w:rPr>
        <w:t xml:space="preserve">11. Căn cứ pháp lý của thủ tục hành chính: </w:t>
      </w:r>
    </w:p>
    <w:p w:rsidR="00744BBE" w:rsidRDefault="00F74933">
      <w:pPr>
        <w:spacing w:before="120" w:line="240" w:lineRule="auto"/>
        <w:ind w:firstLine="720"/>
        <w:rPr>
          <w:szCs w:val="28"/>
        </w:rPr>
      </w:pPr>
      <w:r>
        <w:rPr>
          <w:szCs w:val="28"/>
        </w:rPr>
        <w:t>- Pháp lệnh Khai thác và Bảo vệ công trình khí tượng thủy văn ngày 02/12/1994;</w:t>
      </w:r>
    </w:p>
    <w:p w:rsidR="00744BBE" w:rsidRDefault="00F74933">
      <w:pPr>
        <w:spacing w:before="120" w:line="240" w:lineRule="auto"/>
        <w:ind w:firstLine="720"/>
        <w:rPr>
          <w:szCs w:val="28"/>
        </w:rPr>
      </w:pPr>
      <w:r>
        <w:rPr>
          <w:szCs w:val="28"/>
        </w:rPr>
        <w:t>- Nghị định số 24/CP ngày 19/03/1997 của Chính phủ quy định chi tiết thi hành Pháp lệnh Khai thác và Bảo vệ công tŕnh khí tượng thủy văn;</w:t>
      </w:r>
    </w:p>
    <w:p w:rsidR="00744BBE" w:rsidRDefault="00F74933">
      <w:pPr>
        <w:spacing w:before="120" w:line="240" w:lineRule="auto"/>
        <w:ind w:firstLine="720"/>
        <w:rPr>
          <w:bCs/>
          <w:szCs w:val="28"/>
        </w:rPr>
      </w:pPr>
      <w:r>
        <w:rPr>
          <w:szCs w:val="28"/>
        </w:rPr>
        <w:t xml:space="preserve">- Thông tư số 11/2007/TT-BTNMT ngày 25/12/2007 của Bộ tài nguyên và Môi trường </w:t>
      </w:r>
      <w:r>
        <w:rPr>
          <w:bCs/>
          <w:szCs w:val="28"/>
        </w:rPr>
        <w:t>hướng dẫn cấp giấy phép hoạt động của công trình  khí tượng thuỷ văn chuyên dùng;</w:t>
      </w:r>
    </w:p>
    <w:p w:rsidR="00744BBE" w:rsidRDefault="00F74933">
      <w:pPr>
        <w:spacing w:before="120" w:line="240" w:lineRule="auto"/>
        <w:ind w:firstLine="720"/>
        <w:rPr>
          <w:szCs w:val="28"/>
        </w:rPr>
      </w:pPr>
      <w:r>
        <w:rPr>
          <w:szCs w:val="28"/>
        </w:rPr>
        <w:t xml:space="preserve">- Quyết định số 21/2013/QĐ-UBND ngày 17/6/2013 của UBND tỉnh Hà Tĩnh ban hành quy định quản lý hoạt động khí tượng thủy văn trên địa bàn tỉnh Hà Tĩnh. </w:t>
      </w:r>
      <w:r>
        <w:rPr>
          <w:szCs w:val="28"/>
        </w:rPr>
        <w:tab/>
      </w:r>
    </w:p>
    <w:p w:rsidR="00744BBE" w:rsidRDefault="00F74933">
      <w:pPr>
        <w:spacing w:before="120" w:line="240" w:lineRule="auto"/>
        <w:ind w:left="6480" w:firstLine="720"/>
        <w:jc w:val="right"/>
        <w:rPr>
          <w:b/>
          <w:bCs/>
          <w:i/>
          <w:sz w:val="26"/>
          <w:szCs w:val="26"/>
        </w:rPr>
      </w:pPr>
      <w:r>
        <w:rPr>
          <w:b/>
          <w:szCs w:val="28"/>
        </w:rPr>
        <w:br w:type="page"/>
      </w:r>
      <w:r>
        <w:rPr>
          <w:b/>
          <w:sz w:val="26"/>
          <w:szCs w:val="26"/>
        </w:rPr>
        <w:lastRenderedPageBreak/>
        <w:tab/>
      </w:r>
      <w:r>
        <w:rPr>
          <w:b/>
          <w:i/>
          <w:sz w:val="26"/>
          <w:szCs w:val="26"/>
        </w:rPr>
        <w:t>Mẫu số 4</w:t>
      </w:r>
    </w:p>
    <w:p w:rsidR="00744BBE" w:rsidRDefault="00F74933">
      <w:pPr>
        <w:spacing w:before="120" w:line="240" w:lineRule="auto"/>
        <w:jc w:val="center"/>
        <w:rPr>
          <w:b/>
          <w:bCs/>
          <w:sz w:val="26"/>
          <w:szCs w:val="26"/>
        </w:rPr>
      </w:pPr>
      <w:r>
        <w:rPr>
          <w:b/>
          <w:bCs/>
          <w:sz w:val="26"/>
          <w:szCs w:val="26"/>
        </w:rPr>
        <w:t>CỘNG HOÀ XÃ HỘI CHỦ NGHĨA VIỆT NAM</w:t>
      </w:r>
    </w:p>
    <w:p w:rsidR="00744BBE" w:rsidRDefault="00F74933">
      <w:pPr>
        <w:spacing w:before="120" w:line="240" w:lineRule="auto"/>
        <w:jc w:val="center"/>
        <w:rPr>
          <w:b/>
          <w:bCs/>
          <w:sz w:val="26"/>
          <w:szCs w:val="26"/>
        </w:rPr>
      </w:pPr>
      <w:r>
        <w:rPr>
          <w:b/>
          <w:bCs/>
          <w:sz w:val="26"/>
          <w:szCs w:val="26"/>
        </w:rPr>
        <w:t>Độc lập- Tự do- Hạnh phúc</w:t>
      </w:r>
    </w:p>
    <w:p w:rsidR="00744BBE" w:rsidRDefault="00F74933">
      <w:pPr>
        <w:spacing w:before="120" w:line="240" w:lineRule="auto"/>
        <w:jc w:val="center"/>
        <w:rPr>
          <w:b/>
          <w:bCs/>
          <w:sz w:val="26"/>
          <w:szCs w:val="26"/>
        </w:rPr>
      </w:pPr>
      <w:r>
        <w:rPr>
          <w:noProof/>
          <w:sz w:val="26"/>
          <w:szCs w:val="26"/>
        </w:rPr>
        <mc:AlternateContent>
          <mc:Choice Requires="wps">
            <w:drawing>
              <wp:anchor distT="4294967295" distB="4294967295" distL="114300" distR="114300" simplePos="0" relativeHeight="251677696" behindDoc="0" locked="0" layoutInCell="1" allowOverlap="1" wp14:anchorId="17898C47" wp14:editId="12D742DB">
                <wp:simplePos x="0" y="0"/>
                <wp:positionH relativeFrom="column">
                  <wp:posOffset>1921774</wp:posOffset>
                </wp:positionH>
                <wp:positionV relativeFrom="paragraph">
                  <wp:posOffset>56515</wp:posOffset>
                </wp:positionV>
                <wp:extent cx="19431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3pt,4.45pt" to="304.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H2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"/>
            </w:pict>
          </mc:Fallback>
        </mc:AlternateContent>
      </w:r>
      <w:r>
        <w:rPr>
          <w:b/>
          <w:bCs/>
          <w:sz w:val="26"/>
          <w:szCs w:val="26"/>
        </w:rPr>
        <w:t> </w:t>
      </w:r>
    </w:p>
    <w:p w:rsidR="00744BBE" w:rsidRDefault="00F74933">
      <w:pPr>
        <w:spacing w:before="120" w:line="240" w:lineRule="auto"/>
        <w:rPr>
          <w:i/>
          <w:sz w:val="26"/>
          <w:szCs w:val="26"/>
        </w:rPr>
      </w:pPr>
      <w:r>
        <w:rPr>
          <w:i/>
          <w:sz w:val="26"/>
          <w:szCs w:val="26"/>
        </w:rPr>
        <w:t xml:space="preserve">                                                                        .......  ngày  …….tháng …. năm …… </w:t>
      </w:r>
    </w:p>
    <w:p w:rsidR="00744BBE" w:rsidRDefault="00F74933">
      <w:pPr>
        <w:spacing w:before="120" w:line="240" w:lineRule="auto"/>
        <w:rPr>
          <w:i/>
          <w:sz w:val="26"/>
          <w:szCs w:val="26"/>
        </w:rPr>
      </w:pPr>
      <w:r>
        <w:rPr>
          <w:i/>
          <w:sz w:val="26"/>
          <w:szCs w:val="26"/>
        </w:rPr>
        <w:t> </w:t>
      </w:r>
    </w:p>
    <w:p w:rsidR="00744BBE" w:rsidRDefault="00F74933">
      <w:pPr>
        <w:spacing w:before="120" w:line="240" w:lineRule="auto"/>
        <w:jc w:val="center"/>
        <w:rPr>
          <w:b/>
          <w:bCs/>
          <w:sz w:val="26"/>
          <w:szCs w:val="26"/>
        </w:rPr>
      </w:pPr>
      <w:r>
        <w:rPr>
          <w:b/>
          <w:bCs/>
          <w:sz w:val="26"/>
          <w:szCs w:val="26"/>
        </w:rPr>
        <w:t xml:space="preserve">ĐƠN ĐỀ NGHỊ GIA HẠN/ĐIỀU CHỈNH NỘI DUNG GIẤY PHÉP HOẠT ĐỘNG CỦA CÔNG TRÌNH KHÍ TƯỢNG THUỶ VĂN CHUYÊN DÙNG </w:t>
      </w:r>
    </w:p>
    <w:p w:rsidR="00744BBE" w:rsidRDefault="00F74933">
      <w:pPr>
        <w:spacing w:before="120" w:line="240" w:lineRule="auto"/>
        <w:ind w:firstLine="720"/>
        <w:rPr>
          <w:sz w:val="26"/>
          <w:szCs w:val="26"/>
        </w:rPr>
      </w:pPr>
      <w:r>
        <w:rPr>
          <w:sz w:val="26"/>
          <w:szCs w:val="26"/>
        </w:rPr>
        <w:t xml:space="preserve">                      Kính gửi:  ………………………….</w:t>
      </w:r>
    </w:p>
    <w:p w:rsidR="00744BBE" w:rsidRDefault="00F74933">
      <w:pPr>
        <w:spacing w:before="120" w:line="240" w:lineRule="auto"/>
        <w:ind w:firstLine="720"/>
        <w:rPr>
          <w:sz w:val="26"/>
          <w:szCs w:val="26"/>
        </w:rPr>
      </w:pPr>
      <w:r>
        <w:rPr>
          <w:bCs/>
          <w:sz w:val="26"/>
          <w:szCs w:val="26"/>
        </w:rPr>
        <w:t>1. Tên tổ chức, cá nhân đề nghị</w:t>
      </w:r>
      <w:r>
        <w:rPr>
          <w:sz w:val="26"/>
          <w:szCs w:val="26"/>
        </w:rPr>
        <w:t>:</w:t>
      </w:r>
    </w:p>
    <w:p w:rsidR="00744BBE" w:rsidRDefault="00F74933">
      <w:pPr>
        <w:spacing w:before="120" w:line="240" w:lineRule="auto"/>
        <w:ind w:firstLine="720"/>
        <w:rPr>
          <w:sz w:val="26"/>
          <w:szCs w:val="26"/>
        </w:rPr>
      </w:pPr>
      <w:r>
        <w:rPr>
          <w:sz w:val="26"/>
          <w:szCs w:val="26"/>
        </w:rPr>
        <w:t xml:space="preserve">    Địa chỉ:</w:t>
      </w:r>
    </w:p>
    <w:p w:rsidR="00744BBE" w:rsidRDefault="00F74933">
      <w:pPr>
        <w:spacing w:before="120" w:line="240" w:lineRule="auto"/>
        <w:ind w:firstLine="720"/>
        <w:rPr>
          <w:sz w:val="26"/>
          <w:szCs w:val="26"/>
        </w:rPr>
      </w:pPr>
      <w:r>
        <w:rPr>
          <w:sz w:val="26"/>
          <w:szCs w:val="26"/>
        </w:rPr>
        <w:t xml:space="preserve">    Điện thoại:                           Fax:                         E-mail:</w:t>
      </w:r>
    </w:p>
    <w:p w:rsidR="00744BBE" w:rsidRDefault="00F74933">
      <w:pPr>
        <w:spacing w:before="120" w:line="240" w:lineRule="auto"/>
        <w:ind w:firstLine="720"/>
        <w:rPr>
          <w:sz w:val="26"/>
          <w:szCs w:val="26"/>
        </w:rPr>
      </w:pPr>
      <w:r>
        <w:rPr>
          <w:sz w:val="26"/>
          <w:szCs w:val="26"/>
        </w:rPr>
        <w:t xml:space="preserve">2. Tên công trình: </w:t>
      </w:r>
    </w:p>
    <w:p w:rsidR="00744BBE" w:rsidRDefault="00F74933">
      <w:pPr>
        <w:spacing w:before="120" w:line="240" w:lineRule="auto"/>
        <w:ind w:firstLine="720"/>
        <w:rPr>
          <w:sz w:val="26"/>
          <w:szCs w:val="26"/>
        </w:rPr>
      </w:pPr>
      <w:r>
        <w:rPr>
          <w:sz w:val="26"/>
          <w:szCs w:val="26"/>
        </w:rPr>
        <w:t xml:space="preserve">3. Giấy chứng nhận quyền sử dụng đất (số, ngày tháng năm, cơ quan cấp) hoặc hợp đồng thuê đất </w:t>
      </w:r>
    </w:p>
    <w:p w:rsidR="00744BBE" w:rsidRDefault="00F74933">
      <w:pPr>
        <w:spacing w:before="120" w:line="240" w:lineRule="auto"/>
        <w:ind w:firstLine="720"/>
        <w:rPr>
          <w:sz w:val="26"/>
          <w:szCs w:val="26"/>
        </w:rPr>
      </w:pPr>
      <w:r>
        <w:rPr>
          <w:sz w:val="26"/>
          <w:szCs w:val="26"/>
        </w:rPr>
        <w:t>4. Giấy phép hoạt động của  công trình (số, ngày tháng năm, nơi cấp)</w:t>
      </w:r>
    </w:p>
    <w:p w:rsidR="00744BBE" w:rsidRDefault="00F74933">
      <w:pPr>
        <w:spacing w:before="120" w:line="240" w:lineRule="auto"/>
        <w:ind w:firstLine="720"/>
        <w:rPr>
          <w:sz w:val="26"/>
          <w:szCs w:val="26"/>
        </w:rPr>
      </w:pPr>
      <w:r>
        <w:rPr>
          <w:sz w:val="26"/>
          <w:szCs w:val="26"/>
        </w:rPr>
        <w:t>5. Vị trí địa lý  (kinh độ, vĩ độ)</w:t>
      </w:r>
    </w:p>
    <w:p w:rsidR="00744BBE" w:rsidRDefault="00F74933">
      <w:pPr>
        <w:spacing w:before="120" w:line="240" w:lineRule="auto"/>
        <w:ind w:firstLine="720"/>
        <w:rPr>
          <w:sz w:val="26"/>
          <w:szCs w:val="26"/>
        </w:rPr>
      </w:pPr>
      <w:r>
        <w:rPr>
          <w:sz w:val="26"/>
          <w:szCs w:val="26"/>
        </w:rPr>
        <w:t>6. Địa điểm (thôn, xã, huyện, tỉnh)</w:t>
      </w:r>
    </w:p>
    <w:p w:rsidR="00744BBE" w:rsidRDefault="00F74933">
      <w:pPr>
        <w:spacing w:before="120" w:line="240" w:lineRule="auto"/>
        <w:ind w:firstLine="720"/>
        <w:rPr>
          <w:sz w:val="26"/>
          <w:szCs w:val="26"/>
        </w:rPr>
      </w:pPr>
      <w:r>
        <w:rPr>
          <w:sz w:val="26"/>
          <w:szCs w:val="26"/>
        </w:rPr>
        <w:t>7. Tên sông: (nếu là công trình thuỷ văn); thuộc hệ thống sông…</w:t>
      </w:r>
    </w:p>
    <w:p w:rsidR="00744BBE" w:rsidRDefault="00F74933">
      <w:pPr>
        <w:spacing w:before="120" w:line="240" w:lineRule="auto"/>
        <w:ind w:firstLine="720"/>
        <w:rPr>
          <w:sz w:val="26"/>
          <w:szCs w:val="26"/>
        </w:rPr>
      </w:pPr>
      <w:r>
        <w:rPr>
          <w:sz w:val="26"/>
          <w:szCs w:val="26"/>
        </w:rPr>
        <w:t>9. Các yếu tố quan trắc:</w:t>
      </w:r>
    </w:p>
    <w:p w:rsidR="00744BBE" w:rsidRDefault="00F74933">
      <w:pPr>
        <w:spacing w:before="120" w:line="240" w:lineRule="auto"/>
        <w:ind w:firstLine="720"/>
        <w:rPr>
          <w:sz w:val="26"/>
          <w:szCs w:val="26"/>
        </w:rPr>
      </w:pPr>
      <w:r>
        <w:rPr>
          <w:sz w:val="26"/>
          <w:szCs w:val="26"/>
        </w:rPr>
        <w:t>10. Thời gian hoạt động:  từ ngày….tháng ….năm ….  đến ngày….tháng ….năm ..</w:t>
      </w:r>
    </w:p>
    <w:p w:rsidR="00744BBE" w:rsidRDefault="00F74933">
      <w:pPr>
        <w:spacing w:before="120" w:line="240" w:lineRule="auto"/>
        <w:ind w:firstLine="720"/>
        <w:rPr>
          <w:sz w:val="26"/>
          <w:szCs w:val="26"/>
        </w:rPr>
      </w:pPr>
      <w:r>
        <w:rPr>
          <w:sz w:val="26"/>
          <w:szCs w:val="26"/>
        </w:rPr>
        <w:t>11. Căn cứ Thông tư số                 ngày      tháng      năm 2008 của Bộ Tài nguyên và Môi trường hướng dẫn việc cấp giấy phép hoạt động của công trình khí tượng thuỷ văn chuyên dùng, đề nghị Bộ Tài nguyên và Môi trường (hoặc Uỷ ban nhân dân tỉnh…) gia hạn/điều chỉnh nội dung giấy phép hoạt động cho (tên công trình) với các nội dung sau đây:</w:t>
      </w:r>
    </w:p>
    <w:p w:rsidR="00744BBE" w:rsidRDefault="00F74933">
      <w:pPr>
        <w:spacing w:before="120" w:line="240" w:lineRule="auto"/>
        <w:ind w:firstLine="720"/>
        <w:rPr>
          <w:sz w:val="26"/>
          <w:szCs w:val="26"/>
        </w:rPr>
      </w:pPr>
      <w:r>
        <w:rPr>
          <w:sz w:val="26"/>
          <w:szCs w:val="26"/>
        </w:rPr>
        <w:t>(Ghi rõ thời gian/loại công việc mà tổ chức, cá nhân xin gia hạn/điều chỉnh nội dung giấy phép hoạt động)</w:t>
      </w:r>
    </w:p>
    <w:p w:rsidR="00744BBE" w:rsidRDefault="00F74933">
      <w:pPr>
        <w:spacing w:before="120" w:line="240" w:lineRule="auto"/>
        <w:ind w:firstLine="720"/>
        <w:rPr>
          <w:sz w:val="26"/>
          <w:szCs w:val="26"/>
        </w:rPr>
      </w:pPr>
      <w:r>
        <w:rPr>
          <w:i/>
          <w:sz w:val="26"/>
          <w:szCs w:val="26"/>
        </w:rPr>
        <w:t>(Tổ chức, cá nhân đề nghị cấp phép)</w:t>
      </w:r>
      <w:r>
        <w:rPr>
          <w:sz w:val="26"/>
          <w:szCs w:val="26"/>
        </w:rPr>
        <w:t xml:space="preserve"> cam kết chấp hành đúng các quy định của giấy phép và quy định pháp luật có liên quan./.  </w:t>
      </w:r>
    </w:p>
    <w:p w:rsidR="00744BBE" w:rsidRDefault="00F74933">
      <w:pPr>
        <w:spacing w:before="120" w:line="240" w:lineRule="auto"/>
        <w:ind w:firstLine="720"/>
        <w:rPr>
          <w:b/>
          <w:bCs/>
          <w:sz w:val="26"/>
          <w:szCs w:val="26"/>
        </w:rPr>
      </w:pPr>
      <w:r>
        <w:rPr>
          <w:b/>
          <w:bCs/>
          <w:sz w:val="26"/>
          <w:szCs w:val="26"/>
        </w:rPr>
        <w:t xml:space="preserve">                                               </w:t>
      </w:r>
    </w:p>
    <w:p w:rsidR="00744BBE" w:rsidRDefault="00F74933">
      <w:pPr>
        <w:spacing w:before="120" w:line="240" w:lineRule="auto"/>
        <w:ind w:left="4320" w:firstLine="720"/>
        <w:rPr>
          <w:b/>
          <w:sz w:val="26"/>
          <w:szCs w:val="26"/>
        </w:rPr>
      </w:pPr>
      <w:r>
        <w:rPr>
          <w:b/>
          <w:bCs/>
          <w:sz w:val="26"/>
          <w:szCs w:val="26"/>
        </w:rPr>
        <w:t>TỔ CHỨC, CÁ NHÂN ĐỀ NGHỊ</w:t>
      </w:r>
      <w:r>
        <w:rPr>
          <w:b/>
          <w:sz w:val="26"/>
          <w:szCs w:val="26"/>
        </w:rPr>
        <w:t xml:space="preserve">  </w:t>
      </w:r>
    </w:p>
    <w:p w:rsidR="00744BBE" w:rsidRDefault="00F74933">
      <w:pPr>
        <w:spacing w:before="120" w:line="240" w:lineRule="auto"/>
        <w:outlineLvl w:val="5"/>
        <w:rPr>
          <w:sz w:val="26"/>
          <w:szCs w:val="26"/>
        </w:rPr>
      </w:pPr>
      <w:r>
        <w:rPr>
          <w:sz w:val="26"/>
          <w:szCs w:val="26"/>
        </w:rPr>
        <w:t xml:space="preserve">                                                                      </w:t>
      </w:r>
      <w:r>
        <w:rPr>
          <w:sz w:val="26"/>
          <w:szCs w:val="26"/>
        </w:rPr>
        <w:tab/>
      </w:r>
      <w:r>
        <w:rPr>
          <w:sz w:val="26"/>
          <w:szCs w:val="26"/>
        </w:rPr>
        <w:tab/>
        <w:t xml:space="preserve">   (Ký tên, đóng dấu)         </w:t>
      </w:r>
    </w:p>
    <w:p w:rsidR="00744BBE" w:rsidRDefault="00744BBE">
      <w:pPr>
        <w:tabs>
          <w:tab w:val="left" w:pos="5400"/>
        </w:tabs>
        <w:spacing w:before="120" w:line="240" w:lineRule="auto"/>
        <w:ind w:firstLine="720"/>
        <w:rPr>
          <w:sz w:val="26"/>
          <w:szCs w:val="26"/>
        </w:rPr>
      </w:pPr>
    </w:p>
    <w:p w:rsidR="00744BBE" w:rsidRDefault="00744BBE">
      <w:pPr>
        <w:spacing w:before="120" w:line="240" w:lineRule="auto"/>
        <w:ind w:firstLine="720"/>
        <w:rPr>
          <w:sz w:val="26"/>
          <w:szCs w:val="26"/>
        </w:rPr>
      </w:pPr>
    </w:p>
    <w:p w:rsidR="00744BBE" w:rsidRDefault="00F74933">
      <w:pPr>
        <w:spacing w:before="120" w:line="240" w:lineRule="auto"/>
        <w:ind w:firstLine="720"/>
        <w:rPr>
          <w:rFonts w:eastAsia="Times New Roman" w:cs="Times New Roman"/>
          <w:b/>
          <w:bCs/>
          <w:sz w:val="26"/>
          <w:szCs w:val="26"/>
        </w:rPr>
      </w:pPr>
      <w:r>
        <w:rPr>
          <w:sz w:val="26"/>
          <w:szCs w:val="26"/>
        </w:rPr>
        <w:br w:type="page"/>
      </w:r>
    </w:p>
    <w:p w:rsidR="00744BBE" w:rsidRDefault="00F74933">
      <w:pPr>
        <w:spacing w:before="120" w:line="240" w:lineRule="auto"/>
        <w:ind w:firstLine="720"/>
        <w:rPr>
          <w:rFonts w:eastAsia="Times New Roman" w:cs="Times New Roman"/>
          <w:b/>
          <w:bCs/>
          <w:sz w:val="26"/>
          <w:szCs w:val="26"/>
        </w:rPr>
      </w:pPr>
      <w:r>
        <w:rPr>
          <w:rFonts w:eastAsia="Times New Roman" w:cs="Times New Roman"/>
          <w:b/>
          <w:bCs/>
          <w:sz w:val="26"/>
          <w:szCs w:val="26"/>
        </w:rPr>
        <w:lastRenderedPageBreak/>
        <w:t>VI. LĨNH VỰC BIỂN HẢI ĐẢO</w:t>
      </w:r>
    </w:p>
    <w:p w:rsidR="00744BBE" w:rsidRDefault="00F74933">
      <w:pPr>
        <w:spacing w:before="120" w:line="240" w:lineRule="auto"/>
        <w:ind w:firstLine="720"/>
        <w:rPr>
          <w:b/>
          <w:szCs w:val="28"/>
        </w:rPr>
      </w:pPr>
      <w:r>
        <w:rPr>
          <w:b/>
          <w:szCs w:val="28"/>
        </w:rPr>
        <w:t>1. Giao khu vực biển</w:t>
      </w:r>
    </w:p>
    <w:p w:rsidR="00744BBE" w:rsidRDefault="00F74933">
      <w:pPr>
        <w:spacing w:before="120" w:line="240" w:lineRule="auto"/>
        <w:ind w:firstLine="720"/>
        <w:rPr>
          <w:szCs w:val="28"/>
        </w:rPr>
      </w:pPr>
      <w:r>
        <w:rPr>
          <w:szCs w:val="28"/>
        </w:rPr>
        <w:t>1. Trình tự thực hiện</w:t>
      </w:r>
    </w:p>
    <w:p w:rsidR="00744BBE" w:rsidRDefault="00F74933">
      <w:pPr>
        <w:autoSpaceDE w:val="0"/>
        <w:autoSpaceDN w:val="0"/>
        <w:adjustRightInd w:val="0"/>
        <w:spacing w:before="120" w:line="240" w:lineRule="auto"/>
        <w:ind w:firstLine="720"/>
        <w:rPr>
          <w:szCs w:val="28"/>
        </w:rPr>
      </w:pPr>
      <w:r>
        <w:rPr>
          <w:szCs w:val="28"/>
        </w:rPr>
        <w:t xml:space="preserve">-  Bước 1: Nộp hồ sơ: </w:t>
      </w:r>
    </w:p>
    <w:p w:rsidR="00744BBE" w:rsidRDefault="00F74933">
      <w:pPr>
        <w:autoSpaceDE w:val="0"/>
        <w:autoSpaceDN w:val="0"/>
        <w:adjustRightInd w:val="0"/>
        <w:spacing w:before="120" w:line="240" w:lineRule="auto"/>
        <w:ind w:firstLine="720"/>
        <w:rPr>
          <w:szCs w:val="28"/>
        </w:rPr>
      </w:pPr>
      <w:r>
        <w:rPr>
          <w:szCs w:val="28"/>
        </w:rPr>
        <w:t>Tổ chức, cá nhân đề nghị giao khu vực biển nộp 02 bộ hồ sơ cho Sở Tài nguyên và Môi trường.</w:t>
      </w:r>
    </w:p>
    <w:p w:rsidR="00744BBE" w:rsidRDefault="00F74933">
      <w:pPr>
        <w:autoSpaceDE w:val="0"/>
        <w:autoSpaceDN w:val="0"/>
        <w:adjustRightInd w:val="0"/>
        <w:spacing w:before="120" w:line="240" w:lineRule="auto"/>
        <w:ind w:firstLine="720"/>
        <w:rPr>
          <w:szCs w:val="28"/>
        </w:rPr>
      </w:pPr>
      <w:r>
        <w:rPr>
          <w:szCs w:val="28"/>
        </w:rPr>
        <w:t xml:space="preserve">- Bước 2: Kiểm tra hồ sơ: </w:t>
      </w:r>
    </w:p>
    <w:p w:rsidR="00744BBE" w:rsidRDefault="00F74933">
      <w:pPr>
        <w:autoSpaceDE w:val="0"/>
        <w:autoSpaceDN w:val="0"/>
        <w:adjustRightInd w:val="0"/>
        <w:spacing w:before="120" w:line="240" w:lineRule="auto"/>
        <w:ind w:firstLine="720"/>
        <w:rPr>
          <w:szCs w:val="28"/>
        </w:rPr>
      </w:pPr>
      <w:r>
        <w:rPr>
          <w:szCs w:val="28"/>
        </w:rPr>
        <w:t xml:space="preserve">Sở Tài nguyên và Môi trường có trách nhiệm kiểm tra thành phần, nội dung của hồ sơ. Trường hợp hồ sơ theo đúng quy định thì ban hành văn bản tiếp nhận và hẹn giải quyết hồ sơ. Trường hợp hồ sơ chưa đúng quy định, Sở Tài nguyên và Môi trường hướng dẫn một lần bằng văn bản cho tổ chức, cá nhân để bổ sung, hoàn thiện. </w:t>
      </w:r>
    </w:p>
    <w:p w:rsidR="00744BBE" w:rsidRDefault="00F74933">
      <w:pPr>
        <w:autoSpaceDE w:val="0"/>
        <w:autoSpaceDN w:val="0"/>
        <w:adjustRightInd w:val="0"/>
        <w:spacing w:before="120" w:line="240" w:lineRule="auto"/>
        <w:ind w:firstLine="720"/>
        <w:rPr>
          <w:szCs w:val="28"/>
        </w:rPr>
      </w:pPr>
      <w:r>
        <w:rPr>
          <w:szCs w:val="28"/>
        </w:rPr>
        <w:t xml:space="preserve">- Bước 3: Thẩm định hồ sơ: </w:t>
      </w:r>
    </w:p>
    <w:p w:rsidR="00744BBE" w:rsidRDefault="00F74933">
      <w:pPr>
        <w:autoSpaceDE w:val="0"/>
        <w:autoSpaceDN w:val="0"/>
        <w:adjustRightInd w:val="0"/>
        <w:spacing w:before="120" w:line="240" w:lineRule="auto"/>
        <w:ind w:firstLine="720"/>
        <w:rPr>
          <w:szCs w:val="28"/>
        </w:rPr>
      </w:pPr>
      <w:r>
        <w:rPr>
          <w:szCs w:val="28"/>
        </w:rPr>
        <w:t>Sở Tài nguyên và Môi trường có trách nhiệm thẩm định hồ sơ. Trường hợp cần thiết, gửi văn bản lấy ý kiến của các cơ quan có liên quan, tổ chức kiểm tra thực địa.</w:t>
      </w:r>
    </w:p>
    <w:p w:rsidR="00744BBE" w:rsidRDefault="00F74933">
      <w:pPr>
        <w:spacing w:before="120" w:line="240" w:lineRule="auto"/>
        <w:ind w:firstLine="720"/>
        <w:rPr>
          <w:szCs w:val="28"/>
        </w:rPr>
      </w:pPr>
      <w:r>
        <w:rPr>
          <w:szCs w:val="28"/>
        </w:rPr>
        <w:t xml:space="preserve">- Bước 4: </w:t>
      </w:r>
      <w:r>
        <w:rPr>
          <w:bCs/>
          <w:szCs w:val="28"/>
        </w:rPr>
        <w:t>T</w:t>
      </w:r>
      <w:r>
        <w:rPr>
          <w:bCs/>
          <w:szCs w:val="28"/>
          <w:lang w:val="vi-VN"/>
        </w:rPr>
        <w:t>rình, giải quyết hồ sơ</w:t>
      </w:r>
      <w:r>
        <w:rPr>
          <w:szCs w:val="28"/>
        </w:rPr>
        <w:t xml:space="preserve">: </w:t>
      </w:r>
    </w:p>
    <w:p w:rsidR="00744BBE" w:rsidRDefault="00F74933">
      <w:pPr>
        <w:spacing w:before="120" w:line="240" w:lineRule="auto"/>
        <w:ind w:firstLine="720"/>
        <w:rPr>
          <w:szCs w:val="28"/>
        </w:rPr>
      </w:pPr>
      <w:r>
        <w:rPr>
          <w:szCs w:val="28"/>
        </w:rPr>
        <w:t>Sở Tài nguyên và Môi trường trình Ủy ban nhân dân tỉnh xem xét, ra quyết định giao khu vực biển. Trong trường hợp không ra quyết định thì phải trả lời bằng văn bản và nêu rõ lý do.</w:t>
      </w:r>
    </w:p>
    <w:p w:rsidR="00744BBE" w:rsidRDefault="00F74933">
      <w:pPr>
        <w:autoSpaceDE w:val="0"/>
        <w:autoSpaceDN w:val="0"/>
        <w:adjustRightInd w:val="0"/>
        <w:spacing w:before="120" w:line="240" w:lineRule="auto"/>
        <w:ind w:firstLine="720"/>
        <w:rPr>
          <w:bCs/>
          <w:szCs w:val="28"/>
        </w:rPr>
      </w:pPr>
      <w:r>
        <w:rPr>
          <w:szCs w:val="28"/>
        </w:rPr>
        <w:t xml:space="preserve">- Bước 5: </w:t>
      </w:r>
      <w:r>
        <w:rPr>
          <w:bCs/>
          <w:szCs w:val="28"/>
        </w:rPr>
        <w:t>T</w:t>
      </w:r>
      <w:r>
        <w:rPr>
          <w:bCs/>
          <w:szCs w:val="28"/>
          <w:lang w:val="vi-VN"/>
        </w:rPr>
        <w:t>hông báo và trả kết quả hồ sơ</w:t>
      </w:r>
      <w:r>
        <w:rPr>
          <w:bCs/>
          <w:szCs w:val="28"/>
        </w:rPr>
        <w:t xml:space="preserve">: </w:t>
      </w:r>
    </w:p>
    <w:p w:rsidR="00744BBE" w:rsidRDefault="00F74933">
      <w:pPr>
        <w:autoSpaceDE w:val="0"/>
        <w:autoSpaceDN w:val="0"/>
        <w:adjustRightInd w:val="0"/>
        <w:spacing w:before="120" w:line="240" w:lineRule="auto"/>
        <w:ind w:firstLine="720"/>
        <w:rPr>
          <w:szCs w:val="28"/>
        </w:rPr>
      </w:pPr>
      <w:r>
        <w:rPr>
          <w:szCs w:val="28"/>
        </w:rPr>
        <w:t>Sở Tài nguyên và Môi trường thông báo cho tổ chức cá nhân để nhận kết quả và thực hiện các nghĩa vụ liên quan.</w:t>
      </w:r>
    </w:p>
    <w:p w:rsidR="00744BBE" w:rsidRDefault="00F74933">
      <w:pPr>
        <w:spacing w:before="120" w:line="240" w:lineRule="auto"/>
        <w:ind w:firstLine="720"/>
        <w:rPr>
          <w:szCs w:val="28"/>
        </w:rPr>
      </w:pPr>
      <w:r>
        <w:rPr>
          <w:szCs w:val="28"/>
        </w:rPr>
        <w:t xml:space="preserve"> Khi đến nhận kết quả người nhận phải xuất trình phiếu biên nhận hồ sơ.</w:t>
      </w:r>
    </w:p>
    <w:p w:rsidR="00744BBE" w:rsidRDefault="00F74933">
      <w:pPr>
        <w:autoSpaceDE w:val="0"/>
        <w:autoSpaceDN w:val="0"/>
        <w:adjustRightInd w:val="0"/>
        <w:spacing w:before="120" w:line="240" w:lineRule="auto"/>
        <w:ind w:firstLine="720"/>
        <w:rPr>
          <w:szCs w:val="28"/>
        </w:rPr>
      </w:pPr>
      <w:r>
        <w:rPr>
          <w:szCs w:val="28"/>
        </w:rPr>
        <w:t>2. Cách thức thực hiện</w:t>
      </w:r>
    </w:p>
    <w:p w:rsidR="00744BBE" w:rsidRDefault="00F74933">
      <w:pPr>
        <w:autoSpaceDE w:val="0"/>
        <w:autoSpaceDN w:val="0"/>
        <w:adjustRightInd w:val="0"/>
        <w:spacing w:before="120" w:line="240" w:lineRule="auto"/>
        <w:ind w:firstLine="720"/>
        <w:rPr>
          <w:szCs w:val="28"/>
        </w:rPr>
      </w:pPr>
      <w:r>
        <w:rPr>
          <w:szCs w:val="28"/>
        </w:rPr>
        <w:t>a) Cách thức nộp hồ sơ: trực tiếp tại Sở Tài nguyên và Môi trường hoặc gửi qua đường bưu điện.</w:t>
      </w:r>
    </w:p>
    <w:p w:rsidR="00744BBE" w:rsidRDefault="00F74933">
      <w:pPr>
        <w:autoSpaceDE w:val="0"/>
        <w:autoSpaceDN w:val="0"/>
        <w:adjustRightInd w:val="0"/>
        <w:spacing w:before="120" w:line="240" w:lineRule="auto"/>
        <w:ind w:firstLine="720"/>
        <w:rPr>
          <w:szCs w:val="28"/>
        </w:rPr>
      </w:pPr>
      <w:r>
        <w:rPr>
          <w:szCs w:val="28"/>
        </w:rPr>
        <w:t xml:space="preserve">b) Cách thức nhận kết quả giải quyết hồ sơ: nhận trực tiếp tại Sở Tài nguyên và Môi trường.  </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 xml:space="preserve">a) Thành phần hồ sơ: </w:t>
      </w:r>
    </w:p>
    <w:p w:rsidR="00744BBE" w:rsidRDefault="00F74933">
      <w:pPr>
        <w:spacing w:before="120" w:line="240" w:lineRule="auto"/>
        <w:ind w:firstLine="720"/>
        <w:rPr>
          <w:szCs w:val="28"/>
          <w:lang w:val="vi-VN"/>
        </w:rPr>
      </w:pPr>
      <w:r>
        <w:rPr>
          <w:szCs w:val="28"/>
        </w:rPr>
        <w:t>-</w:t>
      </w:r>
      <w:r>
        <w:rPr>
          <w:szCs w:val="28"/>
          <w:lang w:val="vi-VN"/>
        </w:rPr>
        <w:t xml:space="preserve"> Đơn đề nghị giao khu vực biển (theo Mẫu số 01);</w:t>
      </w:r>
    </w:p>
    <w:p w:rsidR="00744BBE" w:rsidRDefault="00F74933">
      <w:pPr>
        <w:spacing w:before="120" w:line="240" w:lineRule="auto"/>
        <w:ind w:firstLine="720"/>
        <w:rPr>
          <w:szCs w:val="28"/>
          <w:lang w:val="vi-VN"/>
        </w:rPr>
      </w:pPr>
      <w:r>
        <w:rPr>
          <w:szCs w:val="28"/>
          <w:lang w:val="vi-VN"/>
        </w:rPr>
        <w:t>- Giấy chứng nhận đầu tư, giấy phép hoặc quyết định cho phép khai thác, sử dụng tài nguyên biển trong khu vực biển đề nghị giao của cơ quan quản lý nhà nước có thẩm quyền;</w:t>
      </w:r>
    </w:p>
    <w:p w:rsidR="00744BBE" w:rsidRDefault="00F74933">
      <w:pPr>
        <w:spacing w:before="120" w:line="240" w:lineRule="auto"/>
        <w:ind w:firstLine="720"/>
        <w:rPr>
          <w:szCs w:val="28"/>
          <w:lang w:val="vi-VN"/>
        </w:rPr>
      </w:pPr>
      <w:r>
        <w:rPr>
          <w:szCs w:val="28"/>
          <w:lang w:val="vi-VN"/>
        </w:rPr>
        <w:lastRenderedPageBreak/>
        <w:t>- Báo cáo đánh giá tác động môi trường, bản cam kết bảo vệ môi trường hoạt động khai thác, sử dụng tài nguyên biển ở khu vực biển đề nghị giao được cơ quan quản lý nhà nước có thẩm quyền phê duyệt;</w:t>
      </w:r>
    </w:p>
    <w:p w:rsidR="00744BBE" w:rsidRDefault="00F74933">
      <w:pPr>
        <w:spacing w:before="120" w:line="240" w:lineRule="auto"/>
        <w:ind w:firstLine="720"/>
        <w:rPr>
          <w:szCs w:val="28"/>
          <w:lang w:val="vi-VN"/>
        </w:rPr>
      </w:pPr>
      <w:r>
        <w:rPr>
          <w:szCs w:val="28"/>
          <w:lang w:val="vi-VN"/>
        </w:rPr>
        <w:t>- Bản đồ khu vực biển đề nghị giao (theo Mẫu số 06).</w:t>
      </w:r>
    </w:p>
    <w:p w:rsidR="00744BBE" w:rsidRDefault="00F74933">
      <w:pPr>
        <w:spacing w:before="120" w:line="240" w:lineRule="auto"/>
        <w:ind w:firstLine="720"/>
        <w:rPr>
          <w:szCs w:val="28"/>
          <w:lang w:val="vi-VN"/>
        </w:rPr>
      </w:pPr>
      <w:r>
        <w:rPr>
          <w:szCs w:val="28"/>
          <w:lang w:val="vi-VN"/>
        </w:rPr>
        <w:t>b) Số lượng hồ sơ: 02 bộ.</w:t>
      </w:r>
    </w:p>
    <w:p w:rsidR="00744BBE" w:rsidRDefault="00F74933">
      <w:pPr>
        <w:spacing w:before="120" w:line="240" w:lineRule="auto"/>
        <w:ind w:firstLine="720"/>
        <w:rPr>
          <w:szCs w:val="28"/>
          <w:lang w:val="vi-VN"/>
        </w:rPr>
      </w:pPr>
      <w:r>
        <w:rPr>
          <w:szCs w:val="28"/>
          <w:lang w:val="vi-VN"/>
        </w:rPr>
        <w:t>4. Thời hạn giải quyết: Không quá 33 ngày làm việc kể từ ngày nhận đủ hồ sơ hợp lệ, trong đó:</w:t>
      </w:r>
    </w:p>
    <w:p w:rsidR="00744BBE" w:rsidRDefault="00F74933">
      <w:pPr>
        <w:spacing w:before="120" w:line="240" w:lineRule="auto"/>
        <w:ind w:firstLine="720"/>
        <w:rPr>
          <w:szCs w:val="28"/>
          <w:lang w:val="vi-VN"/>
        </w:rPr>
      </w:pPr>
      <w:r>
        <w:rPr>
          <w:szCs w:val="28"/>
          <w:lang w:val="vi-VN"/>
        </w:rPr>
        <w:t>- Thời hạn kiểm tra hồ sơ: không quá ba (03) ngày làm việc, cơ quan tiếp nhận có trách nhiệm kiểm tra hồ sơ.</w:t>
      </w:r>
    </w:p>
    <w:p w:rsidR="00744BBE" w:rsidRDefault="00F74933">
      <w:pPr>
        <w:spacing w:before="120" w:line="240" w:lineRule="auto"/>
        <w:ind w:firstLine="720"/>
        <w:rPr>
          <w:szCs w:val="28"/>
          <w:lang w:val="vi-VN"/>
        </w:rPr>
      </w:pPr>
      <w:r>
        <w:rPr>
          <w:szCs w:val="28"/>
          <w:lang w:val="vi-VN"/>
        </w:rPr>
        <w:t xml:space="preserve">- Thời hạn tiến hành thẩm định: không quá hai mươi mốt (21) ngày kể từ ngày ra văn bản tiếp nhận hồ sơ hợp lệ. Trường hợp cần thiết, Sở Tài nguyên và Môi trường gửi văn bản lấy ý kiến của các cơ quan có liên quan, tổ chức kiểm tra thực địa (thời gian lấy ý kiến, kiểm tra thực địa không tính vào thời gian thẩm định). Trong thời hạn không quá 10 ngày kể từ ngày nhận được văn bản xin ý kiến, cơ quan được lấy ý kiến có trách nhiệm trả lời bằng văn bản về </w:t>
      </w:r>
      <w:r>
        <w:rPr>
          <w:bCs/>
          <w:szCs w:val="28"/>
          <w:lang w:val="vi-VN"/>
        </w:rPr>
        <w:t>các vấn đề liên quan.</w:t>
      </w:r>
    </w:p>
    <w:p w:rsidR="00744BBE" w:rsidRDefault="00F74933">
      <w:pPr>
        <w:spacing w:before="120" w:line="240" w:lineRule="auto"/>
        <w:ind w:firstLine="720"/>
        <w:rPr>
          <w:bCs/>
          <w:szCs w:val="28"/>
          <w:lang w:val="vi-VN"/>
        </w:rPr>
      </w:pPr>
      <w:r>
        <w:rPr>
          <w:szCs w:val="28"/>
          <w:lang w:val="vi-VN"/>
        </w:rPr>
        <w:t>- Thời hạn</w:t>
      </w:r>
      <w:r>
        <w:rPr>
          <w:bCs/>
          <w:szCs w:val="28"/>
          <w:lang w:val="vi-VN"/>
        </w:rPr>
        <w:t xml:space="preserve"> trình, giải quyết hồ sơ:</w:t>
      </w:r>
    </w:p>
    <w:p w:rsidR="00744BBE" w:rsidRDefault="00F74933">
      <w:pPr>
        <w:spacing w:before="120" w:line="240" w:lineRule="auto"/>
        <w:ind w:firstLine="720"/>
        <w:rPr>
          <w:bCs/>
          <w:szCs w:val="28"/>
          <w:lang w:val="vi-VN"/>
        </w:rPr>
      </w:pPr>
      <w:r>
        <w:rPr>
          <w:bCs/>
          <w:szCs w:val="28"/>
          <w:lang w:val="vi-VN"/>
        </w:rPr>
        <w:t xml:space="preserve">+ Thời hạn trình hồ sơ: không quá ba (03) ngày làm việc, kể từ ngày hoàn thành việc thẩm định. </w:t>
      </w:r>
    </w:p>
    <w:p w:rsidR="00744BBE" w:rsidRDefault="00F74933">
      <w:pPr>
        <w:spacing w:before="120" w:line="240" w:lineRule="auto"/>
        <w:ind w:firstLine="720"/>
        <w:rPr>
          <w:bCs/>
          <w:szCs w:val="28"/>
          <w:lang w:val="vi-VN"/>
        </w:rPr>
      </w:pPr>
      <w:r>
        <w:rPr>
          <w:bCs/>
          <w:szCs w:val="28"/>
          <w:lang w:val="vi-VN"/>
        </w:rPr>
        <w:t xml:space="preserve">+ Thời hạn xem xét, giải quyết hồ sơ: không quá ba (03) ngày làm việc, kể từ ngày </w:t>
      </w:r>
      <w:r>
        <w:rPr>
          <w:szCs w:val="28"/>
          <w:lang w:val="vi-VN"/>
        </w:rPr>
        <w:t>Sở Tài nguyên và Môi trường</w:t>
      </w:r>
      <w:r>
        <w:rPr>
          <w:bCs/>
          <w:szCs w:val="28"/>
          <w:lang w:val="vi-VN"/>
        </w:rPr>
        <w:t xml:space="preserve"> trình hồ sơ.</w:t>
      </w:r>
    </w:p>
    <w:p w:rsidR="00744BBE" w:rsidRDefault="00F74933">
      <w:pPr>
        <w:spacing w:before="120" w:line="240" w:lineRule="auto"/>
        <w:ind w:firstLine="720"/>
        <w:rPr>
          <w:bCs/>
          <w:szCs w:val="28"/>
          <w:lang w:val="vi-VN"/>
        </w:rPr>
      </w:pPr>
      <w:r>
        <w:rPr>
          <w:szCs w:val="28"/>
          <w:lang w:val="vi-VN"/>
        </w:rPr>
        <w:t xml:space="preserve">- Thời hạn </w:t>
      </w:r>
      <w:r>
        <w:rPr>
          <w:bCs/>
          <w:szCs w:val="28"/>
          <w:lang w:val="vi-VN"/>
        </w:rPr>
        <w:t>thông báo và trả kết quả hồ sơ: không quá ba (03) ngày làm việc, kể từ ngày nhận được kết quả giải quyết hồ sơ từ Ủy ban nhân dân tỉnh.</w:t>
      </w:r>
    </w:p>
    <w:p w:rsidR="00744BBE" w:rsidRDefault="00F74933">
      <w:pPr>
        <w:spacing w:before="120" w:line="240" w:lineRule="auto"/>
        <w:ind w:firstLine="720"/>
        <w:rPr>
          <w:szCs w:val="28"/>
          <w:lang w:val="vi-VN"/>
        </w:rPr>
      </w:pPr>
      <w:r>
        <w:rPr>
          <w:szCs w:val="28"/>
          <w:lang w:val="vi-VN"/>
        </w:rPr>
        <w:t>5. Đối tượng thực hiện thủ tục hành chính: tổ chức, cá nhân.</w:t>
      </w:r>
    </w:p>
    <w:p w:rsidR="00744BBE" w:rsidRDefault="00F74933">
      <w:pPr>
        <w:spacing w:before="120" w:line="240" w:lineRule="auto"/>
        <w:ind w:firstLine="720"/>
        <w:rPr>
          <w:szCs w:val="28"/>
          <w:lang w:val="vi-VN"/>
        </w:rPr>
      </w:pPr>
      <w:r>
        <w:rPr>
          <w:szCs w:val="28"/>
          <w:lang w:val="vi-VN"/>
        </w:rPr>
        <w:t>6. Cơ quan thực hiện thủ tục hành chính</w:t>
      </w:r>
    </w:p>
    <w:p w:rsidR="00744BBE" w:rsidRDefault="00F74933">
      <w:pPr>
        <w:autoSpaceDE w:val="0"/>
        <w:autoSpaceDN w:val="0"/>
        <w:adjustRightInd w:val="0"/>
        <w:spacing w:before="120" w:line="240" w:lineRule="auto"/>
        <w:ind w:firstLine="720"/>
        <w:rPr>
          <w:szCs w:val="28"/>
          <w:lang w:val="vi-VN"/>
        </w:rPr>
      </w:pPr>
      <w:r>
        <w:rPr>
          <w:szCs w:val="28"/>
          <w:lang w:val="vi-VN"/>
        </w:rPr>
        <w:t>a) Cơ quan quản lý nhà nước có thẩm quyền quyết định</w:t>
      </w:r>
    </w:p>
    <w:p w:rsidR="00744BBE" w:rsidRDefault="00F74933">
      <w:pPr>
        <w:spacing w:before="120" w:line="240" w:lineRule="auto"/>
        <w:ind w:firstLine="720"/>
        <w:rPr>
          <w:szCs w:val="28"/>
          <w:lang w:val="vi-VN"/>
        </w:rPr>
      </w:pPr>
      <w:r>
        <w:rPr>
          <w:szCs w:val="28"/>
          <w:lang w:val="vi-VN"/>
        </w:rPr>
        <w:t xml:space="preserve">Ủy ban nhân dân tỉnh quyết định giao đối với các khu vực biển nằm trong phạm vi vùng biển 03 hải lý, trừ các khu vực biển thuộc thẩm quyền giao của Thủ tướng Chính phủ, Bộ Tài nguyên và Môi trường được quy định tại điểm a và b khoản 1 Điều 10 </w:t>
      </w:r>
      <w:r>
        <w:rPr>
          <w:bCs/>
          <w:szCs w:val="28"/>
          <w:lang w:val="vi-VN"/>
        </w:rPr>
        <w:t>Nghị định số 51/2014/NĐ-CP</w:t>
      </w:r>
      <w:r>
        <w:rPr>
          <w:szCs w:val="28"/>
          <w:lang w:val="vi-VN"/>
        </w:rPr>
        <w:t xml:space="preserve">. </w:t>
      </w:r>
    </w:p>
    <w:p w:rsidR="00744BBE" w:rsidRDefault="00F74933">
      <w:pPr>
        <w:spacing w:before="120" w:line="240" w:lineRule="auto"/>
        <w:ind w:firstLine="720"/>
        <w:rPr>
          <w:szCs w:val="28"/>
          <w:lang w:val="vi-VN"/>
        </w:rPr>
      </w:pPr>
      <w:r>
        <w:rPr>
          <w:szCs w:val="28"/>
          <w:lang w:val="vi-VN"/>
        </w:rPr>
        <w:t xml:space="preserve">b) Cơ quan trực tiếp thực hiện: Sở Tài nguyên và Môi trường. </w:t>
      </w:r>
    </w:p>
    <w:p w:rsidR="00744BBE" w:rsidRDefault="00F74933">
      <w:pPr>
        <w:spacing w:before="120" w:line="240" w:lineRule="auto"/>
        <w:ind w:firstLine="720"/>
        <w:rPr>
          <w:szCs w:val="28"/>
          <w:lang w:val="vi-VN"/>
        </w:rPr>
      </w:pPr>
      <w:r>
        <w:rPr>
          <w:szCs w:val="28"/>
          <w:lang w:val="vi-VN"/>
        </w:rPr>
        <w:t>c) Cơ quan phối hợp: trường hợp cần thiết, Sở Tài nguyên và Môi trường  gửi văn bản lấy ý kiến của các cơ quan có liên quan.</w:t>
      </w:r>
    </w:p>
    <w:p w:rsidR="00744BBE" w:rsidRDefault="00F74933">
      <w:pPr>
        <w:spacing w:before="120" w:line="240" w:lineRule="auto"/>
        <w:ind w:firstLine="720"/>
        <w:rPr>
          <w:szCs w:val="28"/>
          <w:lang w:val="vi-VN"/>
        </w:rPr>
      </w:pPr>
      <w:r>
        <w:rPr>
          <w:szCs w:val="28"/>
          <w:lang w:val="vi-VN"/>
        </w:rPr>
        <w:t xml:space="preserve">7. Kết quả thực hiện thủ tục hành chính: Quyết định giao khu vực biển. </w:t>
      </w:r>
    </w:p>
    <w:p w:rsidR="00744BBE" w:rsidRDefault="00F74933">
      <w:pPr>
        <w:spacing w:before="120" w:line="240" w:lineRule="auto"/>
        <w:ind w:firstLine="720"/>
        <w:rPr>
          <w:szCs w:val="28"/>
          <w:lang w:val="vi-VN"/>
        </w:rPr>
      </w:pPr>
      <w:r>
        <w:rPr>
          <w:szCs w:val="28"/>
          <w:lang w:val="vi-VN"/>
        </w:rPr>
        <w:t xml:space="preserve">8. Phí, lệ phí: chưa quy định. </w:t>
      </w:r>
    </w:p>
    <w:p w:rsidR="00744BBE" w:rsidRPr="00D66A83" w:rsidRDefault="00F74933">
      <w:pPr>
        <w:spacing w:before="120" w:line="240" w:lineRule="auto"/>
        <w:ind w:firstLine="720"/>
        <w:rPr>
          <w:szCs w:val="28"/>
          <w:lang w:val="vi-VN"/>
        </w:rPr>
      </w:pPr>
      <w:r>
        <w:rPr>
          <w:szCs w:val="28"/>
          <w:lang w:val="vi-VN"/>
        </w:rPr>
        <w:t>9. Tên mẫu đơn, mẫu tờ khai của thủ tục hành chính:</w:t>
      </w:r>
    </w:p>
    <w:p w:rsidR="00744BBE" w:rsidRPr="00D66A83" w:rsidRDefault="00744BBE">
      <w:pPr>
        <w:spacing w:before="120" w:line="240" w:lineRule="auto"/>
        <w:ind w:firstLine="720"/>
        <w:rPr>
          <w:szCs w:val="28"/>
          <w:lang w:val="vi-VN"/>
        </w:rPr>
      </w:pPr>
    </w:p>
    <w:p w:rsidR="00744BBE" w:rsidRPr="00D66A83" w:rsidRDefault="00744BBE">
      <w:pPr>
        <w:spacing w:before="120" w:line="240" w:lineRule="auto"/>
        <w:ind w:firstLine="720"/>
        <w:rPr>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5498"/>
        <w:gridCol w:w="2376"/>
      </w:tblGrid>
      <w:tr w:rsidR="00744BBE">
        <w:tc>
          <w:tcPr>
            <w:tcW w:w="1414" w:type="dxa"/>
          </w:tcPr>
          <w:p w:rsidR="00744BBE" w:rsidRDefault="00F74933">
            <w:pPr>
              <w:widowControl w:val="0"/>
              <w:spacing w:before="120" w:line="240" w:lineRule="auto"/>
              <w:jc w:val="center"/>
              <w:rPr>
                <w:b/>
                <w:szCs w:val="28"/>
              </w:rPr>
            </w:pPr>
            <w:r>
              <w:rPr>
                <w:b/>
                <w:szCs w:val="28"/>
              </w:rPr>
              <w:lastRenderedPageBreak/>
              <w:t>Mẫu số</w:t>
            </w:r>
          </w:p>
        </w:tc>
        <w:tc>
          <w:tcPr>
            <w:tcW w:w="5498" w:type="dxa"/>
          </w:tcPr>
          <w:p w:rsidR="00744BBE" w:rsidRDefault="00F74933">
            <w:pPr>
              <w:widowControl w:val="0"/>
              <w:spacing w:before="120" w:line="240" w:lineRule="auto"/>
              <w:jc w:val="center"/>
              <w:rPr>
                <w:b/>
                <w:szCs w:val="28"/>
              </w:rPr>
            </w:pPr>
            <w:r>
              <w:rPr>
                <w:b/>
                <w:szCs w:val="28"/>
              </w:rPr>
              <w:t>Tên mẫu</w:t>
            </w:r>
          </w:p>
        </w:tc>
        <w:tc>
          <w:tcPr>
            <w:tcW w:w="2376" w:type="dxa"/>
          </w:tcPr>
          <w:p w:rsidR="00744BBE" w:rsidRDefault="00F74933">
            <w:pPr>
              <w:widowControl w:val="0"/>
              <w:spacing w:before="120" w:line="240" w:lineRule="auto"/>
              <w:jc w:val="center"/>
              <w:rPr>
                <w:b/>
                <w:szCs w:val="28"/>
              </w:rPr>
            </w:pPr>
            <w:r>
              <w:rPr>
                <w:b/>
                <w:szCs w:val="28"/>
              </w:rPr>
              <w:t>Ban hành kèm theo</w:t>
            </w:r>
          </w:p>
        </w:tc>
      </w:tr>
      <w:tr w:rsidR="00744BBE">
        <w:tc>
          <w:tcPr>
            <w:tcW w:w="1414" w:type="dxa"/>
          </w:tcPr>
          <w:p w:rsidR="00744BBE" w:rsidRDefault="00F74933">
            <w:pPr>
              <w:widowControl w:val="0"/>
              <w:spacing w:before="120" w:line="240" w:lineRule="auto"/>
              <w:jc w:val="center"/>
              <w:rPr>
                <w:szCs w:val="28"/>
              </w:rPr>
            </w:pPr>
            <w:r>
              <w:rPr>
                <w:szCs w:val="28"/>
              </w:rPr>
              <w:t>Mẫu số 01</w:t>
            </w:r>
          </w:p>
        </w:tc>
        <w:tc>
          <w:tcPr>
            <w:tcW w:w="5498"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Đơn đề nghị giao khu vực biển.</w:t>
            </w:r>
          </w:p>
        </w:tc>
        <w:tc>
          <w:tcPr>
            <w:tcW w:w="2376" w:type="dxa"/>
            <w:vMerge w:val="restart"/>
            <w:vAlign w:val="center"/>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Nghị định số 51/2014/NĐ-CP ngày 21/5/2014 của Chính phủ.</w:t>
            </w:r>
          </w:p>
        </w:tc>
      </w:tr>
      <w:tr w:rsidR="00744BBE">
        <w:tc>
          <w:tcPr>
            <w:tcW w:w="1414" w:type="dxa"/>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Mẫu số 05</w:t>
            </w:r>
          </w:p>
        </w:tc>
        <w:tc>
          <w:tcPr>
            <w:tcW w:w="5498"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Ranh giới, tọa độ khu vực biển đề nghị giao khu vực biển.</w:t>
            </w:r>
          </w:p>
        </w:tc>
        <w:tc>
          <w:tcPr>
            <w:tcW w:w="2376" w:type="dxa"/>
            <w:vMerge/>
          </w:tcPr>
          <w:p w:rsidR="00744BBE" w:rsidRDefault="00744BBE">
            <w:pPr>
              <w:widowControl w:val="0"/>
              <w:spacing w:before="120" w:line="240" w:lineRule="auto"/>
              <w:rPr>
                <w:szCs w:val="28"/>
              </w:rPr>
            </w:pPr>
          </w:p>
        </w:tc>
      </w:tr>
      <w:tr w:rsidR="00744BBE">
        <w:tc>
          <w:tcPr>
            <w:tcW w:w="1414" w:type="dxa"/>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Mẫu số 06</w:t>
            </w:r>
          </w:p>
        </w:tc>
        <w:tc>
          <w:tcPr>
            <w:tcW w:w="5498"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Bản đồ khu vực biển đề nghị giao khu vực biển.</w:t>
            </w:r>
          </w:p>
        </w:tc>
        <w:tc>
          <w:tcPr>
            <w:tcW w:w="2376" w:type="dxa"/>
            <w:vMerge/>
          </w:tcPr>
          <w:p w:rsidR="00744BBE" w:rsidRDefault="00744BBE">
            <w:pPr>
              <w:widowControl w:val="0"/>
              <w:spacing w:before="120" w:line="240" w:lineRule="auto"/>
              <w:rPr>
                <w:szCs w:val="28"/>
              </w:rPr>
            </w:pPr>
          </w:p>
        </w:tc>
      </w:tr>
    </w:tbl>
    <w:p w:rsidR="00744BBE" w:rsidRDefault="00F74933">
      <w:pPr>
        <w:spacing w:before="120" w:line="240" w:lineRule="auto"/>
        <w:ind w:firstLine="720"/>
        <w:rPr>
          <w:szCs w:val="28"/>
          <w:lang w:val="vi-VN"/>
        </w:rPr>
      </w:pPr>
      <w:r>
        <w:rPr>
          <w:szCs w:val="28"/>
        </w:rPr>
        <w:t>10</w:t>
      </w:r>
      <w:r>
        <w:rPr>
          <w:szCs w:val="28"/>
          <w:lang w:val="vi-VN"/>
        </w:rPr>
        <w:t xml:space="preserve">. Yêu cầu, điều kiện thực hiện thủ tục hành chính: </w:t>
      </w:r>
    </w:p>
    <w:p w:rsidR="00744BBE" w:rsidRDefault="00F74933">
      <w:pPr>
        <w:spacing w:before="120" w:line="240" w:lineRule="auto"/>
        <w:ind w:firstLine="720"/>
        <w:rPr>
          <w:bCs/>
          <w:szCs w:val="28"/>
          <w:lang w:val="vi-VN"/>
        </w:rPr>
      </w:pPr>
      <w:r>
        <w:rPr>
          <w:bCs/>
          <w:szCs w:val="28"/>
          <w:lang w:val="vi-VN"/>
        </w:rPr>
        <w:t>a) Tổ chức, cá nhân đã được cơ quan quản lý nhà nước có thẩm quyền cấp giấy chứng nhận đầu tư, giấy phép hoặc quyết định cho phép khai thác, sử dụng tài nguyên biển ở khu vực biển đề nghị giao;</w:t>
      </w:r>
    </w:p>
    <w:p w:rsidR="00744BBE" w:rsidRDefault="00F74933">
      <w:pPr>
        <w:spacing w:before="120" w:line="240" w:lineRule="auto"/>
        <w:ind w:firstLine="720"/>
        <w:rPr>
          <w:bCs/>
          <w:szCs w:val="28"/>
          <w:lang w:val="vi-VN"/>
        </w:rPr>
      </w:pPr>
      <w:r>
        <w:rPr>
          <w:bCs/>
          <w:szCs w:val="28"/>
          <w:lang w:val="vi-VN"/>
        </w:rPr>
        <w:t>b) Khu vực biển đề nghị giao phù hợp với quy hoạch, kế hoạch sử dụng biển đã được cấp có thẩm quyền phê duyệt. Trường hợp chưa có quy hoạch, kế hoạch sử dụng biển, khu vực biển đề nghị giao phải phù hợp quy hoạch ngành, địa phương đã được cấp có thẩm quyền phê duyệt.</w:t>
      </w:r>
    </w:p>
    <w:p w:rsidR="00744BBE" w:rsidRDefault="00F74933">
      <w:pPr>
        <w:spacing w:before="120" w:line="240" w:lineRule="auto"/>
        <w:ind w:firstLine="720"/>
        <w:rPr>
          <w:szCs w:val="28"/>
          <w:lang w:val="vi-VN"/>
        </w:rPr>
      </w:pPr>
      <w:r>
        <w:rPr>
          <w:szCs w:val="28"/>
          <w:lang w:val="vi-VN"/>
        </w:rPr>
        <w:t>11. Căn cứ pháp lý của thủ tục hành chính</w:t>
      </w:r>
    </w:p>
    <w:p w:rsidR="00744BBE" w:rsidRDefault="00F74933">
      <w:pPr>
        <w:spacing w:before="120" w:line="240" w:lineRule="auto"/>
        <w:ind w:firstLine="720"/>
        <w:rPr>
          <w:bCs/>
          <w:szCs w:val="28"/>
          <w:lang w:val="vi-VN"/>
        </w:rPr>
      </w:pPr>
      <w:r>
        <w:rPr>
          <w:bCs/>
          <w:szCs w:val="28"/>
          <w:lang w:val="vi-VN"/>
        </w:rPr>
        <w:t>Nghị định số 51/2014/NĐ-CP ngày 21 tháng 5 năm 2014 của Chính phủ quy định việc giao các khu vực biển nhất định cho tổ chức, cá nhân khai thác, sử dụng tài nguyên biển.</w:t>
      </w:r>
    </w:p>
    <w:p w:rsidR="00744BBE" w:rsidRDefault="00744BBE">
      <w:pPr>
        <w:spacing w:before="120" w:line="240" w:lineRule="auto"/>
        <w:ind w:firstLine="720"/>
        <w:rPr>
          <w:b/>
          <w:szCs w:val="28"/>
          <w:lang w:val="vi-VN"/>
        </w:rPr>
      </w:pPr>
    </w:p>
    <w:p w:rsidR="00744BBE" w:rsidRDefault="00744BBE">
      <w:pPr>
        <w:spacing w:before="120" w:line="240" w:lineRule="auto"/>
        <w:ind w:firstLine="720"/>
        <w:rPr>
          <w:b/>
          <w:szCs w:val="28"/>
          <w:lang w:val="vi-VN"/>
        </w:rPr>
      </w:pPr>
    </w:p>
    <w:p w:rsidR="00744BBE" w:rsidRDefault="00744BBE">
      <w:pPr>
        <w:spacing w:before="120" w:line="240" w:lineRule="auto"/>
        <w:ind w:firstLine="720"/>
        <w:rPr>
          <w:b/>
          <w:szCs w:val="28"/>
          <w:lang w:val="vi-VN"/>
        </w:rPr>
      </w:pPr>
    </w:p>
    <w:p w:rsidR="00744BBE" w:rsidRDefault="00744BBE">
      <w:pPr>
        <w:spacing w:before="120" w:line="240" w:lineRule="auto"/>
        <w:ind w:firstLine="720"/>
        <w:rPr>
          <w:b/>
          <w:szCs w:val="28"/>
          <w:lang w:val="vi-VN"/>
        </w:rPr>
      </w:pPr>
    </w:p>
    <w:p w:rsidR="00744BBE" w:rsidRDefault="00744BBE">
      <w:pPr>
        <w:spacing w:before="120" w:line="240" w:lineRule="auto"/>
        <w:ind w:firstLine="720"/>
        <w:rPr>
          <w:b/>
          <w:szCs w:val="28"/>
          <w:lang w:val="vi-VN"/>
        </w:rPr>
      </w:pPr>
    </w:p>
    <w:p w:rsidR="00744BBE" w:rsidRDefault="00744BBE">
      <w:pPr>
        <w:spacing w:before="120" w:line="240" w:lineRule="auto"/>
        <w:ind w:firstLine="720"/>
        <w:rPr>
          <w:b/>
          <w:szCs w:val="28"/>
          <w:lang w:val="vi-VN"/>
        </w:rPr>
      </w:pPr>
    </w:p>
    <w:p w:rsidR="00744BBE" w:rsidRDefault="00744BBE">
      <w:pPr>
        <w:spacing w:before="120" w:line="240" w:lineRule="auto"/>
        <w:ind w:firstLine="720"/>
        <w:rPr>
          <w:b/>
          <w:szCs w:val="28"/>
          <w:lang w:val="vi-VN"/>
        </w:rPr>
      </w:pPr>
    </w:p>
    <w:p w:rsidR="00744BBE" w:rsidRDefault="00744BBE">
      <w:pPr>
        <w:spacing w:before="120" w:line="240" w:lineRule="auto"/>
        <w:ind w:firstLine="720"/>
        <w:rPr>
          <w:b/>
          <w:sz w:val="26"/>
          <w:szCs w:val="26"/>
          <w:lang w:val="vi-VN"/>
        </w:rPr>
      </w:pPr>
    </w:p>
    <w:p w:rsidR="00744BBE" w:rsidRDefault="00744BBE">
      <w:pPr>
        <w:spacing w:before="120" w:line="240" w:lineRule="auto"/>
        <w:ind w:firstLine="720"/>
        <w:rPr>
          <w:b/>
          <w:sz w:val="26"/>
          <w:szCs w:val="26"/>
          <w:lang w:val="vi-VN"/>
        </w:rPr>
      </w:pPr>
    </w:p>
    <w:p w:rsidR="00744BBE" w:rsidRDefault="00744BBE">
      <w:pPr>
        <w:spacing w:before="120" w:line="240" w:lineRule="auto"/>
        <w:ind w:firstLine="720"/>
        <w:rPr>
          <w:b/>
          <w:sz w:val="26"/>
          <w:szCs w:val="26"/>
          <w:lang w:val="vi-VN"/>
        </w:rPr>
      </w:pPr>
    </w:p>
    <w:p w:rsidR="00744BBE" w:rsidRDefault="00744BBE">
      <w:pPr>
        <w:spacing w:before="120" w:line="240" w:lineRule="auto"/>
        <w:ind w:firstLine="720"/>
        <w:rPr>
          <w:b/>
          <w:szCs w:val="28"/>
          <w:lang w:val="vi-VN"/>
        </w:rPr>
      </w:pPr>
    </w:p>
    <w:p w:rsidR="00744BBE" w:rsidRDefault="00744BBE">
      <w:pPr>
        <w:spacing w:before="120" w:line="240" w:lineRule="auto"/>
        <w:rPr>
          <w:b/>
          <w:szCs w:val="28"/>
          <w:lang w:val="vi-VN"/>
        </w:rPr>
      </w:pPr>
    </w:p>
    <w:p w:rsidR="00744BBE" w:rsidRDefault="00744BBE">
      <w:pPr>
        <w:spacing w:before="120" w:line="240" w:lineRule="auto"/>
        <w:rPr>
          <w:b/>
          <w:szCs w:val="28"/>
          <w:lang w:val="vi-VN"/>
        </w:rPr>
      </w:pPr>
    </w:p>
    <w:p w:rsidR="00744BBE" w:rsidRDefault="00744BBE">
      <w:pPr>
        <w:spacing w:before="120" w:line="240" w:lineRule="auto"/>
        <w:rPr>
          <w:b/>
          <w:szCs w:val="28"/>
          <w:lang w:val="vi-VN"/>
        </w:rPr>
      </w:pPr>
    </w:p>
    <w:p w:rsidR="00744BBE" w:rsidRDefault="00744BBE">
      <w:pPr>
        <w:spacing w:before="120" w:line="240" w:lineRule="auto"/>
        <w:rPr>
          <w:b/>
          <w:szCs w:val="28"/>
          <w:lang w:val="vi-VN"/>
        </w:rPr>
      </w:pPr>
    </w:p>
    <w:p w:rsidR="00744BBE" w:rsidRDefault="00744BBE">
      <w:pPr>
        <w:widowControl w:val="0"/>
        <w:autoSpaceDE w:val="0"/>
        <w:autoSpaceDN w:val="0"/>
        <w:adjustRightInd w:val="0"/>
        <w:spacing w:before="120" w:line="240" w:lineRule="auto"/>
        <w:rPr>
          <w:b/>
          <w:i/>
          <w:szCs w:val="28"/>
          <w:lang w:val="vi-VN"/>
        </w:rPr>
      </w:pPr>
    </w:p>
    <w:p w:rsidR="00744BBE" w:rsidRDefault="00744BBE">
      <w:pPr>
        <w:widowControl w:val="0"/>
        <w:autoSpaceDE w:val="0"/>
        <w:autoSpaceDN w:val="0"/>
        <w:adjustRightInd w:val="0"/>
        <w:spacing w:before="120" w:line="240" w:lineRule="auto"/>
        <w:rPr>
          <w:b/>
          <w:i/>
          <w:szCs w:val="28"/>
          <w:lang w:val="vi-VN"/>
        </w:rPr>
      </w:pPr>
    </w:p>
    <w:p w:rsidR="00744BBE" w:rsidRDefault="00F74933">
      <w:pPr>
        <w:widowControl w:val="0"/>
        <w:autoSpaceDE w:val="0"/>
        <w:autoSpaceDN w:val="0"/>
        <w:adjustRightInd w:val="0"/>
        <w:spacing w:before="120" w:line="240" w:lineRule="auto"/>
        <w:jc w:val="right"/>
        <w:rPr>
          <w:b/>
          <w:i/>
          <w:sz w:val="26"/>
          <w:szCs w:val="26"/>
        </w:rPr>
      </w:pPr>
      <w:r>
        <w:rPr>
          <w:b/>
          <w:i/>
          <w:sz w:val="26"/>
          <w:szCs w:val="26"/>
          <w:lang w:val="vi-VN"/>
        </w:rPr>
        <w:lastRenderedPageBreak/>
        <w:t>Mẫu số 0</w:t>
      </w:r>
      <w:r>
        <w:rPr>
          <w:b/>
          <w:i/>
          <w:sz w:val="26"/>
          <w:szCs w:val="26"/>
        </w:rPr>
        <w:t>1</w:t>
      </w:r>
    </w:p>
    <w:tbl>
      <w:tblPr>
        <w:tblW w:w="9072" w:type="dxa"/>
        <w:jc w:val="center"/>
        <w:tblInd w:w="108" w:type="dxa"/>
        <w:tblLook w:val="01E0" w:firstRow="1" w:lastRow="1" w:firstColumn="1" w:lastColumn="1" w:noHBand="0" w:noVBand="0"/>
      </w:tblPr>
      <w:tblGrid>
        <w:gridCol w:w="9072"/>
      </w:tblGrid>
      <w:tr w:rsidR="00744BBE">
        <w:trPr>
          <w:jc w:val="center"/>
        </w:trPr>
        <w:tc>
          <w:tcPr>
            <w:tcW w:w="9072" w:type="dxa"/>
          </w:tcPr>
          <w:p w:rsidR="00744BBE" w:rsidRDefault="00F74933">
            <w:pPr>
              <w:widowControl w:val="0"/>
              <w:spacing w:before="120" w:line="240" w:lineRule="auto"/>
              <w:jc w:val="center"/>
              <w:rPr>
                <w:b/>
                <w:sz w:val="26"/>
                <w:szCs w:val="26"/>
                <w:lang w:val="vi-VN"/>
              </w:rPr>
            </w:pPr>
            <w:r>
              <w:rPr>
                <w:b/>
                <w:sz w:val="26"/>
                <w:szCs w:val="26"/>
                <w:lang w:val="vi-VN"/>
              </w:rPr>
              <w:t>CỘNG HOÀ XÃ HỘI CHỦ NGHĨA VIỆT NAM</w:t>
            </w:r>
          </w:p>
          <w:p w:rsidR="00744BBE" w:rsidRDefault="00F74933">
            <w:pPr>
              <w:widowControl w:val="0"/>
              <w:spacing w:before="120" w:line="240" w:lineRule="auto"/>
              <w:jc w:val="center"/>
              <w:rPr>
                <w:b/>
                <w:sz w:val="26"/>
                <w:szCs w:val="26"/>
                <w:lang w:val="vi-VN"/>
              </w:rPr>
            </w:pPr>
            <w:r>
              <w:rPr>
                <w:b/>
                <w:sz w:val="26"/>
                <w:szCs w:val="26"/>
                <w:lang w:val="vi-VN"/>
              </w:rPr>
              <w:t>Độc lập - Tự do - Hạnh phúc</w:t>
            </w:r>
          </w:p>
          <w:p w:rsidR="00744BBE" w:rsidRDefault="00F74933">
            <w:pPr>
              <w:widowControl w:val="0"/>
              <w:spacing w:before="120" w:line="240" w:lineRule="auto"/>
              <w:jc w:val="center"/>
              <w:rPr>
                <w:b/>
                <w:sz w:val="26"/>
                <w:szCs w:val="26"/>
                <w:lang w:val="vi-VN"/>
              </w:rPr>
            </w:pPr>
            <w:r>
              <w:rPr>
                <w:i/>
                <w:noProof/>
                <w:sz w:val="26"/>
                <w:szCs w:val="26"/>
              </w:rPr>
              <mc:AlternateContent>
                <mc:Choice Requires="wps">
                  <w:drawing>
                    <wp:anchor distT="4294967295" distB="4294967295" distL="114300" distR="114300" simplePos="0" relativeHeight="251679744" behindDoc="0" locked="0" layoutInCell="1" allowOverlap="1" wp14:anchorId="51972FC3" wp14:editId="30102EAC">
                      <wp:simplePos x="0" y="0"/>
                      <wp:positionH relativeFrom="column">
                        <wp:posOffset>2059041</wp:posOffset>
                      </wp:positionH>
                      <wp:positionV relativeFrom="paragraph">
                        <wp:posOffset>25400</wp:posOffset>
                      </wp:positionV>
                      <wp:extent cx="1422400" cy="0"/>
                      <wp:effectExtent l="0" t="0" r="2540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15pt,2pt" to="274.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4HgIAADo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"/>
                  </w:pict>
                </mc:Fallback>
              </mc:AlternateContent>
            </w:r>
          </w:p>
          <w:p w:rsidR="00744BBE" w:rsidRDefault="00F74933">
            <w:pPr>
              <w:widowControl w:val="0"/>
              <w:spacing w:before="120" w:line="240" w:lineRule="auto"/>
              <w:jc w:val="center"/>
              <w:rPr>
                <w:i/>
                <w:sz w:val="26"/>
                <w:szCs w:val="26"/>
                <w:lang w:val="nl-NL"/>
              </w:rPr>
            </w:pPr>
            <w:r>
              <w:rPr>
                <w:i/>
                <w:sz w:val="26"/>
                <w:szCs w:val="26"/>
                <w:lang w:val="nl-NL"/>
              </w:rPr>
              <w:t>........., ngày........tháng.......năm........</w:t>
            </w:r>
          </w:p>
        </w:tc>
      </w:tr>
    </w:tbl>
    <w:p w:rsidR="00744BBE" w:rsidRDefault="00F74933">
      <w:pPr>
        <w:widowControl w:val="0"/>
        <w:autoSpaceDE w:val="0"/>
        <w:autoSpaceDN w:val="0"/>
        <w:adjustRightInd w:val="0"/>
        <w:spacing w:before="120" w:line="240" w:lineRule="auto"/>
        <w:rPr>
          <w:sz w:val="26"/>
          <w:szCs w:val="26"/>
          <w:lang w:val="vi-VN"/>
        </w:rPr>
      </w:pPr>
      <w:r>
        <w:rPr>
          <w:sz w:val="26"/>
          <w:szCs w:val="26"/>
          <w:lang w:val="vi-VN"/>
        </w:rPr>
        <w:t xml:space="preserve"> </w:t>
      </w:r>
    </w:p>
    <w:p w:rsidR="00744BBE" w:rsidRDefault="00F74933">
      <w:pPr>
        <w:widowControl w:val="0"/>
        <w:autoSpaceDE w:val="0"/>
        <w:autoSpaceDN w:val="0"/>
        <w:adjustRightInd w:val="0"/>
        <w:spacing w:before="120" w:line="240" w:lineRule="auto"/>
        <w:jc w:val="center"/>
        <w:outlineLvl w:val="0"/>
        <w:rPr>
          <w:b/>
          <w:bCs/>
          <w:sz w:val="26"/>
          <w:szCs w:val="26"/>
          <w:lang w:val="vi-VN"/>
        </w:rPr>
      </w:pPr>
      <w:r>
        <w:rPr>
          <w:b/>
          <w:bCs/>
          <w:sz w:val="26"/>
          <w:szCs w:val="26"/>
          <w:lang w:val="vi-VN"/>
        </w:rPr>
        <w:t>ĐƠN ĐỀ NGHỊ GIAO KHU VỰC BIỂN</w:t>
      </w:r>
    </w:p>
    <w:p w:rsidR="00744BBE" w:rsidRDefault="00744BBE">
      <w:pPr>
        <w:widowControl w:val="0"/>
        <w:autoSpaceDE w:val="0"/>
        <w:autoSpaceDN w:val="0"/>
        <w:adjustRightInd w:val="0"/>
        <w:spacing w:before="120" w:line="240" w:lineRule="auto"/>
        <w:rPr>
          <w:sz w:val="26"/>
          <w:szCs w:val="26"/>
          <w:lang w:val="vi-VN"/>
        </w:rPr>
      </w:pPr>
    </w:p>
    <w:p w:rsidR="00744BBE" w:rsidRDefault="00F74933">
      <w:pPr>
        <w:widowControl w:val="0"/>
        <w:tabs>
          <w:tab w:val="left" w:pos="1960"/>
          <w:tab w:val="left" w:pos="3220"/>
        </w:tabs>
        <w:autoSpaceDE w:val="0"/>
        <w:autoSpaceDN w:val="0"/>
        <w:adjustRightInd w:val="0"/>
        <w:spacing w:before="120" w:line="240" w:lineRule="auto"/>
        <w:jc w:val="center"/>
        <w:outlineLvl w:val="0"/>
        <w:rPr>
          <w:bCs/>
          <w:iCs/>
          <w:sz w:val="26"/>
          <w:szCs w:val="26"/>
          <w:lang w:val="vi-VN"/>
        </w:rPr>
      </w:pPr>
      <w:r>
        <w:rPr>
          <w:bCs/>
          <w:iCs/>
          <w:sz w:val="26"/>
          <w:szCs w:val="26"/>
          <w:lang w:val="vi-VN"/>
        </w:rPr>
        <w:t>Kính gửi: Ủy ban nhân dân tỉnh Hà Tĩnh</w:t>
      </w:r>
    </w:p>
    <w:p w:rsidR="00744BBE" w:rsidRDefault="00744BBE">
      <w:pPr>
        <w:widowControl w:val="0"/>
        <w:tabs>
          <w:tab w:val="left" w:pos="1960"/>
          <w:tab w:val="left" w:pos="3220"/>
        </w:tabs>
        <w:autoSpaceDE w:val="0"/>
        <w:autoSpaceDN w:val="0"/>
        <w:adjustRightInd w:val="0"/>
        <w:spacing w:before="120" w:line="240" w:lineRule="auto"/>
        <w:jc w:val="center"/>
        <w:outlineLvl w:val="0"/>
        <w:rPr>
          <w:bCs/>
          <w:iCs/>
          <w:sz w:val="26"/>
          <w:szCs w:val="26"/>
          <w:lang w:val="vi-VN"/>
        </w:rPr>
      </w:pPr>
    </w:p>
    <w:p w:rsidR="00744BBE" w:rsidRDefault="00F74933">
      <w:pPr>
        <w:widowControl w:val="0"/>
        <w:tabs>
          <w:tab w:val="left" w:leader="dot" w:pos="9100"/>
        </w:tabs>
        <w:autoSpaceDE w:val="0"/>
        <w:autoSpaceDN w:val="0"/>
        <w:adjustRightInd w:val="0"/>
        <w:spacing w:before="120" w:line="240" w:lineRule="auto"/>
        <w:ind w:firstLine="709"/>
        <w:rPr>
          <w:sz w:val="26"/>
          <w:szCs w:val="26"/>
          <w:lang w:val="pt-BR"/>
        </w:rPr>
      </w:pPr>
      <w:r>
        <w:rPr>
          <w:sz w:val="26"/>
          <w:szCs w:val="26"/>
          <w:lang w:val="pt-BR"/>
        </w:rPr>
        <w:t>Tên tổ chức, cá nhân</w:t>
      </w:r>
      <w:r>
        <w:rPr>
          <w:sz w:val="26"/>
          <w:szCs w:val="26"/>
          <w:lang w:val="pt-BR"/>
        </w:rPr>
        <w:tab/>
      </w:r>
    </w:p>
    <w:p w:rsidR="00744BBE" w:rsidRDefault="00F74933">
      <w:pPr>
        <w:widowControl w:val="0"/>
        <w:tabs>
          <w:tab w:val="left" w:leader="dot" w:pos="9100"/>
        </w:tabs>
        <w:autoSpaceDE w:val="0"/>
        <w:autoSpaceDN w:val="0"/>
        <w:adjustRightInd w:val="0"/>
        <w:spacing w:before="120" w:line="240" w:lineRule="auto"/>
        <w:ind w:firstLine="709"/>
        <w:rPr>
          <w:sz w:val="26"/>
          <w:szCs w:val="26"/>
          <w:lang w:val="vi-VN"/>
        </w:rPr>
      </w:pPr>
      <w:r>
        <w:rPr>
          <w:sz w:val="26"/>
          <w:szCs w:val="26"/>
          <w:lang w:val="pt-BR"/>
        </w:rPr>
        <w:t>Trụ sở tại:...............................</w:t>
      </w:r>
      <w:r>
        <w:rPr>
          <w:sz w:val="26"/>
          <w:szCs w:val="26"/>
          <w:lang w:val="vi-VN"/>
        </w:rPr>
        <w:t>.......................................................................</w:t>
      </w:r>
    </w:p>
    <w:p w:rsidR="00744BBE" w:rsidRDefault="00F74933">
      <w:pPr>
        <w:widowControl w:val="0"/>
        <w:tabs>
          <w:tab w:val="left" w:leader="dot" w:pos="9100"/>
        </w:tabs>
        <w:autoSpaceDE w:val="0"/>
        <w:autoSpaceDN w:val="0"/>
        <w:adjustRightInd w:val="0"/>
        <w:spacing w:before="120" w:line="240" w:lineRule="auto"/>
        <w:ind w:firstLine="709"/>
        <w:rPr>
          <w:sz w:val="26"/>
          <w:szCs w:val="26"/>
          <w:lang w:val="pt-BR"/>
        </w:rPr>
      </w:pPr>
      <w:r>
        <w:rPr>
          <w:sz w:val="26"/>
          <w:szCs w:val="26"/>
          <w:lang w:val="pt-BR"/>
        </w:rPr>
        <w:t>Điện thoại:..................... Fax:</w:t>
      </w:r>
      <w:r>
        <w:rPr>
          <w:sz w:val="26"/>
          <w:szCs w:val="26"/>
          <w:lang w:val="pt-BR"/>
        </w:rPr>
        <w:tab/>
      </w:r>
    </w:p>
    <w:p w:rsidR="00744BBE" w:rsidRDefault="00F74933">
      <w:pPr>
        <w:widowControl w:val="0"/>
        <w:autoSpaceDE w:val="0"/>
        <w:autoSpaceDN w:val="0"/>
        <w:adjustRightInd w:val="0"/>
        <w:spacing w:before="120" w:line="240" w:lineRule="auto"/>
        <w:ind w:firstLine="709"/>
        <w:rPr>
          <w:sz w:val="26"/>
          <w:szCs w:val="26"/>
          <w:lang w:val="pt-BR"/>
        </w:rPr>
      </w:pPr>
      <w:r>
        <w:rPr>
          <w:sz w:val="26"/>
          <w:szCs w:val="26"/>
          <w:lang w:val="pt-BR"/>
        </w:rPr>
        <w:t>Quyết định thành lập doanh nghiệp số...., ngày.... tháng... năm.... hoặc Đăng ký kinh doanh số... ngày... tháng... năm....</w:t>
      </w:r>
    </w:p>
    <w:p w:rsidR="00744BBE" w:rsidRDefault="00F74933">
      <w:pPr>
        <w:widowControl w:val="0"/>
        <w:autoSpaceDE w:val="0"/>
        <w:autoSpaceDN w:val="0"/>
        <w:adjustRightInd w:val="0"/>
        <w:spacing w:before="120" w:line="240" w:lineRule="auto"/>
        <w:ind w:firstLine="709"/>
        <w:rPr>
          <w:iCs/>
          <w:sz w:val="26"/>
          <w:szCs w:val="26"/>
          <w:lang w:val="pt-BR"/>
        </w:rPr>
      </w:pPr>
      <w:r>
        <w:rPr>
          <w:iCs/>
          <w:sz w:val="26"/>
          <w:szCs w:val="26"/>
          <w:lang w:val="pt-BR"/>
        </w:rPr>
        <w:t>Giấy phép đầu tư số.... ngày.... tháng.... năm... của (Cơ quan cấp giấy phép đầu tư)......(nếu có).</w:t>
      </w:r>
    </w:p>
    <w:p w:rsidR="00744BBE" w:rsidRDefault="00F74933">
      <w:pPr>
        <w:widowControl w:val="0"/>
        <w:autoSpaceDE w:val="0"/>
        <w:autoSpaceDN w:val="0"/>
        <w:adjustRightInd w:val="0"/>
        <w:spacing w:before="120" w:line="240" w:lineRule="auto"/>
        <w:ind w:firstLine="709"/>
        <w:rPr>
          <w:iCs/>
          <w:sz w:val="26"/>
          <w:szCs w:val="26"/>
          <w:lang w:val="pt-BR"/>
        </w:rPr>
      </w:pPr>
      <w:r>
        <w:rPr>
          <w:iCs/>
          <w:sz w:val="26"/>
          <w:szCs w:val="26"/>
          <w:lang w:val="pt-BR"/>
        </w:rPr>
        <w:t>Đề nghị được giao khu vực biển tại: xã .........., huyện.........., tỉnh...............</w:t>
      </w:r>
    </w:p>
    <w:p w:rsidR="00744BBE" w:rsidRDefault="00F74933">
      <w:pPr>
        <w:widowControl w:val="0"/>
        <w:tabs>
          <w:tab w:val="left" w:leader="dot" w:pos="9100"/>
        </w:tabs>
        <w:autoSpaceDE w:val="0"/>
        <w:autoSpaceDN w:val="0"/>
        <w:adjustRightInd w:val="0"/>
        <w:spacing w:before="120" w:line="240" w:lineRule="auto"/>
        <w:ind w:firstLine="709"/>
        <w:rPr>
          <w:sz w:val="26"/>
          <w:szCs w:val="26"/>
          <w:lang w:val="vi-VN"/>
        </w:rPr>
      </w:pPr>
      <w:r>
        <w:rPr>
          <w:bCs/>
          <w:sz w:val="26"/>
          <w:szCs w:val="26"/>
          <w:lang w:val="vi-VN"/>
        </w:rPr>
        <w:t>Mục đích sử dụng: (loại hoạt động khai thác, sử dụng tài nguyên biển</w:t>
      </w:r>
      <w:r>
        <w:rPr>
          <w:sz w:val="26"/>
          <w:szCs w:val="26"/>
          <w:lang w:val="vi-VN"/>
        </w:rPr>
        <w:t>)</w:t>
      </w:r>
    </w:p>
    <w:p w:rsidR="00744BBE" w:rsidRDefault="00F74933">
      <w:pPr>
        <w:widowControl w:val="0"/>
        <w:spacing w:before="120" w:line="240" w:lineRule="auto"/>
        <w:ind w:firstLine="720"/>
        <w:outlineLvl w:val="0"/>
        <w:rPr>
          <w:sz w:val="26"/>
          <w:szCs w:val="26"/>
          <w:lang w:val="vi-VN"/>
        </w:rPr>
      </w:pPr>
      <w:r>
        <w:rPr>
          <w:sz w:val="26"/>
          <w:szCs w:val="26"/>
          <w:lang w:val="vi-VN"/>
        </w:rPr>
        <w:t>Diện tích khu vực biển đề nghị sử dụng là: … (ha, Km</w:t>
      </w:r>
      <w:r>
        <w:rPr>
          <w:sz w:val="26"/>
          <w:szCs w:val="26"/>
          <w:vertAlign w:val="superscript"/>
          <w:lang w:val="vi-VN"/>
        </w:rPr>
        <w:t>2</w:t>
      </w:r>
      <w:r>
        <w:rPr>
          <w:sz w:val="26"/>
          <w:szCs w:val="26"/>
          <w:lang w:val="vi-VN"/>
        </w:rPr>
        <w:t xml:space="preserve">), độ sâu đề nghị được sử dụng là: …(m), được giới hạn bởi các điểm góc ..... có toạ độ thể hiện trong Phụ lục kèm theo (Mẫu số 05) và được thể hiện trên Bản đồ khu vực biển theo (Mẫu số 06). </w:t>
      </w:r>
    </w:p>
    <w:p w:rsidR="00744BBE" w:rsidRDefault="00F74933">
      <w:pPr>
        <w:widowControl w:val="0"/>
        <w:tabs>
          <w:tab w:val="left" w:leader="dot" w:pos="9100"/>
        </w:tabs>
        <w:autoSpaceDE w:val="0"/>
        <w:autoSpaceDN w:val="0"/>
        <w:adjustRightInd w:val="0"/>
        <w:spacing w:before="120" w:line="240" w:lineRule="auto"/>
        <w:ind w:firstLine="709"/>
        <w:rPr>
          <w:sz w:val="26"/>
          <w:szCs w:val="26"/>
          <w:lang w:val="vi-VN"/>
        </w:rPr>
      </w:pPr>
      <w:r>
        <w:rPr>
          <w:sz w:val="26"/>
          <w:szCs w:val="26"/>
          <w:lang w:val="vi-VN"/>
        </w:rPr>
        <w:t xml:space="preserve">Thời hạn đề nghị sử dụng khu vực biển …… (tháng/năm). </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(Tên tổ chức, cá nhân) ......... cam đoan thực hiện đúng quy định của pháp luật về sử dụng khu vực biển và quy định của pháp luật khác có liên quan./.</w:t>
      </w:r>
    </w:p>
    <w:p w:rsidR="00744BBE" w:rsidRDefault="00744BBE">
      <w:pPr>
        <w:widowControl w:val="0"/>
        <w:autoSpaceDE w:val="0"/>
        <w:autoSpaceDN w:val="0"/>
        <w:adjustRightInd w:val="0"/>
        <w:spacing w:before="120" w:line="240" w:lineRule="auto"/>
        <w:rPr>
          <w:sz w:val="26"/>
          <w:szCs w:val="26"/>
          <w:lang w:val="vi-VN"/>
        </w:rPr>
      </w:pPr>
    </w:p>
    <w:p w:rsidR="00744BBE" w:rsidRDefault="00F74933">
      <w:pPr>
        <w:widowControl w:val="0"/>
        <w:tabs>
          <w:tab w:val="center" w:pos="6580"/>
        </w:tabs>
        <w:autoSpaceDE w:val="0"/>
        <w:autoSpaceDN w:val="0"/>
        <w:adjustRightInd w:val="0"/>
        <w:spacing w:before="120" w:line="240" w:lineRule="auto"/>
        <w:rPr>
          <w:b/>
          <w:sz w:val="26"/>
          <w:szCs w:val="26"/>
          <w:lang w:val="vi-VN"/>
        </w:rPr>
      </w:pPr>
      <w:r>
        <w:rPr>
          <w:sz w:val="26"/>
          <w:szCs w:val="26"/>
          <w:lang w:val="vi-VN"/>
        </w:rPr>
        <w:tab/>
      </w:r>
      <w:r>
        <w:rPr>
          <w:b/>
          <w:sz w:val="26"/>
          <w:szCs w:val="26"/>
          <w:lang w:val="vi-VN"/>
        </w:rPr>
        <w:t>Tổ chức, cá nhân làm đơn</w:t>
      </w:r>
    </w:p>
    <w:p w:rsidR="00744BBE" w:rsidRDefault="00F74933">
      <w:pPr>
        <w:widowControl w:val="0"/>
        <w:tabs>
          <w:tab w:val="center" w:pos="6580"/>
        </w:tabs>
        <w:autoSpaceDE w:val="0"/>
        <w:autoSpaceDN w:val="0"/>
        <w:adjustRightInd w:val="0"/>
        <w:spacing w:before="120" w:line="240" w:lineRule="auto"/>
        <w:outlineLvl w:val="0"/>
        <w:rPr>
          <w:sz w:val="26"/>
          <w:szCs w:val="26"/>
          <w:lang w:val="vi-VN"/>
        </w:rPr>
      </w:pPr>
      <w:r>
        <w:rPr>
          <w:sz w:val="26"/>
          <w:szCs w:val="26"/>
          <w:lang w:val="vi-VN"/>
        </w:rPr>
        <w:tab/>
        <w:t>(Ký tên, đóng dấu)</w:t>
      </w:r>
    </w:p>
    <w:p w:rsidR="00744BBE" w:rsidRDefault="00744BBE">
      <w:pPr>
        <w:spacing w:before="120" w:line="240" w:lineRule="auto"/>
        <w:ind w:firstLine="720"/>
        <w:rPr>
          <w:sz w:val="26"/>
          <w:szCs w:val="26"/>
          <w:lang w:val="vi-VN"/>
        </w:rPr>
      </w:pPr>
    </w:p>
    <w:p w:rsidR="00744BBE" w:rsidRDefault="00744BBE">
      <w:pPr>
        <w:spacing w:before="120" w:line="240" w:lineRule="auto"/>
        <w:rPr>
          <w:b/>
          <w:sz w:val="26"/>
          <w:szCs w:val="26"/>
          <w:lang w:val="vi-VN"/>
        </w:rPr>
      </w:pPr>
    </w:p>
    <w:p w:rsidR="00744BBE" w:rsidRDefault="00744BBE">
      <w:pPr>
        <w:spacing w:before="120" w:line="240" w:lineRule="auto"/>
        <w:rPr>
          <w:b/>
          <w:sz w:val="26"/>
          <w:szCs w:val="26"/>
          <w:lang w:val="vi-VN"/>
        </w:rPr>
      </w:pPr>
    </w:p>
    <w:p w:rsidR="00744BBE" w:rsidRDefault="00744BBE">
      <w:pPr>
        <w:widowControl w:val="0"/>
        <w:spacing w:before="120" w:line="240" w:lineRule="auto"/>
        <w:jc w:val="right"/>
        <w:rPr>
          <w:b/>
          <w:i/>
          <w:szCs w:val="28"/>
          <w:lang w:val="vi-VN"/>
        </w:rPr>
      </w:pPr>
    </w:p>
    <w:p w:rsidR="00744BBE" w:rsidRDefault="00744BBE">
      <w:pPr>
        <w:widowControl w:val="0"/>
        <w:spacing w:before="120" w:line="240" w:lineRule="auto"/>
        <w:jc w:val="right"/>
        <w:rPr>
          <w:b/>
          <w:i/>
          <w:szCs w:val="28"/>
          <w:lang w:val="vi-VN"/>
        </w:rPr>
      </w:pPr>
    </w:p>
    <w:p w:rsidR="00744BBE" w:rsidRDefault="00744BBE">
      <w:pPr>
        <w:widowControl w:val="0"/>
        <w:spacing w:before="120" w:line="240" w:lineRule="auto"/>
        <w:jc w:val="right"/>
        <w:rPr>
          <w:b/>
          <w:i/>
          <w:szCs w:val="28"/>
          <w:lang w:val="vi-VN"/>
        </w:rPr>
      </w:pPr>
    </w:p>
    <w:p w:rsidR="00744BBE" w:rsidRDefault="00744BBE">
      <w:pPr>
        <w:widowControl w:val="0"/>
        <w:spacing w:before="120" w:line="240" w:lineRule="auto"/>
        <w:jc w:val="right"/>
        <w:rPr>
          <w:b/>
          <w:i/>
          <w:szCs w:val="28"/>
          <w:lang w:val="vi-VN"/>
        </w:rPr>
      </w:pPr>
    </w:p>
    <w:p w:rsidR="00744BBE" w:rsidRDefault="00744BBE">
      <w:pPr>
        <w:widowControl w:val="0"/>
        <w:spacing w:before="120" w:line="240" w:lineRule="auto"/>
        <w:jc w:val="right"/>
        <w:rPr>
          <w:b/>
          <w:i/>
          <w:sz w:val="26"/>
          <w:szCs w:val="26"/>
          <w:lang w:val="vi-VN"/>
        </w:rPr>
      </w:pPr>
    </w:p>
    <w:p w:rsidR="00744BBE" w:rsidRDefault="00F74933">
      <w:pPr>
        <w:widowControl w:val="0"/>
        <w:spacing w:before="120" w:line="240" w:lineRule="auto"/>
        <w:jc w:val="right"/>
        <w:rPr>
          <w:b/>
          <w:i/>
          <w:sz w:val="26"/>
          <w:szCs w:val="26"/>
          <w:lang w:val="vi-VN"/>
        </w:rPr>
      </w:pPr>
      <w:r>
        <w:rPr>
          <w:b/>
          <w:i/>
          <w:sz w:val="26"/>
          <w:szCs w:val="26"/>
          <w:lang w:val="vi-VN"/>
        </w:rPr>
        <w:lastRenderedPageBreak/>
        <w:t>Mẫu số 05</w:t>
      </w:r>
    </w:p>
    <w:tbl>
      <w:tblPr>
        <w:tblpPr w:leftFromText="180" w:rightFromText="180" w:vertAnchor="page" w:horzAnchor="margin" w:tblpY="1516"/>
        <w:tblW w:w="9244" w:type="dxa"/>
        <w:tblLook w:val="01E0" w:firstRow="1" w:lastRow="1" w:firstColumn="1" w:lastColumn="1" w:noHBand="0" w:noVBand="0"/>
      </w:tblPr>
      <w:tblGrid>
        <w:gridCol w:w="4933"/>
        <w:gridCol w:w="4311"/>
      </w:tblGrid>
      <w:tr w:rsidR="00744BBE" w:rsidRPr="00A37E44">
        <w:trPr>
          <w:trHeight w:val="894"/>
        </w:trPr>
        <w:tc>
          <w:tcPr>
            <w:tcW w:w="4933" w:type="dxa"/>
          </w:tcPr>
          <w:p w:rsidR="00744BBE" w:rsidRDefault="00F74933">
            <w:pPr>
              <w:widowControl w:val="0"/>
              <w:spacing w:before="120" w:line="240" w:lineRule="auto"/>
              <w:jc w:val="center"/>
              <w:rPr>
                <w:b/>
                <w:sz w:val="26"/>
                <w:szCs w:val="26"/>
                <w:lang w:val="vi-VN"/>
              </w:rPr>
            </w:pPr>
            <w:r>
              <w:rPr>
                <w:sz w:val="26"/>
                <w:szCs w:val="26"/>
                <w:lang w:val="vi-VN"/>
              </w:rPr>
              <w:br w:type="page"/>
            </w:r>
            <w:r>
              <w:rPr>
                <w:b/>
                <w:sz w:val="26"/>
                <w:szCs w:val="26"/>
                <w:lang w:val="vi-VN"/>
              </w:rPr>
              <w:t>ỦY BAN NHÂN DÂN TỈNH HÀ TĨNH</w:t>
            </w:r>
          </w:p>
          <w:p w:rsidR="00744BBE" w:rsidRDefault="00F74933">
            <w:pPr>
              <w:widowControl w:val="0"/>
              <w:spacing w:before="120" w:line="240" w:lineRule="auto"/>
              <w:jc w:val="center"/>
              <w:rPr>
                <w:b/>
                <w:sz w:val="26"/>
                <w:szCs w:val="26"/>
                <w:lang w:val="vi-VN"/>
              </w:rPr>
            </w:pPr>
            <w:r>
              <w:rPr>
                <w:b/>
                <w:noProof/>
                <w:sz w:val="26"/>
                <w:szCs w:val="26"/>
              </w:rPr>
              <mc:AlternateContent>
                <mc:Choice Requires="wps">
                  <w:drawing>
                    <wp:anchor distT="4294967295" distB="4294967295" distL="114300" distR="114300" simplePos="0" relativeHeight="251680768" behindDoc="0" locked="0" layoutInCell="1" allowOverlap="1" wp14:anchorId="77DB465C" wp14:editId="32273B5F">
                      <wp:simplePos x="0" y="0"/>
                      <wp:positionH relativeFrom="column">
                        <wp:posOffset>589915</wp:posOffset>
                      </wp:positionH>
                      <wp:positionV relativeFrom="paragraph">
                        <wp:posOffset>33655</wp:posOffset>
                      </wp:positionV>
                      <wp:extent cx="1600200" cy="0"/>
                      <wp:effectExtent l="0" t="0" r="1905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45pt,2.65pt" to="172.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F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"/>
                  </w:pict>
                </mc:Fallback>
              </mc:AlternateContent>
            </w:r>
          </w:p>
        </w:tc>
        <w:tc>
          <w:tcPr>
            <w:tcW w:w="4311" w:type="dxa"/>
          </w:tcPr>
          <w:p w:rsidR="00744BBE" w:rsidRDefault="00744BBE">
            <w:pPr>
              <w:widowControl w:val="0"/>
              <w:autoSpaceDE w:val="0"/>
              <w:autoSpaceDN w:val="0"/>
              <w:adjustRightInd w:val="0"/>
              <w:spacing w:before="120" w:line="240" w:lineRule="auto"/>
              <w:jc w:val="right"/>
              <w:rPr>
                <w:b/>
                <w:i/>
                <w:sz w:val="26"/>
                <w:szCs w:val="26"/>
                <w:lang w:val="vi-VN"/>
              </w:rPr>
            </w:pPr>
          </w:p>
          <w:p w:rsidR="00744BBE" w:rsidRDefault="00744BBE">
            <w:pPr>
              <w:widowControl w:val="0"/>
              <w:spacing w:before="120" w:line="240" w:lineRule="auto"/>
              <w:rPr>
                <w:sz w:val="26"/>
                <w:szCs w:val="26"/>
                <w:lang w:val="vi-VN"/>
              </w:rPr>
            </w:pPr>
          </w:p>
        </w:tc>
      </w:tr>
    </w:tbl>
    <w:p w:rsidR="00744BBE" w:rsidRDefault="00744BBE">
      <w:pPr>
        <w:widowControl w:val="0"/>
        <w:spacing w:before="120" w:line="240" w:lineRule="auto"/>
        <w:jc w:val="right"/>
        <w:rPr>
          <w:b/>
          <w:sz w:val="26"/>
          <w:szCs w:val="26"/>
          <w:lang w:val="vi-VN"/>
        </w:rPr>
      </w:pPr>
    </w:p>
    <w:p w:rsidR="00744BBE" w:rsidRDefault="00F74933">
      <w:pPr>
        <w:widowControl w:val="0"/>
        <w:spacing w:before="120" w:line="240" w:lineRule="auto"/>
        <w:jc w:val="center"/>
        <w:rPr>
          <w:b/>
          <w:sz w:val="26"/>
          <w:szCs w:val="26"/>
          <w:lang w:val="vi-VN"/>
        </w:rPr>
      </w:pPr>
      <w:r>
        <w:rPr>
          <w:b/>
          <w:sz w:val="26"/>
          <w:szCs w:val="26"/>
          <w:lang w:val="vi-VN"/>
        </w:rPr>
        <w:t>TỌA ĐỘ CÁC ĐIỂM GÓC CỦA KHU VỰC BIỂN</w:t>
      </w:r>
    </w:p>
    <w:p w:rsidR="00744BBE" w:rsidRDefault="00F74933">
      <w:pPr>
        <w:widowControl w:val="0"/>
        <w:spacing w:before="120" w:line="240" w:lineRule="auto"/>
        <w:jc w:val="center"/>
        <w:rPr>
          <w:b/>
          <w:sz w:val="26"/>
          <w:szCs w:val="26"/>
          <w:lang w:val="vi-VN"/>
        </w:rPr>
      </w:pPr>
      <w:r>
        <w:rPr>
          <w:b/>
          <w:sz w:val="26"/>
          <w:szCs w:val="26"/>
          <w:lang w:val="vi-VN"/>
        </w:rPr>
        <w:t>ĐỀ NGHỊ GIAO</w:t>
      </w:r>
    </w:p>
    <w:p w:rsidR="00744BBE" w:rsidRDefault="00F74933">
      <w:pPr>
        <w:widowControl w:val="0"/>
        <w:spacing w:before="120" w:line="240" w:lineRule="auto"/>
        <w:jc w:val="center"/>
        <w:outlineLvl w:val="0"/>
        <w:rPr>
          <w:sz w:val="26"/>
          <w:szCs w:val="26"/>
          <w:lang w:val="vi-VN"/>
        </w:rPr>
      </w:pPr>
      <w:r>
        <w:rPr>
          <w:sz w:val="26"/>
          <w:szCs w:val="26"/>
          <w:lang w:val="vi-VN"/>
        </w:rPr>
        <w:t>Để (</w:t>
      </w:r>
      <w:r>
        <w:rPr>
          <w:bCs/>
          <w:sz w:val="26"/>
          <w:szCs w:val="26"/>
          <w:lang w:val="vi-VN"/>
        </w:rPr>
        <w:t>loại hoạt động khai thác, sử dụng tài nguyên biển…)</w:t>
      </w:r>
      <w:r>
        <w:rPr>
          <w:sz w:val="26"/>
          <w:szCs w:val="26"/>
          <w:lang w:val="vi-VN"/>
        </w:rPr>
        <w:t xml:space="preserve"> </w:t>
      </w:r>
    </w:p>
    <w:p w:rsidR="00744BBE" w:rsidRDefault="00F74933">
      <w:pPr>
        <w:widowControl w:val="0"/>
        <w:spacing w:before="120" w:line="240" w:lineRule="auto"/>
        <w:ind w:firstLine="720"/>
        <w:outlineLvl w:val="0"/>
        <w:rPr>
          <w:sz w:val="26"/>
          <w:szCs w:val="26"/>
          <w:lang w:val="vi-VN"/>
        </w:rPr>
      </w:pPr>
      <w:r>
        <w:rPr>
          <w:sz w:val="26"/>
          <w:szCs w:val="26"/>
          <w:lang w:val="vi-VN"/>
        </w:rPr>
        <w:t>Địa điểm: tại khu vực ….., xã……….., huyện…………., tỉnh Hà Tĩnh.</w:t>
      </w:r>
    </w:p>
    <w:p w:rsidR="00744BBE" w:rsidRDefault="00744BBE">
      <w:pPr>
        <w:widowControl w:val="0"/>
        <w:spacing w:before="120" w:line="240" w:lineRule="auto"/>
        <w:rPr>
          <w:sz w:val="26"/>
          <w:szCs w:val="26"/>
          <w:lang w:val="vi-VN"/>
        </w:rPr>
      </w:pPr>
    </w:p>
    <w:tbl>
      <w:tblPr>
        <w:tblW w:w="8838" w:type="dxa"/>
        <w:jc w:val="center"/>
        <w:tblInd w:w="-765" w:type="dxa"/>
        <w:tblLook w:val="0000" w:firstRow="0" w:lastRow="0" w:firstColumn="0" w:lastColumn="0" w:noHBand="0" w:noVBand="0"/>
      </w:tblPr>
      <w:tblGrid>
        <w:gridCol w:w="1699"/>
        <w:gridCol w:w="2028"/>
        <w:gridCol w:w="2145"/>
        <w:gridCol w:w="1579"/>
        <w:gridCol w:w="1387"/>
      </w:tblGrid>
      <w:tr w:rsidR="00744BBE">
        <w:trPr>
          <w:trHeight w:val="315"/>
          <w:jc w:val="center"/>
        </w:trPr>
        <w:tc>
          <w:tcPr>
            <w:tcW w:w="1699" w:type="dxa"/>
            <w:vMerge w:val="restart"/>
            <w:tcBorders>
              <w:top w:val="single" w:sz="4" w:space="0" w:color="auto"/>
              <w:left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Tên điểm</w:t>
            </w:r>
          </w:p>
        </w:tc>
        <w:tc>
          <w:tcPr>
            <w:tcW w:w="71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Hệ tọa độ VN-2000</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41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địa lý</w:t>
            </w:r>
          </w:p>
        </w:tc>
        <w:tc>
          <w:tcPr>
            <w:tcW w:w="2966" w:type="dxa"/>
            <w:gridSpan w:val="2"/>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vuông góc</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Vĩ độ (B)</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Kinh độ (L)</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X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Cs/>
                <w:iCs/>
                <w:sz w:val="26"/>
                <w:szCs w:val="26"/>
              </w:rPr>
            </w:pPr>
            <w:r>
              <w:rPr>
                <w:bCs/>
                <w:iCs/>
                <w:sz w:val="26"/>
                <w:szCs w:val="26"/>
              </w:rPr>
              <w:t xml:space="preserve">Y </w:t>
            </w:r>
          </w:p>
        </w:tc>
      </w:tr>
      <w:tr w:rsidR="00744BBE">
        <w:trPr>
          <w:trHeight w:val="315"/>
          <w:jc w:val="center"/>
        </w:trPr>
        <w:tc>
          <w:tcPr>
            <w:tcW w:w="1699" w:type="dxa"/>
            <w:vMerge/>
            <w:tcBorders>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(m)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(m)</w:t>
            </w: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1</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2</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n</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8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left"/>
              <w:rPr>
                <w:rFonts w:ascii=".VnTime" w:eastAsia="Times New Roman" w:hAnsi=".VnTime" w:cs="Times New Roman"/>
                <w:bCs/>
                <w:i/>
                <w:iCs/>
                <w:sz w:val="26"/>
                <w:szCs w:val="26"/>
              </w:rPr>
            </w:pPr>
            <w:r>
              <w:rPr>
                <w:bCs/>
                <w:iCs/>
                <w:sz w:val="26"/>
                <w:szCs w:val="26"/>
              </w:rPr>
              <w:t>(</w:t>
            </w:r>
            <w:r>
              <w:rPr>
                <w:b/>
                <w:bCs/>
                <w:i/>
                <w:iCs/>
                <w:sz w:val="26"/>
                <w:szCs w:val="26"/>
              </w:rPr>
              <w:t>Ghi chú:</w:t>
            </w:r>
            <w:r>
              <w:rPr>
                <w:bCs/>
                <w:iCs/>
                <w:sz w:val="26"/>
                <w:szCs w:val="26"/>
              </w:rPr>
              <w:t xml:space="preserve"> Việc xác định giá trị Vĩ độ, Kinh độ chỉ tính đến 1/10 của giây; </w:t>
            </w:r>
          </w:p>
          <w:p w:rsidR="00744BBE" w:rsidRDefault="00F74933">
            <w:pPr>
              <w:widowControl w:val="0"/>
              <w:spacing w:before="120" w:line="240" w:lineRule="auto"/>
              <w:rPr>
                <w:rFonts w:ascii=".VnTime" w:eastAsia="Times New Roman" w:hAnsi=".VnTime" w:cs="Times New Roman"/>
                <w:bCs/>
                <w:i/>
                <w:iCs/>
                <w:sz w:val="26"/>
                <w:szCs w:val="26"/>
              </w:rPr>
            </w:pPr>
            <w:r>
              <w:rPr>
                <w:bCs/>
                <w:iCs/>
                <w:sz w:val="26"/>
                <w:szCs w:val="26"/>
              </w:rPr>
              <w:t xml:space="preserve">                Việc xác định giá trị tọa độ vuông góc chỉ tính đến đơn vị mét)</w:t>
            </w:r>
          </w:p>
        </w:tc>
      </w:tr>
    </w:tbl>
    <w:p w:rsidR="00744BBE" w:rsidRDefault="00744BBE">
      <w:pPr>
        <w:widowControl w:val="0"/>
        <w:spacing w:before="120" w:line="240" w:lineRule="auto"/>
        <w:ind w:firstLine="720"/>
        <w:outlineLvl w:val="0"/>
        <w:rPr>
          <w:sz w:val="26"/>
          <w:szCs w:val="26"/>
        </w:rPr>
      </w:pPr>
    </w:p>
    <w:p w:rsidR="00744BBE" w:rsidRDefault="00F74933">
      <w:pPr>
        <w:widowControl w:val="0"/>
        <w:spacing w:before="120" w:line="240" w:lineRule="auto"/>
        <w:ind w:firstLine="720"/>
        <w:outlineLvl w:val="0"/>
        <w:rPr>
          <w:sz w:val="26"/>
          <w:szCs w:val="26"/>
        </w:rPr>
      </w:pPr>
      <w:r>
        <w:rPr>
          <w:sz w:val="26"/>
          <w:szCs w:val="26"/>
        </w:rPr>
        <w:t>- Diện tích của khu vực biển: ……………(ha, Km</w:t>
      </w:r>
      <w:r>
        <w:rPr>
          <w:sz w:val="26"/>
          <w:szCs w:val="26"/>
          <w:vertAlign w:val="superscript"/>
        </w:rPr>
        <w:t>2</w:t>
      </w:r>
      <w:r>
        <w:rPr>
          <w:sz w:val="26"/>
          <w:szCs w:val="26"/>
        </w:rPr>
        <w:t>).</w:t>
      </w:r>
    </w:p>
    <w:p w:rsidR="00744BBE" w:rsidRDefault="00F74933">
      <w:pPr>
        <w:widowControl w:val="0"/>
        <w:spacing w:before="120" w:line="240" w:lineRule="auto"/>
        <w:ind w:firstLine="720"/>
        <w:outlineLvl w:val="0"/>
        <w:rPr>
          <w:sz w:val="26"/>
          <w:szCs w:val="26"/>
        </w:rPr>
      </w:pPr>
      <w:r>
        <w:rPr>
          <w:sz w:val="26"/>
          <w:szCs w:val="26"/>
        </w:rPr>
        <w:t>- Đ</w:t>
      </w:r>
      <w:r>
        <w:rPr>
          <w:sz w:val="26"/>
          <w:szCs w:val="26"/>
          <w:lang w:val="vi-VN"/>
        </w:rPr>
        <w:t>ộ sâu đề nghị được sử dụng là</w:t>
      </w:r>
      <w:r>
        <w:rPr>
          <w:sz w:val="26"/>
          <w:szCs w:val="26"/>
        </w:rPr>
        <w:t>: ………….. (m).</w:t>
      </w:r>
    </w:p>
    <w:p w:rsidR="00744BBE" w:rsidRDefault="00744BBE">
      <w:pPr>
        <w:pStyle w:val="Tenvb"/>
        <w:spacing w:before="120"/>
      </w:pPr>
    </w:p>
    <w:p w:rsidR="00744BBE" w:rsidRDefault="00744BBE">
      <w:pPr>
        <w:spacing w:before="120" w:line="240" w:lineRule="auto"/>
        <w:rPr>
          <w:b/>
          <w:sz w:val="26"/>
          <w:szCs w:val="26"/>
        </w:rPr>
      </w:pPr>
    </w:p>
    <w:p w:rsidR="00744BBE" w:rsidRDefault="00744BBE">
      <w:pPr>
        <w:spacing w:before="120" w:line="240" w:lineRule="auto"/>
        <w:rPr>
          <w:b/>
          <w:sz w:val="26"/>
          <w:szCs w:val="26"/>
        </w:rPr>
      </w:pPr>
    </w:p>
    <w:p w:rsidR="00744BBE" w:rsidRDefault="00744BBE">
      <w:pPr>
        <w:spacing w:before="120" w:line="240" w:lineRule="auto"/>
        <w:rPr>
          <w:b/>
          <w:sz w:val="26"/>
          <w:szCs w:val="26"/>
        </w:rPr>
      </w:pPr>
    </w:p>
    <w:p w:rsidR="00744BBE" w:rsidRDefault="00744BBE">
      <w:pPr>
        <w:spacing w:before="120" w:line="240" w:lineRule="auto"/>
        <w:rPr>
          <w:b/>
          <w:sz w:val="26"/>
          <w:szCs w:val="26"/>
        </w:rPr>
      </w:pPr>
    </w:p>
    <w:p w:rsidR="00744BBE" w:rsidRDefault="00744BBE">
      <w:pPr>
        <w:spacing w:before="120" w:line="240" w:lineRule="auto"/>
        <w:rPr>
          <w:b/>
          <w:sz w:val="26"/>
          <w:szCs w:val="26"/>
        </w:rPr>
      </w:pPr>
    </w:p>
    <w:p w:rsidR="00744BBE" w:rsidRDefault="00744BBE">
      <w:pPr>
        <w:spacing w:before="120" w:line="240" w:lineRule="auto"/>
        <w:rPr>
          <w:b/>
          <w:sz w:val="26"/>
          <w:szCs w:val="26"/>
        </w:rPr>
      </w:pPr>
    </w:p>
    <w:p w:rsidR="00744BBE" w:rsidRDefault="00744BBE">
      <w:pPr>
        <w:spacing w:before="120" w:line="240" w:lineRule="auto"/>
        <w:rPr>
          <w:b/>
          <w:sz w:val="26"/>
          <w:szCs w:val="26"/>
        </w:rPr>
      </w:pPr>
    </w:p>
    <w:p w:rsidR="00744BBE" w:rsidRDefault="00744BBE">
      <w:pPr>
        <w:spacing w:line="240" w:lineRule="auto"/>
        <w:rPr>
          <w:b/>
          <w:sz w:val="26"/>
          <w:szCs w:val="26"/>
        </w:rPr>
        <w:sectPr w:rsidR="00744BBE">
          <w:footerReference w:type="even" r:id="rId17"/>
          <w:footerReference w:type="default" r:id="rId18"/>
          <w:pgSz w:w="11907" w:h="16840" w:code="9"/>
          <w:pgMar w:top="1021" w:right="1134" w:bottom="851" w:left="1701" w:header="454" w:footer="454" w:gutter="0"/>
          <w:cols w:space="720"/>
          <w:docGrid w:linePitch="381"/>
        </w:sectPr>
      </w:pPr>
    </w:p>
    <w:tbl>
      <w:tblPr>
        <w:tblpPr w:leftFromText="180" w:rightFromText="180" w:vertAnchor="text" w:horzAnchor="margin" w:tblpY="61"/>
        <w:tblW w:w="0" w:type="auto"/>
        <w:tblLook w:val="01E0" w:firstRow="1" w:lastRow="1" w:firstColumn="1" w:lastColumn="1" w:noHBand="0" w:noVBand="0"/>
      </w:tblPr>
      <w:tblGrid>
        <w:gridCol w:w="7535"/>
        <w:gridCol w:w="7536"/>
      </w:tblGrid>
      <w:tr w:rsidR="00744BBE">
        <w:tc>
          <w:tcPr>
            <w:tcW w:w="7535" w:type="dxa"/>
          </w:tcPr>
          <w:p w:rsidR="00744BBE" w:rsidRDefault="00744BBE">
            <w:pPr>
              <w:widowControl w:val="0"/>
              <w:spacing w:line="240" w:lineRule="auto"/>
              <w:jc w:val="center"/>
              <w:rPr>
                <w:b/>
                <w:sz w:val="24"/>
                <w:szCs w:val="24"/>
                <w:lang w:val="vi-VN"/>
              </w:rPr>
            </w:pPr>
          </w:p>
        </w:tc>
        <w:tc>
          <w:tcPr>
            <w:tcW w:w="7536" w:type="dxa"/>
          </w:tcPr>
          <w:p w:rsidR="00744BBE" w:rsidRDefault="00F74933">
            <w:pPr>
              <w:widowControl w:val="0"/>
              <w:spacing w:line="240" w:lineRule="auto"/>
              <w:jc w:val="right"/>
              <w:rPr>
                <w:b/>
                <w:sz w:val="24"/>
                <w:szCs w:val="24"/>
                <w:lang w:val="vi-VN"/>
              </w:rPr>
            </w:pPr>
            <w:r>
              <w:t>Mẫu số 06</w:t>
            </w:r>
          </w:p>
        </w:tc>
      </w:tr>
      <w:tr w:rsidR="00744BBE">
        <w:tc>
          <w:tcPr>
            <w:tcW w:w="7535" w:type="dxa"/>
          </w:tcPr>
          <w:p w:rsidR="00744BBE" w:rsidRDefault="00F74933">
            <w:pPr>
              <w:widowControl w:val="0"/>
              <w:spacing w:line="240" w:lineRule="auto"/>
              <w:jc w:val="center"/>
              <w:rPr>
                <w:b/>
                <w:sz w:val="24"/>
                <w:szCs w:val="24"/>
                <w:lang w:val="vi-VN"/>
              </w:rPr>
            </w:pPr>
            <w:r>
              <w:rPr>
                <w:b/>
                <w:sz w:val="26"/>
                <w:szCs w:val="26"/>
                <w:lang w:val="vi-VN"/>
              </w:rPr>
              <w:t>ỦY BAN NHÂN DÂN TỈNH</w:t>
            </w:r>
            <w:r>
              <w:rPr>
                <w:b/>
                <w:sz w:val="26"/>
                <w:szCs w:val="26"/>
              </w:rPr>
              <w:t xml:space="preserve"> HÀ TĨNH</w:t>
            </w:r>
          </w:p>
        </w:tc>
        <w:tc>
          <w:tcPr>
            <w:tcW w:w="7536" w:type="dxa"/>
          </w:tcPr>
          <w:p w:rsidR="00744BBE" w:rsidRDefault="00744BBE">
            <w:pPr>
              <w:widowControl w:val="0"/>
              <w:spacing w:line="240" w:lineRule="auto"/>
              <w:rPr>
                <w:b/>
                <w:sz w:val="24"/>
                <w:szCs w:val="24"/>
                <w:lang w:val="vi-VN"/>
              </w:rPr>
            </w:pPr>
          </w:p>
        </w:tc>
      </w:tr>
    </w:tbl>
    <w:p w:rsidR="00744BBE" w:rsidRDefault="00F74933">
      <w:pPr>
        <w:widowControl w:val="0"/>
        <w:spacing w:line="240" w:lineRule="auto"/>
        <w:rPr>
          <w:b/>
          <w:sz w:val="24"/>
          <w:szCs w:val="24"/>
          <w:lang w:val="vi-VN"/>
        </w:rPr>
      </w:pPr>
      <w:r>
        <w:rPr>
          <w:noProof/>
          <w:sz w:val="24"/>
          <w:szCs w:val="24"/>
        </w:rPr>
        <mc:AlternateContent>
          <mc:Choice Requires="wps">
            <w:drawing>
              <wp:anchor distT="4294967295" distB="4294967295" distL="114300" distR="114300" simplePos="0" relativeHeight="251703296" behindDoc="0" locked="0" layoutInCell="1" allowOverlap="1" wp14:anchorId="2B16A03C" wp14:editId="1E0DD938">
                <wp:simplePos x="0" y="0"/>
                <wp:positionH relativeFrom="column">
                  <wp:posOffset>1449705</wp:posOffset>
                </wp:positionH>
                <wp:positionV relativeFrom="paragraph">
                  <wp:posOffset>722630</wp:posOffset>
                </wp:positionV>
                <wp:extent cx="1422400" cy="0"/>
                <wp:effectExtent l="0" t="0" r="2540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15pt,56.9pt" to="226.1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gr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"/>
            </w:pict>
          </mc:Fallback>
        </mc:AlternateContent>
      </w:r>
    </w:p>
    <w:tbl>
      <w:tblPr>
        <w:tblW w:w="15101" w:type="dxa"/>
        <w:tblLayout w:type="fixed"/>
        <w:tblLook w:val="04A0" w:firstRow="1" w:lastRow="0" w:firstColumn="1" w:lastColumn="0" w:noHBand="0" w:noVBand="1"/>
      </w:tblPr>
      <w:tblGrid>
        <w:gridCol w:w="3729"/>
        <w:gridCol w:w="9105"/>
        <w:gridCol w:w="2267"/>
      </w:tblGrid>
      <w:tr w:rsidR="00744BBE">
        <w:trPr>
          <w:trHeight w:val="7320"/>
        </w:trPr>
        <w:tc>
          <w:tcPr>
            <w:tcW w:w="3729" w:type="dxa"/>
          </w:tcPr>
          <w:p w:rsidR="00744BBE" w:rsidRDefault="00744BBE">
            <w:pPr>
              <w:widowControl w:val="0"/>
              <w:spacing w:line="240" w:lineRule="auto"/>
              <w:outlineLvl w:val="0"/>
              <w:rPr>
                <w:sz w:val="24"/>
                <w:szCs w:val="24"/>
                <w:lang w:val="vi-VN"/>
              </w:rPr>
            </w:pPr>
          </w:p>
          <w:p w:rsidR="00744BBE" w:rsidRDefault="00F74933">
            <w:pPr>
              <w:widowControl w:val="0"/>
              <w:autoSpaceDE w:val="0"/>
              <w:autoSpaceDN w:val="0"/>
              <w:adjustRightInd w:val="0"/>
              <w:spacing w:line="240" w:lineRule="auto"/>
              <w:rPr>
                <w:b/>
                <w:sz w:val="24"/>
                <w:szCs w:val="24"/>
              </w:rPr>
            </w:pPr>
            <w:r>
              <w:rPr>
                <w:b/>
                <w:sz w:val="24"/>
                <w:szCs w:val="24"/>
              </w:rPr>
              <w:t>Tọa độ các điểm góc</w:t>
            </w:r>
          </w:p>
          <w:tbl>
            <w:tblPr>
              <w:tblW w:w="355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770"/>
              <w:gridCol w:w="637"/>
              <w:gridCol w:w="688"/>
              <w:gridCol w:w="755"/>
            </w:tblGrid>
            <w:tr w:rsidR="00744BBE">
              <w:trPr>
                <w:trHeight w:val="214"/>
                <w:jc w:val="center"/>
              </w:trPr>
              <w:tc>
                <w:tcPr>
                  <w:tcW w:w="705" w:type="dxa"/>
                  <w:vMerge w:val="restart"/>
                  <w:vAlign w:val="center"/>
                </w:tcPr>
                <w:p w:rsidR="00744BBE" w:rsidRDefault="00F74933">
                  <w:pPr>
                    <w:widowControl w:val="0"/>
                    <w:spacing w:line="240" w:lineRule="auto"/>
                    <w:jc w:val="center"/>
                    <w:outlineLvl w:val="0"/>
                    <w:rPr>
                      <w:sz w:val="22"/>
                    </w:rPr>
                  </w:pPr>
                  <w:r>
                    <w:rPr>
                      <w:sz w:val="22"/>
                    </w:rPr>
                    <w:t>Điểm góc</w:t>
                  </w:r>
                </w:p>
              </w:tc>
              <w:tc>
                <w:tcPr>
                  <w:tcW w:w="2850" w:type="dxa"/>
                  <w:gridSpan w:val="4"/>
                  <w:vAlign w:val="center"/>
                </w:tcPr>
                <w:p w:rsidR="00744BBE" w:rsidRDefault="00F74933">
                  <w:pPr>
                    <w:widowControl w:val="0"/>
                    <w:spacing w:line="240" w:lineRule="auto"/>
                    <w:jc w:val="center"/>
                    <w:outlineLvl w:val="0"/>
                    <w:rPr>
                      <w:sz w:val="22"/>
                    </w:rPr>
                  </w:pPr>
                  <w:r>
                    <w:rPr>
                      <w:sz w:val="22"/>
                    </w:rPr>
                    <w:t>Hệ VN 2000</w:t>
                  </w:r>
                </w:p>
              </w:tc>
            </w:tr>
            <w:tr w:rsidR="00744BBE">
              <w:trPr>
                <w:trHeight w:val="115"/>
                <w:jc w:val="center"/>
              </w:trPr>
              <w:tc>
                <w:tcPr>
                  <w:tcW w:w="705" w:type="dxa"/>
                  <w:vMerge/>
                  <w:vAlign w:val="center"/>
                </w:tcPr>
                <w:p w:rsidR="00744BBE" w:rsidRDefault="00744BBE">
                  <w:pPr>
                    <w:widowControl w:val="0"/>
                    <w:spacing w:line="240" w:lineRule="auto"/>
                    <w:outlineLvl w:val="0"/>
                    <w:rPr>
                      <w:sz w:val="22"/>
                    </w:rPr>
                  </w:pPr>
                </w:p>
              </w:tc>
              <w:tc>
                <w:tcPr>
                  <w:tcW w:w="1407"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 xml:space="preserve">Tọa độ </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địa lý</w:t>
                  </w:r>
                </w:p>
              </w:tc>
              <w:tc>
                <w:tcPr>
                  <w:tcW w:w="1443"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Tọa độ vuông góc</w:t>
                  </w:r>
                </w:p>
              </w:tc>
            </w:tr>
            <w:tr w:rsidR="00744BBE">
              <w:trPr>
                <w:trHeight w:val="115"/>
                <w:jc w:val="center"/>
              </w:trPr>
              <w:tc>
                <w:tcPr>
                  <w:tcW w:w="705" w:type="dxa"/>
                  <w:vMerge/>
                  <w:vAlign w:val="center"/>
                </w:tcPr>
                <w:p w:rsidR="00744BBE" w:rsidRDefault="00744BBE">
                  <w:pPr>
                    <w:widowControl w:val="0"/>
                    <w:spacing w:line="240" w:lineRule="auto"/>
                    <w:outlineLvl w:val="0"/>
                    <w:rPr>
                      <w:sz w:val="22"/>
                    </w:rPr>
                  </w:pPr>
                </w:p>
              </w:tc>
              <w:tc>
                <w:tcPr>
                  <w:tcW w:w="77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Vĩ độ</w:t>
                  </w:r>
                </w:p>
              </w:tc>
              <w:tc>
                <w:tcPr>
                  <w:tcW w:w="637" w:type="dxa"/>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Kinh độ</w:t>
                  </w:r>
                </w:p>
              </w:tc>
              <w:tc>
                <w:tcPr>
                  <w:tcW w:w="688"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X(m)</w:t>
                  </w:r>
                </w:p>
              </w:tc>
              <w:tc>
                <w:tcPr>
                  <w:tcW w:w="755" w:type="dxa"/>
                  <w:vAlign w:val="center"/>
                </w:tcPr>
                <w:p w:rsidR="00744BBE" w:rsidRDefault="00F74933">
                  <w:pPr>
                    <w:widowControl w:val="0"/>
                    <w:spacing w:line="240" w:lineRule="auto"/>
                    <w:jc w:val="center"/>
                    <w:outlineLvl w:val="0"/>
                    <w:rPr>
                      <w:sz w:val="22"/>
                    </w:rPr>
                  </w:pPr>
                  <w:r>
                    <w:rPr>
                      <w:sz w:val="22"/>
                    </w:rPr>
                    <w:t>Y(m)</w:t>
                  </w:r>
                </w:p>
              </w:tc>
            </w:tr>
            <w:tr w:rsidR="00744BBE">
              <w:trPr>
                <w:trHeight w:val="430"/>
                <w:jc w:val="center"/>
              </w:trPr>
              <w:tc>
                <w:tcPr>
                  <w:tcW w:w="705" w:type="dxa"/>
                  <w:vAlign w:val="center"/>
                </w:tcPr>
                <w:p w:rsidR="00744BBE" w:rsidRDefault="00F74933">
                  <w:pPr>
                    <w:widowControl w:val="0"/>
                    <w:spacing w:line="240" w:lineRule="auto"/>
                    <w:jc w:val="center"/>
                    <w:outlineLvl w:val="0"/>
                    <w:rPr>
                      <w:sz w:val="24"/>
                      <w:szCs w:val="24"/>
                    </w:rPr>
                  </w:pPr>
                  <w:r>
                    <w:rPr>
                      <w:sz w:val="24"/>
                      <w:szCs w:val="24"/>
                    </w:rPr>
                    <w:t>1</w:t>
                  </w:r>
                </w:p>
                <w:p w:rsidR="00744BBE" w:rsidRDefault="00744BBE">
                  <w:pPr>
                    <w:widowControl w:val="0"/>
                    <w:spacing w:line="240" w:lineRule="auto"/>
                    <w:jc w:val="center"/>
                    <w:outlineLvl w:val="0"/>
                    <w:rPr>
                      <w:sz w:val="24"/>
                      <w:szCs w:val="24"/>
                    </w:rPr>
                  </w:pPr>
                </w:p>
              </w:tc>
              <w:tc>
                <w:tcPr>
                  <w:tcW w:w="770" w:type="dxa"/>
                </w:tcPr>
                <w:p w:rsidR="00744BBE" w:rsidRDefault="00744BBE">
                  <w:pPr>
                    <w:widowControl w:val="0"/>
                    <w:spacing w:line="240" w:lineRule="auto"/>
                    <w:outlineLvl w:val="0"/>
                    <w:rPr>
                      <w:sz w:val="24"/>
                      <w:szCs w:val="24"/>
                    </w:rPr>
                  </w:pPr>
                </w:p>
              </w:tc>
              <w:tc>
                <w:tcPr>
                  <w:tcW w:w="637" w:type="dxa"/>
                </w:tcPr>
                <w:p w:rsidR="00744BBE" w:rsidRDefault="00744BBE">
                  <w:pPr>
                    <w:widowControl w:val="0"/>
                    <w:spacing w:line="240" w:lineRule="auto"/>
                    <w:outlineLvl w:val="0"/>
                    <w:rPr>
                      <w:sz w:val="24"/>
                      <w:szCs w:val="24"/>
                    </w:rPr>
                  </w:pPr>
                </w:p>
              </w:tc>
              <w:tc>
                <w:tcPr>
                  <w:tcW w:w="688" w:type="dxa"/>
                </w:tcPr>
                <w:p w:rsidR="00744BBE" w:rsidRDefault="00744BBE">
                  <w:pPr>
                    <w:widowControl w:val="0"/>
                    <w:spacing w:line="240" w:lineRule="auto"/>
                    <w:outlineLvl w:val="0"/>
                    <w:rPr>
                      <w:sz w:val="24"/>
                      <w:szCs w:val="24"/>
                    </w:rPr>
                  </w:pPr>
                </w:p>
              </w:tc>
              <w:tc>
                <w:tcPr>
                  <w:tcW w:w="755" w:type="dxa"/>
                </w:tcPr>
                <w:p w:rsidR="00744BBE" w:rsidRDefault="00744BBE">
                  <w:pPr>
                    <w:widowControl w:val="0"/>
                    <w:spacing w:line="240" w:lineRule="auto"/>
                    <w:outlineLvl w:val="0"/>
                    <w:rPr>
                      <w:sz w:val="24"/>
                      <w:szCs w:val="24"/>
                    </w:rPr>
                  </w:pPr>
                </w:p>
              </w:tc>
            </w:tr>
            <w:tr w:rsidR="00744BBE">
              <w:trPr>
                <w:trHeight w:val="442"/>
                <w:jc w:val="center"/>
              </w:trPr>
              <w:tc>
                <w:tcPr>
                  <w:tcW w:w="705" w:type="dxa"/>
                  <w:vAlign w:val="center"/>
                </w:tcPr>
                <w:p w:rsidR="00744BBE" w:rsidRDefault="00F74933">
                  <w:pPr>
                    <w:widowControl w:val="0"/>
                    <w:tabs>
                      <w:tab w:val="num" w:pos="360"/>
                    </w:tabs>
                    <w:spacing w:line="240" w:lineRule="auto"/>
                    <w:jc w:val="center"/>
                    <w:outlineLvl w:val="0"/>
                    <w:rPr>
                      <w:sz w:val="24"/>
                      <w:szCs w:val="24"/>
                    </w:rPr>
                  </w:pPr>
                  <w:r>
                    <w:rPr>
                      <w:sz w:val="24"/>
                      <w:szCs w:val="24"/>
                    </w:rPr>
                    <w:t>2</w:t>
                  </w:r>
                </w:p>
                <w:p w:rsidR="00744BBE" w:rsidRDefault="00F74933">
                  <w:pPr>
                    <w:widowControl w:val="0"/>
                    <w:spacing w:line="240" w:lineRule="auto"/>
                    <w:jc w:val="center"/>
                    <w:outlineLvl w:val="0"/>
                    <w:rPr>
                      <w:sz w:val="24"/>
                      <w:szCs w:val="24"/>
                    </w:rPr>
                  </w:pPr>
                  <w:r>
                    <w:rPr>
                      <w:sz w:val="24"/>
                      <w:szCs w:val="24"/>
                    </w:rPr>
                    <w:t>…</w:t>
                  </w:r>
                </w:p>
              </w:tc>
              <w:tc>
                <w:tcPr>
                  <w:tcW w:w="770" w:type="dxa"/>
                </w:tcPr>
                <w:p w:rsidR="00744BBE" w:rsidRDefault="00744BBE">
                  <w:pPr>
                    <w:widowControl w:val="0"/>
                    <w:spacing w:line="240" w:lineRule="auto"/>
                    <w:outlineLvl w:val="0"/>
                    <w:rPr>
                      <w:sz w:val="24"/>
                      <w:szCs w:val="24"/>
                    </w:rPr>
                  </w:pPr>
                </w:p>
              </w:tc>
              <w:tc>
                <w:tcPr>
                  <w:tcW w:w="637" w:type="dxa"/>
                </w:tcPr>
                <w:p w:rsidR="00744BBE" w:rsidRDefault="00744BBE">
                  <w:pPr>
                    <w:widowControl w:val="0"/>
                    <w:spacing w:line="240" w:lineRule="auto"/>
                    <w:outlineLvl w:val="0"/>
                    <w:rPr>
                      <w:sz w:val="24"/>
                      <w:szCs w:val="24"/>
                    </w:rPr>
                  </w:pPr>
                </w:p>
              </w:tc>
              <w:tc>
                <w:tcPr>
                  <w:tcW w:w="688" w:type="dxa"/>
                </w:tcPr>
                <w:p w:rsidR="00744BBE" w:rsidRDefault="00744BBE">
                  <w:pPr>
                    <w:widowControl w:val="0"/>
                    <w:spacing w:line="240" w:lineRule="auto"/>
                    <w:outlineLvl w:val="0"/>
                    <w:rPr>
                      <w:sz w:val="24"/>
                      <w:szCs w:val="24"/>
                    </w:rPr>
                  </w:pPr>
                </w:p>
              </w:tc>
              <w:tc>
                <w:tcPr>
                  <w:tcW w:w="755" w:type="dxa"/>
                </w:tcPr>
                <w:p w:rsidR="00744BBE" w:rsidRDefault="00744BBE">
                  <w:pPr>
                    <w:widowControl w:val="0"/>
                    <w:spacing w:line="240" w:lineRule="auto"/>
                    <w:outlineLvl w:val="0"/>
                    <w:rPr>
                      <w:sz w:val="24"/>
                      <w:szCs w:val="24"/>
                    </w:rPr>
                  </w:pPr>
                </w:p>
              </w:tc>
            </w:tr>
            <w:tr w:rsidR="00744BBE">
              <w:trPr>
                <w:trHeight w:val="442"/>
                <w:jc w:val="center"/>
              </w:trPr>
              <w:tc>
                <w:tcPr>
                  <w:tcW w:w="705" w:type="dxa"/>
                  <w:vAlign w:val="center"/>
                </w:tcPr>
                <w:p w:rsidR="00744BBE" w:rsidRDefault="00F74933">
                  <w:pPr>
                    <w:widowControl w:val="0"/>
                    <w:tabs>
                      <w:tab w:val="num" w:pos="360"/>
                    </w:tabs>
                    <w:spacing w:line="240" w:lineRule="auto"/>
                    <w:jc w:val="center"/>
                    <w:outlineLvl w:val="0"/>
                    <w:rPr>
                      <w:sz w:val="24"/>
                      <w:szCs w:val="24"/>
                    </w:rPr>
                  </w:pPr>
                  <w:r>
                    <w:rPr>
                      <w:sz w:val="24"/>
                      <w:szCs w:val="24"/>
                    </w:rPr>
                    <w:t>n</w:t>
                  </w:r>
                </w:p>
                <w:p w:rsidR="00744BBE" w:rsidRDefault="00744BBE">
                  <w:pPr>
                    <w:widowControl w:val="0"/>
                    <w:spacing w:line="240" w:lineRule="auto"/>
                    <w:jc w:val="center"/>
                    <w:outlineLvl w:val="0"/>
                    <w:rPr>
                      <w:sz w:val="24"/>
                      <w:szCs w:val="24"/>
                    </w:rPr>
                  </w:pPr>
                </w:p>
              </w:tc>
              <w:tc>
                <w:tcPr>
                  <w:tcW w:w="770" w:type="dxa"/>
                </w:tcPr>
                <w:p w:rsidR="00744BBE" w:rsidRDefault="00744BBE">
                  <w:pPr>
                    <w:widowControl w:val="0"/>
                    <w:spacing w:line="240" w:lineRule="auto"/>
                    <w:outlineLvl w:val="0"/>
                    <w:rPr>
                      <w:sz w:val="24"/>
                      <w:szCs w:val="24"/>
                    </w:rPr>
                  </w:pPr>
                </w:p>
              </w:tc>
              <w:tc>
                <w:tcPr>
                  <w:tcW w:w="637" w:type="dxa"/>
                </w:tcPr>
                <w:p w:rsidR="00744BBE" w:rsidRDefault="00744BBE">
                  <w:pPr>
                    <w:widowControl w:val="0"/>
                    <w:spacing w:line="240" w:lineRule="auto"/>
                    <w:outlineLvl w:val="0"/>
                    <w:rPr>
                      <w:sz w:val="24"/>
                      <w:szCs w:val="24"/>
                    </w:rPr>
                  </w:pPr>
                </w:p>
              </w:tc>
              <w:tc>
                <w:tcPr>
                  <w:tcW w:w="688" w:type="dxa"/>
                </w:tcPr>
                <w:p w:rsidR="00744BBE" w:rsidRDefault="00744BBE">
                  <w:pPr>
                    <w:widowControl w:val="0"/>
                    <w:spacing w:line="240" w:lineRule="auto"/>
                    <w:outlineLvl w:val="0"/>
                    <w:rPr>
                      <w:sz w:val="24"/>
                      <w:szCs w:val="24"/>
                    </w:rPr>
                  </w:pPr>
                </w:p>
              </w:tc>
              <w:tc>
                <w:tcPr>
                  <w:tcW w:w="755" w:type="dxa"/>
                </w:tcPr>
                <w:p w:rsidR="00744BBE" w:rsidRDefault="00744BBE">
                  <w:pPr>
                    <w:widowControl w:val="0"/>
                    <w:spacing w:line="240" w:lineRule="auto"/>
                    <w:outlineLvl w:val="0"/>
                    <w:rPr>
                      <w:sz w:val="24"/>
                      <w:szCs w:val="24"/>
                    </w:rPr>
                  </w:pPr>
                </w:p>
              </w:tc>
            </w:tr>
          </w:tbl>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85888" behindDoc="0" locked="0" layoutInCell="1" allowOverlap="1" wp14:anchorId="1452EE65" wp14:editId="4C90633F">
                      <wp:simplePos x="0" y="0"/>
                      <wp:positionH relativeFrom="column">
                        <wp:posOffset>1776095</wp:posOffset>
                      </wp:positionH>
                      <wp:positionV relativeFrom="paragraph">
                        <wp:posOffset>15240</wp:posOffset>
                      </wp:positionV>
                      <wp:extent cx="533400" cy="483870"/>
                      <wp:effectExtent l="0" t="38100" r="57150" b="3048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5pt,1.2pt" to="181.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">
                      <v:stroke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84864" behindDoc="0" locked="0" layoutInCell="1" allowOverlap="1" wp14:anchorId="5A3C3776" wp14:editId="53287FF5">
                      <wp:simplePos x="0" y="0"/>
                      <wp:positionH relativeFrom="column">
                        <wp:posOffset>535940</wp:posOffset>
                      </wp:positionH>
                      <wp:positionV relativeFrom="paragraph">
                        <wp:posOffset>99060</wp:posOffset>
                      </wp:positionV>
                      <wp:extent cx="1244600" cy="336550"/>
                      <wp:effectExtent l="0" t="0" r="0" b="63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rPr>
                                      <w:color w:val="0000FF"/>
                                      <w:sz w:val="26"/>
                                      <w:szCs w:val="26"/>
                                    </w:rPr>
                                  </w:pPr>
                                  <w:r>
                                    <w:rPr>
                                      <w:color w:val="0000FF"/>
                                      <w:sz w:val="26"/>
                                      <w:szCs w:val="26"/>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9" type="#_x0000_t202" style="position:absolute;left:0;text-align:left;margin-left:42.2pt;margin-top:7.8pt;width:98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qUhwIAABo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" stroked="f">
                      <v:textbox>
                        <w:txbxContent>
                          <w:p>
                            <w:pPr>
                              <w:rPr>
                                <w:color w:val="0000FF"/>
                                <w:sz w:val="26"/>
                                <w:szCs w:val="26"/>
                              </w:rPr>
                            </w:pPr>
                            <w:r>
                              <w:rPr>
                                <w:color w:val="0000FF"/>
                                <w:sz w:val="26"/>
                                <w:szCs w:val="26"/>
                              </w:rPr>
                              <w:t>Khung tọa độ</w:t>
                            </w:r>
                          </w:p>
                        </w:txbxContent>
                      </v:textbox>
                    </v:shap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tc>
        <w:tc>
          <w:tcPr>
            <w:tcW w:w="9105" w:type="dxa"/>
          </w:tcPr>
          <w:p w:rsidR="00744BBE" w:rsidRDefault="00F74933">
            <w:pPr>
              <w:widowControl w:val="0"/>
              <w:spacing w:line="240" w:lineRule="auto"/>
              <w:jc w:val="center"/>
              <w:outlineLvl w:val="0"/>
              <w:rPr>
                <w:b/>
                <w:sz w:val="26"/>
                <w:szCs w:val="26"/>
              </w:rPr>
            </w:pPr>
            <w:r>
              <w:rPr>
                <w:b/>
                <w:sz w:val="26"/>
                <w:szCs w:val="26"/>
              </w:rPr>
              <w:t>BẢN ĐỒ KHU VỰC BIỂN ĐỀ NGHỊ GIAO</w:t>
            </w:r>
          </w:p>
          <w:p w:rsidR="00744BBE" w:rsidRDefault="00744BBE">
            <w:pPr>
              <w:widowControl w:val="0"/>
              <w:spacing w:line="240" w:lineRule="auto"/>
              <w:jc w:val="center"/>
              <w:rPr>
                <w:sz w:val="24"/>
                <w:szCs w:val="24"/>
              </w:rPr>
            </w:pPr>
          </w:p>
          <w:p w:rsidR="00744BBE" w:rsidRDefault="00F74933">
            <w:pPr>
              <w:widowControl w:val="0"/>
              <w:spacing w:line="240" w:lineRule="auto"/>
              <w:jc w:val="center"/>
              <w:outlineLvl w:val="0"/>
              <w:rPr>
                <w:sz w:val="26"/>
                <w:szCs w:val="26"/>
              </w:rPr>
            </w:pPr>
            <w:r>
              <w:rPr>
                <w:sz w:val="26"/>
                <w:szCs w:val="26"/>
              </w:rPr>
              <w:t>Để (</w:t>
            </w:r>
            <w:r>
              <w:rPr>
                <w:bCs/>
                <w:sz w:val="26"/>
                <w:szCs w:val="26"/>
                <w:lang w:val="vi-VN"/>
              </w:rPr>
              <w:t>loại hoạt động khai thác, sử dụng tài nguyên biển</w:t>
            </w:r>
            <w:r>
              <w:rPr>
                <w:bCs/>
                <w:sz w:val="26"/>
                <w:szCs w:val="26"/>
              </w:rPr>
              <w:t>…)</w:t>
            </w:r>
          </w:p>
          <w:p w:rsidR="00744BBE" w:rsidRDefault="00F74933">
            <w:pPr>
              <w:widowControl w:val="0"/>
              <w:spacing w:line="240" w:lineRule="auto"/>
              <w:jc w:val="center"/>
              <w:outlineLvl w:val="0"/>
              <w:rPr>
                <w:sz w:val="26"/>
                <w:szCs w:val="26"/>
              </w:rPr>
            </w:pPr>
            <w:r>
              <w:rPr>
                <w:sz w:val="26"/>
                <w:szCs w:val="26"/>
              </w:rPr>
              <w:t>tại khu vực biển……, xã….., huyện…., tỉnh Hà Tĩnh</w: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82816" behindDoc="0" locked="0" layoutInCell="1" allowOverlap="1" wp14:anchorId="53C1CEE4" wp14:editId="4D2AE874">
                      <wp:simplePos x="0" y="0"/>
                      <wp:positionH relativeFrom="column">
                        <wp:posOffset>-9525</wp:posOffset>
                      </wp:positionH>
                      <wp:positionV relativeFrom="paragraph">
                        <wp:posOffset>57150</wp:posOffset>
                      </wp:positionV>
                      <wp:extent cx="2750820" cy="3145155"/>
                      <wp:effectExtent l="19050" t="19050" r="11430" b="1714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0" style="position:absolute;left:0;text-align:left;margin-left:-.75pt;margin-top:4.5pt;width:216.6pt;height:24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" strokeweight="3pt">
                      <v:stroke linestyle="thinThin"/>
                      <v:textbox>
                        <w:txbxContent>
                          <w:p/>
                          <w:p>
                            <w:pPr>
                              <w:jc w:val="center"/>
                              <w:rPr>
                                <w:sz w:val="26"/>
                                <w:szCs w:val="26"/>
                              </w:rPr>
                            </w:pPr>
                            <w:r>
                              <w:rPr>
                                <w:sz w:val="26"/>
                                <w:szCs w:val="26"/>
                              </w:rPr>
                              <w:t>Mặt cắt ngang</w:t>
                            </w:r>
                          </w:p>
                        </w:txbxContent>
                      </v:textbox>
                    </v:rect>
                  </w:pict>
                </mc:Fallback>
              </mc:AlternateContent>
            </w:r>
            <w:r>
              <w:rPr>
                <w:noProof/>
                <w:sz w:val="24"/>
                <w:szCs w:val="24"/>
              </w:rPr>
              <mc:AlternateContent>
                <mc:Choice Requires="wps">
                  <w:drawing>
                    <wp:anchor distT="0" distB="0" distL="114300" distR="114300" simplePos="0" relativeHeight="251696128" behindDoc="0" locked="0" layoutInCell="1" allowOverlap="1" wp14:anchorId="02248C00" wp14:editId="4F1B9804">
                      <wp:simplePos x="0" y="0"/>
                      <wp:positionH relativeFrom="column">
                        <wp:posOffset>4800600</wp:posOffset>
                      </wp:positionH>
                      <wp:positionV relativeFrom="paragraph">
                        <wp:posOffset>48260</wp:posOffset>
                      </wp:positionV>
                      <wp:extent cx="957580" cy="916940"/>
                      <wp:effectExtent l="38100" t="0" r="33020" b="5461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7580" cy="916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8pt" to="453.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">
                      <v:stroke endarrow="block"/>
                    </v:line>
                  </w:pict>
                </mc:Fallback>
              </mc:AlternateContent>
            </w:r>
            <w:r>
              <w:rPr>
                <w:noProof/>
                <w:sz w:val="24"/>
                <w:szCs w:val="24"/>
              </w:rPr>
              <mc:AlternateContent>
                <mc:Choice Requires="wps">
                  <w:drawing>
                    <wp:anchor distT="0" distB="0" distL="114300" distR="114300" simplePos="0" relativeHeight="251686912" behindDoc="0" locked="0" layoutInCell="1" allowOverlap="1" wp14:anchorId="70A3BE40" wp14:editId="54C68433">
                      <wp:simplePos x="0" y="0"/>
                      <wp:positionH relativeFrom="column">
                        <wp:posOffset>2839720</wp:posOffset>
                      </wp:positionH>
                      <wp:positionV relativeFrom="paragraph">
                        <wp:posOffset>57150</wp:posOffset>
                      </wp:positionV>
                      <wp:extent cx="2755900" cy="3145155"/>
                      <wp:effectExtent l="19050" t="19050" r="25400" b="1714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rPr>
                                      <w:trHeight w:val="1902"/>
                                    </w:trPr>
                                    <w:tc>
                                      <w:tcPr>
                                        <w:tcW w:w="4028" w:type="dxa"/>
                                      </w:tcPr>
                                      <w:p w:rsidR="00F661FC" w:rsidRDefault="00F661FC">
                                        <w:pPr>
                                          <w:jc w:val="center"/>
                                        </w:pPr>
                                      </w:p>
                                      <w:p w:rsidR="00F661FC" w:rsidRDefault="00F661FC">
                                        <w:pPr>
                                          <w:jc w:val="center"/>
                                        </w:pPr>
                                      </w:p>
                                      <w:p w:rsidR="00F661FC" w:rsidRDefault="00F661FC">
                                        <w:pPr>
                                          <w:jc w:val="center"/>
                                        </w:pPr>
                                      </w:p>
                                      <w:p w:rsidR="00F661FC" w:rsidRDefault="00F661FC">
                                        <w:r>
                                          <w:t>--------------------------------------</w:t>
                                        </w:r>
                                      </w:p>
                                      <w:p w:rsidR="00F661FC" w:rsidRDefault="00F661FC">
                                        <w:r>
                                          <w:rPr>
                                            <w:noProof/>
                                          </w:rPr>
                                          <w:drawing>
                                            <wp:inline distT="0" distB="0" distL="0" distR="0" wp14:anchorId="454FC361" wp14:editId="20072D6B">
                                              <wp:extent cx="2466975" cy="112395"/>
                                              <wp:effectExtent l="0" t="0" r="9525" b="190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pPr>
                                          <w:jc w:val="center"/>
                                        </w:pPr>
                                      </w:p>
                                    </w:tc>
                                  </w:tr>
                                </w:tbl>
                                <w:p w:rsidR="00F661FC" w:rsidRDefault="00F661FC">
                                  <w:pPr>
                                    <w:jc w:val="center"/>
                                  </w:pP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1" style="position:absolute;left:0;text-align:left;margin-left:223.6pt;margin-top:4.5pt;width:217pt;height:24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" strokeweight="3pt">
                      <v:stroke linestyle="thinThin"/>
                      <v:textbo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rPr>
                                <w:trHeight w:val="1902"/>
                              </w:trPr>
                              <w:tc>
                                <w:tcPr>
                                  <w:tcW w:w="4028" w:type="dxa"/>
                                </w:tcPr>
                                <w:p w:rsidR="00F661FC" w:rsidRDefault="00F661FC">
                                  <w:pPr>
                                    <w:jc w:val="center"/>
                                  </w:pPr>
                                </w:p>
                                <w:p w:rsidR="00F661FC" w:rsidRDefault="00F661FC">
                                  <w:pPr>
                                    <w:jc w:val="center"/>
                                  </w:pPr>
                                </w:p>
                                <w:p w:rsidR="00F661FC" w:rsidRDefault="00F661FC">
                                  <w:pPr>
                                    <w:jc w:val="center"/>
                                  </w:pPr>
                                </w:p>
                                <w:p w:rsidR="00F661FC" w:rsidRDefault="00F661FC">
                                  <w:r>
                                    <w:t>--------------------------------------</w:t>
                                  </w:r>
                                </w:p>
                                <w:p w:rsidR="00F661FC" w:rsidRDefault="00F661FC">
                                  <w:r>
                                    <w:rPr>
                                      <w:noProof/>
                                    </w:rPr>
                                    <w:drawing>
                                      <wp:inline distT="0" distB="0" distL="0" distR="0" wp14:anchorId="454FC361" wp14:editId="20072D6B">
                                        <wp:extent cx="2466975" cy="112395"/>
                                        <wp:effectExtent l="0" t="0" r="9525" b="190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pPr>
                                    <w:jc w:val="center"/>
                                  </w:pPr>
                                </w:p>
                              </w:tc>
                            </w:tr>
                          </w:tbl>
                          <w:p w:rsidR="00F661FC" w:rsidRDefault="00F661FC">
                            <w:pPr>
                              <w:jc w:val="center"/>
                            </w:pPr>
                          </w:p>
                          <w:p w:rsidR="00F661FC" w:rsidRDefault="00F661FC"/>
                        </w:txbxContent>
                      </v:textbox>
                    </v:rect>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87936" behindDoc="0" locked="0" layoutInCell="1" allowOverlap="1" wp14:anchorId="5ECA8865" wp14:editId="1ADF6BCD">
                      <wp:simplePos x="0" y="0"/>
                      <wp:positionH relativeFrom="column">
                        <wp:posOffset>4355465</wp:posOffset>
                      </wp:positionH>
                      <wp:positionV relativeFrom="paragraph">
                        <wp:posOffset>59055</wp:posOffset>
                      </wp:positionV>
                      <wp:extent cx="1329055" cy="772160"/>
                      <wp:effectExtent l="38100" t="0" r="23495" b="6604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055" cy="77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5pt,4.65pt" to="447.6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">
                      <v:stroke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98176" behindDoc="0" locked="0" layoutInCell="1" allowOverlap="1" wp14:anchorId="08375A8A" wp14:editId="4E99030D">
                      <wp:simplePos x="0" y="0"/>
                      <wp:positionH relativeFrom="column">
                        <wp:posOffset>4352290</wp:posOffset>
                      </wp:positionH>
                      <wp:positionV relativeFrom="paragraph">
                        <wp:posOffset>66040</wp:posOffset>
                      </wp:positionV>
                      <wp:extent cx="2540" cy="972185"/>
                      <wp:effectExtent l="76200" t="38100" r="92710" b="5651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972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7pt,5.2pt" to="342.9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">
                      <v:stroke startarrow="block"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83840" behindDoc="0" locked="0" layoutInCell="1" allowOverlap="1" wp14:anchorId="5F16D5EC" wp14:editId="0A19B486">
                      <wp:simplePos x="0" y="0"/>
                      <wp:positionH relativeFrom="column">
                        <wp:posOffset>261620</wp:posOffset>
                      </wp:positionH>
                      <wp:positionV relativeFrom="paragraph">
                        <wp:posOffset>44450</wp:posOffset>
                      </wp:positionV>
                      <wp:extent cx="2110740" cy="963295"/>
                      <wp:effectExtent l="0" t="0" r="22860" b="2730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963295"/>
                              </a:xfrm>
                              <a:prstGeom prst="rect">
                                <a:avLst/>
                              </a:prstGeom>
                              <a:solidFill>
                                <a:srgbClr val="FFFFFF"/>
                              </a:solidFill>
                              <a:ln w="9525">
                                <a:solidFill>
                                  <a:srgbClr val="000000"/>
                                </a:solidFill>
                                <a:miter lim="800000"/>
                                <a:headEnd/>
                                <a:tailEnd/>
                              </a:ln>
                            </wps:spPr>
                            <wps:txbx>
                              <w:txbxContent>
                                <w:p w:rsidR="00F661FC" w:rsidRDefault="00F661FC">
                                  <w:pPr>
                                    <w:jc w:val="center"/>
                                  </w:pPr>
                                </w:p>
                                <w:p w:rsidR="00F661FC" w:rsidRDefault="00F661FC">
                                  <w:pPr>
                                    <w:jc w:val="center"/>
                                    <w:rPr>
                                      <w:color w:val="0000FF"/>
                                      <w:sz w:val="26"/>
                                      <w:szCs w:val="26"/>
                                    </w:rPr>
                                  </w:pPr>
                                  <w:r>
                                    <w:rPr>
                                      <w:color w:val="0000FF"/>
                                      <w:sz w:val="26"/>
                                      <w:szCs w:val="26"/>
                                    </w:rPr>
                                    <w:t>Ranh gi</w:t>
                                  </w:r>
                                  <w:r>
                                    <w:rPr>
                                      <w:color w:val="0000FF"/>
                                      <w:sz w:val="26"/>
                                      <w:szCs w:val="26"/>
                                      <w:lang w:val="vi-VN"/>
                                    </w:rPr>
                                    <w:t>ới khu vực</w:t>
                                  </w:r>
                                  <w:r>
                                    <w:rPr>
                                      <w:color w:val="0000FF"/>
                                      <w:sz w:val="26"/>
                                      <w:szCs w:val="26"/>
                                    </w:rPr>
                                    <w:t xml:space="preserve">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2" style="position:absolute;left:0;text-align:left;margin-left:20.6pt;margin-top:3.5pt;width:166.2pt;height:7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">
                      <v:textbox>
                        <w:txbxContent>
                          <w:p>
                            <w:pPr>
                              <w:jc w:val="center"/>
                            </w:pPr>
                          </w:p>
                          <w:p>
                            <w:pPr>
                              <w:jc w:val="center"/>
                              <w:rPr>
                                <w:color w:val="0000FF"/>
                                <w:sz w:val="26"/>
                                <w:szCs w:val="26"/>
                              </w:rPr>
                            </w:pPr>
                            <w:r>
                              <w:rPr>
                                <w:color w:val="0000FF"/>
                                <w:sz w:val="26"/>
                                <w:szCs w:val="26"/>
                              </w:rPr>
                              <w:t>Ranh gi</w:t>
                            </w:r>
                            <w:r>
                              <w:rPr>
                                <w:color w:val="0000FF"/>
                                <w:sz w:val="26"/>
                                <w:szCs w:val="26"/>
                                <w:lang w:val="vi-VN"/>
                              </w:rPr>
                              <w:t>ới khu vực</w:t>
                            </w:r>
                            <w:r>
                              <w:rPr>
                                <w:color w:val="0000FF"/>
                                <w:sz w:val="26"/>
                                <w:szCs w:val="26"/>
                              </w:rPr>
                              <w:t xml:space="preserve"> biển</w:t>
                            </w:r>
                          </w:p>
                        </w:txbxContent>
                      </v:textbox>
                    </v:rect>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92032" behindDoc="0" locked="0" layoutInCell="1" allowOverlap="1" wp14:anchorId="172F40D7" wp14:editId="0AD72883">
                      <wp:simplePos x="0" y="0"/>
                      <wp:positionH relativeFrom="column">
                        <wp:posOffset>4800600</wp:posOffset>
                      </wp:positionH>
                      <wp:positionV relativeFrom="paragraph">
                        <wp:posOffset>139700</wp:posOffset>
                      </wp:positionV>
                      <wp:extent cx="957580" cy="847090"/>
                      <wp:effectExtent l="38100" t="0" r="33020" b="4826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7580" cy="847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pt" to="453.4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">
                      <v:stroke endarrow="block"/>
                    </v:lin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689984" behindDoc="0" locked="0" layoutInCell="1" allowOverlap="1" wp14:anchorId="7B39EA1A" wp14:editId="77D6D058">
                      <wp:simplePos x="0" y="0"/>
                      <wp:positionH relativeFrom="column">
                        <wp:posOffset>4959985</wp:posOffset>
                      </wp:positionH>
                      <wp:positionV relativeFrom="paragraph">
                        <wp:posOffset>75565</wp:posOffset>
                      </wp:positionV>
                      <wp:extent cx="798195" cy="435610"/>
                      <wp:effectExtent l="38100" t="0" r="20955" b="5969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195" cy="43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5.95pt" to="453.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CFQAIAAGo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">
                      <v:stroke endarrow="block"/>
                    </v:line>
                  </w:pict>
                </mc:Fallback>
              </mc:AlternateContent>
            </w:r>
          </w:p>
          <w:p w:rsidR="00744BBE" w:rsidRDefault="00F74933">
            <w:pPr>
              <w:widowControl w:val="0"/>
              <w:spacing w:line="240" w:lineRule="auto"/>
              <w:rPr>
                <w:bCs/>
                <w:sz w:val="24"/>
                <w:szCs w:val="24"/>
              </w:rPr>
            </w:pPr>
            <w:r>
              <w:rPr>
                <w:b/>
                <w:noProof/>
                <w:sz w:val="24"/>
                <w:szCs w:val="24"/>
              </w:rPr>
              <mc:AlternateContent>
                <mc:Choice Requires="wps">
                  <w:drawing>
                    <wp:anchor distT="0" distB="0" distL="114300" distR="114300" simplePos="0" relativeHeight="251704320" behindDoc="0" locked="0" layoutInCell="1" allowOverlap="1" wp14:anchorId="0703A533" wp14:editId="31E5584A">
                      <wp:simplePos x="0" y="0"/>
                      <wp:positionH relativeFrom="column">
                        <wp:posOffset>4975225</wp:posOffset>
                      </wp:positionH>
                      <wp:positionV relativeFrom="paragraph">
                        <wp:posOffset>110490</wp:posOffset>
                      </wp:positionV>
                      <wp:extent cx="4445" cy="434340"/>
                      <wp:effectExtent l="76200" t="38100" r="71755" b="6096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343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75pt,8.7pt" to="392.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">
                      <v:stroke startarrow="block" endarrow="block"/>
                    </v:line>
                  </w:pict>
                </mc:Fallback>
              </mc:AlternateContent>
            </w:r>
            <w:r>
              <w:rPr>
                <w:noProof/>
                <w:sz w:val="24"/>
                <w:szCs w:val="24"/>
              </w:rPr>
              <mc:AlternateContent>
                <mc:Choice Requires="wps">
                  <w:drawing>
                    <wp:anchor distT="0" distB="0" distL="114300" distR="114300" simplePos="0" relativeHeight="251681792" behindDoc="0" locked="0" layoutInCell="1" allowOverlap="1" wp14:anchorId="4678E2A7" wp14:editId="269BFD5B">
                      <wp:simplePos x="0" y="0"/>
                      <wp:positionH relativeFrom="column">
                        <wp:posOffset>1874520</wp:posOffset>
                      </wp:positionH>
                      <wp:positionV relativeFrom="paragraph">
                        <wp:posOffset>83185</wp:posOffset>
                      </wp:positionV>
                      <wp:extent cx="991870" cy="34607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t xml:space="preserve">     Tỷ 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3" style="position:absolute;left:0;text-align:left;margin-left:147.6pt;margin-top:6.55pt;width:78.1pt;height: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S5hQIAABA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" stroked="f">
                      <v:textbox>
                        <w:txbxContent>
                          <w:p>
                            <w:r>
                              <w:t xml:space="preserve">     Tỷ lệ:…..</w:t>
                            </w:r>
                          </w:p>
                        </w:txbxContent>
                      </v:textbox>
                    </v:rect>
                  </w:pict>
                </mc:Fallback>
              </mc:AlternateContent>
            </w:r>
            <w:r>
              <w:rPr>
                <w:bCs/>
                <w:sz w:val="24"/>
                <w:szCs w:val="24"/>
              </w:rPr>
              <w:t>“Được trích lục từ tờ</w:t>
            </w:r>
          </w:p>
          <w:p w:rsidR="00744BBE" w:rsidRDefault="00F74933">
            <w:pPr>
              <w:widowControl w:val="0"/>
              <w:spacing w:line="240" w:lineRule="auto"/>
              <w:rPr>
                <w:bCs/>
                <w:sz w:val="24"/>
                <w:szCs w:val="24"/>
              </w:rPr>
            </w:pPr>
            <w:r>
              <w:rPr>
                <w:bCs/>
                <w:sz w:val="24"/>
                <w:szCs w:val="24"/>
              </w:rPr>
              <w:t xml:space="preserve"> bản đồ địa hình tỷ lệ...,</w:t>
            </w:r>
          </w:p>
          <w:p w:rsidR="00744BBE" w:rsidRDefault="00F74933">
            <w:pPr>
              <w:widowControl w:val="0"/>
              <w:spacing w:line="240" w:lineRule="auto"/>
              <w:rPr>
                <w:bCs/>
                <w:sz w:val="24"/>
                <w:szCs w:val="24"/>
              </w:rPr>
            </w:pPr>
            <w:r>
              <w:rPr>
                <w:bCs/>
                <w:sz w:val="24"/>
                <w:szCs w:val="24"/>
              </w:rPr>
              <w:t>kinh tuyến trục...,múi chiếu...,</w:t>
            </w:r>
          </w:p>
        </w:tc>
        <w:tc>
          <w:tcPr>
            <w:tcW w:w="2267" w:type="dxa"/>
          </w:tcPr>
          <w:p w:rsidR="00744BBE" w:rsidRDefault="00744BBE">
            <w:pPr>
              <w:widowControl w:val="0"/>
              <w:spacing w:line="240" w:lineRule="auto"/>
              <w:jc w:val="center"/>
              <w:outlineLvl w:val="0"/>
              <w:rPr>
                <w:sz w:val="24"/>
                <w:szCs w:val="24"/>
              </w:rPr>
            </w:pPr>
          </w:p>
          <w:p w:rsidR="00744BBE" w:rsidRDefault="00F74933">
            <w:pPr>
              <w:widowControl w:val="0"/>
              <w:spacing w:line="240" w:lineRule="auto"/>
              <w:jc w:val="center"/>
              <w:outlineLvl w:val="0"/>
              <w:rPr>
                <w:sz w:val="24"/>
                <w:szCs w:val="24"/>
              </w:rPr>
            </w:pPr>
            <w:r>
              <w:rPr>
                <w:noProof/>
                <w:sz w:val="24"/>
                <w:szCs w:val="24"/>
              </w:rPr>
              <mc:AlternateContent>
                <mc:Choice Requires="wps">
                  <w:drawing>
                    <wp:anchor distT="0" distB="0" distL="114300" distR="114300" simplePos="0" relativeHeight="251697152" behindDoc="0" locked="0" layoutInCell="1" allowOverlap="1" wp14:anchorId="495359FC" wp14:editId="1DAFEECB">
                      <wp:simplePos x="0" y="0"/>
                      <wp:positionH relativeFrom="column">
                        <wp:posOffset>86995</wp:posOffset>
                      </wp:positionH>
                      <wp:positionV relativeFrom="paragraph">
                        <wp:posOffset>635000</wp:posOffset>
                      </wp:positionV>
                      <wp:extent cx="1339850" cy="457200"/>
                      <wp:effectExtent l="0" t="0" r="1270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4" style="position:absolute;left:0;text-align:left;margin-left:6.85pt;margin-top:50pt;width:105.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">
                      <v:textbox>
                        <w:txbxContent>
                          <w:p>
                            <w:pPr>
                              <w:jc w:val="center"/>
                              <w:rPr>
                                <w:color w:val="0000FF"/>
                                <w:sz w:val="22"/>
                              </w:rPr>
                            </w:pPr>
                            <w:r>
                              <w:rPr>
                                <w:color w:val="0000FF"/>
                                <w:sz w:val="22"/>
                              </w:rPr>
                              <w:t>Mặt biển</w:t>
                            </w:r>
                          </w:p>
                        </w:txbxContent>
                      </v:textbox>
                    </v:rect>
                  </w:pict>
                </mc:Fallback>
              </mc:AlternateContent>
            </w:r>
            <w:r>
              <w:rPr>
                <w:noProof/>
                <w:sz w:val="24"/>
                <w:szCs w:val="24"/>
              </w:rPr>
              <mc:AlternateContent>
                <mc:Choice Requires="wps">
                  <w:drawing>
                    <wp:anchor distT="0" distB="0" distL="114300" distR="114300" simplePos="0" relativeHeight="251693056" behindDoc="0" locked="0" layoutInCell="1" allowOverlap="1" wp14:anchorId="016897D9" wp14:editId="249618DB">
                      <wp:simplePos x="0" y="0"/>
                      <wp:positionH relativeFrom="column">
                        <wp:posOffset>93345</wp:posOffset>
                      </wp:positionH>
                      <wp:positionV relativeFrom="paragraph">
                        <wp:posOffset>1972310</wp:posOffset>
                      </wp:positionV>
                      <wp:extent cx="1333500" cy="457200"/>
                      <wp:effectExtent l="0" t="0" r="1905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5" style="position:absolute;left:0;text-align:left;margin-left:7.35pt;margin-top:155.3pt;width:10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">
                      <v:textbox>
                        <w:txbxContent>
                          <w:p>
                            <w:pPr>
                              <w:jc w:val="center"/>
                              <w:rPr>
                                <w:color w:val="0000FF"/>
                                <w:sz w:val="22"/>
                              </w:rPr>
                            </w:pPr>
                            <w:r>
                              <w:rPr>
                                <w:color w:val="0000FF"/>
                                <w:sz w:val="22"/>
                              </w:rPr>
                              <w:t>Đáy biển</w:t>
                            </w:r>
                          </w:p>
                        </w:txbxContent>
                      </v:textbox>
                    </v:rect>
                  </w:pict>
                </mc:Fallback>
              </mc:AlternateContent>
            </w:r>
            <w:r>
              <w:rPr>
                <w:noProof/>
                <w:sz w:val="24"/>
                <w:szCs w:val="24"/>
              </w:rPr>
              <mc:AlternateContent>
                <mc:Choice Requires="wps">
                  <w:drawing>
                    <wp:anchor distT="0" distB="0" distL="114300" distR="114300" simplePos="0" relativeHeight="251691008" behindDoc="0" locked="0" layoutInCell="1" allowOverlap="1" wp14:anchorId="2D4445CE" wp14:editId="2F36B050">
                      <wp:simplePos x="0" y="0"/>
                      <wp:positionH relativeFrom="column">
                        <wp:posOffset>106045</wp:posOffset>
                      </wp:positionH>
                      <wp:positionV relativeFrom="paragraph">
                        <wp:posOffset>2603500</wp:posOffset>
                      </wp:positionV>
                      <wp:extent cx="1343025" cy="568960"/>
                      <wp:effectExtent l="0" t="0" r="28575" b="2159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8960"/>
                              </a:xfrm>
                              <a:prstGeom prst="rect">
                                <a:avLst/>
                              </a:prstGeom>
                              <a:solidFill>
                                <a:srgbClr val="FFFFFF"/>
                              </a:solidFill>
                              <a:ln w="9525">
                                <a:solidFill>
                                  <a:srgbClr val="000000"/>
                                </a:solidFill>
                                <a:miter lim="800000"/>
                                <a:headEnd/>
                                <a:tailEnd/>
                              </a:ln>
                            </wps:spPr>
                            <wps:txbx>
                              <w:txbxContent>
                                <w:p w:rsidR="00F661FC" w:rsidRDefault="00F661FC">
                                  <w:pPr>
                                    <w:rPr>
                                      <w:color w:val="0000FF"/>
                                      <w:sz w:val="22"/>
                                    </w:rPr>
                                  </w:pPr>
                                  <w:r>
                                    <w:rPr>
                                      <w:color w:val="0000FF"/>
                                      <w:spacing w:val="-8"/>
                                      <w:sz w:val="22"/>
                                    </w:rPr>
                                    <w:t>Độ sâu lòng đất dưới 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6" style="position:absolute;left:0;text-align:left;margin-left:8.35pt;margin-top:205pt;width:105.75pt;height:4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">
                      <v:textbox>
                        <w:txbxContent>
                          <w:p>
                            <w:pPr>
                              <w:rPr>
                                <w:color w:val="0000FF"/>
                                <w:sz w:val="22"/>
                              </w:rPr>
                            </w:pPr>
                            <w:r>
                              <w:rPr>
                                <w:color w:val="0000FF"/>
                                <w:spacing w:val="-8"/>
                                <w:sz w:val="22"/>
                              </w:rPr>
                              <w:t>Độ sâu lòng đất dưới đáy biển</w:t>
                            </w:r>
                          </w:p>
                        </w:txbxContent>
                      </v:textbox>
                    </v:rect>
                  </w:pict>
                </mc:Fallback>
              </mc:AlternateContent>
            </w:r>
            <w:r>
              <w:rPr>
                <w:noProof/>
                <w:sz w:val="24"/>
                <w:szCs w:val="24"/>
              </w:rPr>
              <mc:AlternateContent>
                <mc:Choice Requires="wps">
                  <w:drawing>
                    <wp:anchor distT="0" distB="0" distL="114300" distR="114300" simplePos="0" relativeHeight="251688960" behindDoc="0" locked="0" layoutInCell="1" allowOverlap="1" wp14:anchorId="6016BF4B" wp14:editId="63B59AB7">
                      <wp:simplePos x="0" y="0"/>
                      <wp:positionH relativeFrom="column">
                        <wp:posOffset>96520</wp:posOffset>
                      </wp:positionH>
                      <wp:positionV relativeFrom="paragraph">
                        <wp:posOffset>1381760</wp:posOffset>
                      </wp:positionV>
                      <wp:extent cx="1330325" cy="488950"/>
                      <wp:effectExtent l="0" t="0" r="22225" b="2540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488950"/>
                              </a:xfrm>
                              <a:prstGeom prst="rect">
                                <a:avLst/>
                              </a:prstGeom>
                              <a:solidFill>
                                <a:srgbClr val="FFFFFF"/>
                              </a:solidFill>
                              <a:ln w="9525">
                                <a:solidFill>
                                  <a:srgbClr val="000000"/>
                                </a:solidFill>
                                <a:miter lim="800000"/>
                                <a:headEnd/>
                                <a:tailEnd/>
                              </a:ln>
                            </wps:spPr>
                            <wps:txbx>
                              <w:txbxContent>
                                <w:p w:rsidR="00F661FC" w:rsidRDefault="00F661FC">
                                  <w:pPr>
                                    <w:rPr>
                                      <w:color w:val="0000FF"/>
                                      <w:spacing w:val="-10"/>
                                      <w:sz w:val="22"/>
                                    </w:rPr>
                                  </w:pPr>
                                  <w:r>
                                    <w:rPr>
                                      <w:color w:val="0000FF"/>
                                      <w:spacing w:val="-14"/>
                                      <w:sz w:val="22"/>
                                    </w:rPr>
                                    <w:t xml:space="preserve">Độ sâu  khu vực biển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7" style="position:absolute;left:0;text-align:left;margin-left:7.6pt;margin-top:108.8pt;width:104.75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">
                      <v:textbox>
                        <w:txbxContent>
                          <w:p>
                            <w:pPr>
                              <w:rPr>
                                <w:color w:val="0000FF"/>
                                <w:spacing w:val="-10"/>
                                <w:sz w:val="22"/>
                              </w:rPr>
                            </w:pPr>
                            <w:r>
                              <w:rPr>
                                <w:color w:val="0000FF"/>
                                <w:spacing w:val="-14"/>
                                <w:sz w:val="22"/>
                              </w:rPr>
                              <w:t xml:space="preserve">Độ sâu  khu vực biển </w:t>
                            </w:r>
                          </w:p>
                        </w:txbxContent>
                      </v:textbox>
                    </v:rect>
                  </w:pict>
                </mc:Fallback>
              </mc:AlternateContent>
            </w:r>
            <w:r>
              <w:rPr>
                <w:noProof/>
                <w:sz w:val="24"/>
                <w:szCs w:val="24"/>
              </w:rPr>
              <mc:AlternateContent>
                <mc:Choice Requires="wps">
                  <w:drawing>
                    <wp:anchor distT="0" distB="0" distL="114300" distR="114300" simplePos="0" relativeHeight="251694080" behindDoc="0" locked="0" layoutInCell="1" allowOverlap="1" wp14:anchorId="48FD4761" wp14:editId="37A83978">
                      <wp:simplePos x="0" y="0"/>
                      <wp:positionH relativeFrom="column">
                        <wp:posOffset>6138545</wp:posOffset>
                      </wp:positionH>
                      <wp:positionV relativeFrom="paragraph">
                        <wp:posOffset>5382260</wp:posOffset>
                      </wp:positionV>
                      <wp:extent cx="1257300" cy="800100"/>
                      <wp:effectExtent l="38100" t="0" r="19050" b="571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423.8pt" to="582.35pt,4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T3PwIAAGk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">
                      <v:stroke endarrow="block"/>
                    </v:line>
                  </w:pict>
                </mc:Fallback>
              </mc:AlternateContent>
            </w:r>
            <w:r>
              <w:rPr>
                <w:noProof/>
                <w:sz w:val="24"/>
                <w:szCs w:val="24"/>
              </w:rPr>
              <mc:AlternateContent>
                <mc:Choice Requires="wps">
                  <w:drawing>
                    <wp:anchor distT="0" distB="0" distL="114300" distR="114300" simplePos="0" relativeHeight="251695104" behindDoc="0" locked="0" layoutInCell="1" allowOverlap="1" wp14:anchorId="4BB17348" wp14:editId="71A05DF4">
                      <wp:simplePos x="0" y="0"/>
                      <wp:positionH relativeFrom="column">
                        <wp:posOffset>7341235</wp:posOffset>
                      </wp:positionH>
                      <wp:positionV relativeFrom="paragraph">
                        <wp:posOffset>5372100</wp:posOffset>
                      </wp:positionV>
                      <wp:extent cx="1028700" cy="45720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sz w:val="20"/>
                                      <w:szCs w:val="20"/>
                                    </w:rPr>
                                  </w:pPr>
                                  <w:r>
                                    <w:rPr>
                                      <w:sz w:val="20"/>
                                      <w:szCs w:val="20"/>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8" style="position:absolute;left:0;text-align:left;margin-left:578.05pt;margin-top:423pt;width:81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">
                      <v:textbox>
                        <w:txbxContent>
                          <w:p>
                            <w:pPr>
                              <w:jc w:val="center"/>
                              <w:rPr>
                                <w:sz w:val="20"/>
                                <w:szCs w:val="20"/>
                              </w:rPr>
                            </w:pPr>
                            <w:r>
                              <w:rPr>
                                <w:sz w:val="20"/>
                                <w:szCs w:val="20"/>
                              </w:rPr>
                              <w:t>Mặt biển</w:t>
                            </w:r>
                          </w:p>
                        </w:txbxContent>
                      </v:textbox>
                    </v:rect>
                  </w:pict>
                </mc:Fallback>
              </mc:AlternateContent>
            </w:r>
            <w:r>
              <w:rPr>
                <w:sz w:val="24"/>
                <w:szCs w:val="24"/>
              </w:rPr>
              <w:t>CHỈ DẪN</w:t>
            </w:r>
          </w:p>
        </w:tc>
      </w:tr>
    </w:tbl>
    <w:p w:rsidR="00744BBE" w:rsidRDefault="00744BBE">
      <w:pPr>
        <w:widowControl w:val="0"/>
        <w:spacing w:line="240" w:lineRule="auto"/>
        <w:rPr>
          <w:b/>
          <w:bCs/>
          <w:i/>
          <w:sz w:val="24"/>
          <w:szCs w:val="24"/>
        </w:rPr>
      </w:pPr>
    </w:p>
    <w:p w:rsidR="00744BBE" w:rsidRDefault="00F74933">
      <w:pPr>
        <w:widowControl w:val="0"/>
        <w:spacing w:line="240" w:lineRule="auto"/>
        <w:rPr>
          <w:bCs/>
          <w:sz w:val="20"/>
          <w:szCs w:val="20"/>
        </w:rPr>
      </w:pPr>
      <w:r>
        <w:rPr>
          <w:b/>
          <w:i/>
          <w:noProof/>
          <w:sz w:val="20"/>
          <w:szCs w:val="20"/>
        </w:rPr>
        <mc:AlternateContent>
          <mc:Choice Requires="wps">
            <w:drawing>
              <wp:anchor distT="0" distB="0" distL="114300" distR="114300" simplePos="0" relativeHeight="251700224" behindDoc="0" locked="0" layoutInCell="1" allowOverlap="1" wp14:anchorId="304160D0" wp14:editId="572BD91D">
                <wp:simplePos x="0" y="0"/>
                <wp:positionH relativeFrom="column">
                  <wp:posOffset>7562215</wp:posOffset>
                </wp:positionH>
                <wp:positionV relativeFrom="paragraph">
                  <wp:posOffset>116205</wp:posOffset>
                </wp:positionV>
                <wp:extent cx="1514475" cy="471805"/>
                <wp:effectExtent l="0" t="0" r="9525" b="444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tổ chức, cá nhân</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9" style="position:absolute;left:0;text-align:left;margin-left:595.45pt;margin-top:9.15pt;width:119.25pt;height:3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" stroked="f">
                <v:textbox>
                  <w:txbxContent>
                    <w:p>
                      <w:pPr>
                        <w:jc w:val="center"/>
                        <w:rPr>
                          <w:b/>
                          <w:sz w:val="20"/>
                          <w:szCs w:val="20"/>
                          <w:lang w:val="nl-NL"/>
                        </w:rPr>
                      </w:pPr>
                      <w:r>
                        <w:rPr>
                          <w:b/>
                          <w:sz w:val="20"/>
                          <w:szCs w:val="20"/>
                          <w:lang w:val="nl-NL"/>
                        </w:rPr>
                        <w:t>Tên tổ chức, cá nhân</w:t>
                      </w:r>
                    </w:p>
                    <w:p>
                      <w:pPr>
                        <w:jc w:val="center"/>
                        <w:rPr>
                          <w:sz w:val="20"/>
                          <w:szCs w:val="20"/>
                          <w:lang w:val="nl-NL"/>
                        </w:rPr>
                      </w:pPr>
                      <w:r>
                        <w:rPr>
                          <w:sz w:val="20"/>
                          <w:szCs w:val="20"/>
                          <w:lang w:val="nl-NL"/>
                        </w:rPr>
                        <w:t>(Ký tên, đóng dấu)</w:t>
                      </w:r>
                    </w:p>
                  </w:txbxContent>
                </v:textbox>
              </v:rect>
            </w:pict>
          </mc:Fallback>
        </mc:AlternateContent>
      </w:r>
      <w:r>
        <w:rPr>
          <w:b/>
          <w:i/>
          <w:noProof/>
          <w:sz w:val="20"/>
          <w:szCs w:val="20"/>
        </w:rPr>
        <mc:AlternateContent>
          <mc:Choice Requires="wps">
            <w:drawing>
              <wp:anchor distT="0" distB="0" distL="114300" distR="114300" simplePos="0" relativeHeight="251701248" behindDoc="0" locked="0" layoutInCell="1" allowOverlap="1" wp14:anchorId="4835074D" wp14:editId="3565DFAD">
                <wp:simplePos x="0" y="0"/>
                <wp:positionH relativeFrom="column">
                  <wp:posOffset>5597525</wp:posOffset>
                </wp:positionH>
                <wp:positionV relativeFrom="paragraph">
                  <wp:posOffset>116205</wp:posOffset>
                </wp:positionV>
                <wp:extent cx="1870075" cy="471805"/>
                <wp:effectExtent l="0" t="0" r="0" b="444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đơn vị tư vấn lập bản đồ</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0" style="position:absolute;left:0;text-align:left;margin-left:440.75pt;margin-top:9.15pt;width:147.25pt;height:3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" stroked="f">
                <v:textbox>
                  <w:txbxContent>
                    <w:p>
                      <w:pPr>
                        <w:jc w:val="center"/>
                        <w:rPr>
                          <w:b/>
                          <w:sz w:val="20"/>
                          <w:szCs w:val="20"/>
                          <w:lang w:val="nl-NL"/>
                        </w:rPr>
                      </w:pPr>
                      <w:r>
                        <w:rPr>
                          <w:b/>
                          <w:sz w:val="20"/>
                          <w:szCs w:val="20"/>
                          <w:lang w:val="nl-NL"/>
                        </w:rPr>
                        <w:t>Tên đơn vị tư vấn lập bản đồ</w:t>
                      </w:r>
                    </w:p>
                    <w:p>
                      <w:pPr>
                        <w:jc w:val="center"/>
                        <w:rPr>
                          <w:sz w:val="20"/>
                          <w:szCs w:val="20"/>
                          <w:lang w:val="nl-NL"/>
                        </w:rPr>
                      </w:pPr>
                      <w:r>
                        <w:rPr>
                          <w:sz w:val="20"/>
                          <w:szCs w:val="20"/>
                          <w:lang w:val="nl-NL"/>
                        </w:rPr>
                        <w:t>(Ký tên, đóng dấu)</w:t>
                      </w:r>
                    </w:p>
                  </w:txbxContent>
                </v:textbox>
              </v:rect>
            </w:pict>
          </mc:Fallback>
        </mc:AlternateContent>
      </w:r>
      <w:r>
        <w:rPr>
          <w:noProof/>
          <w:sz w:val="20"/>
          <w:szCs w:val="20"/>
        </w:rPr>
        <mc:AlternateContent>
          <mc:Choice Requires="wps">
            <w:drawing>
              <wp:anchor distT="0" distB="0" distL="114300" distR="114300" simplePos="0" relativeHeight="251699200" behindDoc="0" locked="0" layoutInCell="1" allowOverlap="1" wp14:anchorId="2042CD5C" wp14:editId="3DCD1046">
                <wp:simplePos x="0" y="0"/>
                <wp:positionH relativeFrom="column">
                  <wp:posOffset>3886200</wp:posOffset>
                </wp:positionH>
                <wp:positionV relativeFrom="paragraph">
                  <wp:posOffset>71755</wp:posOffset>
                </wp:positionV>
                <wp:extent cx="991870" cy="346075"/>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rPr>
                                <w:sz w:val="20"/>
                                <w:szCs w:val="20"/>
                              </w:rPr>
                              <w:t xml:space="preserve">     Tỷ</w:t>
                            </w:r>
                            <w:r>
                              <w:t xml:space="preserve"> </w:t>
                            </w:r>
                            <w:r>
                              <w:rPr>
                                <w:sz w:val="20"/>
                                <w:szCs w:val="20"/>
                              </w:rPr>
                              <w:t>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41" style="position:absolute;left:0;text-align:left;margin-left:306pt;margin-top:5.65pt;width:78.1pt;height:2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" stroked="f">
                <v:textbox>
                  <w:txbxContent>
                    <w:p>
                      <w:r>
                        <w:rPr>
                          <w:sz w:val="20"/>
                          <w:szCs w:val="20"/>
                        </w:rPr>
                        <w:t xml:space="preserve">     Tỷ</w:t>
                      </w:r>
                      <w:r>
                        <w:t xml:space="preserve"> </w:t>
                      </w:r>
                      <w:r>
                        <w:rPr>
                          <w:sz w:val="20"/>
                          <w:szCs w:val="20"/>
                        </w:rPr>
                        <w:t>lệ:…..</w:t>
                      </w:r>
                    </w:p>
                  </w:txbxContent>
                </v:textbox>
              </v:rect>
            </w:pict>
          </mc:Fallback>
        </mc:AlternateContent>
      </w:r>
      <w:r>
        <w:rPr>
          <w:b/>
          <w:bCs/>
          <w:i/>
          <w:sz w:val="20"/>
          <w:szCs w:val="20"/>
        </w:rPr>
        <w:t>Ghi chú:</w:t>
      </w:r>
      <w:r>
        <w:rPr>
          <w:bCs/>
          <w:sz w:val="20"/>
          <w:szCs w:val="20"/>
        </w:rPr>
        <w:t xml:space="preserve"> </w:t>
      </w:r>
      <w:r>
        <w:rPr>
          <w:sz w:val="20"/>
          <w:szCs w:val="20"/>
        </w:rPr>
        <w:t xml:space="preserve">Bản đồ khu vực biển tối thiếu phải thể </w:t>
      </w:r>
    </w:p>
    <w:p w:rsidR="00744BBE" w:rsidRDefault="00F74933">
      <w:pPr>
        <w:widowControl w:val="0"/>
        <w:spacing w:line="240" w:lineRule="auto"/>
        <w:rPr>
          <w:sz w:val="20"/>
          <w:szCs w:val="20"/>
        </w:rPr>
      </w:pPr>
      <w:r>
        <w:rPr>
          <w:sz w:val="20"/>
          <w:szCs w:val="20"/>
        </w:rPr>
        <w:t>hiện các thông tin cơ bản sau:</w:t>
      </w:r>
      <w:r>
        <w:rPr>
          <w:bCs/>
          <w:sz w:val="20"/>
          <w:szCs w:val="20"/>
        </w:rPr>
        <w:t xml:space="preserve">                                                                                   </w:t>
      </w:r>
    </w:p>
    <w:p w:rsidR="00744BBE" w:rsidRDefault="00F74933">
      <w:pPr>
        <w:widowControl w:val="0"/>
        <w:tabs>
          <w:tab w:val="left" w:pos="1380"/>
        </w:tabs>
        <w:spacing w:line="240" w:lineRule="auto"/>
        <w:rPr>
          <w:bCs/>
          <w:sz w:val="20"/>
          <w:szCs w:val="20"/>
        </w:rPr>
      </w:pPr>
      <w:r>
        <w:rPr>
          <w:noProof/>
          <w:sz w:val="20"/>
          <w:szCs w:val="20"/>
        </w:rPr>
        <mc:AlternateContent>
          <mc:Choice Requires="wps">
            <w:drawing>
              <wp:anchor distT="0" distB="0" distL="114300" distR="114300" simplePos="0" relativeHeight="251702272" behindDoc="0" locked="0" layoutInCell="1" allowOverlap="1" wp14:anchorId="7EF61CB3" wp14:editId="42B805F9">
                <wp:simplePos x="0" y="0"/>
                <wp:positionH relativeFrom="column">
                  <wp:posOffset>3515360</wp:posOffset>
                </wp:positionH>
                <wp:positionV relativeFrom="paragraph">
                  <wp:posOffset>59055</wp:posOffset>
                </wp:positionV>
                <wp:extent cx="2044700" cy="524510"/>
                <wp:effectExtent l="0" t="0" r="0" b="889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rsidR="00F661FC" w:rsidRDefault="00F661FC">
                            <w:pPr>
                              <w:widowControl w:val="0"/>
                              <w:rPr>
                                <w:bCs/>
                                <w:color w:val="000000"/>
                                <w:sz w:val="20"/>
                                <w:szCs w:val="20"/>
                                <w:lang w:val="nl-NL"/>
                              </w:rPr>
                            </w:pPr>
                            <w:r>
                              <w:rPr>
                                <w:bCs/>
                                <w:color w:val="000000"/>
                                <w:sz w:val="20"/>
                                <w:szCs w:val="20"/>
                                <w:lang w:val="nl-NL"/>
                              </w:rPr>
                              <w:t>số hiệu...”</w:t>
                            </w: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2" style="position:absolute;left:0;text-align:left;margin-left:276.8pt;margin-top:4.65pt;width:161pt;height:4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M/hgIAABA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" stroked="f">
                <v:textbox>
                  <w:txbxContent>
                    <w:p>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pPr>
                        <w:widowControl w:val="0"/>
                        <w:rPr>
                          <w:bCs/>
                          <w:color w:val="000000"/>
                          <w:sz w:val="20"/>
                          <w:szCs w:val="20"/>
                          <w:lang w:val="nl-NL"/>
                        </w:rPr>
                      </w:pPr>
                      <w:r>
                        <w:rPr>
                          <w:bCs/>
                          <w:color w:val="000000"/>
                          <w:sz w:val="20"/>
                          <w:szCs w:val="20"/>
                          <w:lang w:val="nl-NL"/>
                        </w:rPr>
                        <w:t>số hiệu...”</w:t>
                      </w:r>
                    </w:p>
                    <w:p/>
                  </w:txbxContent>
                </v:textbox>
              </v:rect>
            </w:pict>
          </mc:Fallback>
        </mc:AlternateContent>
      </w:r>
      <w:r>
        <w:rPr>
          <w:bCs/>
          <w:sz w:val="20"/>
          <w:szCs w:val="20"/>
        </w:rPr>
        <w:t xml:space="preserve">-  </w:t>
      </w:r>
      <w:r>
        <w:rPr>
          <w:sz w:val="20"/>
          <w:szCs w:val="20"/>
        </w:rPr>
        <w:t xml:space="preserve">Ranh giới, </w:t>
      </w:r>
      <w:r>
        <w:rPr>
          <w:bCs/>
          <w:sz w:val="20"/>
          <w:szCs w:val="20"/>
        </w:rPr>
        <w:t xml:space="preserve">diện tích </w:t>
      </w:r>
      <w:r>
        <w:rPr>
          <w:sz w:val="20"/>
          <w:szCs w:val="20"/>
        </w:rPr>
        <w:t xml:space="preserve">khu vực biển; </w:t>
      </w:r>
      <w:r>
        <w:rPr>
          <w:bCs/>
          <w:sz w:val="20"/>
          <w:szCs w:val="20"/>
        </w:rPr>
        <w:t>độ sâu khu vực biển</w:t>
      </w:r>
    </w:p>
    <w:p w:rsidR="00744BBE" w:rsidRDefault="00F74933">
      <w:pPr>
        <w:widowControl w:val="0"/>
        <w:tabs>
          <w:tab w:val="left" w:pos="1380"/>
        </w:tabs>
        <w:spacing w:line="240" w:lineRule="auto"/>
        <w:rPr>
          <w:sz w:val="20"/>
          <w:szCs w:val="20"/>
        </w:rPr>
      </w:pPr>
      <w:r>
        <w:rPr>
          <w:bCs/>
          <w:sz w:val="20"/>
          <w:szCs w:val="20"/>
        </w:rPr>
        <w:t>đề nghị sử dụng.</w:t>
      </w:r>
    </w:p>
    <w:p w:rsidR="00744BBE" w:rsidRDefault="00F74933">
      <w:pPr>
        <w:widowControl w:val="0"/>
        <w:tabs>
          <w:tab w:val="left" w:pos="1380"/>
        </w:tabs>
        <w:spacing w:line="240" w:lineRule="auto"/>
        <w:jc w:val="left"/>
        <w:rPr>
          <w:sz w:val="20"/>
          <w:szCs w:val="20"/>
        </w:rPr>
        <w:sectPr w:rsidR="00744BBE">
          <w:pgSz w:w="16840" w:h="11907" w:orient="landscape" w:code="9"/>
          <w:pgMar w:top="454" w:right="851" w:bottom="454" w:left="1134" w:header="720" w:footer="0" w:gutter="0"/>
          <w:cols w:space="720"/>
          <w:noEndnote/>
          <w:docGrid w:linePitch="326"/>
        </w:sectPr>
      </w:pPr>
      <w:r>
        <w:rPr>
          <w:bCs/>
          <w:sz w:val="20"/>
          <w:szCs w:val="20"/>
        </w:rPr>
        <w:t xml:space="preserve">- Vị trí, hình dáng các công trình, thiết bị;                                                                </w:t>
      </w:r>
      <w:r>
        <w:rPr>
          <w:sz w:val="20"/>
          <w:szCs w:val="20"/>
        </w:rPr>
        <w:t xml:space="preserve">                                                             </w:t>
      </w:r>
    </w:p>
    <w:p w:rsidR="00744BBE" w:rsidRDefault="00F74933">
      <w:pPr>
        <w:spacing w:before="120" w:line="240" w:lineRule="auto"/>
        <w:ind w:firstLine="720"/>
        <w:rPr>
          <w:b/>
          <w:szCs w:val="28"/>
        </w:rPr>
      </w:pPr>
      <w:r>
        <w:rPr>
          <w:b/>
          <w:szCs w:val="28"/>
        </w:rPr>
        <w:lastRenderedPageBreak/>
        <w:t>2. Gia hạn Quyết định giao khu vực biển</w:t>
      </w:r>
    </w:p>
    <w:p w:rsidR="00744BBE" w:rsidRDefault="00F74933">
      <w:pPr>
        <w:spacing w:before="120" w:line="240" w:lineRule="auto"/>
        <w:ind w:firstLine="720"/>
        <w:rPr>
          <w:szCs w:val="28"/>
        </w:rPr>
      </w:pPr>
      <w:r>
        <w:rPr>
          <w:szCs w:val="28"/>
        </w:rPr>
        <w:t>1. Trình tự thực hiện</w:t>
      </w:r>
    </w:p>
    <w:p w:rsidR="00744BBE" w:rsidRDefault="00F74933">
      <w:pPr>
        <w:autoSpaceDE w:val="0"/>
        <w:autoSpaceDN w:val="0"/>
        <w:adjustRightInd w:val="0"/>
        <w:spacing w:before="120" w:line="240" w:lineRule="auto"/>
        <w:ind w:firstLine="720"/>
        <w:rPr>
          <w:szCs w:val="28"/>
        </w:rPr>
      </w:pPr>
      <w:r>
        <w:rPr>
          <w:szCs w:val="28"/>
        </w:rPr>
        <w:t xml:space="preserve">- Bước 1: nộp hồ sơ: </w:t>
      </w:r>
    </w:p>
    <w:p w:rsidR="00744BBE" w:rsidRDefault="00F74933">
      <w:pPr>
        <w:autoSpaceDE w:val="0"/>
        <w:autoSpaceDN w:val="0"/>
        <w:adjustRightInd w:val="0"/>
        <w:spacing w:before="120" w:line="240" w:lineRule="auto"/>
        <w:ind w:firstLine="720"/>
        <w:rPr>
          <w:szCs w:val="28"/>
        </w:rPr>
      </w:pPr>
      <w:r>
        <w:rPr>
          <w:szCs w:val="28"/>
        </w:rPr>
        <w:t>Tổ chức, cá nhân đề nghị gia hạn Quyết định giao khu vực biển nộp 02 bộ hồ sơ cho Sở Tài nguyên và Môi trường.</w:t>
      </w:r>
    </w:p>
    <w:p w:rsidR="00744BBE" w:rsidRDefault="00F74933">
      <w:pPr>
        <w:autoSpaceDE w:val="0"/>
        <w:autoSpaceDN w:val="0"/>
        <w:adjustRightInd w:val="0"/>
        <w:spacing w:before="120" w:line="240" w:lineRule="auto"/>
        <w:ind w:firstLine="720"/>
        <w:rPr>
          <w:szCs w:val="28"/>
        </w:rPr>
      </w:pPr>
      <w:r>
        <w:rPr>
          <w:szCs w:val="28"/>
        </w:rPr>
        <w:t xml:space="preserve">- Bước 2: kiểm tra hồ sơ: </w:t>
      </w:r>
    </w:p>
    <w:p w:rsidR="00744BBE" w:rsidRDefault="00F74933">
      <w:pPr>
        <w:autoSpaceDE w:val="0"/>
        <w:autoSpaceDN w:val="0"/>
        <w:adjustRightInd w:val="0"/>
        <w:spacing w:before="120" w:line="240" w:lineRule="auto"/>
        <w:ind w:firstLine="720"/>
        <w:rPr>
          <w:szCs w:val="28"/>
        </w:rPr>
      </w:pPr>
      <w:r>
        <w:rPr>
          <w:szCs w:val="28"/>
        </w:rPr>
        <w:t xml:space="preserve">Sở Tài nguyên và Môi trường có trách nhiệm kiểm tra thành phần, nội dung của hồ sơ. Trường hợp hồ sơ theo đúng quy định thì ban hành văn bản tiếp nhận và hẹn giải quyết hồ sơ. Trường hợp hồ sơ chưa đúng quy định, Sở Tài nguyên và Môi trường hướng dẫn một lần bằng văn bản cho tổ chức, cá nhân để bổ sung, hoàn thiện. </w:t>
      </w:r>
    </w:p>
    <w:p w:rsidR="00744BBE" w:rsidRDefault="00F74933">
      <w:pPr>
        <w:autoSpaceDE w:val="0"/>
        <w:autoSpaceDN w:val="0"/>
        <w:adjustRightInd w:val="0"/>
        <w:spacing w:before="120" w:line="240" w:lineRule="auto"/>
        <w:ind w:firstLine="720"/>
        <w:rPr>
          <w:szCs w:val="28"/>
        </w:rPr>
      </w:pPr>
      <w:r>
        <w:rPr>
          <w:szCs w:val="28"/>
        </w:rPr>
        <w:t xml:space="preserve">- Bước 3: thẩm định hồ sơ: </w:t>
      </w:r>
    </w:p>
    <w:p w:rsidR="00744BBE" w:rsidRDefault="00F74933">
      <w:pPr>
        <w:autoSpaceDE w:val="0"/>
        <w:autoSpaceDN w:val="0"/>
        <w:adjustRightInd w:val="0"/>
        <w:spacing w:before="120" w:line="240" w:lineRule="auto"/>
        <w:ind w:firstLine="720"/>
        <w:rPr>
          <w:szCs w:val="28"/>
        </w:rPr>
      </w:pPr>
      <w:r>
        <w:rPr>
          <w:szCs w:val="28"/>
        </w:rPr>
        <w:t>Sở Tài nguyên và Môi trường có trách nhiệm thẩm định hồ sơ. Trường hợp cần thiết, gửi văn bản lấy ý kiến của các cơ quan có liên quan, tổ chức kiểm tra thực địa.</w:t>
      </w:r>
    </w:p>
    <w:p w:rsidR="00744BBE" w:rsidRDefault="00F74933">
      <w:pPr>
        <w:spacing w:before="120" w:line="240" w:lineRule="auto"/>
        <w:ind w:firstLine="720"/>
        <w:rPr>
          <w:szCs w:val="28"/>
        </w:rPr>
      </w:pPr>
      <w:r>
        <w:rPr>
          <w:szCs w:val="28"/>
        </w:rPr>
        <w:t xml:space="preserve">- Bước 4: </w:t>
      </w:r>
      <w:r>
        <w:rPr>
          <w:bCs/>
          <w:szCs w:val="28"/>
          <w:lang w:val="vi-VN"/>
        </w:rPr>
        <w:t>trình, giải quyết hồ sơ</w:t>
      </w:r>
      <w:r>
        <w:rPr>
          <w:szCs w:val="28"/>
        </w:rPr>
        <w:t xml:space="preserve">: </w:t>
      </w:r>
    </w:p>
    <w:p w:rsidR="00744BBE" w:rsidRDefault="00F74933">
      <w:pPr>
        <w:spacing w:before="120" w:line="240" w:lineRule="auto"/>
        <w:ind w:firstLine="720"/>
        <w:rPr>
          <w:szCs w:val="28"/>
        </w:rPr>
      </w:pPr>
      <w:r>
        <w:rPr>
          <w:szCs w:val="28"/>
        </w:rPr>
        <w:t>Sở Tài nguyên và Môi trường trình Ủy ban nhân dân tỉnh xem xét, ra quyết định gia hạn bằng việc cấp mới Quyết định giao khu vực biển. Trong trường hợp không ra quyết định thì phải trả lời bằng văn bản và nêu rõ lý do.</w:t>
      </w:r>
    </w:p>
    <w:p w:rsidR="00744BBE" w:rsidRDefault="00F74933">
      <w:pPr>
        <w:autoSpaceDE w:val="0"/>
        <w:autoSpaceDN w:val="0"/>
        <w:adjustRightInd w:val="0"/>
        <w:spacing w:before="120" w:line="240" w:lineRule="auto"/>
        <w:ind w:firstLine="720"/>
        <w:rPr>
          <w:bCs/>
          <w:szCs w:val="28"/>
        </w:rPr>
      </w:pPr>
      <w:r>
        <w:rPr>
          <w:szCs w:val="28"/>
        </w:rPr>
        <w:t xml:space="preserve">- Bước 5: </w:t>
      </w:r>
      <w:r>
        <w:rPr>
          <w:bCs/>
          <w:szCs w:val="28"/>
          <w:lang w:val="vi-VN"/>
        </w:rPr>
        <w:t>thông báo và trả kết quả hồ sơ</w:t>
      </w:r>
      <w:r>
        <w:rPr>
          <w:bCs/>
          <w:szCs w:val="28"/>
        </w:rPr>
        <w:t xml:space="preserve">: </w:t>
      </w:r>
    </w:p>
    <w:p w:rsidR="00744BBE" w:rsidRDefault="00F74933">
      <w:pPr>
        <w:autoSpaceDE w:val="0"/>
        <w:autoSpaceDN w:val="0"/>
        <w:adjustRightInd w:val="0"/>
        <w:spacing w:before="120" w:line="240" w:lineRule="auto"/>
        <w:ind w:firstLine="720"/>
        <w:rPr>
          <w:szCs w:val="28"/>
        </w:rPr>
      </w:pPr>
      <w:r>
        <w:rPr>
          <w:szCs w:val="28"/>
        </w:rPr>
        <w:t>Sở Tài nguyên và Môi trường thông báo cho tổ chức cá nhân để nhận kết quả và thực hiện các nghĩa vụ liên quan.</w:t>
      </w:r>
    </w:p>
    <w:p w:rsidR="00744BBE" w:rsidRDefault="00F74933">
      <w:pPr>
        <w:autoSpaceDE w:val="0"/>
        <w:autoSpaceDN w:val="0"/>
        <w:adjustRightInd w:val="0"/>
        <w:spacing w:before="120" w:line="240" w:lineRule="auto"/>
        <w:ind w:firstLine="720"/>
        <w:rPr>
          <w:szCs w:val="28"/>
        </w:rPr>
      </w:pPr>
      <w:r>
        <w:rPr>
          <w:szCs w:val="28"/>
        </w:rPr>
        <w:t>Khi đến nhận kết quả người nhận phải xuất trình phiếu biên nhận hồ sơ.</w:t>
      </w:r>
    </w:p>
    <w:p w:rsidR="00744BBE" w:rsidRDefault="00F74933">
      <w:pPr>
        <w:tabs>
          <w:tab w:val="left" w:pos="720"/>
        </w:tabs>
        <w:spacing w:before="120" w:line="240" w:lineRule="auto"/>
        <w:ind w:firstLine="720"/>
        <w:rPr>
          <w:szCs w:val="28"/>
        </w:rPr>
      </w:pPr>
      <w:r>
        <w:rPr>
          <w:szCs w:val="28"/>
        </w:rPr>
        <w:t>2. Cách thức thực hiện</w:t>
      </w:r>
    </w:p>
    <w:p w:rsidR="00744BBE" w:rsidRDefault="00F74933">
      <w:pPr>
        <w:autoSpaceDE w:val="0"/>
        <w:autoSpaceDN w:val="0"/>
        <w:adjustRightInd w:val="0"/>
        <w:spacing w:before="120" w:line="240" w:lineRule="auto"/>
        <w:ind w:firstLine="720"/>
        <w:rPr>
          <w:szCs w:val="28"/>
        </w:rPr>
      </w:pPr>
      <w:r>
        <w:rPr>
          <w:szCs w:val="28"/>
        </w:rPr>
        <w:t>a) Cách thức nộp hồ sơ: trực tiếp tại Sở Tài nguyên và Môi trường hoặc gửi qua đường bưu điện.</w:t>
      </w:r>
    </w:p>
    <w:p w:rsidR="00744BBE" w:rsidRDefault="00F74933">
      <w:pPr>
        <w:autoSpaceDE w:val="0"/>
        <w:autoSpaceDN w:val="0"/>
        <w:adjustRightInd w:val="0"/>
        <w:spacing w:before="120" w:line="240" w:lineRule="auto"/>
        <w:ind w:firstLine="720"/>
        <w:rPr>
          <w:szCs w:val="28"/>
        </w:rPr>
      </w:pPr>
      <w:r>
        <w:rPr>
          <w:szCs w:val="28"/>
        </w:rPr>
        <w:t xml:space="preserve">b) Cách thức nhận kết quả giải quyết hồ sơ: nhận trực tiếp tại Sở Tài nguyên và Môi trường.  </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 xml:space="preserve">a) Thành phần hồ sơ: </w:t>
      </w:r>
    </w:p>
    <w:p w:rsidR="00744BBE" w:rsidRDefault="00F74933">
      <w:pPr>
        <w:spacing w:before="120" w:line="240" w:lineRule="auto"/>
        <w:ind w:firstLine="720"/>
        <w:rPr>
          <w:szCs w:val="28"/>
          <w:lang w:val="vi-VN"/>
        </w:rPr>
      </w:pPr>
      <w:r>
        <w:rPr>
          <w:szCs w:val="28"/>
        </w:rPr>
        <w:t>-</w:t>
      </w:r>
      <w:r>
        <w:rPr>
          <w:szCs w:val="28"/>
          <w:lang w:val="vi-VN"/>
        </w:rPr>
        <w:t xml:space="preserve"> Đơn đề nghị gia hạn quyết định giao khu vực biển (theo Mẫu số 02);</w:t>
      </w:r>
    </w:p>
    <w:p w:rsidR="00744BBE" w:rsidRDefault="00F74933">
      <w:pPr>
        <w:spacing w:before="120" w:line="240" w:lineRule="auto"/>
        <w:ind w:firstLine="720"/>
        <w:rPr>
          <w:bCs/>
          <w:szCs w:val="28"/>
          <w:lang w:val="vi-VN"/>
        </w:rPr>
      </w:pPr>
      <w:r>
        <w:rPr>
          <w:bCs/>
          <w:szCs w:val="28"/>
          <w:lang w:val="vi-VN"/>
        </w:rPr>
        <w:t xml:space="preserve">- </w:t>
      </w:r>
      <w:r>
        <w:rPr>
          <w:szCs w:val="28"/>
          <w:lang w:val="vi-VN"/>
        </w:rPr>
        <w:t xml:space="preserve">Giấy chứng nhận đầu tư, </w:t>
      </w:r>
      <w:r>
        <w:rPr>
          <w:bCs/>
          <w:szCs w:val="28"/>
          <w:lang w:val="vi-VN"/>
        </w:rPr>
        <w:t>giấy phép hoặc quyết định cho phép khai thác, sử dụng tài nguyên biển đã được cơ quan quản lý nhà nước có thẩm quyền gia hạn;</w:t>
      </w:r>
    </w:p>
    <w:p w:rsidR="00744BBE" w:rsidRDefault="00F74933">
      <w:pPr>
        <w:spacing w:before="120" w:line="240" w:lineRule="auto"/>
        <w:ind w:firstLine="720"/>
        <w:rPr>
          <w:szCs w:val="28"/>
          <w:lang w:val="vi-VN"/>
        </w:rPr>
      </w:pPr>
      <w:r>
        <w:rPr>
          <w:szCs w:val="28"/>
          <w:lang w:val="vi-VN"/>
        </w:rPr>
        <w:t xml:space="preserve">- Báo cáo tình hình, kết quả hoạt động khai thác, sử dụng tài nguyên biển; công tác bảo vệ môi trường và việc thực hiện các nghĩa vụ quy định tại khoản 2 </w:t>
      </w:r>
      <w:r>
        <w:rPr>
          <w:szCs w:val="28"/>
          <w:lang w:val="vi-VN"/>
        </w:rPr>
        <w:lastRenderedPageBreak/>
        <w:t xml:space="preserve">Điều 12 </w:t>
      </w:r>
      <w:r>
        <w:rPr>
          <w:bCs/>
          <w:szCs w:val="28"/>
          <w:lang w:val="vi-VN"/>
        </w:rPr>
        <w:t xml:space="preserve">Nghị định số 51/2014/NĐ-CP </w:t>
      </w:r>
      <w:r>
        <w:rPr>
          <w:szCs w:val="28"/>
          <w:lang w:val="vi-VN"/>
        </w:rPr>
        <w:t>tính đến thời điểm đề nghị gia hạn. Cụ thể, tổ chức, cá nhân được giao khu vực biển có các nghĩa vụ sau đây:</w:t>
      </w:r>
    </w:p>
    <w:p w:rsidR="00744BBE" w:rsidRDefault="00F74933">
      <w:pPr>
        <w:spacing w:before="120" w:line="240" w:lineRule="auto"/>
        <w:ind w:firstLine="720"/>
        <w:rPr>
          <w:szCs w:val="28"/>
          <w:lang w:val="vi-VN"/>
        </w:rPr>
      </w:pPr>
      <w:r>
        <w:rPr>
          <w:szCs w:val="28"/>
          <w:lang w:val="vi-VN"/>
        </w:rPr>
        <w:t>(1) Sử dụng khu vực biển được giao đúng mục đích quy định tại quyết định giao khu vực biển; không được chuyển nhượng quyền sử dụng khu vực biển được giao cho tổ chức, cá nhân khác;</w:t>
      </w:r>
    </w:p>
    <w:p w:rsidR="00744BBE" w:rsidRDefault="00F74933">
      <w:pPr>
        <w:spacing w:before="120" w:line="240" w:lineRule="auto"/>
        <w:rPr>
          <w:szCs w:val="28"/>
          <w:lang w:val="vi-VN"/>
        </w:rPr>
      </w:pPr>
      <w:r>
        <w:rPr>
          <w:szCs w:val="28"/>
          <w:lang w:val="vi-VN"/>
        </w:rPr>
        <w:tab/>
        <w:t>(2) Chỉ được tiến hành hoạt động khai thác, sử dụng tài nguyên biển trong phạm vi khu vực biển được giao;</w:t>
      </w:r>
    </w:p>
    <w:p w:rsidR="00744BBE" w:rsidRDefault="00F74933">
      <w:pPr>
        <w:spacing w:before="120" w:line="240" w:lineRule="auto"/>
        <w:rPr>
          <w:szCs w:val="28"/>
          <w:lang w:val="vi-VN"/>
        </w:rPr>
      </w:pPr>
      <w:r>
        <w:rPr>
          <w:szCs w:val="28"/>
          <w:lang w:val="vi-VN"/>
        </w:rPr>
        <w:tab/>
        <w:t>(3) Thực hiện nộp thuế, phí, lệ phí theo quy định của pháp luật và các nghĩa vụ về tài chính liên quan đến việc sử dụng khu vực biển theo quy định của Nghị định 51 và quy định của pháp luật khác có liên quan;</w:t>
      </w:r>
    </w:p>
    <w:p w:rsidR="00744BBE" w:rsidRDefault="00F74933">
      <w:pPr>
        <w:spacing w:before="120" w:line="240" w:lineRule="auto"/>
        <w:rPr>
          <w:szCs w:val="28"/>
          <w:lang w:val="vi-VN"/>
        </w:rPr>
      </w:pPr>
      <w:r>
        <w:rPr>
          <w:szCs w:val="28"/>
          <w:lang w:val="vi-VN"/>
        </w:rPr>
        <w:tab/>
        <w:t>(4) Bảo vệ môi trường biển; báo cáo, cung cấp thông tin tình hình sử dụng khu vực biển, khai thác, sử dụng tài nguyên biển trong khu vực biển được giao cho cơ quan quản lý nhà nước có thẩm quyền theo quy định của pháp luật;</w:t>
      </w:r>
    </w:p>
    <w:p w:rsidR="00744BBE" w:rsidRDefault="00F74933">
      <w:pPr>
        <w:spacing w:before="120" w:line="240" w:lineRule="auto"/>
        <w:rPr>
          <w:szCs w:val="28"/>
          <w:lang w:val="vi-VN"/>
        </w:rPr>
      </w:pPr>
      <w:r>
        <w:rPr>
          <w:szCs w:val="28"/>
          <w:lang w:val="vi-VN"/>
        </w:rPr>
        <w:tab/>
        <w:t>(5) Chịu sự kiểm tra, giám sát của cơ quan nhà nước có thẩm quyền trong quá trình sử dụng khu vực biển để khai thác, sử dụng tài nguyên biển;</w:t>
      </w:r>
    </w:p>
    <w:p w:rsidR="00744BBE" w:rsidRDefault="00F74933">
      <w:pPr>
        <w:spacing w:before="120" w:line="240" w:lineRule="auto"/>
        <w:rPr>
          <w:szCs w:val="28"/>
          <w:lang w:val="vi-VN"/>
        </w:rPr>
      </w:pPr>
      <w:r>
        <w:rPr>
          <w:szCs w:val="28"/>
          <w:lang w:val="vi-VN"/>
        </w:rPr>
        <w:tab/>
        <w:t>(6) Không được cản trở các hoạt động điều tra cơ bản, nghiên cứu khoa học về tài nguyên, môi trường biển; hoạt động giao thông biển, khai thác, sử dụng hợp pháp tài nguyên biển đã được cơ quan quản lý nhà nước có thẩm quyền cho phép thực hiện trong khu vực biển được giao và các hoạt động hợp pháp khác trên biển theo quy định;</w:t>
      </w:r>
    </w:p>
    <w:p w:rsidR="00744BBE" w:rsidRDefault="00F74933">
      <w:pPr>
        <w:spacing w:before="120" w:line="240" w:lineRule="auto"/>
        <w:rPr>
          <w:szCs w:val="28"/>
          <w:lang w:val="vi-VN"/>
        </w:rPr>
      </w:pPr>
      <w:r>
        <w:rPr>
          <w:szCs w:val="28"/>
          <w:lang w:val="vi-VN"/>
        </w:rPr>
        <w:tab/>
        <w:t>(7) Không được tiến hành các hoạt động ảnh hưởng đến an ninh, chủ quyền quốc gia trên biển ở khu vực biển được giao;</w:t>
      </w:r>
    </w:p>
    <w:p w:rsidR="00744BBE" w:rsidRDefault="00F74933">
      <w:pPr>
        <w:spacing w:before="120" w:line="240" w:lineRule="auto"/>
        <w:rPr>
          <w:szCs w:val="28"/>
          <w:lang w:val="vi-VN"/>
        </w:rPr>
      </w:pPr>
      <w:r>
        <w:rPr>
          <w:szCs w:val="28"/>
          <w:lang w:val="vi-VN"/>
        </w:rPr>
        <w:tab/>
        <w:t>(8) Nghĩa vụ khác theo quy định của pháp luật.</w:t>
      </w:r>
    </w:p>
    <w:p w:rsidR="00744BBE" w:rsidRDefault="00F74933">
      <w:pPr>
        <w:spacing w:before="120" w:line="240" w:lineRule="auto"/>
        <w:ind w:firstLine="720"/>
        <w:rPr>
          <w:szCs w:val="28"/>
          <w:lang w:val="vi-VN"/>
        </w:rPr>
      </w:pPr>
      <w:r>
        <w:rPr>
          <w:szCs w:val="28"/>
          <w:lang w:val="vi-VN"/>
        </w:rPr>
        <w:t>b) Số lượng hồ sơ: 02 bộ.</w:t>
      </w:r>
    </w:p>
    <w:p w:rsidR="00744BBE" w:rsidRDefault="00F74933">
      <w:pPr>
        <w:spacing w:before="120" w:line="240" w:lineRule="auto"/>
        <w:ind w:firstLine="720"/>
        <w:rPr>
          <w:szCs w:val="28"/>
          <w:lang w:val="vi-VN"/>
        </w:rPr>
      </w:pPr>
      <w:r>
        <w:rPr>
          <w:szCs w:val="28"/>
          <w:lang w:val="vi-VN"/>
        </w:rPr>
        <w:t>4. Thời hạn giải quyết: Không quá 22 ngày làm việc kể từ ngày nhận đủ hồ sơ hợp lệ, trong đó:</w:t>
      </w:r>
    </w:p>
    <w:p w:rsidR="00744BBE" w:rsidRDefault="00F74933">
      <w:pPr>
        <w:spacing w:before="120" w:line="240" w:lineRule="auto"/>
        <w:ind w:firstLine="720"/>
        <w:rPr>
          <w:szCs w:val="28"/>
          <w:lang w:val="vi-VN"/>
        </w:rPr>
      </w:pPr>
      <w:r>
        <w:rPr>
          <w:szCs w:val="28"/>
          <w:lang w:val="vi-VN"/>
        </w:rPr>
        <w:t>- Thời hạn kiểm tra hồ sơ: không quá ba (03) ngày làm việc, cơ quan tiếp nhận có trách nhiệm kiểm tra hồ sơ.</w:t>
      </w:r>
    </w:p>
    <w:p w:rsidR="00744BBE" w:rsidRDefault="00F74933">
      <w:pPr>
        <w:spacing w:before="120" w:line="240" w:lineRule="auto"/>
        <w:ind w:firstLine="720"/>
        <w:rPr>
          <w:szCs w:val="28"/>
          <w:lang w:val="vi-VN"/>
        </w:rPr>
      </w:pPr>
      <w:r>
        <w:rPr>
          <w:szCs w:val="28"/>
          <w:lang w:val="vi-VN"/>
        </w:rPr>
        <w:t xml:space="preserve">- Thời hạn tiến hành thẩm định: không quá mười (10) ngày kể từ ngày ra văn bản tiếp nhận hồ sơ hợp lệ. Trường hợp cần thiết, Sở Tài nguyên và Môi trường gửi văn bản lấy ý kiến của các cơ quan có liên quan, tổ chức kiểm tra thực địa (thời gian lấy ý kiến, kiểm tra thực địa không tính vào thời gian thẩm định). Trong thời hạn không quá 05 ngày kể từ ngày nhận được văn bản xin ý kiến, cơ quan được lấy ý kiến có trách nhiệm trả lời bằng văn bản về </w:t>
      </w:r>
      <w:r>
        <w:rPr>
          <w:bCs/>
          <w:szCs w:val="28"/>
          <w:lang w:val="vi-VN"/>
        </w:rPr>
        <w:t>các vấn đề liên quan.</w:t>
      </w:r>
    </w:p>
    <w:p w:rsidR="00744BBE" w:rsidRDefault="00F74933">
      <w:pPr>
        <w:spacing w:before="120" w:line="240" w:lineRule="auto"/>
        <w:ind w:firstLine="720"/>
        <w:rPr>
          <w:bCs/>
          <w:szCs w:val="28"/>
          <w:lang w:val="vi-VN"/>
        </w:rPr>
      </w:pPr>
      <w:r>
        <w:rPr>
          <w:szCs w:val="28"/>
          <w:lang w:val="vi-VN"/>
        </w:rPr>
        <w:t>- Thời hạn</w:t>
      </w:r>
      <w:r>
        <w:rPr>
          <w:bCs/>
          <w:szCs w:val="28"/>
          <w:lang w:val="vi-VN"/>
        </w:rPr>
        <w:t xml:space="preserve"> trình, giải quyết hồ sơ:</w:t>
      </w:r>
    </w:p>
    <w:p w:rsidR="00744BBE" w:rsidRDefault="00F74933">
      <w:pPr>
        <w:spacing w:before="120" w:line="240" w:lineRule="auto"/>
        <w:ind w:firstLine="720"/>
        <w:rPr>
          <w:bCs/>
          <w:szCs w:val="28"/>
          <w:lang w:val="vi-VN"/>
        </w:rPr>
      </w:pPr>
      <w:r>
        <w:rPr>
          <w:bCs/>
          <w:szCs w:val="28"/>
          <w:lang w:val="vi-VN"/>
        </w:rPr>
        <w:t xml:space="preserve">+ Thời hạn trình hồ sơ: không quá ba (03) ngày làm việc, kể từ ngày hoàn thành việc thẩm định. </w:t>
      </w:r>
    </w:p>
    <w:p w:rsidR="00744BBE" w:rsidRDefault="00F74933">
      <w:pPr>
        <w:spacing w:before="60" w:line="240" w:lineRule="auto"/>
        <w:ind w:firstLine="720"/>
        <w:rPr>
          <w:bCs/>
          <w:szCs w:val="28"/>
          <w:lang w:val="vi-VN"/>
        </w:rPr>
      </w:pPr>
      <w:r>
        <w:rPr>
          <w:bCs/>
          <w:szCs w:val="28"/>
          <w:lang w:val="vi-VN"/>
        </w:rPr>
        <w:lastRenderedPageBreak/>
        <w:t xml:space="preserve">+ Thời hạn xem xét, giải quyết hồ sơ: không quá ba (03) ngày làm việc, kể từ ngày </w:t>
      </w:r>
      <w:r>
        <w:rPr>
          <w:szCs w:val="28"/>
          <w:lang w:val="vi-VN"/>
        </w:rPr>
        <w:t>Sở Tài nguyên và Môi trường</w:t>
      </w:r>
      <w:r>
        <w:rPr>
          <w:bCs/>
          <w:szCs w:val="28"/>
          <w:lang w:val="vi-VN"/>
        </w:rPr>
        <w:t xml:space="preserve"> trình hồ sơ.</w:t>
      </w:r>
    </w:p>
    <w:p w:rsidR="00744BBE" w:rsidRDefault="00F74933">
      <w:pPr>
        <w:spacing w:before="60" w:line="240" w:lineRule="auto"/>
        <w:ind w:firstLine="720"/>
        <w:rPr>
          <w:bCs/>
          <w:szCs w:val="28"/>
          <w:lang w:val="vi-VN"/>
        </w:rPr>
      </w:pPr>
      <w:r>
        <w:rPr>
          <w:szCs w:val="28"/>
          <w:lang w:val="vi-VN"/>
        </w:rPr>
        <w:t xml:space="preserve">- Thời hạn </w:t>
      </w:r>
      <w:r>
        <w:rPr>
          <w:bCs/>
          <w:szCs w:val="28"/>
          <w:lang w:val="vi-VN"/>
        </w:rPr>
        <w:t>thông báo và trả kết quả hồ sơ: không quá ba (03) ngày làm việc, kể từ ngày nhận được kết quả giải quyết hồ sơ từ Ủy ban nhân dân tỉnh.</w:t>
      </w:r>
    </w:p>
    <w:p w:rsidR="00744BBE" w:rsidRDefault="00F74933">
      <w:pPr>
        <w:spacing w:before="60" w:line="240" w:lineRule="auto"/>
        <w:ind w:firstLine="720"/>
        <w:rPr>
          <w:szCs w:val="28"/>
          <w:lang w:val="vi-VN"/>
        </w:rPr>
      </w:pPr>
      <w:r>
        <w:rPr>
          <w:szCs w:val="28"/>
          <w:lang w:val="vi-VN"/>
        </w:rPr>
        <w:t>5. Đối tượng thực hiện thủ tục hành chính: tổ chức, cá nhân.</w:t>
      </w:r>
    </w:p>
    <w:p w:rsidR="00744BBE" w:rsidRDefault="00F74933">
      <w:pPr>
        <w:spacing w:before="60" w:line="240" w:lineRule="auto"/>
        <w:ind w:firstLine="720"/>
        <w:rPr>
          <w:szCs w:val="28"/>
          <w:lang w:val="vi-VN"/>
        </w:rPr>
      </w:pPr>
      <w:r>
        <w:rPr>
          <w:szCs w:val="28"/>
          <w:lang w:val="vi-VN"/>
        </w:rPr>
        <w:t>6. Cơ quan thực hiện thủ tục hành chính:</w:t>
      </w:r>
    </w:p>
    <w:p w:rsidR="00744BBE" w:rsidRDefault="00F74933">
      <w:pPr>
        <w:autoSpaceDE w:val="0"/>
        <w:autoSpaceDN w:val="0"/>
        <w:adjustRightInd w:val="0"/>
        <w:spacing w:before="60" w:line="240" w:lineRule="auto"/>
        <w:ind w:firstLine="720"/>
        <w:rPr>
          <w:szCs w:val="28"/>
          <w:lang w:val="vi-VN"/>
        </w:rPr>
      </w:pPr>
      <w:r>
        <w:rPr>
          <w:szCs w:val="28"/>
          <w:lang w:val="vi-VN"/>
        </w:rPr>
        <w:t>a) Cơ quan quản lý nhà nước có thẩm quyền quyết định: Ủy ban nhân dân tỉnh quyết định gia hạn đối với các Quyết định giao khu vực biển thuộc thẩm quyền giao của mình.</w:t>
      </w:r>
    </w:p>
    <w:p w:rsidR="00744BBE" w:rsidRDefault="00F74933">
      <w:pPr>
        <w:spacing w:before="60" w:line="240" w:lineRule="auto"/>
        <w:ind w:firstLine="720"/>
        <w:rPr>
          <w:szCs w:val="28"/>
          <w:lang w:val="vi-VN"/>
        </w:rPr>
      </w:pPr>
      <w:r>
        <w:rPr>
          <w:szCs w:val="28"/>
          <w:lang w:val="vi-VN"/>
        </w:rPr>
        <w:t xml:space="preserve">b) Cơ quan trực tiếp thực hiện: Sở Tài nguyên và Môi trường. </w:t>
      </w:r>
    </w:p>
    <w:p w:rsidR="00744BBE" w:rsidRDefault="00F74933">
      <w:pPr>
        <w:spacing w:before="60" w:line="240" w:lineRule="auto"/>
        <w:ind w:firstLine="720"/>
        <w:rPr>
          <w:szCs w:val="28"/>
          <w:lang w:val="vi-VN"/>
        </w:rPr>
      </w:pPr>
      <w:r>
        <w:rPr>
          <w:szCs w:val="28"/>
          <w:lang w:val="vi-VN"/>
        </w:rPr>
        <w:t>c) Cơ quan phối hợp: Trường hợp cần thiết, Sở Tài nguyên và Môi trường gửi văn bản lấy ý kiến của các cơ quan có liên quan.</w:t>
      </w:r>
    </w:p>
    <w:p w:rsidR="00744BBE" w:rsidRDefault="00F74933">
      <w:pPr>
        <w:spacing w:before="60" w:line="240" w:lineRule="auto"/>
        <w:ind w:firstLine="720"/>
        <w:rPr>
          <w:szCs w:val="28"/>
          <w:lang w:val="vi-VN"/>
        </w:rPr>
      </w:pPr>
      <w:r>
        <w:rPr>
          <w:szCs w:val="28"/>
          <w:lang w:val="vi-VN"/>
        </w:rPr>
        <w:t>7. Kết quả thực hiện thủ tục hành chính: Quyết định giao khu vực biển được.</w:t>
      </w:r>
    </w:p>
    <w:p w:rsidR="00744BBE" w:rsidRDefault="00F74933">
      <w:pPr>
        <w:spacing w:before="60" w:line="240" w:lineRule="auto"/>
        <w:ind w:firstLine="720"/>
        <w:rPr>
          <w:szCs w:val="28"/>
          <w:lang w:val="vi-VN"/>
        </w:rPr>
      </w:pPr>
      <w:r>
        <w:rPr>
          <w:szCs w:val="28"/>
          <w:lang w:val="vi-VN"/>
        </w:rPr>
        <w:t xml:space="preserve">8. Phí, lệ phí: chưa quy định. </w:t>
      </w:r>
    </w:p>
    <w:p w:rsidR="00744BBE" w:rsidRDefault="00F74933">
      <w:pPr>
        <w:spacing w:before="60" w:line="240" w:lineRule="auto"/>
        <w:ind w:firstLine="720"/>
        <w:rPr>
          <w:szCs w:val="28"/>
          <w:lang w:val="vi-VN"/>
        </w:rPr>
      </w:pPr>
      <w:r>
        <w:rPr>
          <w:szCs w:val="28"/>
          <w:lang w:val="vi-VN"/>
        </w:rPr>
        <w:t>9. Tên mẫu đơn, mẫu tờ khai của thủ tục hành chính: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5393"/>
        <w:gridCol w:w="2160"/>
      </w:tblGrid>
      <w:tr w:rsidR="00744BBE">
        <w:tc>
          <w:tcPr>
            <w:tcW w:w="1519" w:type="dxa"/>
          </w:tcPr>
          <w:p w:rsidR="00744BBE" w:rsidRDefault="00F74933">
            <w:pPr>
              <w:widowControl w:val="0"/>
              <w:spacing w:before="60" w:line="240" w:lineRule="auto"/>
              <w:jc w:val="center"/>
              <w:rPr>
                <w:b/>
                <w:szCs w:val="28"/>
              </w:rPr>
            </w:pPr>
            <w:r>
              <w:rPr>
                <w:b/>
                <w:szCs w:val="28"/>
              </w:rPr>
              <w:t>Mẫu số</w:t>
            </w:r>
          </w:p>
        </w:tc>
        <w:tc>
          <w:tcPr>
            <w:tcW w:w="5393" w:type="dxa"/>
          </w:tcPr>
          <w:p w:rsidR="00744BBE" w:rsidRDefault="00F74933">
            <w:pPr>
              <w:widowControl w:val="0"/>
              <w:spacing w:before="60" w:line="240" w:lineRule="auto"/>
              <w:jc w:val="center"/>
              <w:rPr>
                <w:b/>
                <w:szCs w:val="28"/>
              </w:rPr>
            </w:pPr>
            <w:r>
              <w:rPr>
                <w:b/>
                <w:szCs w:val="28"/>
              </w:rPr>
              <w:t>Tên mẫu</w:t>
            </w:r>
          </w:p>
        </w:tc>
        <w:tc>
          <w:tcPr>
            <w:tcW w:w="2160" w:type="dxa"/>
          </w:tcPr>
          <w:p w:rsidR="00744BBE" w:rsidRDefault="00F74933">
            <w:pPr>
              <w:widowControl w:val="0"/>
              <w:spacing w:before="60" w:line="240" w:lineRule="auto"/>
              <w:jc w:val="center"/>
              <w:rPr>
                <w:b/>
                <w:szCs w:val="28"/>
              </w:rPr>
            </w:pPr>
            <w:r>
              <w:rPr>
                <w:b/>
                <w:szCs w:val="28"/>
              </w:rPr>
              <w:t>Ban hành kèm theo</w:t>
            </w:r>
          </w:p>
        </w:tc>
      </w:tr>
      <w:tr w:rsidR="00744BBE">
        <w:tc>
          <w:tcPr>
            <w:tcW w:w="1519" w:type="dxa"/>
          </w:tcPr>
          <w:p w:rsidR="00744BBE" w:rsidRDefault="00F74933">
            <w:pPr>
              <w:widowControl w:val="0"/>
              <w:spacing w:before="60" w:line="240" w:lineRule="auto"/>
              <w:jc w:val="center"/>
              <w:rPr>
                <w:szCs w:val="28"/>
              </w:rPr>
            </w:pPr>
            <w:r>
              <w:rPr>
                <w:szCs w:val="28"/>
              </w:rPr>
              <w:t>Mẫu số 02</w:t>
            </w:r>
          </w:p>
        </w:tc>
        <w:tc>
          <w:tcPr>
            <w:tcW w:w="5393" w:type="dxa"/>
          </w:tcPr>
          <w:p w:rsidR="00744BBE" w:rsidRDefault="00F74933">
            <w:pPr>
              <w:widowControl w:val="0"/>
              <w:tabs>
                <w:tab w:val="num" w:pos="360"/>
              </w:tabs>
              <w:spacing w:before="60" w:line="240" w:lineRule="auto"/>
              <w:jc w:val="left"/>
              <w:rPr>
                <w:rFonts w:ascii=".VnTime" w:eastAsia="Times New Roman" w:hAnsi=".VnTime" w:cs="Times New Roman"/>
                <w:i/>
                <w:szCs w:val="28"/>
              </w:rPr>
            </w:pPr>
            <w:r>
              <w:rPr>
                <w:szCs w:val="28"/>
              </w:rPr>
              <w:t>Đơn đề nghị gia hạn quyết định giao khu vực biển.</w:t>
            </w:r>
          </w:p>
        </w:tc>
        <w:tc>
          <w:tcPr>
            <w:tcW w:w="2160" w:type="dxa"/>
            <w:vMerge w:val="restart"/>
            <w:vAlign w:val="center"/>
          </w:tcPr>
          <w:p w:rsidR="00744BBE" w:rsidRDefault="00F74933">
            <w:pPr>
              <w:widowControl w:val="0"/>
              <w:tabs>
                <w:tab w:val="num" w:pos="360"/>
              </w:tabs>
              <w:spacing w:before="60" w:line="240" w:lineRule="auto"/>
              <w:jc w:val="center"/>
              <w:rPr>
                <w:rFonts w:ascii=".VnTime" w:eastAsia="Times New Roman" w:hAnsi=".VnTime" w:cs="Times New Roman"/>
                <w:i/>
                <w:szCs w:val="28"/>
              </w:rPr>
            </w:pPr>
            <w:r>
              <w:rPr>
                <w:szCs w:val="28"/>
              </w:rPr>
              <w:t>Nghị định số 51/2014/NĐ-CP ngày 21/5/2014 của Chính phủ.</w:t>
            </w:r>
          </w:p>
        </w:tc>
      </w:tr>
      <w:tr w:rsidR="00744BBE">
        <w:tc>
          <w:tcPr>
            <w:tcW w:w="1519" w:type="dxa"/>
          </w:tcPr>
          <w:p w:rsidR="00744BBE" w:rsidRDefault="00F74933">
            <w:pPr>
              <w:widowControl w:val="0"/>
              <w:tabs>
                <w:tab w:val="num" w:pos="360"/>
              </w:tabs>
              <w:spacing w:before="60" w:line="240" w:lineRule="auto"/>
              <w:jc w:val="center"/>
              <w:rPr>
                <w:rFonts w:ascii=".VnTime" w:eastAsia="Times New Roman" w:hAnsi=".VnTime" w:cs="Times New Roman"/>
                <w:i/>
                <w:szCs w:val="28"/>
              </w:rPr>
            </w:pPr>
            <w:r>
              <w:rPr>
                <w:szCs w:val="28"/>
              </w:rPr>
              <w:t>Mẫu số 05</w:t>
            </w:r>
          </w:p>
        </w:tc>
        <w:tc>
          <w:tcPr>
            <w:tcW w:w="5393" w:type="dxa"/>
          </w:tcPr>
          <w:p w:rsidR="00744BBE" w:rsidRDefault="00F74933">
            <w:pPr>
              <w:widowControl w:val="0"/>
              <w:tabs>
                <w:tab w:val="num" w:pos="360"/>
              </w:tabs>
              <w:spacing w:before="60" w:line="240" w:lineRule="auto"/>
              <w:jc w:val="left"/>
              <w:rPr>
                <w:rFonts w:ascii=".VnTime" w:eastAsia="Times New Roman" w:hAnsi=".VnTime" w:cs="Times New Roman"/>
                <w:i/>
                <w:szCs w:val="28"/>
              </w:rPr>
            </w:pPr>
            <w:r>
              <w:rPr>
                <w:szCs w:val="28"/>
              </w:rPr>
              <w:t>Ranh giới, tọa độ khu vực biển đề nghị gia hạn.</w:t>
            </w:r>
          </w:p>
        </w:tc>
        <w:tc>
          <w:tcPr>
            <w:tcW w:w="2160" w:type="dxa"/>
            <w:vMerge/>
          </w:tcPr>
          <w:p w:rsidR="00744BBE" w:rsidRDefault="00744BBE">
            <w:pPr>
              <w:widowControl w:val="0"/>
              <w:spacing w:before="60" w:line="240" w:lineRule="auto"/>
              <w:rPr>
                <w:szCs w:val="28"/>
              </w:rPr>
            </w:pPr>
          </w:p>
        </w:tc>
      </w:tr>
      <w:tr w:rsidR="00744BBE">
        <w:tc>
          <w:tcPr>
            <w:tcW w:w="1519" w:type="dxa"/>
          </w:tcPr>
          <w:p w:rsidR="00744BBE" w:rsidRDefault="00F74933">
            <w:pPr>
              <w:widowControl w:val="0"/>
              <w:tabs>
                <w:tab w:val="num" w:pos="360"/>
              </w:tabs>
              <w:spacing w:before="60" w:line="240" w:lineRule="auto"/>
              <w:jc w:val="center"/>
              <w:rPr>
                <w:rFonts w:ascii=".VnTime" w:eastAsia="Times New Roman" w:hAnsi=".VnTime" w:cs="Times New Roman"/>
                <w:i/>
                <w:szCs w:val="28"/>
              </w:rPr>
            </w:pPr>
            <w:r>
              <w:rPr>
                <w:szCs w:val="28"/>
              </w:rPr>
              <w:t>Mẫu số 06</w:t>
            </w:r>
          </w:p>
        </w:tc>
        <w:tc>
          <w:tcPr>
            <w:tcW w:w="5393" w:type="dxa"/>
          </w:tcPr>
          <w:p w:rsidR="00744BBE" w:rsidRDefault="00F74933">
            <w:pPr>
              <w:widowControl w:val="0"/>
              <w:tabs>
                <w:tab w:val="num" w:pos="360"/>
              </w:tabs>
              <w:spacing w:before="60" w:line="240" w:lineRule="auto"/>
              <w:jc w:val="left"/>
              <w:rPr>
                <w:rFonts w:ascii=".VnTime" w:eastAsia="Times New Roman" w:hAnsi=".VnTime" w:cs="Times New Roman"/>
                <w:i/>
                <w:szCs w:val="28"/>
              </w:rPr>
            </w:pPr>
            <w:r>
              <w:rPr>
                <w:szCs w:val="28"/>
              </w:rPr>
              <w:t>Bản đồ khu vực biển đề nghị gia hạn.</w:t>
            </w:r>
          </w:p>
        </w:tc>
        <w:tc>
          <w:tcPr>
            <w:tcW w:w="2160" w:type="dxa"/>
            <w:vMerge/>
          </w:tcPr>
          <w:p w:rsidR="00744BBE" w:rsidRDefault="00744BBE">
            <w:pPr>
              <w:widowControl w:val="0"/>
              <w:spacing w:before="60" w:line="240" w:lineRule="auto"/>
              <w:rPr>
                <w:szCs w:val="28"/>
              </w:rPr>
            </w:pPr>
          </w:p>
        </w:tc>
      </w:tr>
    </w:tbl>
    <w:p w:rsidR="00744BBE" w:rsidRDefault="00F74933">
      <w:pPr>
        <w:spacing w:before="60" w:line="240" w:lineRule="auto"/>
        <w:ind w:firstLine="720"/>
        <w:rPr>
          <w:szCs w:val="28"/>
          <w:lang w:val="vi-VN"/>
        </w:rPr>
      </w:pPr>
      <w:r>
        <w:rPr>
          <w:szCs w:val="28"/>
        </w:rPr>
        <w:t>10</w:t>
      </w:r>
      <w:r>
        <w:rPr>
          <w:szCs w:val="28"/>
          <w:lang w:val="vi-VN"/>
        </w:rPr>
        <w:t xml:space="preserve">. Yêu cầu, điều kiện thực hiện thủ tục hành chính: </w:t>
      </w:r>
    </w:p>
    <w:p w:rsidR="00744BBE" w:rsidRDefault="00F74933">
      <w:pPr>
        <w:spacing w:before="60" w:line="240" w:lineRule="auto"/>
        <w:ind w:firstLine="720"/>
        <w:rPr>
          <w:szCs w:val="28"/>
          <w:lang w:val="vi-VN"/>
        </w:rPr>
      </w:pPr>
      <w:r>
        <w:rPr>
          <w:szCs w:val="28"/>
          <w:lang w:val="vi-VN"/>
        </w:rPr>
        <w:t>a) Giấy chứng nhận đầu tư, giấy phép hoặc quyết định cho phép khai thác, sử dụng tài nguyên biển đã được cơ quan quản lý nhà nước có thẩm quyền gia hạn;</w:t>
      </w:r>
    </w:p>
    <w:p w:rsidR="00744BBE" w:rsidRDefault="00F74933">
      <w:pPr>
        <w:spacing w:before="60" w:line="240" w:lineRule="auto"/>
        <w:ind w:firstLine="720"/>
        <w:rPr>
          <w:szCs w:val="28"/>
          <w:lang w:val="vi-VN"/>
        </w:rPr>
      </w:pPr>
      <w:r>
        <w:rPr>
          <w:szCs w:val="28"/>
          <w:lang w:val="vi-VN"/>
        </w:rPr>
        <w:t xml:space="preserve">b) Tổ chức, cá nhân sử dụng khu vực biển đúng mục đích; thực hiện đầy đủ các quy định về bảo vệ môi trường biển theo quy định của pháp luật; </w:t>
      </w:r>
    </w:p>
    <w:p w:rsidR="00744BBE" w:rsidRDefault="00F74933">
      <w:pPr>
        <w:spacing w:before="60" w:line="240" w:lineRule="auto"/>
        <w:ind w:firstLine="720"/>
        <w:rPr>
          <w:szCs w:val="28"/>
          <w:lang w:val="vi-VN"/>
        </w:rPr>
      </w:pPr>
      <w:r>
        <w:rPr>
          <w:szCs w:val="28"/>
          <w:lang w:val="vi-VN"/>
        </w:rPr>
        <w:t>c) Đến thời điểm đề nghị gia hạn, tổ chức, cá nhân đã thực hiện đầy đủ các nghĩa vụ về tài chính theo quy định của pháp luật;</w:t>
      </w:r>
    </w:p>
    <w:p w:rsidR="00744BBE" w:rsidRDefault="00F74933">
      <w:pPr>
        <w:spacing w:before="60" w:line="240" w:lineRule="auto"/>
        <w:ind w:firstLine="720"/>
        <w:rPr>
          <w:szCs w:val="28"/>
          <w:lang w:val="vi-VN"/>
        </w:rPr>
      </w:pPr>
      <w:r>
        <w:rPr>
          <w:szCs w:val="28"/>
          <w:lang w:val="vi-VN"/>
        </w:rPr>
        <w:t>d) Tổ chức, cá nhân có nhu cầu gia hạn thời hạn giao khu vực biển phải nộp đủ hồ sơ cho cơ quan tiếp nhận hồ sơ khi quyết định giao khu vực biển còn hiệu lực ít nhất là 60 ngày.</w:t>
      </w:r>
    </w:p>
    <w:p w:rsidR="00744BBE" w:rsidRDefault="00F74933">
      <w:pPr>
        <w:spacing w:before="60" w:line="240" w:lineRule="auto"/>
        <w:ind w:firstLine="720"/>
        <w:rPr>
          <w:szCs w:val="28"/>
          <w:lang w:val="vi-VN"/>
        </w:rPr>
      </w:pPr>
      <w:r>
        <w:rPr>
          <w:szCs w:val="28"/>
          <w:lang w:val="vi-VN"/>
        </w:rPr>
        <w:t>11. Căn cứ pháp lý của thủ tục hành chính</w:t>
      </w:r>
    </w:p>
    <w:p w:rsidR="00744BBE" w:rsidRDefault="00F74933">
      <w:pPr>
        <w:spacing w:before="60" w:line="240" w:lineRule="auto"/>
        <w:ind w:firstLine="720"/>
        <w:rPr>
          <w:bCs/>
          <w:szCs w:val="28"/>
          <w:lang w:val="vi-VN"/>
        </w:rPr>
      </w:pPr>
      <w:r>
        <w:rPr>
          <w:bCs/>
          <w:szCs w:val="28"/>
          <w:lang w:val="vi-VN"/>
        </w:rPr>
        <w:t>Nghị định số 51/2014/NĐ-CP ngày 21 tháng 5 năm 2014 của Chính phủ quy định việc giao các khu vực biển nhất định cho tổ chức, cá nhân khai thác, sử dụng tài nguyên biển.</w:t>
      </w:r>
    </w:p>
    <w:p w:rsidR="00744BBE" w:rsidRDefault="00744BBE">
      <w:pPr>
        <w:widowControl w:val="0"/>
        <w:autoSpaceDE w:val="0"/>
        <w:autoSpaceDN w:val="0"/>
        <w:adjustRightInd w:val="0"/>
        <w:spacing w:before="120" w:line="240" w:lineRule="auto"/>
        <w:jc w:val="right"/>
        <w:rPr>
          <w:b/>
          <w:i/>
          <w:szCs w:val="28"/>
          <w:lang w:val="vi-VN"/>
        </w:rPr>
      </w:pPr>
    </w:p>
    <w:p w:rsidR="00744BBE" w:rsidRDefault="00744BBE">
      <w:pPr>
        <w:widowControl w:val="0"/>
        <w:autoSpaceDE w:val="0"/>
        <w:autoSpaceDN w:val="0"/>
        <w:adjustRightInd w:val="0"/>
        <w:spacing w:before="120" w:line="240" w:lineRule="auto"/>
        <w:jc w:val="right"/>
        <w:rPr>
          <w:b/>
          <w:i/>
          <w:sz w:val="26"/>
          <w:szCs w:val="26"/>
          <w:lang w:val="vi-VN"/>
        </w:rPr>
      </w:pPr>
    </w:p>
    <w:p w:rsidR="00744BBE" w:rsidRDefault="00F74933">
      <w:pPr>
        <w:widowControl w:val="0"/>
        <w:autoSpaceDE w:val="0"/>
        <w:autoSpaceDN w:val="0"/>
        <w:adjustRightInd w:val="0"/>
        <w:spacing w:before="120" w:line="240" w:lineRule="auto"/>
        <w:jc w:val="right"/>
        <w:rPr>
          <w:b/>
          <w:i/>
          <w:sz w:val="26"/>
          <w:szCs w:val="26"/>
          <w:lang w:val="vi-VN"/>
        </w:rPr>
      </w:pPr>
      <w:r>
        <w:rPr>
          <w:b/>
          <w:i/>
          <w:sz w:val="26"/>
          <w:szCs w:val="26"/>
          <w:lang w:val="vi-VN"/>
        </w:rPr>
        <w:lastRenderedPageBreak/>
        <w:t>Mẫu số 02</w:t>
      </w:r>
    </w:p>
    <w:tbl>
      <w:tblPr>
        <w:tblW w:w="9072" w:type="dxa"/>
        <w:jc w:val="center"/>
        <w:tblInd w:w="108" w:type="dxa"/>
        <w:tblLook w:val="01E0" w:firstRow="1" w:lastRow="1" w:firstColumn="1" w:lastColumn="1" w:noHBand="0" w:noVBand="0"/>
      </w:tblPr>
      <w:tblGrid>
        <w:gridCol w:w="9072"/>
      </w:tblGrid>
      <w:tr w:rsidR="00744BBE">
        <w:trPr>
          <w:jc w:val="center"/>
        </w:trPr>
        <w:tc>
          <w:tcPr>
            <w:tcW w:w="9072" w:type="dxa"/>
          </w:tcPr>
          <w:p w:rsidR="00744BBE" w:rsidRDefault="00F74933">
            <w:pPr>
              <w:widowControl w:val="0"/>
              <w:spacing w:before="120" w:line="240" w:lineRule="auto"/>
              <w:jc w:val="center"/>
              <w:rPr>
                <w:b/>
                <w:sz w:val="26"/>
                <w:szCs w:val="26"/>
                <w:lang w:val="vi-VN"/>
              </w:rPr>
            </w:pPr>
            <w:r>
              <w:rPr>
                <w:b/>
                <w:sz w:val="26"/>
                <w:szCs w:val="26"/>
                <w:lang w:val="vi-VN"/>
              </w:rPr>
              <w:t>CỘNG HOÀ XÃ HỘI CHỦ NGHĨA VIỆT NAM</w:t>
            </w:r>
          </w:p>
          <w:p w:rsidR="00744BBE" w:rsidRDefault="00F74933">
            <w:pPr>
              <w:widowControl w:val="0"/>
              <w:spacing w:before="120" w:line="240" w:lineRule="auto"/>
              <w:jc w:val="center"/>
              <w:rPr>
                <w:b/>
                <w:sz w:val="26"/>
                <w:szCs w:val="26"/>
                <w:lang w:val="vi-VN"/>
              </w:rPr>
            </w:pPr>
            <w:r>
              <w:rPr>
                <w:b/>
                <w:sz w:val="26"/>
                <w:szCs w:val="26"/>
                <w:lang w:val="vi-VN"/>
              </w:rPr>
              <w:t>Độc lập - Tự do - Hạnh phúc</w:t>
            </w:r>
          </w:p>
          <w:p w:rsidR="00744BBE" w:rsidRDefault="00F74933">
            <w:pPr>
              <w:widowControl w:val="0"/>
              <w:spacing w:before="120" w:line="240" w:lineRule="auto"/>
              <w:jc w:val="center"/>
              <w:rPr>
                <w:b/>
                <w:sz w:val="26"/>
                <w:szCs w:val="26"/>
                <w:lang w:val="vi-VN"/>
              </w:rPr>
            </w:pPr>
            <w:r>
              <w:rPr>
                <w:i/>
                <w:noProof/>
                <w:sz w:val="26"/>
                <w:szCs w:val="26"/>
              </w:rPr>
              <mc:AlternateContent>
                <mc:Choice Requires="wps">
                  <w:drawing>
                    <wp:anchor distT="4294967295" distB="4294967295" distL="114300" distR="114300" simplePos="0" relativeHeight="251705344" behindDoc="0" locked="0" layoutInCell="1" allowOverlap="1" wp14:anchorId="28CA008B" wp14:editId="68839B3A">
                      <wp:simplePos x="0" y="0"/>
                      <wp:positionH relativeFrom="column">
                        <wp:posOffset>2111004</wp:posOffset>
                      </wp:positionH>
                      <wp:positionV relativeFrom="paragraph">
                        <wp:posOffset>26035</wp:posOffset>
                      </wp:positionV>
                      <wp:extent cx="1422400" cy="0"/>
                      <wp:effectExtent l="0" t="0" r="2540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2pt,2.05pt" to="278.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l3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"/>
                  </w:pict>
                </mc:Fallback>
              </mc:AlternateContent>
            </w:r>
          </w:p>
          <w:p w:rsidR="00744BBE" w:rsidRDefault="00F74933">
            <w:pPr>
              <w:widowControl w:val="0"/>
              <w:spacing w:before="120" w:line="240" w:lineRule="auto"/>
              <w:jc w:val="center"/>
              <w:rPr>
                <w:i/>
                <w:szCs w:val="28"/>
              </w:rPr>
            </w:pPr>
            <w:r>
              <w:rPr>
                <w:i/>
                <w:sz w:val="26"/>
                <w:szCs w:val="26"/>
              </w:rPr>
              <w:t>........, ngày.......tháng.......năm........</w:t>
            </w:r>
          </w:p>
        </w:tc>
      </w:tr>
    </w:tbl>
    <w:p w:rsidR="00744BBE" w:rsidRDefault="00744BBE">
      <w:pPr>
        <w:widowControl w:val="0"/>
        <w:spacing w:before="120" w:line="240" w:lineRule="auto"/>
        <w:rPr>
          <w:szCs w:val="28"/>
          <w:lang w:val="nl-NL"/>
        </w:rPr>
      </w:pPr>
    </w:p>
    <w:p w:rsidR="00744BBE" w:rsidRDefault="00F74933">
      <w:pPr>
        <w:widowControl w:val="0"/>
        <w:spacing w:before="120" w:line="240" w:lineRule="auto"/>
        <w:jc w:val="center"/>
        <w:rPr>
          <w:sz w:val="26"/>
          <w:szCs w:val="26"/>
          <w:lang w:val="nl-NL"/>
        </w:rPr>
      </w:pPr>
      <w:r>
        <w:rPr>
          <w:sz w:val="26"/>
          <w:szCs w:val="26"/>
          <w:lang w:val="nl-NL"/>
        </w:rPr>
        <w:t>ĐƠN XIN GIA HẠN QUYẾT ĐỊNH GIAO KHU VỰC BIỂN</w:t>
      </w:r>
    </w:p>
    <w:p w:rsidR="00744BBE" w:rsidRDefault="00F74933">
      <w:pPr>
        <w:widowControl w:val="0"/>
        <w:tabs>
          <w:tab w:val="left" w:pos="1960"/>
          <w:tab w:val="left" w:pos="3220"/>
        </w:tabs>
        <w:autoSpaceDE w:val="0"/>
        <w:autoSpaceDN w:val="0"/>
        <w:adjustRightInd w:val="0"/>
        <w:spacing w:before="120" w:line="240" w:lineRule="auto"/>
        <w:jc w:val="center"/>
        <w:outlineLvl w:val="0"/>
        <w:rPr>
          <w:sz w:val="26"/>
          <w:szCs w:val="26"/>
          <w:lang w:val="nl-NL"/>
        </w:rPr>
      </w:pPr>
      <w:r>
        <w:rPr>
          <w:bCs/>
          <w:iCs/>
          <w:sz w:val="26"/>
          <w:szCs w:val="26"/>
          <w:lang w:val="vi-VN"/>
        </w:rPr>
        <w:t xml:space="preserve">Kính gửi: </w:t>
      </w:r>
      <w:r>
        <w:rPr>
          <w:sz w:val="26"/>
          <w:szCs w:val="26"/>
          <w:lang w:val="nl-NL"/>
        </w:rPr>
        <w:t>Ủy ban nhân dân tỉnh Hà Tĩnh</w:t>
      </w:r>
    </w:p>
    <w:p w:rsidR="00744BBE" w:rsidRDefault="00744BBE">
      <w:pPr>
        <w:widowControl w:val="0"/>
        <w:tabs>
          <w:tab w:val="left" w:pos="1960"/>
          <w:tab w:val="left" w:pos="3220"/>
        </w:tabs>
        <w:autoSpaceDE w:val="0"/>
        <w:autoSpaceDN w:val="0"/>
        <w:adjustRightInd w:val="0"/>
        <w:spacing w:before="120" w:line="240" w:lineRule="auto"/>
        <w:outlineLvl w:val="0"/>
        <w:rPr>
          <w:sz w:val="26"/>
          <w:szCs w:val="26"/>
          <w:lang w:val="vi-VN"/>
        </w:rPr>
      </w:pPr>
    </w:p>
    <w:p w:rsidR="00744BBE" w:rsidRDefault="00F74933">
      <w:pPr>
        <w:widowControl w:val="0"/>
        <w:autoSpaceDE w:val="0"/>
        <w:autoSpaceDN w:val="0"/>
        <w:adjustRightInd w:val="0"/>
        <w:spacing w:before="120" w:line="240" w:lineRule="auto"/>
        <w:ind w:firstLine="709"/>
        <w:rPr>
          <w:sz w:val="26"/>
          <w:szCs w:val="26"/>
          <w:lang w:val="pt-BR"/>
        </w:rPr>
      </w:pPr>
      <w:r>
        <w:rPr>
          <w:sz w:val="26"/>
          <w:szCs w:val="26"/>
          <w:lang w:val="pt-BR"/>
        </w:rPr>
        <w:t xml:space="preserve">Tên tổ chức, cá nhân................................................................................... </w:t>
      </w:r>
    </w:p>
    <w:p w:rsidR="00744BBE" w:rsidRDefault="00F74933">
      <w:pPr>
        <w:widowControl w:val="0"/>
        <w:autoSpaceDE w:val="0"/>
        <w:autoSpaceDN w:val="0"/>
        <w:adjustRightInd w:val="0"/>
        <w:spacing w:before="120" w:line="240" w:lineRule="auto"/>
        <w:ind w:firstLine="709"/>
        <w:rPr>
          <w:sz w:val="26"/>
          <w:szCs w:val="26"/>
          <w:lang w:val="pt-BR"/>
        </w:rPr>
      </w:pPr>
      <w:r>
        <w:rPr>
          <w:sz w:val="26"/>
          <w:szCs w:val="26"/>
          <w:lang w:val="pt-BR"/>
        </w:rPr>
        <w:t>Trụ sở tại:......................................................................................................</w:t>
      </w:r>
    </w:p>
    <w:p w:rsidR="00744BBE" w:rsidRDefault="00F74933">
      <w:pPr>
        <w:widowControl w:val="0"/>
        <w:autoSpaceDE w:val="0"/>
        <w:autoSpaceDN w:val="0"/>
        <w:adjustRightInd w:val="0"/>
        <w:spacing w:before="120" w:line="240" w:lineRule="auto"/>
        <w:ind w:firstLine="709"/>
        <w:rPr>
          <w:sz w:val="26"/>
          <w:szCs w:val="26"/>
          <w:lang w:val="pt-BR"/>
        </w:rPr>
      </w:pPr>
      <w:r>
        <w:rPr>
          <w:sz w:val="26"/>
          <w:szCs w:val="26"/>
          <w:lang w:val="pt-BR"/>
        </w:rPr>
        <w:t>Điện thoại:........................................ Fax......................................................</w:t>
      </w:r>
    </w:p>
    <w:p w:rsidR="00744BBE" w:rsidRDefault="00F74933">
      <w:pPr>
        <w:widowControl w:val="0"/>
        <w:autoSpaceDE w:val="0"/>
        <w:autoSpaceDN w:val="0"/>
        <w:adjustRightInd w:val="0"/>
        <w:spacing w:before="120" w:line="240" w:lineRule="auto"/>
        <w:ind w:firstLine="709"/>
        <w:rPr>
          <w:bCs/>
          <w:iCs/>
          <w:sz w:val="26"/>
          <w:szCs w:val="26"/>
          <w:lang w:val="pt-BR"/>
        </w:rPr>
      </w:pPr>
      <w:r>
        <w:rPr>
          <w:sz w:val="26"/>
          <w:szCs w:val="26"/>
          <w:lang w:val="pt-BR"/>
        </w:rPr>
        <w:t xml:space="preserve">Được phép </w:t>
      </w:r>
      <w:r>
        <w:rPr>
          <w:sz w:val="26"/>
          <w:szCs w:val="26"/>
          <w:lang w:val="vi-VN"/>
        </w:rPr>
        <w:t>sử dụng khu vực biển</w:t>
      </w:r>
      <w:r>
        <w:rPr>
          <w:sz w:val="26"/>
          <w:szCs w:val="26"/>
          <w:lang w:val="pt-BR"/>
        </w:rPr>
        <w:t xml:space="preserve"> tại xã............, huyện......., tỉnh Hà Tĩnh theo </w:t>
      </w:r>
      <w:r>
        <w:rPr>
          <w:sz w:val="26"/>
          <w:szCs w:val="26"/>
          <w:lang w:val="vi-VN"/>
        </w:rPr>
        <w:t>Quyết định giao khu vực biển</w:t>
      </w:r>
      <w:r>
        <w:rPr>
          <w:sz w:val="26"/>
          <w:szCs w:val="26"/>
          <w:lang w:val="pt-BR"/>
        </w:rPr>
        <w:t xml:space="preserve"> số......... ngày ..... tháng ........ năm .....của ... </w:t>
      </w:r>
      <w:r>
        <w:rPr>
          <w:bCs/>
          <w:iCs/>
          <w:sz w:val="26"/>
          <w:szCs w:val="26"/>
          <w:lang w:val="pt-BR"/>
        </w:rPr>
        <w:t xml:space="preserve">Chủ tịch </w:t>
      </w:r>
      <w:r>
        <w:rPr>
          <w:bCs/>
          <w:iCs/>
          <w:sz w:val="26"/>
          <w:szCs w:val="26"/>
          <w:lang w:val="vi-VN"/>
        </w:rPr>
        <w:t>Uỷ ban nhân dân tỉnh</w:t>
      </w:r>
      <w:r>
        <w:rPr>
          <w:bCs/>
          <w:iCs/>
          <w:sz w:val="26"/>
          <w:szCs w:val="26"/>
          <w:lang w:val="pt-BR"/>
        </w:rPr>
        <w:t xml:space="preserve"> Hà Tĩnh.</w:t>
      </w:r>
    </w:p>
    <w:p w:rsidR="00744BBE" w:rsidRDefault="00F74933">
      <w:pPr>
        <w:widowControl w:val="0"/>
        <w:autoSpaceDE w:val="0"/>
        <w:autoSpaceDN w:val="0"/>
        <w:adjustRightInd w:val="0"/>
        <w:spacing w:before="120" w:line="240" w:lineRule="auto"/>
        <w:ind w:firstLine="709"/>
        <w:rPr>
          <w:sz w:val="26"/>
          <w:szCs w:val="26"/>
          <w:lang w:val="pt-BR"/>
        </w:rPr>
      </w:pPr>
      <w:r>
        <w:rPr>
          <w:sz w:val="26"/>
          <w:szCs w:val="26"/>
          <w:lang w:val="pt-BR"/>
        </w:rPr>
        <w:t>Đề nghị được gia hạn</w:t>
      </w:r>
      <w:r>
        <w:rPr>
          <w:sz w:val="26"/>
          <w:szCs w:val="26"/>
          <w:lang w:val="vi-VN"/>
        </w:rPr>
        <w:t xml:space="preserve"> </w:t>
      </w:r>
      <w:r>
        <w:rPr>
          <w:sz w:val="26"/>
          <w:szCs w:val="26"/>
          <w:lang w:val="pt-BR"/>
        </w:rPr>
        <w:t xml:space="preserve">Quyết định </w:t>
      </w:r>
      <w:r>
        <w:rPr>
          <w:sz w:val="26"/>
          <w:szCs w:val="26"/>
          <w:lang w:val="vi-VN"/>
        </w:rPr>
        <w:t>khu vực biển</w:t>
      </w:r>
      <w:r>
        <w:rPr>
          <w:sz w:val="26"/>
          <w:szCs w:val="26"/>
          <w:lang w:val="pt-BR"/>
        </w:rPr>
        <w:t xml:space="preserve">, thời gian gia hạn ....... (tháng/năm). </w:t>
      </w:r>
    </w:p>
    <w:p w:rsidR="00744BBE" w:rsidRDefault="00F74933">
      <w:pPr>
        <w:widowControl w:val="0"/>
        <w:tabs>
          <w:tab w:val="left" w:leader="dot" w:pos="9100"/>
        </w:tabs>
        <w:autoSpaceDE w:val="0"/>
        <w:autoSpaceDN w:val="0"/>
        <w:adjustRightInd w:val="0"/>
        <w:spacing w:before="120" w:line="240" w:lineRule="auto"/>
        <w:ind w:firstLine="709"/>
        <w:rPr>
          <w:sz w:val="26"/>
          <w:szCs w:val="26"/>
          <w:lang w:val="vi-VN"/>
        </w:rPr>
      </w:pPr>
      <w:r>
        <w:rPr>
          <w:bCs/>
          <w:sz w:val="26"/>
          <w:szCs w:val="26"/>
          <w:lang w:val="vi-VN"/>
        </w:rPr>
        <w:t>Mục đích sử dụng khu vực biển: (loại hoạt động khai thác, sử dụng tài nguyên biển</w:t>
      </w:r>
      <w:r>
        <w:rPr>
          <w:sz w:val="26"/>
          <w:szCs w:val="26"/>
          <w:lang w:val="pt-BR"/>
        </w:rPr>
        <w:t>)</w:t>
      </w:r>
    </w:p>
    <w:p w:rsidR="00744BBE" w:rsidRDefault="00F74933">
      <w:pPr>
        <w:widowControl w:val="0"/>
        <w:spacing w:before="120" w:line="240" w:lineRule="auto"/>
        <w:ind w:firstLine="720"/>
        <w:outlineLvl w:val="0"/>
        <w:rPr>
          <w:sz w:val="26"/>
          <w:szCs w:val="26"/>
          <w:lang w:val="vi-VN"/>
        </w:rPr>
      </w:pPr>
      <w:r>
        <w:rPr>
          <w:sz w:val="26"/>
          <w:szCs w:val="26"/>
          <w:lang w:val="vi-VN"/>
        </w:rPr>
        <w:t>Khu vực biển có diện tích là: … (ha, Km</w:t>
      </w:r>
      <w:r>
        <w:rPr>
          <w:sz w:val="26"/>
          <w:szCs w:val="26"/>
          <w:vertAlign w:val="superscript"/>
          <w:lang w:val="vi-VN"/>
        </w:rPr>
        <w:t>2</w:t>
      </w:r>
      <w:r>
        <w:rPr>
          <w:sz w:val="26"/>
          <w:szCs w:val="26"/>
          <w:lang w:val="vi-VN"/>
        </w:rPr>
        <w:t xml:space="preserve">), độ sâu đề nghị được sử dụng là: …(m), được giới hạn bởi các điểm góc ..... có toạ độ thể hiện trong Phụ lục kèm theo (Mẫu số 05) và được thể hiện trên Bản đồ khu vực biển theo (Mẫu số 06). </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 Lý do đề nghị  gia hạn.................................................................................</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 (Tên tổ chức, cá nhân) ...... cam đoan thực hiện đúng quy định của pháp luật về sử dụng khu vực biển và quy định của pháp luật khác có liên quan./.</w:t>
      </w:r>
    </w:p>
    <w:p w:rsidR="00744BBE" w:rsidRDefault="00744BBE">
      <w:pPr>
        <w:widowControl w:val="0"/>
        <w:spacing w:before="120" w:line="240" w:lineRule="auto"/>
        <w:rPr>
          <w:sz w:val="26"/>
          <w:szCs w:val="26"/>
          <w:lang w:val="vi-VN"/>
        </w:rPr>
      </w:pPr>
    </w:p>
    <w:p w:rsidR="00744BBE" w:rsidRDefault="00F74933">
      <w:pPr>
        <w:widowControl w:val="0"/>
        <w:spacing w:before="120" w:line="240" w:lineRule="auto"/>
        <w:ind w:firstLine="4678"/>
        <w:jc w:val="center"/>
        <w:rPr>
          <w:b/>
          <w:sz w:val="26"/>
          <w:szCs w:val="26"/>
          <w:lang w:val="vi-VN"/>
        </w:rPr>
      </w:pPr>
      <w:r>
        <w:rPr>
          <w:b/>
          <w:sz w:val="26"/>
          <w:szCs w:val="26"/>
          <w:lang w:val="vi-VN"/>
        </w:rPr>
        <w:t>Tổ chức, cá nhân làm đơn</w:t>
      </w:r>
    </w:p>
    <w:p w:rsidR="00744BBE" w:rsidRDefault="00F74933">
      <w:pPr>
        <w:widowControl w:val="0"/>
        <w:spacing w:before="120" w:line="240" w:lineRule="auto"/>
        <w:ind w:firstLine="4678"/>
        <w:jc w:val="center"/>
        <w:rPr>
          <w:sz w:val="26"/>
          <w:szCs w:val="26"/>
          <w:lang w:val="vi-VN"/>
        </w:rPr>
      </w:pPr>
      <w:r>
        <w:rPr>
          <w:sz w:val="26"/>
          <w:szCs w:val="26"/>
          <w:lang w:val="vi-VN"/>
        </w:rPr>
        <w:t>(Ký tên, đóng dấu)</w:t>
      </w: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widowControl w:val="0"/>
        <w:autoSpaceDE w:val="0"/>
        <w:autoSpaceDN w:val="0"/>
        <w:adjustRightInd w:val="0"/>
        <w:spacing w:before="120" w:line="240" w:lineRule="auto"/>
        <w:jc w:val="right"/>
        <w:rPr>
          <w:b/>
          <w:i/>
          <w:sz w:val="26"/>
          <w:szCs w:val="26"/>
        </w:rPr>
      </w:pPr>
    </w:p>
    <w:p w:rsidR="00744BBE" w:rsidRDefault="00F74933">
      <w:pPr>
        <w:spacing w:before="120" w:line="240" w:lineRule="auto"/>
        <w:rPr>
          <w:b/>
          <w:sz w:val="26"/>
          <w:szCs w:val="26"/>
          <w:lang w:val="vi-VN"/>
        </w:rPr>
      </w:pPr>
      <w:r>
        <w:rPr>
          <w:b/>
          <w:sz w:val="26"/>
          <w:szCs w:val="26"/>
          <w:lang w:val="vi-VN"/>
        </w:rPr>
        <w:t xml:space="preserve"> </w:t>
      </w:r>
      <w:r>
        <w:rPr>
          <w:b/>
          <w:sz w:val="26"/>
          <w:szCs w:val="26"/>
          <w:lang w:val="vi-VN"/>
        </w:rPr>
        <w:br w:type="page"/>
      </w:r>
    </w:p>
    <w:tbl>
      <w:tblPr>
        <w:tblpPr w:leftFromText="180" w:rightFromText="180" w:vertAnchor="page" w:horzAnchor="margin" w:tblpY="1156"/>
        <w:tblW w:w="0" w:type="auto"/>
        <w:tblLook w:val="01E0" w:firstRow="1" w:lastRow="1" w:firstColumn="1" w:lastColumn="1" w:noHBand="0" w:noVBand="0"/>
      </w:tblPr>
      <w:tblGrid>
        <w:gridCol w:w="5211"/>
        <w:gridCol w:w="4077"/>
      </w:tblGrid>
      <w:tr w:rsidR="00744BBE">
        <w:trPr>
          <w:trHeight w:val="569"/>
        </w:trPr>
        <w:tc>
          <w:tcPr>
            <w:tcW w:w="5211" w:type="dxa"/>
          </w:tcPr>
          <w:p w:rsidR="00744BBE" w:rsidRDefault="00F74933">
            <w:pPr>
              <w:widowControl w:val="0"/>
              <w:spacing w:before="120" w:line="240" w:lineRule="auto"/>
              <w:ind w:left="-142" w:right="-108"/>
              <w:jc w:val="center"/>
              <w:rPr>
                <w:b/>
                <w:sz w:val="26"/>
                <w:szCs w:val="26"/>
                <w:lang w:val="vi-VN"/>
              </w:rPr>
            </w:pPr>
            <w:r>
              <w:rPr>
                <w:b/>
                <w:sz w:val="26"/>
                <w:szCs w:val="26"/>
                <w:lang w:val="vi-VN"/>
              </w:rPr>
              <w:lastRenderedPageBreak/>
              <w:t>ỦY BAN NHÂN DÂN TỈNH HÀ TĨNH</w:t>
            </w:r>
          </w:p>
          <w:p w:rsidR="00744BBE" w:rsidRDefault="00F74933">
            <w:pPr>
              <w:widowControl w:val="0"/>
              <w:spacing w:before="120" w:line="240" w:lineRule="auto"/>
              <w:jc w:val="center"/>
              <w:rPr>
                <w:b/>
                <w:szCs w:val="28"/>
                <w:lang w:val="vi-VN"/>
              </w:rPr>
            </w:pPr>
            <w:r>
              <w:rPr>
                <w:b/>
                <w:noProof/>
                <w:szCs w:val="28"/>
              </w:rPr>
              <mc:AlternateContent>
                <mc:Choice Requires="wps">
                  <w:drawing>
                    <wp:anchor distT="4294967295" distB="4294967295" distL="114300" distR="114300" simplePos="0" relativeHeight="251956224" behindDoc="0" locked="0" layoutInCell="1" allowOverlap="1" wp14:anchorId="1BE6EBE5" wp14:editId="04F47248">
                      <wp:simplePos x="0" y="0"/>
                      <wp:positionH relativeFrom="column">
                        <wp:posOffset>871220</wp:posOffset>
                      </wp:positionH>
                      <wp:positionV relativeFrom="paragraph">
                        <wp:posOffset>24130</wp:posOffset>
                      </wp:positionV>
                      <wp:extent cx="1447800" cy="0"/>
                      <wp:effectExtent l="0" t="0" r="1905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pt,1.9pt" to="18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qvHg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"/>
                  </w:pict>
                </mc:Fallback>
              </mc:AlternateContent>
            </w:r>
          </w:p>
        </w:tc>
        <w:tc>
          <w:tcPr>
            <w:tcW w:w="4077" w:type="dxa"/>
          </w:tcPr>
          <w:p w:rsidR="00744BBE" w:rsidRDefault="00F74933">
            <w:pPr>
              <w:widowControl w:val="0"/>
              <w:spacing w:before="120" w:line="240" w:lineRule="auto"/>
              <w:jc w:val="right"/>
              <w:rPr>
                <w:b/>
                <w:i/>
                <w:sz w:val="26"/>
                <w:szCs w:val="26"/>
              </w:rPr>
            </w:pPr>
            <w:r>
              <w:rPr>
                <w:b/>
                <w:i/>
                <w:sz w:val="26"/>
                <w:szCs w:val="26"/>
              </w:rPr>
              <w:t>Mẫu số 05</w:t>
            </w:r>
          </w:p>
        </w:tc>
      </w:tr>
    </w:tbl>
    <w:p w:rsidR="00744BBE" w:rsidRDefault="00744BBE">
      <w:pPr>
        <w:widowControl w:val="0"/>
        <w:spacing w:before="120" w:line="240" w:lineRule="auto"/>
        <w:jc w:val="center"/>
        <w:rPr>
          <w:b/>
          <w:sz w:val="26"/>
          <w:szCs w:val="26"/>
        </w:rPr>
      </w:pPr>
    </w:p>
    <w:p w:rsidR="00744BBE" w:rsidRDefault="00744BBE">
      <w:pPr>
        <w:widowControl w:val="0"/>
        <w:spacing w:before="120" w:line="240" w:lineRule="auto"/>
        <w:jc w:val="center"/>
        <w:rPr>
          <w:b/>
          <w:sz w:val="26"/>
          <w:szCs w:val="26"/>
        </w:rPr>
      </w:pPr>
    </w:p>
    <w:p w:rsidR="00744BBE" w:rsidRDefault="00F74933">
      <w:pPr>
        <w:widowControl w:val="0"/>
        <w:spacing w:before="120" w:line="240" w:lineRule="auto"/>
        <w:jc w:val="center"/>
        <w:rPr>
          <w:b/>
          <w:sz w:val="26"/>
          <w:szCs w:val="26"/>
          <w:lang w:val="vi-VN"/>
        </w:rPr>
      </w:pPr>
      <w:r>
        <w:rPr>
          <w:b/>
          <w:sz w:val="26"/>
          <w:szCs w:val="26"/>
          <w:lang w:val="vi-VN"/>
        </w:rPr>
        <w:t xml:space="preserve">TỌA ĐỘ CÁC ĐIỂM GÓC CỦA KHU VỰC BIỂN </w:t>
      </w:r>
    </w:p>
    <w:p w:rsidR="00744BBE" w:rsidRDefault="00F74933">
      <w:pPr>
        <w:widowControl w:val="0"/>
        <w:spacing w:before="120" w:line="240" w:lineRule="auto"/>
        <w:jc w:val="center"/>
        <w:rPr>
          <w:b/>
          <w:sz w:val="26"/>
          <w:szCs w:val="26"/>
          <w:lang w:val="vi-VN"/>
        </w:rPr>
      </w:pPr>
      <w:r>
        <w:rPr>
          <w:b/>
          <w:sz w:val="26"/>
          <w:szCs w:val="26"/>
          <w:lang w:val="vi-VN"/>
        </w:rPr>
        <w:t>ĐỀ NGHỊ GIA HẠN</w:t>
      </w:r>
    </w:p>
    <w:p w:rsidR="00744BBE" w:rsidRDefault="00F74933">
      <w:pPr>
        <w:widowControl w:val="0"/>
        <w:spacing w:before="120" w:line="240" w:lineRule="auto"/>
        <w:jc w:val="center"/>
        <w:outlineLvl w:val="0"/>
        <w:rPr>
          <w:sz w:val="26"/>
          <w:szCs w:val="26"/>
          <w:lang w:val="vi-VN"/>
        </w:rPr>
      </w:pPr>
      <w:r>
        <w:rPr>
          <w:sz w:val="26"/>
          <w:szCs w:val="26"/>
          <w:lang w:val="vi-VN"/>
        </w:rPr>
        <w:t>Để (</w:t>
      </w:r>
      <w:r>
        <w:rPr>
          <w:bCs/>
          <w:sz w:val="26"/>
          <w:szCs w:val="26"/>
          <w:lang w:val="vi-VN"/>
        </w:rPr>
        <w:t>loại hoạt động khai thác, sử dụng tài nguyên biển…)</w:t>
      </w:r>
      <w:r>
        <w:rPr>
          <w:sz w:val="26"/>
          <w:szCs w:val="26"/>
          <w:lang w:val="vi-VN"/>
        </w:rPr>
        <w:t xml:space="preserve"> </w:t>
      </w:r>
    </w:p>
    <w:p w:rsidR="00744BBE" w:rsidRDefault="00F74933">
      <w:pPr>
        <w:widowControl w:val="0"/>
        <w:spacing w:before="120" w:line="240" w:lineRule="auto"/>
        <w:ind w:firstLine="720"/>
        <w:outlineLvl w:val="0"/>
        <w:rPr>
          <w:sz w:val="26"/>
          <w:szCs w:val="26"/>
          <w:lang w:val="vi-VN"/>
        </w:rPr>
      </w:pPr>
      <w:r>
        <w:rPr>
          <w:sz w:val="26"/>
          <w:szCs w:val="26"/>
          <w:lang w:val="vi-VN"/>
        </w:rPr>
        <w:t>Địa điểm: tại khu vực ….., xã……….., huyện…………., tỉnh Hà Tĩnh</w:t>
      </w:r>
    </w:p>
    <w:p w:rsidR="00744BBE" w:rsidRDefault="00744BBE">
      <w:pPr>
        <w:widowControl w:val="0"/>
        <w:spacing w:before="120" w:line="240" w:lineRule="auto"/>
        <w:ind w:firstLine="720"/>
        <w:outlineLvl w:val="0"/>
        <w:rPr>
          <w:sz w:val="26"/>
          <w:szCs w:val="26"/>
          <w:lang w:val="vi-VN"/>
        </w:rPr>
      </w:pPr>
    </w:p>
    <w:tbl>
      <w:tblPr>
        <w:tblW w:w="8838" w:type="dxa"/>
        <w:jc w:val="center"/>
        <w:tblInd w:w="-765" w:type="dxa"/>
        <w:tblLook w:val="0000" w:firstRow="0" w:lastRow="0" w:firstColumn="0" w:lastColumn="0" w:noHBand="0" w:noVBand="0"/>
      </w:tblPr>
      <w:tblGrid>
        <w:gridCol w:w="1699"/>
        <w:gridCol w:w="2028"/>
        <w:gridCol w:w="2145"/>
        <w:gridCol w:w="1579"/>
        <w:gridCol w:w="1387"/>
      </w:tblGrid>
      <w:tr w:rsidR="00744BBE">
        <w:trPr>
          <w:trHeight w:val="315"/>
          <w:jc w:val="center"/>
        </w:trPr>
        <w:tc>
          <w:tcPr>
            <w:tcW w:w="1699" w:type="dxa"/>
            <w:vMerge w:val="restart"/>
            <w:tcBorders>
              <w:top w:val="single" w:sz="4" w:space="0" w:color="auto"/>
              <w:left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Tên điểm</w:t>
            </w:r>
          </w:p>
        </w:tc>
        <w:tc>
          <w:tcPr>
            <w:tcW w:w="71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Hệ tọa độ VN-2000</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41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địa lý</w:t>
            </w:r>
          </w:p>
        </w:tc>
        <w:tc>
          <w:tcPr>
            <w:tcW w:w="2966" w:type="dxa"/>
            <w:gridSpan w:val="2"/>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vuông góc</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Vĩ độ (B)</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Kinh độ (L)</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X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Cs/>
                <w:iCs/>
                <w:sz w:val="26"/>
                <w:szCs w:val="26"/>
              </w:rPr>
            </w:pPr>
            <w:r>
              <w:rPr>
                <w:bCs/>
                <w:iCs/>
                <w:sz w:val="26"/>
                <w:szCs w:val="26"/>
              </w:rPr>
              <w:t xml:space="preserve">Y </w:t>
            </w:r>
          </w:p>
        </w:tc>
      </w:tr>
      <w:tr w:rsidR="00744BBE">
        <w:trPr>
          <w:trHeight w:val="315"/>
          <w:jc w:val="center"/>
        </w:trPr>
        <w:tc>
          <w:tcPr>
            <w:tcW w:w="1699" w:type="dxa"/>
            <w:vMerge/>
            <w:tcBorders>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(m)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(m)</w:t>
            </w: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1</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2</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n</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8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left"/>
              <w:rPr>
                <w:rFonts w:ascii=".VnTime" w:eastAsia="Times New Roman" w:hAnsi=".VnTime" w:cs="Times New Roman"/>
                <w:bCs/>
                <w:i/>
                <w:iCs/>
                <w:sz w:val="26"/>
                <w:szCs w:val="26"/>
              </w:rPr>
            </w:pPr>
            <w:r>
              <w:rPr>
                <w:bCs/>
                <w:iCs/>
                <w:sz w:val="26"/>
                <w:szCs w:val="26"/>
              </w:rPr>
              <w:t>(</w:t>
            </w:r>
            <w:r>
              <w:rPr>
                <w:b/>
                <w:bCs/>
                <w:i/>
                <w:iCs/>
                <w:sz w:val="26"/>
                <w:szCs w:val="26"/>
              </w:rPr>
              <w:t>Ghi chú:</w:t>
            </w:r>
            <w:r>
              <w:rPr>
                <w:bCs/>
                <w:iCs/>
                <w:sz w:val="26"/>
                <w:szCs w:val="26"/>
              </w:rPr>
              <w:t xml:space="preserve"> Việc xác định giá trị Vĩ độ, Kinh độ chỉ tính đến 1/10 của giây; </w:t>
            </w:r>
          </w:p>
          <w:p w:rsidR="00744BBE" w:rsidRDefault="00F74933">
            <w:pPr>
              <w:widowControl w:val="0"/>
              <w:spacing w:before="120" w:line="240" w:lineRule="auto"/>
              <w:rPr>
                <w:rFonts w:ascii=".VnTime" w:eastAsia="Times New Roman" w:hAnsi=".VnTime" w:cs="Times New Roman"/>
                <w:bCs/>
                <w:i/>
                <w:iCs/>
                <w:sz w:val="26"/>
                <w:szCs w:val="26"/>
              </w:rPr>
            </w:pPr>
            <w:r>
              <w:rPr>
                <w:bCs/>
                <w:iCs/>
                <w:sz w:val="26"/>
                <w:szCs w:val="26"/>
              </w:rPr>
              <w:t xml:space="preserve">                Việc xác định giá trị tọa độ vuông góc chỉ tính đến đơn vị mét)</w:t>
            </w:r>
          </w:p>
        </w:tc>
      </w:tr>
    </w:tbl>
    <w:p w:rsidR="00744BBE" w:rsidRDefault="00744BBE">
      <w:pPr>
        <w:widowControl w:val="0"/>
        <w:spacing w:before="120" w:line="240" w:lineRule="auto"/>
        <w:ind w:firstLine="720"/>
        <w:outlineLvl w:val="0"/>
        <w:rPr>
          <w:sz w:val="26"/>
          <w:szCs w:val="26"/>
        </w:rPr>
      </w:pPr>
    </w:p>
    <w:p w:rsidR="00744BBE" w:rsidRDefault="00F74933">
      <w:pPr>
        <w:widowControl w:val="0"/>
        <w:spacing w:before="120" w:line="240" w:lineRule="auto"/>
        <w:ind w:firstLine="720"/>
        <w:outlineLvl w:val="0"/>
        <w:rPr>
          <w:sz w:val="26"/>
          <w:szCs w:val="26"/>
        </w:rPr>
      </w:pPr>
      <w:r>
        <w:rPr>
          <w:sz w:val="26"/>
          <w:szCs w:val="26"/>
        </w:rPr>
        <w:t>- Diện tích của khu vực biển: ……………(ha, Km</w:t>
      </w:r>
      <w:r>
        <w:rPr>
          <w:sz w:val="26"/>
          <w:szCs w:val="26"/>
          <w:vertAlign w:val="superscript"/>
        </w:rPr>
        <w:t>2</w:t>
      </w:r>
      <w:r>
        <w:rPr>
          <w:sz w:val="26"/>
          <w:szCs w:val="26"/>
        </w:rPr>
        <w:t>).</w:t>
      </w:r>
    </w:p>
    <w:p w:rsidR="00744BBE" w:rsidRDefault="00F74933">
      <w:pPr>
        <w:widowControl w:val="0"/>
        <w:spacing w:before="120" w:line="240" w:lineRule="auto"/>
        <w:ind w:firstLine="720"/>
        <w:outlineLvl w:val="0"/>
        <w:rPr>
          <w:sz w:val="26"/>
          <w:szCs w:val="26"/>
        </w:rPr>
      </w:pPr>
      <w:r>
        <w:rPr>
          <w:sz w:val="26"/>
          <w:szCs w:val="26"/>
        </w:rPr>
        <w:t>- Đ</w:t>
      </w:r>
      <w:r>
        <w:rPr>
          <w:sz w:val="26"/>
          <w:szCs w:val="26"/>
          <w:lang w:val="vi-VN"/>
        </w:rPr>
        <w:t>ộ sâu đề nghị được sử dụng là</w:t>
      </w:r>
      <w:r>
        <w:rPr>
          <w:sz w:val="26"/>
          <w:szCs w:val="26"/>
        </w:rPr>
        <w:t>: ………….. (m).</w:t>
      </w:r>
    </w:p>
    <w:p w:rsidR="00744BBE" w:rsidRDefault="00744BBE">
      <w:pPr>
        <w:pStyle w:val="Tenvb"/>
        <w:spacing w:before="120"/>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sectPr w:rsidR="00744BBE">
          <w:pgSz w:w="11907" w:h="16840" w:code="9"/>
          <w:pgMar w:top="1134" w:right="1134" w:bottom="1134" w:left="1701" w:header="720" w:footer="0" w:gutter="0"/>
          <w:cols w:space="720"/>
          <w:noEndnote/>
          <w:docGrid w:linePitch="326"/>
        </w:sectPr>
      </w:pPr>
    </w:p>
    <w:p w:rsidR="00744BBE" w:rsidRDefault="00F74933">
      <w:pPr>
        <w:pStyle w:val="Tenvb"/>
      </w:pPr>
      <w:r>
        <w:lastRenderedPageBreak/>
        <w:t xml:space="preserve">                                                                                                                                                                                                M liên qua</w:t>
      </w:r>
    </w:p>
    <w:tbl>
      <w:tblPr>
        <w:tblpPr w:leftFromText="180" w:rightFromText="180" w:vertAnchor="text" w:horzAnchor="margin" w:tblpY="61"/>
        <w:tblW w:w="0" w:type="auto"/>
        <w:tblLook w:val="01E0" w:firstRow="1" w:lastRow="1" w:firstColumn="1" w:lastColumn="1" w:noHBand="0" w:noVBand="0"/>
      </w:tblPr>
      <w:tblGrid>
        <w:gridCol w:w="7535"/>
        <w:gridCol w:w="7536"/>
      </w:tblGrid>
      <w:tr w:rsidR="00744BBE" w:rsidRPr="00A37E44">
        <w:tc>
          <w:tcPr>
            <w:tcW w:w="7535" w:type="dxa"/>
          </w:tcPr>
          <w:p w:rsidR="00744BBE" w:rsidRDefault="00F74933">
            <w:pPr>
              <w:widowControl w:val="0"/>
              <w:spacing w:line="240" w:lineRule="auto"/>
              <w:jc w:val="center"/>
              <w:rPr>
                <w:b/>
                <w:sz w:val="24"/>
                <w:szCs w:val="24"/>
                <w:lang w:val="vi-VN"/>
              </w:rPr>
            </w:pPr>
            <w:r>
              <w:rPr>
                <w:b/>
                <w:sz w:val="26"/>
                <w:szCs w:val="26"/>
                <w:lang w:val="vi-VN"/>
              </w:rPr>
              <w:t>ỦY BAN NHÂN DÂN TỈNH HÀ TĨNH</w:t>
            </w:r>
          </w:p>
        </w:tc>
        <w:tc>
          <w:tcPr>
            <w:tcW w:w="7536" w:type="dxa"/>
          </w:tcPr>
          <w:p w:rsidR="00744BBE" w:rsidRDefault="00744BBE">
            <w:pPr>
              <w:widowControl w:val="0"/>
              <w:spacing w:line="240" w:lineRule="auto"/>
              <w:rPr>
                <w:b/>
                <w:sz w:val="24"/>
                <w:szCs w:val="24"/>
                <w:lang w:val="vi-VN"/>
              </w:rPr>
            </w:pPr>
          </w:p>
        </w:tc>
      </w:tr>
    </w:tbl>
    <w:p w:rsidR="00744BBE" w:rsidRDefault="00F74933">
      <w:pPr>
        <w:widowControl w:val="0"/>
        <w:spacing w:line="240" w:lineRule="auto"/>
        <w:rPr>
          <w:b/>
          <w:sz w:val="24"/>
          <w:szCs w:val="24"/>
          <w:lang w:val="vi-VN"/>
        </w:rPr>
      </w:pPr>
      <w:r>
        <w:rPr>
          <w:noProof/>
          <w:sz w:val="24"/>
          <w:szCs w:val="24"/>
        </w:rPr>
        <mc:AlternateContent>
          <mc:Choice Requires="wps">
            <w:drawing>
              <wp:anchor distT="4294967295" distB="4294967295" distL="114300" distR="114300" simplePos="0" relativeHeight="251728896" behindDoc="0" locked="0" layoutInCell="1" allowOverlap="1" wp14:anchorId="123B6CD4" wp14:editId="0CCAB791">
                <wp:simplePos x="0" y="0"/>
                <wp:positionH relativeFrom="column">
                  <wp:posOffset>1536436</wp:posOffset>
                </wp:positionH>
                <wp:positionV relativeFrom="paragraph">
                  <wp:posOffset>228600</wp:posOffset>
                </wp:positionV>
                <wp:extent cx="1422400" cy="0"/>
                <wp:effectExtent l="0" t="0" r="2540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pt,18pt" to="2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JE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"/>
            </w:pict>
          </mc:Fallback>
        </mc:AlternateContent>
      </w:r>
    </w:p>
    <w:tbl>
      <w:tblPr>
        <w:tblW w:w="0" w:type="auto"/>
        <w:tblLayout w:type="fixed"/>
        <w:tblLook w:val="04A0" w:firstRow="1" w:lastRow="0" w:firstColumn="1" w:lastColumn="0" w:noHBand="0" w:noVBand="1"/>
      </w:tblPr>
      <w:tblGrid>
        <w:gridCol w:w="3652"/>
        <w:gridCol w:w="8916"/>
        <w:gridCol w:w="2220"/>
      </w:tblGrid>
      <w:tr w:rsidR="00744BBE">
        <w:tc>
          <w:tcPr>
            <w:tcW w:w="3652" w:type="dxa"/>
          </w:tcPr>
          <w:p w:rsidR="00744BBE" w:rsidRDefault="00744BBE">
            <w:pPr>
              <w:widowControl w:val="0"/>
              <w:spacing w:line="240" w:lineRule="auto"/>
              <w:outlineLvl w:val="0"/>
              <w:rPr>
                <w:sz w:val="24"/>
                <w:szCs w:val="24"/>
                <w:lang w:val="vi-VN"/>
              </w:rPr>
            </w:pPr>
          </w:p>
          <w:p w:rsidR="00744BBE" w:rsidRDefault="00F74933">
            <w:pPr>
              <w:widowControl w:val="0"/>
              <w:autoSpaceDE w:val="0"/>
              <w:autoSpaceDN w:val="0"/>
              <w:adjustRightInd w:val="0"/>
              <w:spacing w:line="240" w:lineRule="auto"/>
              <w:rPr>
                <w:b/>
                <w:sz w:val="24"/>
                <w:szCs w:val="24"/>
              </w:rPr>
            </w:pPr>
            <w:r>
              <w:rPr>
                <w:b/>
                <w:sz w:val="24"/>
                <w:szCs w:val="24"/>
              </w:rPr>
              <w:t>Tọa độ các điểm góc</w:t>
            </w:r>
          </w:p>
          <w:tbl>
            <w:tblPr>
              <w:tblW w:w="3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754"/>
              <w:gridCol w:w="624"/>
              <w:gridCol w:w="674"/>
              <w:gridCol w:w="739"/>
            </w:tblGrid>
            <w:tr w:rsidR="00744BBE">
              <w:trPr>
                <w:trHeight w:val="241"/>
                <w:jc w:val="center"/>
              </w:trPr>
              <w:tc>
                <w:tcPr>
                  <w:tcW w:w="690" w:type="dxa"/>
                  <w:vMerge w:val="restart"/>
                  <w:vAlign w:val="center"/>
                </w:tcPr>
                <w:p w:rsidR="00744BBE" w:rsidRDefault="00F74933">
                  <w:pPr>
                    <w:widowControl w:val="0"/>
                    <w:spacing w:line="240" w:lineRule="auto"/>
                    <w:jc w:val="center"/>
                    <w:outlineLvl w:val="0"/>
                    <w:rPr>
                      <w:sz w:val="22"/>
                    </w:rPr>
                  </w:pPr>
                  <w:r>
                    <w:rPr>
                      <w:sz w:val="22"/>
                    </w:rPr>
                    <w:t>Điểm góc</w:t>
                  </w:r>
                </w:p>
              </w:tc>
              <w:tc>
                <w:tcPr>
                  <w:tcW w:w="2791" w:type="dxa"/>
                  <w:gridSpan w:val="4"/>
                  <w:vAlign w:val="center"/>
                </w:tcPr>
                <w:p w:rsidR="00744BBE" w:rsidRDefault="00F74933">
                  <w:pPr>
                    <w:widowControl w:val="0"/>
                    <w:spacing w:line="240" w:lineRule="auto"/>
                    <w:jc w:val="center"/>
                    <w:outlineLvl w:val="0"/>
                    <w:rPr>
                      <w:sz w:val="22"/>
                    </w:rPr>
                  </w:pPr>
                  <w:r>
                    <w:rPr>
                      <w:sz w:val="22"/>
                    </w:rPr>
                    <w:t>Hệ VN 2000</w:t>
                  </w:r>
                </w:p>
              </w:tc>
            </w:tr>
            <w:tr w:rsidR="00744BBE">
              <w:trPr>
                <w:trHeight w:val="129"/>
                <w:jc w:val="center"/>
              </w:trPr>
              <w:tc>
                <w:tcPr>
                  <w:tcW w:w="690" w:type="dxa"/>
                  <w:vMerge/>
                  <w:vAlign w:val="center"/>
                </w:tcPr>
                <w:p w:rsidR="00744BBE" w:rsidRDefault="00744BBE">
                  <w:pPr>
                    <w:widowControl w:val="0"/>
                    <w:spacing w:line="240" w:lineRule="auto"/>
                    <w:outlineLvl w:val="0"/>
                    <w:rPr>
                      <w:sz w:val="22"/>
                    </w:rPr>
                  </w:pPr>
                </w:p>
              </w:tc>
              <w:tc>
                <w:tcPr>
                  <w:tcW w:w="1378"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 xml:space="preserve">Tọa độ </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địa lý</w:t>
                  </w:r>
                </w:p>
              </w:tc>
              <w:tc>
                <w:tcPr>
                  <w:tcW w:w="1413"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Tọa độ vuông góc</w:t>
                  </w:r>
                </w:p>
              </w:tc>
            </w:tr>
            <w:tr w:rsidR="00744BBE">
              <w:trPr>
                <w:trHeight w:val="129"/>
                <w:jc w:val="center"/>
              </w:trPr>
              <w:tc>
                <w:tcPr>
                  <w:tcW w:w="690" w:type="dxa"/>
                  <w:vMerge/>
                  <w:vAlign w:val="center"/>
                </w:tcPr>
                <w:p w:rsidR="00744BBE" w:rsidRDefault="00744BBE">
                  <w:pPr>
                    <w:widowControl w:val="0"/>
                    <w:spacing w:line="240" w:lineRule="auto"/>
                    <w:outlineLvl w:val="0"/>
                    <w:rPr>
                      <w:sz w:val="22"/>
                    </w:rPr>
                  </w:pPr>
                </w:p>
              </w:tc>
              <w:tc>
                <w:tcPr>
                  <w:tcW w:w="754"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Vĩ độ</w:t>
                  </w:r>
                </w:p>
              </w:tc>
              <w:tc>
                <w:tcPr>
                  <w:tcW w:w="624" w:type="dxa"/>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Kinh độ</w:t>
                  </w:r>
                </w:p>
              </w:tc>
              <w:tc>
                <w:tcPr>
                  <w:tcW w:w="674"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X(m)</w:t>
                  </w:r>
                </w:p>
              </w:tc>
              <w:tc>
                <w:tcPr>
                  <w:tcW w:w="739" w:type="dxa"/>
                  <w:vAlign w:val="center"/>
                </w:tcPr>
                <w:p w:rsidR="00744BBE" w:rsidRDefault="00F74933">
                  <w:pPr>
                    <w:widowControl w:val="0"/>
                    <w:spacing w:line="240" w:lineRule="auto"/>
                    <w:jc w:val="center"/>
                    <w:outlineLvl w:val="0"/>
                    <w:rPr>
                      <w:sz w:val="22"/>
                    </w:rPr>
                  </w:pPr>
                  <w:r>
                    <w:rPr>
                      <w:sz w:val="22"/>
                    </w:rPr>
                    <w:t>Y(m)</w:t>
                  </w:r>
                </w:p>
              </w:tc>
            </w:tr>
            <w:tr w:rsidR="00744BBE">
              <w:trPr>
                <w:trHeight w:val="484"/>
                <w:jc w:val="center"/>
              </w:trPr>
              <w:tc>
                <w:tcPr>
                  <w:tcW w:w="690" w:type="dxa"/>
                  <w:vAlign w:val="center"/>
                </w:tcPr>
                <w:p w:rsidR="00744BBE" w:rsidRDefault="00F74933">
                  <w:pPr>
                    <w:widowControl w:val="0"/>
                    <w:spacing w:line="240" w:lineRule="auto"/>
                    <w:jc w:val="center"/>
                    <w:outlineLvl w:val="0"/>
                    <w:rPr>
                      <w:sz w:val="22"/>
                    </w:rPr>
                  </w:pPr>
                  <w:r>
                    <w:rPr>
                      <w:sz w:val="22"/>
                    </w:rPr>
                    <w:t>1</w:t>
                  </w:r>
                </w:p>
                <w:p w:rsidR="00744BBE" w:rsidRDefault="00744BBE">
                  <w:pPr>
                    <w:widowControl w:val="0"/>
                    <w:spacing w:line="240" w:lineRule="auto"/>
                    <w:jc w:val="center"/>
                    <w:outlineLvl w:val="0"/>
                    <w:rPr>
                      <w:sz w:val="22"/>
                    </w:rPr>
                  </w:pP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r w:rsidR="00744BBE">
              <w:trPr>
                <w:trHeight w:val="497"/>
                <w:jc w:val="center"/>
              </w:trPr>
              <w:tc>
                <w:tcPr>
                  <w:tcW w:w="69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2</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w:t>
                  </w: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r w:rsidR="00744BBE">
              <w:trPr>
                <w:trHeight w:val="497"/>
                <w:jc w:val="center"/>
              </w:trPr>
              <w:tc>
                <w:tcPr>
                  <w:tcW w:w="69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n</w:t>
                  </w:r>
                </w:p>
                <w:p w:rsidR="00744BBE" w:rsidRDefault="00744BBE">
                  <w:pPr>
                    <w:widowControl w:val="0"/>
                    <w:spacing w:line="240" w:lineRule="auto"/>
                    <w:jc w:val="center"/>
                    <w:outlineLvl w:val="0"/>
                    <w:rPr>
                      <w:sz w:val="22"/>
                    </w:rPr>
                  </w:pP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bl>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11488" behindDoc="0" locked="0" layoutInCell="1" allowOverlap="1" wp14:anchorId="57F0F224" wp14:editId="51863F52">
                      <wp:simplePos x="0" y="0"/>
                      <wp:positionH relativeFrom="column">
                        <wp:posOffset>1776095</wp:posOffset>
                      </wp:positionH>
                      <wp:positionV relativeFrom="paragraph">
                        <wp:posOffset>15240</wp:posOffset>
                      </wp:positionV>
                      <wp:extent cx="533400" cy="483870"/>
                      <wp:effectExtent l="0" t="38100" r="57150" b="3048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5pt,1.2pt" to="181.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">
                      <v:stroke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10464" behindDoc="0" locked="0" layoutInCell="1" allowOverlap="1" wp14:anchorId="26380A60" wp14:editId="4EF2D9B1">
                      <wp:simplePos x="0" y="0"/>
                      <wp:positionH relativeFrom="column">
                        <wp:posOffset>535940</wp:posOffset>
                      </wp:positionH>
                      <wp:positionV relativeFrom="paragraph">
                        <wp:posOffset>99060</wp:posOffset>
                      </wp:positionV>
                      <wp:extent cx="1244600" cy="336550"/>
                      <wp:effectExtent l="0" t="0" r="0" b="63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rPr>
                                      <w:color w:val="0000FF"/>
                                      <w:sz w:val="26"/>
                                      <w:szCs w:val="26"/>
                                    </w:rPr>
                                  </w:pPr>
                                  <w:r>
                                    <w:rPr>
                                      <w:color w:val="0000FF"/>
                                      <w:sz w:val="26"/>
                                      <w:szCs w:val="26"/>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3" type="#_x0000_t202" style="position:absolute;left:0;text-align:left;margin-left:42.2pt;margin-top:7.8pt;width:98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ZhwIAABk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" stroked="f">
                      <v:textbox>
                        <w:txbxContent>
                          <w:p>
                            <w:pPr>
                              <w:rPr>
                                <w:color w:val="0000FF"/>
                                <w:sz w:val="26"/>
                                <w:szCs w:val="26"/>
                              </w:rPr>
                            </w:pPr>
                            <w:r>
                              <w:rPr>
                                <w:color w:val="0000FF"/>
                                <w:sz w:val="26"/>
                                <w:szCs w:val="26"/>
                              </w:rPr>
                              <w:t>Khung tọa độ</w:t>
                            </w:r>
                          </w:p>
                        </w:txbxContent>
                      </v:textbox>
                    </v:shap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tc>
        <w:tc>
          <w:tcPr>
            <w:tcW w:w="8916" w:type="dxa"/>
          </w:tcPr>
          <w:p w:rsidR="00744BBE" w:rsidRDefault="00F74933">
            <w:pPr>
              <w:widowControl w:val="0"/>
              <w:spacing w:line="240" w:lineRule="auto"/>
              <w:jc w:val="center"/>
              <w:outlineLvl w:val="0"/>
              <w:rPr>
                <w:b/>
                <w:sz w:val="26"/>
                <w:szCs w:val="26"/>
              </w:rPr>
            </w:pPr>
            <w:r>
              <w:rPr>
                <w:b/>
                <w:sz w:val="26"/>
                <w:szCs w:val="26"/>
              </w:rPr>
              <w:t>BẢN ĐỒ KHU VỰC BIỂN ĐỀ NGHỊ GIA HẠN</w:t>
            </w:r>
          </w:p>
          <w:p w:rsidR="00744BBE" w:rsidRDefault="00F74933">
            <w:pPr>
              <w:widowControl w:val="0"/>
              <w:spacing w:line="240" w:lineRule="auto"/>
              <w:jc w:val="center"/>
              <w:outlineLvl w:val="0"/>
              <w:rPr>
                <w:sz w:val="26"/>
                <w:szCs w:val="26"/>
              </w:rPr>
            </w:pPr>
            <w:r>
              <w:rPr>
                <w:sz w:val="26"/>
                <w:szCs w:val="26"/>
              </w:rPr>
              <w:t>Để (</w:t>
            </w:r>
            <w:r>
              <w:rPr>
                <w:bCs/>
                <w:sz w:val="26"/>
                <w:szCs w:val="26"/>
                <w:lang w:val="vi-VN"/>
              </w:rPr>
              <w:t>loại hoạt động khai thác, sử dụng tài nguyên biển</w:t>
            </w:r>
            <w:r>
              <w:rPr>
                <w:bCs/>
                <w:sz w:val="26"/>
                <w:szCs w:val="26"/>
              </w:rPr>
              <w:t>…)</w:t>
            </w:r>
          </w:p>
          <w:p w:rsidR="00744BBE" w:rsidRDefault="00F74933">
            <w:pPr>
              <w:widowControl w:val="0"/>
              <w:spacing w:line="240" w:lineRule="auto"/>
              <w:jc w:val="center"/>
              <w:outlineLvl w:val="0"/>
              <w:rPr>
                <w:sz w:val="26"/>
                <w:szCs w:val="26"/>
              </w:rPr>
            </w:pPr>
            <w:r>
              <w:rPr>
                <w:sz w:val="26"/>
                <w:szCs w:val="26"/>
              </w:rPr>
              <w:t>tại khu vực biển……, xã….., huyện…., tỉnh Hà Tĩnh</w: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21728" behindDoc="0" locked="0" layoutInCell="1" allowOverlap="1" wp14:anchorId="55964CD1" wp14:editId="020DCEE3">
                      <wp:simplePos x="0" y="0"/>
                      <wp:positionH relativeFrom="column">
                        <wp:posOffset>4799965</wp:posOffset>
                      </wp:positionH>
                      <wp:positionV relativeFrom="paragraph">
                        <wp:posOffset>81915</wp:posOffset>
                      </wp:positionV>
                      <wp:extent cx="884555" cy="868045"/>
                      <wp:effectExtent l="38100" t="0" r="29845" b="6540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555" cy="868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5pt,6.45pt" to="447.6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">
                      <v:stroke endarrow="block"/>
                    </v:line>
                  </w:pict>
                </mc:Fallback>
              </mc:AlternateContent>
            </w:r>
            <w:r>
              <w:rPr>
                <w:noProof/>
                <w:sz w:val="24"/>
                <w:szCs w:val="24"/>
              </w:rPr>
              <mc:AlternateContent>
                <mc:Choice Requires="wps">
                  <w:drawing>
                    <wp:anchor distT="0" distB="0" distL="114300" distR="114300" simplePos="0" relativeHeight="251712512" behindDoc="0" locked="0" layoutInCell="1" allowOverlap="1" wp14:anchorId="66C68F96" wp14:editId="6A7F6561">
                      <wp:simplePos x="0" y="0"/>
                      <wp:positionH relativeFrom="column">
                        <wp:posOffset>2839720</wp:posOffset>
                      </wp:positionH>
                      <wp:positionV relativeFrom="paragraph">
                        <wp:posOffset>57150</wp:posOffset>
                      </wp:positionV>
                      <wp:extent cx="2755900" cy="3145155"/>
                      <wp:effectExtent l="19050" t="19050" r="25400" b="1714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c>
                                      <w:tcPr>
                                        <w:tcW w:w="4028" w:type="dxa"/>
                                      </w:tcPr>
                                      <w:p w:rsidR="00F661FC" w:rsidRDefault="00F661FC"/>
                                      <w:p w:rsidR="00F661FC" w:rsidRDefault="00F661FC"/>
                                      <w:p w:rsidR="00F661FC" w:rsidRDefault="00F661FC"/>
                                      <w:p w:rsidR="00F661FC" w:rsidRDefault="00F661FC">
                                        <w:r>
                                          <w:t>----------------------------------------</w:t>
                                        </w:r>
                                      </w:p>
                                      <w:p w:rsidR="00F661FC" w:rsidRDefault="00F661FC">
                                        <w:pPr>
                                          <w:jc w:val="center"/>
                                        </w:pPr>
                                        <w:r>
                                          <w:rPr>
                                            <w:noProof/>
                                          </w:rPr>
                                          <w:drawing>
                                            <wp:inline distT="0" distB="0" distL="0" distR="0" wp14:anchorId="6C890AF7" wp14:editId="60769825">
                                              <wp:extent cx="2466975" cy="112395"/>
                                              <wp:effectExtent l="0" t="0" r="952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pPr>
                                          <w:jc w:val="center"/>
                                        </w:pPr>
                                      </w:p>
                                    </w:tc>
                                  </w:tr>
                                </w:tbl>
                                <w:p w:rsidR="00F661FC" w:rsidRDefault="00F661FC">
                                  <w:pPr>
                                    <w:jc w:val="center"/>
                                  </w:pP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4" style="position:absolute;left:0;text-align:left;margin-left:223.6pt;margin-top:4.5pt;width:217pt;height:24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" strokeweight="3pt">
                      <v:stroke linestyle="thinThin"/>
                      <v:textbo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c>
                                <w:tcPr>
                                  <w:tcW w:w="4028" w:type="dxa"/>
                                </w:tcPr>
                                <w:p w:rsidR="00F661FC" w:rsidRDefault="00F661FC"/>
                                <w:p w:rsidR="00F661FC" w:rsidRDefault="00F661FC"/>
                                <w:p w:rsidR="00F661FC" w:rsidRDefault="00F661FC"/>
                                <w:p w:rsidR="00F661FC" w:rsidRDefault="00F661FC">
                                  <w:r>
                                    <w:t>----------------------------------------</w:t>
                                  </w:r>
                                </w:p>
                                <w:p w:rsidR="00F661FC" w:rsidRDefault="00F661FC">
                                  <w:pPr>
                                    <w:jc w:val="center"/>
                                  </w:pPr>
                                  <w:r>
                                    <w:rPr>
                                      <w:noProof/>
                                    </w:rPr>
                                    <w:drawing>
                                      <wp:inline distT="0" distB="0" distL="0" distR="0" wp14:anchorId="6C890AF7" wp14:editId="60769825">
                                        <wp:extent cx="2466975" cy="112395"/>
                                        <wp:effectExtent l="0" t="0" r="952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pPr>
                                    <w:jc w:val="center"/>
                                  </w:pPr>
                                </w:p>
                              </w:tc>
                            </w:tr>
                          </w:tbl>
                          <w:p w:rsidR="00F661FC" w:rsidRDefault="00F661FC">
                            <w:pPr>
                              <w:jc w:val="center"/>
                            </w:pPr>
                          </w:p>
                          <w:p w:rsidR="00F661FC" w:rsidRDefault="00F661FC"/>
                        </w:txbxContent>
                      </v:textbox>
                    </v:rect>
                  </w:pict>
                </mc:Fallback>
              </mc:AlternateContent>
            </w:r>
            <w:r>
              <w:rPr>
                <w:noProof/>
                <w:sz w:val="24"/>
                <w:szCs w:val="24"/>
              </w:rPr>
              <mc:AlternateContent>
                <mc:Choice Requires="wps">
                  <w:drawing>
                    <wp:anchor distT="0" distB="0" distL="114300" distR="114300" simplePos="0" relativeHeight="251708416" behindDoc="0" locked="0" layoutInCell="1" allowOverlap="1" wp14:anchorId="34611CB2" wp14:editId="0C96A612">
                      <wp:simplePos x="0" y="0"/>
                      <wp:positionH relativeFrom="column">
                        <wp:posOffset>0</wp:posOffset>
                      </wp:positionH>
                      <wp:positionV relativeFrom="paragraph">
                        <wp:posOffset>48260</wp:posOffset>
                      </wp:positionV>
                      <wp:extent cx="2750820" cy="3145155"/>
                      <wp:effectExtent l="19050" t="19050" r="11430" b="1714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5" style="position:absolute;left:0;text-align:left;margin-left:0;margin-top:3.8pt;width:216.6pt;height:2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" strokeweight="3pt">
                      <v:stroke linestyle="thinThin"/>
                      <v:textbox>
                        <w:txbxContent>
                          <w:p/>
                          <w:p>
                            <w:pPr>
                              <w:jc w:val="center"/>
                              <w:rPr>
                                <w:sz w:val="26"/>
                                <w:szCs w:val="26"/>
                              </w:rPr>
                            </w:pPr>
                            <w:r>
                              <w:rPr>
                                <w:sz w:val="26"/>
                                <w:szCs w:val="26"/>
                              </w:rPr>
                              <w:t>Mặt cắt ngang</w:t>
                            </w:r>
                          </w:p>
                        </w:txbxContent>
                      </v:textbox>
                    </v:rect>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13536" behindDoc="0" locked="0" layoutInCell="1" allowOverlap="1" wp14:anchorId="0A6DA602" wp14:editId="2B86474F">
                      <wp:simplePos x="0" y="0"/>
                      <wp:positionH relativeFrom="column">
                        <wp:posOffset>4355465</wp:posOffset>
                      </wp:positionH>
                      <wp:positionV relativeFrom="paragraph">
                        <wp:posOffset>59055</wp:posOffset>
                      </wp:positionV>
                      <wp:extent cx="1329055" cy="772160"/>
                      <wp:effectExtent l="38100" t="0" r="23495" b="6604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055" cy="77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5pt,4.65pt" to="447.6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">
                      <v:stroke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23776" behindDoc="0" locked="0" layoutInCell="1" allowOverlap="1" wp14:anchorId="596A7E76" wp14:editId="658249C2">
                      <wp:simplePos x="0" y="0"/>
                      <wp:positionH relativeFrom="column">
                        <wp:posOffset>4344670</wp:posOffset>
                      </wp:positionH>
                      <wp:positionV relativeFrom="paragraph">
                        <wp:posOffset>73660</wp:posOffset>
                      </wp:positionV>
                      <wp:extent cx="2540" cy="972185"/>
                      <wp:effectExtent l="76200" t="38100" r="92710" b="5651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972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1pt,5.8pt" to="342.3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">
                      <v:stroke startarrow="block"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09440" behindDoc="0" locked="0" layoutInCell="1" allowOverlap="1" wp14:anchorId="52548FF6" wp14:editId="1123AD35">
                      <wp:simplePos x="0" y="0"/>
                      <wp:positionH relativeFrom="column">
                        <wp:posOffset>261620</wp:posOffset>
                      </wp:positionH>
                      <wp:positionV relativeFrom="paragraph">
                        <wp:posOffset>44450</wp:posOffset>
                      </wp:positionV>
                      <wp:extent cx="2110740" cy="963295"/>
                      <wp:effectExtent l="0" t="0" r="22860" b="273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963295"/>
                              </a:xfrm>
                              <a:prstGeom prst="rect">
                                <a:avLst/>
                              </a:prstGeom>
                              <a:solidFill>
                                <a:srgbClr val="FFFFFF"/>
                              </a:solidFill>
                              <a:ln w="9525">
                                <a:solidFill>
                                  <a:srgbClr val="000000"/>
                                </a:solidFill>
                                <a:miter lim="800000"/>
                                <a:headEnd/>
                                <a:tailEnd/>
                              </a:ln>
                            </wps:spPr>
                            <wps:txbx>
                              <w:txbxContent>
                                <w:p w:rsidR="00F661FC" w:rsidRDefault="00F661FC">
                                  <w:pPr>
                                    <w:jc w:val="center"/>
                                    <w:rPr>
                                      <w:sz w:val="26"/>
                                      <w:szCs w:val="26"/>
                                    </w:rPr>
                                  </w:pPr>
                                </w:p>
                                <w:p w:rsidR="00F661FC" w:rsidRDefault="00F661FC">
                                  <w:pPr>
                                    <w:jc w:val="center"/>
                                    <w:rPr>
                                      <w:sz w:val="26"/>
                                      <w:szCs w:val="26"/>
                                    </w:rPr>
                                  </w:pPr>
                                  <w:r>
                                    <w:rPr>
                                      <w:sz w:val="26"/>
                                      <w:szCs w:val="26"/>
                                    </w:rPr>
                                    <w:t>Ranh gi</w:t>
                                  </w:r>
                                  <w:r>
                                    <w:rPr>
                                      <w:sz w:val="26"/>
                                      <w:szCs w:val="26"/>
                                      <w:lang w:val="vi-VN"/>
                                    </w:rPr>
                                    <w:t>ới khu vực</w:t>
                                  </w:r>
                                  <w:r>
                                    <w:rPr>
                                      <w:sz w:val="26"/>
                                      <w:szCs w:val="26"/>
                                    </w:rPr>
                                    <w:t xml:space="preserve">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6" style="position:absolute;left:0;text-align:left;margin-left:20.6pt;margin-top:3.5pt;width:166.2pt;height:7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">
                      <v:textbox>
                        <w:txbxContent>
                          <w:p>
                            <w:pPr>
                              <w:jc w:val="center"/>
                              <w:rPr>
                                <w:sz w:val="26"/>
                                <w:szCs w:val="26"/>
                              </w:rPr>
                            </w:pPr>
                          </w:p>
                          <w:p>
                            <w:pPr>
                              <w:jc w:val="center"/>
                              <w:rPr>
                                <w:sz w:val="26"/>
                                <w:szCs w:val="26"/>
                              </w:rPr>
                            </w:pPr>
                            <w:r>
                              <w:rPr>
                                <w:sz w:val="26"/>
                                <w:szCs w:val="26"/>
                              </w:rPr>
                              <w:t>Ranh gi</w:t>
                            </w:r>
                            <w:r>
                              <w:rPr>
                                <w:sz w:val="26"/>
                                <w:szCs w:val="26"/>
                                <w:lang w:val="vi-VN"/>
                              </w:rPr>
                              <w:t>ới khu vực</w:t>
                            </w:r>
                            <w:r>
                              <w:rPr>
                                <w:sz w:val="26"/>
                                <w:szCs w:val="26"/>
                              </w:rPr>
                              <w:t xml:space="preserve"> biển</w:t>
                            </w:r>
                          </w:p>
                        </w:txbxContent>
                      </v:textbox>
                    </v:rect>
                  </w:pict>
                </mc:Fallback>
              </mc:AlternateContent>
            </w: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17632" behindDoc="0" locked="0" layoutInCell="1" allowOverlap="1" wp14:anchorId="20B87FC1" wp14:editId="6109DD1D">
                      <wp:simplePos x="0" y="0"/>
                      <wp:positionH relativeFrom="column">
                        <wp:posOffset>4873625</wp:posOffset>
                      </wp:positionH>
                      <wp:positionV relativeFrom="paragraph">
                        <wp:posOffset>82550</wp:posOffset>
                      </wp:positionV>
                      <wp:extent cx="884555" cy="757555"/>
                      <wp:effectExtent l="38100" t="0" r="29845" b="6159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555" cy="757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5pt,6.5pt" to="453.4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">
                      <v:stroke endarrow="block"/>
                    </v:lin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rPr>
                <w:bCs/>
                <w:sz w:val="24"/>
                <w:szCs w:val="24"/>
              </w:rPr>
            </w:pPr>
            <w:r>
              <w:rPr>
                <w:b/>
                <w:noProof/>
                <w:sz w:val="24"/>
                <w:szCs w:val="24"/>
              </w:rPr>
              <mc:AlternateContent>
                <mc:Choice Requires="wps">
                  <w:drawing>
                    <wp:anchor distT="0" distB="0" distL="114300" distR="114300" simplePos="0" relativeHeight="251729920" behindDoc="0" locked="0" layoutInCell="1" allowOverlap="1" wp14:anchorId="52747EBF" wp14:editId="5A2F3DBA">
                      <wp:simplePos x="0" y="0"/>
                      <wp:positionH relativeFrom="column">
                        <wp:posOffset>4975225</wp:posOffset>
                      </wp:positionH>
                      <wp:positionV relativeFrom="paragraph">
                        <wp:posOffset>135890</wp:posOffset>
                      </wp:positionV>
                      <wp:extent cx="4445" cy="424180"/>
                      <wp:effectExtent l="76200" t="38100" r="71755" b="5207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241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75pt,10.7pt" to="392.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">
                      <v:stroke startarrow="block" endarrow="block"/>
                    </v:line>
                  </w:pict>
                </mc:Fallback>
              </mc:AlternateContent>
            </w:r>
            <w:r>
              <w:rPr>
                <w:noProof/>
                <w:sz w:val="24"/>
                <w:szCs w:val="24"/>
              </w:rPr>
              <mc:AlternateContent>
                <mc:Choice Requires="wps">
                  <w:drawing>
                    <wp:anchor distT="0" distB="0" distL="114300" distR="114300" simplePos="0" relativeHeight="251715584" behindDoc="0" locked="0" layoutInCell="1" allowOverlap="1" wp14:anchorId="615FE854" wp14:editId="3760BD9A">
                      <wp:simplePos x="0" y="0"/>
                      <wp:positionH relativeFrom="column">
                        <wp:posOffset>4975225</wp:posOffset>
                      </wp:positionH>
                      <wp:positionV relativeFrom="paragraph">
                        <wp:posOffset>82550</wp:posOffset>
                      </wp:positionV>
                      <wp:extent cx="709295" cy="357505"/>
                      <wp:effectExtent l="38100" t="0" r="14605" b="6159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357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75pt,6.5pt" to="447.6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">
                      <v:stroke endarrow="block"/>
                    </v:line>
                  </w:pict>
                </mc:Fallback>
              </mc:AlternateContent>
            </w:r>
            <w:r>
              <w:rPr>
                <w:noProof/>
                <w:sz w:val="24"/>
                <w:szCs w:val="24"/>
              </w:rPr>
              <mc:AlternateContent>
                <mc:Choice Requires="wps">
                  <w:drawing>
                    <wp:anchor distT="0" distB="0" distL="114300" distR="114300" simplePos="0" relativeHeight="251707392" behindDoc="0" locked="0" layoutInCell="1" allowOverlap="1" wp14:anchorId="155683AE" wp14:editId="33066FAC">
                      <wp:simplePos x="0" y="0"/>
                      <wp:positionH relativeFrom="column">
                        <wp:posOffset>1874520</wp:posOffset>
                      </wp:positionH>
                      <wp:positionV relativeFrom="paragraph">
                        <wp:posOffset>83185</wp:posOffset>
                      </wp:positionV>
                      <wp:extent cx="991870" cy="34607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t xml:space="preserve">     Tỷ 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7" style="position:absolute;left:0;text-align:left;margin-left:147.6pt;margin-top:6.55pt;width:78.1pt;height:2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mhhAIAAA8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" stroked="f">
                      <v:textbox>
                        <w:txbxContent>
                          <w:p>
                            <w:r>
                              <w:t xml:space="preserve">     Tỷ lệ:…..</w:t>
                            </w:r>
                          </w:p>
                        </w:txbxContent>
                      </v:textbox>
                    </v:rect>
                  </w:pict>
                </mc:Fallback>
              </mc:AlternateContent>
            </w:r>
            <w:r>
              <w:rPr>
                <w:bCs/>
                <w:sz w:val="24"/>
                <w:szCs w:val="24"/>
              </w:rPr>
              <w:t>“Được trích lục từ tờ</w:t>
            </w:r>
          </w:p>
          <w:p w:rsidR="00744BBE" w:rsidRDefault="00F74933">
            <w:pPr>
              <w:widowControl w:val="0"/>
              <w:spacing w:line="240" w:lineRule="auto"/>
              <w:rPr>
                <w:bCs/>
                <w:sz w:val="24"/>
                <w:szCs w:val="24"/>
              </w:rPr>
            </w:pPr>
            <w:r>
              <w:rPr>
                <w:bCs/>
                <w:sz w:val="24"/>
                <w:szCs w:val="24"/>
              </w:rPr>
              <w:t xml:space="preserve"> bản đồ địa hình tỷ lệ...,</w:t>
            </w:r>
          </w:p>
          <w:p w:rsidR="00744BBE" w:rsidRDefault="00F74933">
            <w:pPr>
              <w:widowControl w:val="0"/>
              <w:spacing w:line="240" w:lineRule="auto"/>
              <w:rPr>
                <w:bCs/>
                <w:sz w:val="24"/>
                <w:szCs w:val="24"/>
              </w:rPr>
            </w:pPr>
            <w:r>
              <w:rPr>
                <w:noProof/>
                <w:sz w:val="20"/>
                <w:szCs w:val="20"/>
              </w:rPr>
              <mc:AlternateContent>
                <mc:Choice Requires="wps">
                  <w:drawing>
                    <wp:anchor distT="0" distB="0" distL="114300" distR="114300" simplePos="0" relativeHeight="251724800" behindDoc="0" locked="0" layoutInCell="1" allowOverlap="1" wp14:anchorId="18F6DB93" wp14:editId="515251D2">
                      <wp:simplePos x="0" y="0"/>
                      <wp:positionH relativeFrom="column">
                        <wp:posOffset>1567180</wp:posOffset>
                      </wp:positionH>
                      <wp:positionV relativeFrom="paragraph">
                        <wp:posOffset>238760</wp:posOffset>
                      </wp:positionV>
                      <wp:extent cx="991870" cy="317500"/>
                      <wp:effectExtent l="0" t="0" r="0" b="63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rPr>
                                      <w:sz w:val="20"/>
                                      <w:szCs w:val="20"/>
                                    </w:rPr>
                                    <w:t xml:space="preserve">     Tỷ</w:t>
                                  </w:r>
                                  <w:r>
                                    <w:t xml:space="preserve"> </w:t>
                                  </w:r>
                                  <w:r>
                                    <w:rPr>
                                      <w:sz w:val="20"/>
                                      <w:szCs w:val="20"/>
                                    </w:rPr>
                                    <w:t>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8" style="position:absolute;left:0;text-align:left;margin-left:123.4pt;margin-top:18.8pt;width:78.1pt;height: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" stroked="f">
                      <v:textbox>
                        <w:txbxContent>
                          <w:p>
                            <w:r>
                              <w:rPr>
                                <w:sz w:val="20"/>
                                <w:szCs w:val="20"/>
                              </w:rPr>
                              <w:t xml:space="preserve">     Tỷ</w:t>
                            </w:r>
                            <w:r>
                              <w:t xml:space="preserve"> </w:t>
                            </w:r>
                            <w:r>
                              <w:rPr>
                                <w:sz w:val="20"/>
                                <w:szCs w:val="20"/>
                              </w:rPr>
                              <w:t>lệ:…..</w:t>
                            </w:r>
                          </w:p>
                        </w:txbxContent>
                      </v:textbox>
                    </v:rect>
                  </w:pict>
                </mc:Fallback>
              </mc:AlternateContent>
            </w:r>
            <w:r>
              <w:rPr>
                <w:bCs/>
                <w:sz w:val="24"/>
                <w:szCs w:val="24"/>
              </w:rPr>
              <w:t>kinh tuyến trục...,múi chiếu...,</w:t>
            </w:r>
          </w:p>
        </w:tc>
        <w:tc>
          <w:tcPr>
            <w:tcW w:w="2220" w:type="dxa"/>
          </w:tcPr>
          <w:p w:rsidR="00744BBE" w:rsidRDefault="00744BBE">
            <w:pPr>
              <w:widowControl w:val="0"/>
              <w:spacing w:line="240" w:lineRule="auto"/>
              <w:jc w:val="center"/>
              <w:outlineLvl w:val="0"/>
              <w:rPr>
                <w:sz w:val="24"/>
                <w:szCs w:val="24"/>
              </w:rPr>
            </w:pPr>
          </w:p>
          <w:p w:rsidR="00744BBE" w:rsidRDefault="00F74933">
            <w:pPr>
              <w:widowControl w:val="0"/>
              <w:spacing w:line="240" w:lineRule="auto"/>
              <w:jc w:val="center"/>
              <w:outlineLvl w:val="0"/>
              <w:rPr>
                <w:sz w:val="24"/>
                <w:szCs w:val="24"/>
              </w:rPr>
            </w:pPr>
            <w:r>
              <w:rPr>
                <w:noProof/>
                <w:sz w:val="24"/>
                <w:szCs w:val="24"/>
              </w:rPr>
              <mc:AlternateContent>
                <mc:Choice Requires="wps">
                  <w:drawing>
                    <wp:anchor distT="0" distB="0" distL="114300" distR="114300" simplePos="0" relativeHeight="251716608" behindDoc="0" locked="0" layoutInCell="1" allowOverlap="1" wp14:anchorId="5E19C0B3" wp14:editId="1D0283F2">
                      <wp:simplePos x="0" y="0"/>
                      <wp:positionH relativeFrom="column">
                        <wp:posOffset>96520</wp:posOffset>
                      </wp:positionH>
                      <wp:positionV relativeFrom="paragraph">
                        <wp:posOffset>2879725</wp:posOffset>
                      </wp:positionV>
                      <wp:extent cx="1343025" cy="568960"/>
                      <wp:effectExtent l="0" t="0" r="28575" b="2159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8960"/>
                              </a:xfrm>
                              <a:prstGeom prst="rect">
                                <a:avLst/>
                              </a:prstGeom>
                              <a:solidFill>
                                <a:srgbClr val="FFFFFF"/>
                              </a:solidFill>
                              <a:ln w="9525">
                                <a:solidFill>
                                  <a:srgbClr val="000000"/>
                                </a:solidFill>
                                <a:miter lim="800000"/>
                                <a:headEnd/>
                                <a:tailEnd/>
                              </a:ln>
                            </wps:spPr>
                            <wps:txbx>
                              <w:txbxContent>
                                <w:p w:rsidR="00F661FC" w:rsidRDefault="00F661FC">
                                  <w:pPr>
                                    <w:rPr>
                                      <w:color w:val="0000FF"/>
                                      <w:sz w:val="22"/>
                                    </w:rPr>
                                  </w:pPr>
                                  <w:r>
                                    <w:rPr>
                                      <w:color w:val="0000FF"/>
                                      <w:spacing w:val="-8"/>
                                      <w:sz w:val="22"/>
                                    </w:rPr>
                                    <w:t>Độ sâu lòng đất dưới 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49" style="position:absolute;left:0;text-align:left;margin-left:7.6pt;margin-top:226.75pt;width:105.75pt;height:4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">
                      <v:textbox>
                        <w:txbxContent>
                          <w:p>
                            <w:pPr>
                              <w:rPr>
                                <w:color w:val="0000FF"/>
                                <w:sz w:val="22"/>
                              </w:rPr>
                            </w:pPr>
                            <w:r>
                              <w:rPr>
                                <w:color w:val="0000FF"/>
                                <w:spacing w:val="-8"/>
                                <w:sz w:val="22"/>
                              </w:rPr>
                              <w:t>Độ sâu lòng đất dưới đáy biển</w:t>
                            </w:r>
                          </w:p>
                        </w:txbxContent>
                      </v:textbox>
                    </v:rect>
                  </w:pict>
                </mc:Fallback>
              </mc:AlternateContent>
            </w:r>
            <w:r>
              <w:rPr>
                <w:noProof/>
                <w:sz w:val="24"/>
                <w:szCs w:val="24"/>
              </w:rPr>
              <mc:AlternateContent>
                <mc:Choice Requires="wps">
                  <w:drawing>
                    <wp:anchor distT="0" distB="0" distL="114300" distR="114300" simplePos="0" relativeHeight="251718656" behindDoc="0" locked="0" layoutInCell="1" allowOverlap="1" wp14:anchorId="048CAA7E" wp14:editId="23755381">
                      <wp:simplePos x="0" y="0"/>
                      <wp:positionH relativeFrom="column">
                        <wp:posOffset>96520</wp:posOffset>
                      </wp:positionH>
                      <wp:positionV relativeFrom="paragraph">
                        <wp:posOffset>2291715</wp:posOffset>
                      </wp:positionV>
                      <wp:extent cx="1333500" cy="4572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0" style="position:absolute;left:0;text-align:left;margin-left:7.6pt;margin-top:180.45pt;width:10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">
                      <v:textbox>
                        <w:txbxContent>
                          <w:p>
                            <w:pPr>
                              <w:jc w:val="center"/>
                              <w:rPr>
                                <w:color w:val="0000FF"/>
                                <w:sz w:val="22"/>
                              </w:rPr>
                            </w:pPr>
                            <w:r>
                              <w:rPr>
                                <w:color w:val="0000FF"/>
                                <w:sz w:val="22"/>
                              </w:rPr>
                              <w:t>Đáy biển</w:t>
                            </w:r>
                          </w:p>
                        </w:txbxContent>
                      </v:textbox>
                    </v:rect>
                  </w:pict>
                </mc:Fallback>
              </mc:AlternateContent>
            </w:r>
            <w:r>
              <w:rPr>
                <w:noProof/>
                <w:sz w:val="24"/>
                <w:szCs w:val="24"/>
              </w:rPr>
              <mc:AlternateContent>
                <mc:Choice Requires="wps">
                  <w:drawing>
                    <wp:anchor distT="0" distB="0" distL="114300" distR="114300" simplePos="0" relativeHeight="251714560" behindDoc="0" locked="0" layoutInCell="1" allowOverlap="1" wp14:anchorId="67114A63" wp14:editId="1D5F9F98">
                      <wp:simplePos x="0" y="0"/>
                      <wp:positionH relativeFrom="column">
                        <wp:posOffset>96520</wp:posOffset>
                      </wp:positionH>
                      <wp:positionV relativeFrom="paragraph">
                        <wp:posOffset>1512570</wp:posOffset>
                      </wp:positionV>
                      <wp:extent cx="1330325" cy="488950"/>
                      <wp:effectExtent l="0" t="0" r="2222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488950"/>
                              </a:xfrm>
                              <a:prstGeom prst="rect">
                                <a:avLst/>
                              </a:prstGeom>
                              <a:solidFill>
                                <a:srgbClr val="FFFFFF"/>
                              </a:solidFill>
                              <a:ln w="9525">
                                <a:solidFill>
                                  <a:srgbClr val="000000"/>
                                </a:solidFill>
                                <a:miter lim="800000"/>
                                <a:headEnd/>
                                <a:tailEnd/>
                              </a:ln>
                            </wps:spPr>
                            <wps:txbx>
                              <w:txbxContent>
                                <w:p w:rsidR="00F661FC" w:rsidRDefault="00F661FC">
                                  <w:pPr>
                                    <w:rPr>
                                      <w:color w:val="0000FF"/>
                                      <w:spacing w:val="-10"/>
                                      <w:sz w:val="22"/>
                                    </w:rPr>
                                  </w:pPr>
                                  <w:r>
                                    <w:rPr>
                                      <w:color w:val="0000FF"/>
                                      <w:spacing w:val="-14"/>
                                      <w:sz w:val="22"/>
                                    </w:rPr>
                                    <w:t xml:space="preserve">Độ sâu  khu vực biển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1" style="position:absolute;left:0;text-align:left;margin-left:7.6pt;margin-top:119.1pt;width:104.75pt;height: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">
                      <v:textbox>
                        <w:txbxContent>
                          <w:p>
                            <w:pPr>
                              <w:rPr>
                                <w:color w:val="0000FF"/>
                                <w:spacing w:val="-10"/>
                                <w:sz w:val="22"/>
                              </w:rPr>
                            </w:pPr>
                            <w:r>
                              <w:rPr>
                                <w:color w:val="0000FF"/>
                                <w:spacing w:val="-14"/>
                                <w:sz w:val="22"/>
                              </w:rPr>
                              <w:t xml:space="preserve">Độ sâu  khu vực biển </w:t>
                            </w:r>
                          </w:p>
                        </w:txbxContent>
                      </v:textbox>
                    </v:rect>
                  </w:pict>
                </mc:Fallback>
              </mc:AlternateContent>
            </w:r>
            <w:r>
              <w:rPr>
                <w:noProof/>
                <w:sz w:val="24"/>
                <w:szCs w:val="24"/>
              </w:rPr>
              <mc:AlternateContent>
                <mc:Choice Requires="wps">
                  <w:drawing>
                    <wp:anchor distT="0" distB="0" distL="114300" distR="114300" simplePos="0" relativeHeight="251722752" behindDoc="0" locked="0" layoutInCell="1" allowOverlap="1" wp14:anchorId="787A45B5" wp14:editId="05D13980">
                      <wp:simplePos x="0" y="0"/>
                      <wp:positionH relativeFrom="column">
                        <wp:posOffset>111760</wp:posOffset>
                      </wp:positionH>
                      <wp:positionV relativeFrom="paragraph">
                        <wp:posOffset>795020</wp:posOffset>
                      </wp:positionV>
                      <wp:extent cx="1339850" cy="457200"/>
                      <wp:effectExtent l="0" t="0" r="1270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2" style="position:absolute;left:0;text-align:left;margin-left:8.8pt;margin-top:62.6pt;width:105.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">
                      <v:textbox>
                        <w:txbxContent>
                          <w:p>
                            <w:pPr>
                              <w:jc w:val="center"/>
                              <w:rPr>
                                <w:color w:val="0000FF"/>
                                <w:sz w:val="22"/>
                              </w:rPr>
                            </w:pPr>
                            <w:r>
                              <w:rPr>
                                <w:color w:val="0000FF"/>
                                <w:sz w:val="22"/>
                              </w:rPr>
                              <w:t>Mặt biển</w:t>
                            </w:r>
                          </w:p>
                        </w:txbxContent>
                      </v:textbox>
                    </v:rect>
                  </w:pict>
                </mc:Fallback>
              </mc:AlternateContent>
            </w:r>
            <w:r>
              <w:rPr>
                <w:noProof/>
                <w:sz w:val="24"/>
                <w:szCs w:val="24"/>
              </w:rPr>
              <mc:AlternateContent>
                <mc:Choice Requires="wps">
                  <w:drawing>
                    <wp:anchor distT="0" distB="0" distL="114300" distR="114300" simplePos="0" relativeHeight="251719680" behindDoc="0" locked="0" layoutInCell="1" allowOverlap="1" wp14:anchorId="4697AA02" wp14:editId="4361E5A5">
                      <wp:simplePos x="0" y="0"/>
                      <wp:positionH relativeFrom="column">
                        <wp:posOffset>6138545</wp:posOffset>
                      </wp:positionH>
                      <wp:positionV relativeFrom="paragraph">
                        <wp:posOffset>5382260</wp:posOffset>
                      </wp:positionV>
                      <wp:extent cx="1257300" cy="800100"/>
                      <wp:effectExtent l="38100" t="0" r="19050" b="571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423.8pt" to="582.35pt,4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RIQAIAAGk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">
                      <v:stroke endarrow="block"/>
                    </v:line>
                  </w:pict>
                </mc:Fallback>
              </mc:AlternateContent>
            </w:r>
            <w:r>
              <w:rPr>
                <w:noProof/>
                <w:sz w:val="24"/>
                <w:szCs w:val="24"/>
              </w:rPr>
              <mc:AlternateContent>
                <mc:Choice Requires="wps">
                  <w:drawing>
                    <wp:anchor distT="0" distB="0" distL="114300" distR="114300" simplePos="0" relativeHeight="251720704" behindDoc="0" locked="0" layoutInCell="1" allowOverlap="1" wp14:anchorId="1DB3B965" wp14:editId="12DC11FD">
                      <wp:simplePos x="0" y="0"/>
                      <wp:positionH relativeFrom="column">
                        <wp:posOffset>7341235</wp:posOffset>
                      </wp:positionH>
                      <wp:positionV relativeFrom="paragraph">
                        <wp:posOffset>5372100</wp:posOffset>
                      </wp:positionV>
                      <wp:extent cx="1028700" cy="4572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sz w:val="20"/>
                                      <w:szCs w:val="20"/>
                                    </w:rPr>
                                  </w:pPr>
                                  <w:r>
                                    <w:rPr>
                                      <w:sz w:val="20"/>
                                      <w:szCs w:val="20"/>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3" style="position:absolute;left:0;text-align:left;margin-left:578.05pt;margin-top:423pt;width:81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">
                      <v:textbox>
                        <w:txbxContent>
                          <w:p>
                            <w:pPr>
                              <w:jc w:val="center"/>
                              <w:rPr>
                                <w:sz w:val="20"/>
                                <w:szCs w:val="20"/>
                              </w:rPr>
                            </w:pPr>
                            <w:r>
                              <w:rPr>
                                <w:sz w:val="20"/>
                                <w:szCs w:val="20"/>
                              </w:rPr>
                              <w:t>Mặt biển</w:t>
                            </w:r>
                          </w:p>
                        </w:txbxContent>
                      </v:textbox>
                    </v:rect>
                  </w:pict>
                </mc:Fallback>
              </mc:AlternateContent>
            </w:r>
            <w:r>
              <w:rPr>
                <w:sz w:val="24"/>
                <w:szCs w:val="24"/>
              </w:rPr>
              <w:t>CHỈ DẪN</w:t>
            </w:r>
          </w:p>
        </w:tc>
      </w:tr>
    </w:tbl>
    <w:p w:rsidR="00744BBE" w:rsidRDefault="00F74933">
      <w:pPr>
        <w:widowControl w:val="0"/>
        <w:spacing w:line="240" w:lineRule="auto"/>
        <w:rPr>
          <w:bCs/>
          <w:sz w:val="20"/>
          <w:szCs w:val="20"/>
        </w:rPr>
      </w:pPr>
      <w:r>
        <w:rPr>
          <w:b/>
          <w:i/>
          <w:noProof/>
          <w:sz w:val="20"/>
          <w:szCs w:val="20"/>
        </w:rPr>
        <mc:AlternateContent>
          <mc:Choice Requires="wps">
            <w:drawing>
              <wp:anchor distT="0" distB="0" distL="114300" distR="114300" simplePos="0" relativeHeight="251725824" behindDoc="0" locked="0" layoutInCell="1" allowOverlap="1" wp14:anchorId="1FAAD687" wp14:editId="77F4B4AF">
                <wp:simplePos x="0" y="0"/>
                <wp:positionH relativeFrom="column">
                  <wp:posOffset>7467600</wp:posOffset>
                </wp:positionH>
                <wp:positionV relativeFrom="paragraph">
                  <wp:posOffset>9525</wp:posOffset>
                </wp:positionV>
                <wp:extent cx="1514475" cy="546100"/>
                <wp:effectExtent l="0" t="0" r="9525" b="63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tổ chức, cá nhân</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4" style="position:absolute;left:0;text-align:left;margin-left:588pt;margin-top:.75pt;width:119.25pt;height: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HrhwIAABAF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" stroked="f">
                <v:textbox>
                  <w:txbxContent>
                    <w:p>
                      <w:pPr>
                        <w:jc w:val="center"/>
                        <w:rPr>
                          <w:b/>
                          <w:sz w:val="20"/>
                          <w:szCs w:val="20"/>
                          <w:lang w:val="nl-NL"/>
                        </w:rPr>
                      </w:pPr>
                      <w:r>
                        <w:rPr>
                          <w:b/>
                          <w:sz w:val="20"/>
                          <w:szCs w:val="20"/>
                          <w:lang w:val="nl-NL"/>
                        </w:rPr>
                        <w:t>Tên tổ chức, cá nhân</w:t>
                      </w:r>
                    </w:p>
                    <w:p>
                      <w:pPr>
                        <w:jc w:val="center"/>
                        <w:rPr>
                          <w:sz w:val="20"/>
                          <w:szCs w:val="20"/>
                          <w:lang w:val="nl-NL"/>
                        </w:rPr>
                      </w:pPr>
                      <w:r>
                        <w:rPr>
                          <w:sz w:val="20"/>
                          <w:szCs w:val="20"/>
                          <w:lang w:val="nl-NL"/>
                        </w:rPr>
                        <w:t>(Ký tên, đóng dấu)</w:t>
                      </w:r>
                    </w:p>
                  </w:txbxContent>
                </v:textbox>
              </v:rect>
            </w:pict>
          </mc:Fallback>
        </mc:AlternateContent>
      </w:r>
      <w:r>
        <w:rPr>
          <w:b/>
          <w:i/>
          <w:noProof/>
          <w:sz w:val="20"/>
          <w:szCs w:val="20"/>
        </w:rPr>
        <mc:AlternateContent>
          <mc:Choice Requires="wps">
            <w:drawing>
              <wp:anchor distT="0" distB="0" distL="114300" distR="114300" simplePos="0" relativeHeight="251726848" behindDoc="0" locked="0" layoutInCell="1" allowOverlap="1" wp14:anchorId="01C48DE5" wp14:editId="6C844874">
                <wp:simplePos x="0" y="0"/>
                <wp:positionH relativeFrom="column">
                  <wp:posOffset>5486400</wp:posOffset>
                </wp:positionH>
                <wp:positionV relativeFrom="paragraph">
                  <wp:posOffset>9525</wp:posOffset>
                </wp:positionV>
                <wp:extent cx="1870075" cy="546100"/>
                <wp:effectExtent l="0" t="0" r="0" b="63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đơn vị tư vấn lập bản đồ</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5" style="position:absolute;left:0;text-align:left;margin-left:6in;margin-top:.75pt;width:147.25pt;height: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" stroked="f">
                <v:textbox>
                  <w:txbxContent>
                    <w:p>
                      <w:pPr>
                        <w:jc w:val="center"/>
                        <w:rPr>
                          <w:b/>
                          <w:sz w:val="20"/>
                          <w:szCs w:val="20"/>
                          <w:lang w:val="nl-NL"/>
                        </w:rPr>
                      </w:pPr>
                      <w:r>
                        <w:rPr>
                          <w:b/>
                          <w:sz w:val="20"/>
                          <w:szCs w:val="20"/>
                          <w:lang w:val="nl-NL"/>
                        </w:rPr>
                        <w:t>Tên đơn vị tư vấn lập bản đồ</w:t>
                      </w:r>
                    </w:p>
                    <w:p>
                      <w:pPr>
                        <w:jc w:val="center"/>
                        <w:rPr>
                          <w:sz w:val="20"/>
                          <w:szCs w:val="20"/>
                          <w:lang w:val="nl-NL"/>
                        </w:rPr>
                      </w:pPr>
                      <w:r>
                        <w:rPr>
                          <w:sz w:val="20"/>
                          <w:szCs w:val="20"/>
                          <w:lang w:val="nl-NL"/>
                        </w:rPr>
                        <w:t>(Ký tên, đóng dấu)</w:t>
                      </w:r>
                    </w:p>
                  </w:txbxContent>
                </v:textbox>
              </v:rect>
            </w:pict>
          </mc:Fallback>
        </mc:AlternateContent>
      </w:r>
      <w:r>
        <w:rPr>
          <w:b/>
          <w:bCs/>
          <w:i/>
          <w:sz w:val="20"/>
          <w:szCs w:val="20"/>
        </w:rPr>
        <w:t>Ghi chú:</w:t>
      </w:r>
      <w:r>
        <w:rPr>
          <w:bCs/>
          <w:sz w:val="20"/>
          <w:szCs w:val="20"/>
        </w:rPr>
        <w:t xml:space="preserve"> </w:t>
      </w:r>
      <w:r>
        <w:rPr>
          <w:sz w:val="20"/>
          <w:szCs w:val="20"/>
        </w:rPr>
        <w:t xml:space="preserve">Bản đồ khu vực biển tối thiếu phải thể </w:t>
      </w:r>
    </w:p>
    <w:p w:rsidR="00744BBE" w:rsidRDefault="00F74933">
      <w:pPr>
        <w:widowControl w:val="0"/>
        <w:spacing w:line="240" w:lineRule="auto"/>
        <w:rPr>
          <w:sz w:val="20"/>
          <w:szCs w:val="20"/>
        </w:rPr>
      </w:pPr>
      <w:r>
        <w:rPr>
          <w:noProof/>
          <w:sz w:val="20"/>
          <w:szCs w:val="20"/>
        </w:rPr>
        <mc:AlternateContent>
          <mc:Choice Requires="wps">
            <w:drawing>
              <wp:anchor distT="0" distB="0" distL="114300" distR="114300" simplePos="0" relativeHeight="251727872" behindDoc="0" locked="0" layoutInCell="1" allowOverlap="1" wp14:anchorId="29DC882D" wp14:editId="0C60DE53">
                <wp:simplePos x="0" y="0"/>
                <wp:positionH relativeFrom="column">
                  <wp:posOffset>3408045</wp:posOffset>
                </wp:positionH>
                <wp:positionV relativeFrom="paragraph">
                  <wp:posOffset>82550</wp:posOffset>
                </wp:positionV>
                <wp:extent cx="2044700" cy="53975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rsidR="00F661FC" w:rsidRDefault="00F661FC">
                            <w:pPr>
                              <w:widowControl w:val="0"/>
                              <w:rPr>
                                <w:bCs/>
                                <w:color w:val="000000"/>
                                <w:sz w:val="20"/>
                                <w:szCs w:val="20"/>
                                <w:lang w:val="nl-NL"/>
                              </w:rPr>
                            </w:pPr>
                            <w:r>
                              <w:rPr>
                                <w:bCs/>
                                <w:color w:val="000000"/>
                                <w:sz w:val="20"/>
                                <w:szCs w:val="20"/>
                                <w:lang w:val="nl-NL"/>
                              </w:rPr>
                              <w:t>số hiệu...”</w:t>
                            </w: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6" style="position:absolute;left:0;text-align:left;margin-left:268.35pt;margin-top:6.5pt;width:161pt;height: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" stroked="f">
                <v:textbox>
                  <w:txbxContent>
                    <w:p>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pPr>
                        <w:widowControl w:val="0"/>
                        <w:rPr>
                          <w:bCs/>
                          <w:color w:val="000000"/>
                          <w:sz w:val="20"/>
                          <w:szCs w:val="20"/>
                          <w:lang w:val="nl-NL"/>
                        </w:rPr>
                      </w:pPr>
                      <w:r>
                        <w:rPr>
                          <w:bCs/>
                          <w:color w:val="000000"/>
                          <w:sz w:val="20"/>
                          <w:szCs w:val="20"/>
                          <w:lang w:val="nl-NL"/>
                        </w:rPr>
                        <w:t>số hiệu...”</w:t>
                      </w:r>
                    </w:p>
                    <w:p/>
                  </w:txbxContent>
                </v:textbox>
              </v:rect>
            </w:pict>
          </mc:Fallback>
        </mc:AlternateContent>
      </w:r>
      <w:r>
        <w:rPr>
          <w:sz w:val="20"/>
          <w:szCs w:val="20"/>
        </w:rPr>
        <w:t>hiện các thông tin cơ bản sau:</w:t>
      </w:r>
      <w:r>
        <w:rPr>
          <w:bCs/>
          <w:sz w:val="20"/>
          <w:szCs w:val="20"/>
        </w:rPr>
        <w:t xml:space="preserve">                                                                                   </w:t>
      </w:r>
    </w:p>
    <w:p w:rsidR="00744BBE" w:rsidRDefault="00F74933">
      <w:pPr>
        <w:widowControl w:val="0"/>
        <w:tabs>
          <w:tab w:val="left" w:pos="1380"/>
        </w:tabs>
        <w:spacing w:line="240" w:lineRule="auto"/>
        <w:rPr>
          <w:bCs/>
          <w:sz w:val="20"/>
          <w:szCs w:val="20"/>
        </w:rPr>
      </w:pPr>
      <w:r>
        <w:rPr>
          <w:bCs/>
          <w:sz w:val="20"/>
          <w:szCs w:val="20"/>
        </w:rPr>
        <w:t xml:space="preserve">-  </w:t>
      </w:r>
      <w:r>
        <w:rPr>
          <w:sz w:val="20"/>
          <w:szCs w:val="20"/>
        </w:rPr>
        <w:t xml:space="preserve">Ranh giới, </w:t>
      </w:r>
      <w:r>
        <w:rPr>
          <w:bCs/>
          <w:sz w:val="20"/>
          <w:szCs w:val="20"/>
        </w:rPr>
        <w:t xml:space="preserve">diện tích </w:t>
      </w:r>
      <w:r>
        <w:rPr>
          <w:sz w:val="20"/>
          <w:szCs w:val="20"/>
        </w:rPr>
        <w:t xml:space="preserve">khu vực biển; </w:t>
      </w:r>
      <w:r>
        <w:rPr>
          <w:bCs/>
          <w:sz w:val="20"/>
          <w:szCs w:val="20"/>
        </w:rPr>
        <w:t>độ sâu khu vực biển</w:t>
      </w:r>
    </w:p>
    <w:p w:rsidR="00744BBE" w:rsidRDefault="00F74933">
      <w:pPr>
        <w:widowControl w:val="0"/>
        <w:tabs>
          <w:tab w:val="left" w:pos="1380"/>
        </w:tabs>
        <w:spacing w:line="240" w:lineRule="auto"/>
        <w:rPr>
          <w:sz w:val="20"/>
          <w:szCs w:val="20"/>
        </w:rPr>
      </w:pPr>
      <w:r>
        <w:rPr>
          <w:bCs/>
          <w:sz w:val="20"/>
          <w:szCs w:val="20"/>
        </w:rPr>
        <w:t>đề nghị sử dụng.</w:t>
      </w:r>
    </w:p>
    <w:p w:rsidR="00744BBE" w:rsidRDefault="00F74933">
      <w:pPr>
        <w:widowControl w:val="0"/>
        <w:tabs>
          <w:tab w:val="left" w:pos="1380"/>
        </w:tabs>
        <w:spacing w:line="240" w:lineRule="auto"/>
        <w:rPr>
          <w:sz w:val="20"/>
          <w:szCs w:val="20"/>
        </w:rPr>
      </w:pPr>
      <w:r>
        <w:rPr>
          <w:bCs/>
          <w:sz w:val="20"/>
          <w:szCs w:val="20"/>
        </w:rPr>
        <w:t xml:space="preserve">- Vị trí, hình dáng các công trình, thiết bị;                                                                </w:t>
      </w:r>
      <w:r>
        <w:rPr>
          <w:sz w:val="20"/>
          <w:szCs w:val="20"/>
        </w:rPr>
        <w:t xml:space="preserve">                                                                                  </w:t>
      </w:r>
    </w:p>
    <w:p w:rsidR="00744BBE" w:rsidRDefault="00744BBE">
      <w:pPr>
        <w:widowControl w:val="0"/>
        <w:tabs>
          <w:tab w:val="left" w:pos="1380"/>
        </w:tabs>
        <w:spacing w:before="120" w:line="240" w:lineRule="auto"/>
        <w:rPr>
          <w:sz w:val="20"/>
          <w:szCs w:val="20"/>
        </w:rPr>
        <w:sectPr w:rsidR="00744BBE">
          <w:pgSz w:w="16840" w:h="11907" w:orient="landscape" w:code="9"/>
          <w:pgMar w:top="1134" w:right="851" w:bottom="1134" w:left="1134" w:header="720" w:footer="0" w:gutter="0"/>
          <w:cols w:space="720"/>
          <w:noEndnote/>
          <w:docGrid w:linePitch="326"/>
        </w:sectPr>
      </w:pPr>
    </w:p>
    <w:p w:rsidR="00744BBE" w:rsidRDefault="00F74933">
      <w:pPr>
        <w:spacing w:before="120" w:line="240" w:lineRule="auto"/>
        <w:ind w:firstLine="720"/>
        <w:rPr>
          <w:b/>
          <w:szCs w:val="28"/>
        </w:rPr>
      </w:pPr>
      <w:r>
        <w:rPr>
          <w:b/>
          <w:szCs w:val="28"/>
        </w:rPr>
        <w:lastRenderedPageBreak/>
        <w:t>3. Sửa đổi, bổ sung Quyết định giao khu vực biển</w:t>
      </w:r>
    </w:p>
    <w:p w:rsidR="00744BBE" w:rsidRDefault="00F74933">
      <w:pPr>
        <w:spacing w:before="120" w:line="240" w:lineRule="auto"/>
        <w:ind w:firstLine="720"/>
        <w:rPr>
          <w:szCs w:val="28"/>
        </w:rPr>
      </w:pPr>
      <w:r>
        <w:rPr>
          <w:szCs w:val="28"/>
        </w:rPr>
        <w:t>1. Trình tự thực hiện:</w:t>
      </w:r>
    </w:p>
    <w:p w:rsidR="00744BBE" w:rsidRDefault="00F74933">
      <w:pPr>
        <w:autoSpaceDE w:val="0"/>
        <w:autoSpaceDN w:val="0"/>
        <w:adjustRightInd w:val="0"/>
        <w:spacing w:before="120" w:line="240" w:lineRule="auto"/>
        <w:ind w:firstLine="720"/>
        <w:rPr>
          <w:szCs w:val="28"/>
        </w:rPr>
      </w:pPr>
      <w:r>
        <w:rPr>
          <w:szCs w:val="28"/>
        </w:rPr>
        <w:t xml:space="preserve">a) Bước 1: Nộp hồ sơ: </w:t>
      </w:r>
    </w:p>
    <w:p w:rsidR="00744BBE" w:rsidRDefault="00F74933">
      <w:pPr>
        <w:autoSpaceDE w:val="0"/>
        <w:autoSpaceDN w:val="0"/>
        <w:adjustRightInd w:val="0"/>
        <w:spacing w:before="120" w:line="240" w:lineRule="auto"/>
        <w:ind w:firstLine="720"/>
        <w:rPr>
          <w:szCs w:val="28"/>
        </w:rPr>
      </w:pPr>
      <w:r>
        <w:rPr>
          <w:szCs w:val="28"/>
        </w:rPr>
        <w:t>Tổ chức, cá nhân đề nghị sửa đổi, bổ sung Quyết định giao khu vực biển nộp 02 bộ hồ sơ cho Sở Tài nguyên và Môi trường.</w:t>
      </w:r>
    </w:p>
    <w:p w:rsidR="00744BBE" w:rsidRDefault="00F74933">
      <w:pPr>
        <w:autoSpaceDE w:val="0"/>
        <w:autoSpaceDN w:val="0"/>
        <w:adjustRightInd w:val="0"/>
        <w:spacing w:before="120" w:line="240" w:lineRule="auto"/>
        <w:ind w:firstLine="720"/>
        <w:rPr>
          <w:szCs w:val="28"/>
        </w:rPr>
      </w:pPr>
      <w:r>
        <w:rPr>
          <w:szCs w:val="28"/>
        </w:rPr>
        <w:t xml:space="preserve">b) Bước 2: Kiểm tra hồ sơ: </w:t>
      </w:r>
    </w:p>
    <w:p w:rsidR="00744BBE" w:rsidRDefault="00F74933">
      <w:pPr>
        <w:autoSpaceDE w:val="0"/>
        <w:autoSpaceDN w:val="0"/>
        <w:adjustRightInd w:val="0"/>
        <w:spacing w:before="120" w:line="240" w:lineRule="auto"/>
        <w:ind w:firstLine="720"/>
        <w:rPr>
          <w:szCs w:val="28"/>
        </w:rPr>
      </w:pPr>
      <w:r>
        <w:rPr>
          <w:szCs w:val="28"/>
        </w:rPr>
        <w:t xml:space="preserve">Sở Tài nguyên và Môi trường có trách nhiệm kiểm tra thành phần, nội dung của hồ sơ. Trường hợp hồ sơ theo đúng quy định thì ban hành văn bản tiếp nhận và hẹn giải quyết hồ sơ. Trường hợp hồ sơ chưa đúng quy định, Sở Tài nguyên và Môi trường hướng dẫn một lần bằng văn bản cho tổ chức, cá nhân để bổ sung, hoàn thiện. </w:t>
      </w:r>
    </w:p>
    <w:p w:rsidR="00744BBE" w:rsidRDefault="00F74933">
      <w:pPr>
        <w:autoSpaceDE w:val="0"/>
        <w:autoSpaceDN w:val="0"/>
        <w:adjustRightInd w:val="0"/>
        <w:spacing w:before="120" w:line="240" w:lineRule="auto"/>
        <w:ind w:firstLine="720"/>
        <w:rPr>
          <w:szCs w:val="28"/>
        </w:rPr>
      </w:pPr>
      <w:r>
        <w:rPr>
          <w:szCs w:val="28"/>
        </w:rPr>
        <w:t xml:space="preserve">c) Bước 3: Thẩm định hồ sơ: </w:t>
      </w:r>
    </w:p>
    <w:p w:rsidR="00744BBE" w:rsidRDefault="00F74933">
      <w:pPr>
        <w:autoSpaceDE w:val="0"/>
        <w:autoSpaceDN w:val="0"/>
        <w:adjustRightInd w:val="0"/>
        <w:spacing w:before="120" w:line="240" w:lineRule="auto"/>
        <w:ind w:firstLine="720"/>
        <w:rPr>
          <w:szCs w:val="28"/>
        </w:rPr>
      </w:pPr>
      <w:r>
        <w:rPr>
          <w:szCs w:val="28"/>
        </w:rPr>
        <w:t>Sở Tài nguyên và Môi trường có trách nhiệm thẩm định hồ sơ. Trường hợp cần thiết, gửi văn bản lấy ý kiến của các cơ quan có liên quan, tổ chức kiểm tra thực địa.</w:t>
      </w:r>
    </w:p>
    <w:p w:rsidR="00744BBE" w:rsidRDefault="00F74933">
      <w:pPr>
        <w:spacing w:before="120" w:line="240" w:lineRule="auto"/>
        <w:ind w:firstLine="720"/>
        <w:rPr>
          <w:szCs w:val="28"/>
        </w:rPr>
      </w:pPr>
      <w:r>
        <w:rPr>
          <w:szCs w:val="28"/>
        </w:rPr>
        <w:t xml:space="preserve">d) Bước 4: </w:t>
      </w:r>
      <w:r>
        <w:rPr>
          <w:bCs/>
          <w:szCs w:val="28"/>
        </w:rPr>
        <w:t>T</w:t>
      </w:r>
      <w:r>
        <w:rPr>
          <w:bCs/>
          <w:szCs w:val="28"/>
          <w:lang w:val="vi-VN"/>
        </w:rPr>
        <w:t>rình, giải quyết hồ sơ</w:t>
      </w:r>
      <w:r>
        <w:rPr>
          <w:szCs w:val="28"/>
        </w:rPr>
        <w:t xml:space="preserve">: </w:t>
      </w:r>
    </w:p>
    <w:p w:rsidR="00744BBE" w:rsidRDefault="00F74933">
      <w:pPr>
        <w:spacing w:before="120" w:line="240" w:lineRule="auto"/>
        <w:ind w:firstLine="720"/>
        <w:rPr>
          <w:szCs w:val="28"/>
        </w:rPr>
      </w:pPr>
      <w:r>
        <w:rPr>
          <w:szCs w:val="28"/>
        </w:rPr>
        <w:t>Sở Tài nguyên và Môi trường trình Ủy ban nhân dân tỉnh xem xét, ra quyết định sửa đổi, bổ sung bằng việc cấp mới Quyết định giao khu vực biển. Trong trường hợp không ra quyết định thì phải trả lời bằng văn bản và nêu rõ lý do.</w:t>
      </w:r>
    </w:p>
    <w:p w:rsidR="00744BBE" w:rsidRDefault="00F74933">
      <w:pPr>
        <w:autoSpaceDE w:val="0"/>
        <w:autoSpaceDN w:val="0"/>
        <w:adjustRightInd w:val="0"/>
        <w:spacing w:before="120" w:line="240" w:lineRule="auto"/>
        <w:ind w:firstLine="720"/>
        <w:rPr>
          <w:bCs/>
          <w:szCs w:val="28"/>
        </w:rPr>
      </w:pPr>
      <w:r>
        <w:rPr>
          <w:szCs w:val="28"/>
        </w:rPr>
        <w:t xml:space="preserve">đ) Bước 5: </w:t>
      </w:r>
      <w:r>
        <w:rPr>
          <w:bCs/>
          <w:szCs w:val="28"/>
          <w:lang w:val="vi-VN"/>
        </w:rPr>
        <w:t>thông báo và trả kết quả hồ sơ</w:t>
      </w:r>
      <w:r>
        <w:rPr>
          <w:bCs/>
          <w:szCs w:val="28"/>
        </w:rPr>
        <w:t xml:space="preserve">: </w:t>
      </w:r>
    </w:p>
    <w:p w:rsidR="00744BBE" w:rsidRDefault="00F74933">
      <w:pPr>
        <w:autoSpaceDE w:val="0"/>
        <w:autoSpaceDN w:val="0"/>
        <w:adjustRightInd w:val="0"/>
        <w:spacing w:before="120" w:line="240" w:lineRule="auto"/>
        <w:ind w:firstLine="720"/>
        <w:rPr>
          <w:szCs w:val="28"/>
        </w:rPr>
      </w:pPr>
      <w:r>
        <w:rPr>
          <w:szCs w:val="28"/>
        </w:rPr>
        <w:t>Sở Tài nguyên và Môi trường  thông báo cho tổ chức cá nhân để nhận kết quả giải quyết hồ sơ.</w:t>
      </w:r>
    </w:p>
    <w:p w:rsidR="00744BBE" w:rsidRDefault="00F74933">
      <w:pPr>
        <w:spacing w:before="120" w:line="240" w:lineRule="auto"/>
        <w:ind w:firstLine="720"/>
        <w:rPr>
          <w:szCs w:val="28"/>
        </w:rPr>
      </w:pPr>
      <w:r>
        <w:rPr>
          <w:szCs w:val="28"/>
        </w:rPr>
        <w:t xml:space="preserve"> Khi đến nhận kết quả người nhận phải xuất trình phiếu biên nhận hồ sơ.</w:t>
      </w:r>
    </w:p>
    <w:p w:rsidR="00744BBE" w:rsidRDefault="00F74933">
      <w:pPr>
        <w:tabs>
          <w:tab w:val="left" w:pos="720"/>
        </w:tabs>
        <w:spacing w:before="120" w:line="240" w:lineRule="auto"/>
        <w:ind w:firstLine="720"/>
        <w:rPr>
          <w:szCs w:val="28"/>
        </w:rPr>
      </w:pPr>
      <w:r>
        <w:rPr>
          <w:szCs w:val="28"/>
        </w:rPr>
        <w:t>2. Cách thức thực hiện:</w:t>
      </w:r>
    </w:p>
    <w:p w:rsidR="00744BBE" w:rsidRDefault="00F74933">
      <w:pPr>
        <w:autoSpaceDE w:val="0"/>
        <w:autoSpaceDN w:val="0"/>
        <w:adjustRightInd w:val="0"/>
        <w:spacing w:before="120" w:line="240" w:lineRule="auto"/>
        <w:ind w:firstLine="720"/>
        <w:rPr>
          <w:szCs w:val="28"/>
        </w:rPr>
      </w:pPr>
      <w:r>
        <w:rPr>
          <w:szCs w:val="28"/>
        </w:rPr>
        <w:t>a) Cách thức nộp hồ sơ: trực tiếp tại Sở Tài nguyên và Môi trường hoặc gửi qua đường bưu điện.</w:t>
      </w:r>
    </w:p>
    <w:p w:rsidR="00744BBE" w:rsidRDefault="00F74933">
      <w:pPr>
        <w:autoSpaceDE w:val="0"/>
        <w:autoSpaceDN w:val="0"/>
        <w:adjustRightInd w:val="0"/>
        <w:spacing w:before="120" w:line="240" w:lineRule="auto"/>
        <w:ind w:firstLine="720"/>
        <w:rPr>
          <w:szCs w:val="28"/>
        </w:rPr>
      </w:pPr>
      <w:r>
        <w:rPr>
          <w:szCs w:val="28"/>
        </w:rPr>
        <w:t xml:space="preserve">b) Cách thức nhận kết quả giải quyết hồ sơ: nhận trực tiếp tại Sở Tài nguyên và Môi trường.  </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 xml:space="preserve">a) Thành phần hồ sơ: </w:t>
      </w:r>
    </w:p>
    <w:p w:rsidR="00744BBE" w:rsidRDefault="00F74933">
      <w:pPr>
        <w:autoSpaceDE w:val="0"/>
        <w:autoSpaceDN w:val="0"/>
        <w:adjustRightInd w:val="0"/>
        <w:spacing w:before="120" w:line="240" w:lineRule="auto"/>
        <w:ind w:firstLine="720"/>
        <w:rPr>
          <w:szCs w:val="28"/>
        </w:rPr>
      </w:pPr>
      <w:r>
        <w:rPr>
          <w:szCs w:val="28"/>
        </w:rPr>
        <w:t>- Đơn đề nghị sửa đổi, bổ sung quyết định giao khu vực biển (theo Mẫu số 04);</w:t>
      </w:r>
    </w:p>
    <w:p w:rsidR="00744BBE" w:rsidRDefault="00F74933">
      <w:pPr>
        <w:autoSpaceDE w:val="0"/>
        <w:autoSpaceDN w:val="0"/>
        <w:adjustRightInd w:val="0"/>
        <w:spacing w:before="120" w:line="240" w:lineRule="auto"/>
        <w:ind w:firstLine="720"/>
        <w:rPr>
          <w:szCs w:val="28"/>
        </w:rPr>
      </w:pPr>
      <w:r>
        <w:rPr>
          <w:szCs w:val="28"/>
        </w:rPr>
        <w:t xml:space="preserve">- Giấy chứng nhận đầu tư, giấy phép hoặc quyết định cho phép khai thác, sử dụng tài nguyên biển đã được cơ quan quản lý nhà nước có thẩm quyền sửa đổi, bổ sung các trường hợp sau: </w:t>
      </w:r>
    </w:p>
    <w:p w:rsidR="00744BBE" w:rsidRDefault="00F74933">
      <w:pPr>
        <w:autoSpaceDE w:val="0"/>
        <w:autoSpaceDN w:val="0"/>
        <w:adjustRightInd w:val="0"/>
        <w:spacing w:before="120" w:line="240" w:lineRule="auto"/>
        <w:ind w:firstLine="720"/>
        <w:rPr>
          <w:szCs w:val="28"/>
        </w:rPr>
      </w:pPr>
      <w:r>
        <w:rPr>
          <w:szCs w:val="28"/>
        </w:rPr>
        <w:lastRenderedPageBreak/>
        <w:t>+ Thay đổi tổ chức, cá nhân được phép khai thác, sử dụng tài nguyên biển;</w:t>
      </w:r>
    </w:p>
    <w:p w:rsidR="00744BBE" w:rsidRDefault="00F74933">
      <w:pPr>
        <w:autoSpaceDE w:val="0"/>
        <w:autoSpaceDN w:val="0"/>
        <w:adjustRightInd w:val="0"/>
        <w:spacing w:before="120" w:line="240" w:lineRule="auto"/>
        <w:ind w:firstLine="720"/>
        <w:rPr>
          <w:szCs w:val="28"/>
        </w:rPr>
      </w:pPr>
      <w:r>
        <w:rPr>
          <w:szCs w:val="28"/>
        </w:rPr>
        <w:t>+ Thay đổi tên tổ chức, cá nhân được phép khai thác, sử dụng tài nguyên biển;</w:t>
      </w:r>
    </w:p>
    <w:p w:rsidR="00744BBE" w:rsidRDefault="00F74933">
      <w:pPr>
        <w:autoSpaceDE w:val="0"/>
        <w:autoSpaceDN w:val="0"/>
        <w:adjustRightInd w:val="0"/>
        <w:spacing w:before="120" w:line="240" w:lineRule="auto"/>
        <w:ind w:firstLine="720"/>
        <w:rPr>
          <w:szCs w:val="28"/>
        </w:rPr>
      </w:pPr>
      <w:r>
        <w:rPr>
          <w:szCs w:val="28"/>
        </w:rPr>
        <w:t>+ Thay đổi quy mô, diện tích khai thác, sử dụng tài nguyên biển dẫn đến làm thay đổi diện tích khu vực biển được giao.</w:t>
      </w:r>
    </w:p>
    <w:p w:rsidR="00744BBE" w:rsidRDefault="00F74933">
      <w:pPr>
        <w:autoSpaceDE w:val="0"/>
        <w:autoSpaceDN w:val="0"/>
        <w:adjustRightInd w:val="0"/>
        <w:spacing w:before="120" w:line="240" w:lineRule="auto"/>
        <w:ind w:firstLine="720"/>
        <w:rPr>
          <w:szCs w:val="28"/>
        </w:rPr>
      </w:pPr>
      <w:r>
        <w:rPr>
          <w:szCs w:val="28"/>
        </w:rPr>
        <w:t>- Bản đồ khu vực biển trong trường hợp có sự thay đổi về ranh giới khu vực biển (theo Mẫu số 06);</w:t>
      </w:r>
    </w:p>
    <w:p w:rsidR="00744BBE" w:rsidRDefault="00F74933">
      <w:pPr>
        <w:autoSpaceDE w:val="0"/>
        <w:autoSpaceDN w:val="0"/>
        <w:adjustRightInd w:val="0"/>
        <w:spacing w:before="120" w:line="240" w:lineRule="auto"/>
        <w:ind w:firstLine="720"/>
        <w:rPr>
          <w:szCs w:val="28"/>
        </w:rPr>
      </w:pPr>
      <w:r>
        <w:rPr>
          <w:szCs w:val="28"/>
        </w:rPr>
        <w:t>- Báo cáo tình hình, kết quả hoạt động khai thác, sử dụng tài nguyên biển; công tác bảo vệ môi trường và việc thực hiện các nghĩa vụ quy định tại khoản 2 Điều 12 Nghị định này tính đến thời điểm nộp hồ sơ đề nghị sửa đổi, bổ sung.</w:t>
      </w:r>
    </w:p>
    <w:p w:rsidR="00744BBE" w:rsidRDefault="00F74933">
      <w:pPr>
        <w:spacing w:before="120" w:line="240" w:lineRule="auto"/>
        <w:ind w:firstLine="720"/>
        <w:rPr>
          <w:szCs w:val="28"/>
          <w:lang w:val="vi-VN"/>
        </w:rPr>
      </w:pPr>
      <w:r>
        <w:rPr>
          <w:szCs w:val="28"/>
        </w:rPr>
        <w:t>b)</w:t>
      </w:r>
      <w:r>
        <w:rPr>
          <w:szCs w:val="28"/>
          <w:lang w:val="vi-VN"/>
        </w:rPr>
        <w:t xml:space="preserve"> Số lượng hồ sơ: 02 bộ.</w:t>
      </w:r>
    </w:p>
    <w:p w:rsidR="00744BBE" w:rsidRDefault="00F74933">
      <w:pPr>
        <w:spacing w:before="120" w:line="240" w:lineRule="auto"/>
        <w:ind w:firstLine="720"/>
        <w:rPr>
          <w:szCs w:val="28"/>
          <w:lang w:val="vi-VN"/>
        </w:rPr>
      </w:pPr>
      <w:r>
        <w:rPr>
          <w:szCs w:val="28"/>
          <w:lang w:val="vi-VN"/>
        </w:rPr>
        <w:t>4. Thời hạn giải quyết: Không quá 21 ngày làm việc kể từ ngày nhận đủ hồ sơ hợp lệ, trong đó:</w:t>
      </w:r>
    </w:p>
    <w:p w:rsidR="00744BBE" w:rsidRDefault="00F74933">
      <w:pPr>
        <w:spacing w:before="120" w:line="240" w:lineRule="auto"/>
        <w:ind w:firstLine="720"/>
        <w:rPr>
          <w:szCs w:val="28"/>
          <w:lang w:val="vi-VN"/>
        </w:rPr>
      </w:pPr>
      <w:r>
        <w:rPr>
          <w:szCs w:val="28"/>
          <w:lang w:val="vi-VN"/>
        </w:rPr>
        <w:t>- Thời hạn kiểm tra hồ sơ: không quá ba (03) ngày làm việc, cơ quan tiếp nhận có trách nhiệm kiểm tra hồ sơ.</w:t>
      </w:r>
    </w:p>
    <w:p w:rsidR="00744BBE" w:rsidRDefault="00F74933">
      <w:pPr>
        <w:spacing w:before="120" w:line="240" w:lineRule="auto"/>
        <w:ind w:firstLine="720"/>
        <w:rPr>
          <w:szCs w:val="28"/>
          <w:lang w:val="vi-VN"/>
        </w:rPr>
      </w:pPr>
      <w:r>
        <w:rPr>
          <w:szCs w:val="28"/>
          <w:lang w:val="vi-VN"/>
        </w:rPr>
        <w:t xml:space="preserve">- Thời hạn tiến hành thẩm định: không quá chín (09) ngày kể từ ngày ra văn bản tiếp nhận hồ sơ hợp lệ. Trường hợp cần thiết, Sở Tài nguyên và Môi trường gửi văn bản lấy ý kiến của các cơ quan có liên quan, tổ chức kiểm tra thực địa (thời gian lấy ý kiến, kiểm tra thực địa không tính vào thời gian thẩm định). Trong thời hạn không quá 05 ngày kể từ ngày nhận được văn bản xin ý kiến, cơ quan được lấy ý kiến có trách nhiệm trả lời bằng văn bản về </w:t>
      </w:r>
      <w:r>
        <w:rPr>
          <w:bCs/>
          <w:szCs w:val="28"/>
          <w:lang w:val="vi-VN"/>
        </w:rPr>
        <w:t>các vấn đề liên quan.</w:t>
      </w:r>
    </w:p>
    <w:p w:rsidR="00744BBE" w:rsidRDefault="00F74933">
      <w:pPr>
        <w:spacing w:before="120" w:line="240" w:lineRule="auto"/>
        <w:ind w:firstLine="720"/>
        <w:rPr>
          <w:bCs/>
          <w:szCs w:val="28"/>
          <w:lang w:val="vi-VN"/>
        </w:rPr>
      </w:pPr>
      <w:r>
        <w:rPr>
          <w:szCs w:val="28"/>
          <w:lang w:val="vi-VN"/>
        </w:rPr>
        <w:t>- Thời hạn</w:t>
      </w:r>
      <w:r>
        <w:rPr>
          <w:bCs/>
          <w:szCs w:val="28"/>
          <w:lang w:val="vi-VN"/>
        </w:rPr>
        <w:t xml:space="preserve"> trình, giải quyết hồ sơ:</w:t>
      </w:r>
    </w:p>
    <w:p w:rsidR="00744BBE" w:rsidRDefault="00F74933">
      <w:pPr>
        <w:spacing w:before="120" w:line="240" w:lineRule="auto"/>
        <w:ind w:firstLine="720"/>
        <w:rPr>
          <w:bCs/>
          <w:szCs w:val="28"/>
          <w:lang w:val="vi-VN"/>
        </w:rPr>
      </w:pPr>
      <w:r>
        <w:rPr>
          <w:bCs/>
          <w:szCs w:val="28"/>
          <w:lang w:val="vi-VN"/>
        </w:rPr>
        <w:t xml:space="preserve">Thời hạn trình hồ sơ: không quá ba (03) ngày làm việc, kể từ ngày hoàn thành việc thẩm định. </w:t>
      </w:r>
    </w:p>
    <w:p w:rsidR="00744BBE" w:rsidRDefault="00F74933">
      <w:pPr>
        <w:spacing w:before="120" w:line="240" w:lineRule="auto"/>
        <w:ind w:firstLine="720"/>
        <w:rPr>
          <w:bCs/>
          <w:szCs w:val="28"/>
          <w:lang w:val="vi-VN"/>
        </w:rPr>
      </w:pPr>
      <w:r>
        <w:rPr>
          <w:bCs/>
          <w:szCs w:val="28"/>
          <w:lang w:val="vi-VN"/>
        </w:rPr>
        <w:t xml:space="preserve">Thời hạn xem xét, giải quyết hồ sơ: không quá ba (03) ngày làm việc, kể từ ngày </w:t>
      </w:r>
      <w:r>
        <w:rPr>
          <w:szCs w:val="28"/>
          <w:lang w:val="vi-VN"/>
        </w:rPr>
        <w:t xml:space="preserve">Sở Tài nguyên và Môi trường </w:t>
      </w:r>
      <w:r>
        <w:rPr>
          <w:bCs/>
          <w:szCs w:val="28"/>
          <w:lang w:val="vi-VN"/>
        </w:rPr>
        <w:t>trình hồ sơ.</w:t>
      </w:r>
    </w:p>
    <w:p w:rsidR="00744BBE" w:rsidRDefault="00F74933">
      <w:pPr>
        <w:spacing w:before="120" w:line="240" w:lineRule="auto"/>
        <w:ind w:firstLine="720"/>
        <w:rPr>
          <w:bCs/>
          <w:szCs w:val="28"/>
          <w:lang w:val="vi-VN"/>
        </w:rPr>
      </w:pPr>
      <w:r>
        <w:rPr>
          <w:szCs w:val="28"/>
          <w:lang w:val="vi-VN"/>
        </w:rPr>
        <w:t xml:space="preserve">- Thời hạn </w:t>
      </w:r>
      <w:r>
        <w:rPr>
          <w:bCs/>
          <w:szCs w:val="28"/>
          <w:lang w:val="vi-VN"/>
        </w:rPr>
        <w:t>thông báo và trả kết quả hồ sơ: không quá ba (03) ngày làm việc, kể từ ngày nhận được kết quả giải quyết hồ sơ từ Ủy ban nhân dân tỉnh.</w:t>
      </w:r>
    </w:p>
    <w:p w:rsidR="00744BBE" w:rsidRDefault="00F74933">
      <w:pPr>
        <w:spacing w:before="120" w:line="240" w:lineRule="auto"/>
        <w:ind w:firstLine="720"/>
        <w:rPr>
          <w:szCs w:val="28"/>
          <w:lang w:val="vi-VN"/>
        </w:rPr>
      </w:pPr>
      <w:r>
        <w:rPr>
          <w:szCs w:val="28"/>
          <w:lang w:val="vi-VN"/>
        </w:rPr>
        <w:t>5. Đối tượng thực hiện thủ tục hành chính: tổ chức, cá nhân.</w:t>
      </w:r>
    </w:p>
    <w:p w:rsidR="00744BBE" w:rsidRDefault="00F74933">
      <w:pPr>
        <w:spacing w:before="120" w:line="240" w:lineRule="auto"/>
        <w:ind w:firstLine="720"/>
        <w:rPr>
          <w:szCs w:val="28"/>
          <w:lang w:val="vi-VN"/>
        </w:rPr>
      </w:pPr>
      <w:r>
        <w:rPr>
          <w:szCs w:val="28"/>
          <w:lang w:val="vi-VN"/>
        </w:rPr>
        <w:t>6. Cơ quan thực hiện thủ tục hành chính</w:t>
      </w:r>
    </w:p>
    <w:p w:rsidR="00744BBE" w:rsidRDefault="00F74933">
      <w:pPr>
        <w:autoSpaceDE w:val="0"/>
        <w:autoSpaceDN w:val="0"/>
        <w:adjustRightInd w:val="0"/>
        <w:spacing w:before="120" w:line="240" w:lineRule="auto"/>
        <w:ind w:firstLine="720"/>
        <w:rPr>
          <w:szCs w:val="28"/>
          <w:lang w:val="vi-VN"/>
        </w:rPr>
      </w:pPr>
      <w:r>
        <w:rPr>
          <w:szCs w:val="28"/>
          <w:lang w:val="vi-VN"/>
        </w:rPr>
        <w:t>a) Cơ quan quản lý nhà nước có thẩm quyền quyết định</w:t>
      </w:r>
    </w:p>
    <w:p w:rsidR="00744BBE" w:rsidRDefault="00F74933">
      <w:pPr>
        <w:spacing w:before="120" w:line="240" w:lineRule="auto"/>
        <w:ind w:firstLine="720"/>
        <w:rPr>
          <w:szCs w:val="28"/>
          <w:lang w:val="vi-VN"/>
        </w:rPr>
      </w:pPr>
      <w:r>
        <w:rPr>
          <w:szCs w:val="28"/>
          <w:lang w:val="vi-VN"/>
        </w:rPr>
        <w:t>Ủy ban nhân dân tỉnh quyết định sửa đổi, bổ sung đối với các Quyết định giao khu vực biển thuộc thẩm quyền giao của mình.</w:t>
      </w:r>
    </w:p>
    <w:p w:rsidR="00744BBE" w:rsidRDefault="00F74933">
      <w:pPr>
        <w:spacing w:before="120" w:line="240" w:lineRule="auto"/>
        <w:ind w:firstLine="720"/>
        <w:rPr>
          <w:szCs w:val="28"/>
          <w:lang w:val="vi-VN"/>
        </w:rPr>
      </w:pPr>
      <w:r>
        <w:rPr>
          <w:szCs w:val="28"/>
          <w:lang w:val="vi-VN"/>
        </w:rPr>
        <w:t xml:space="preserve">b) Cơ quan trực tiếp thực hiện: Sở Tài nguyên và Môi trường. </w:t>
      </w:r>
    </w:p>
    <w:p w:rsidR="00744BBE" w:rsidRDefault="00F74933">
      <w:pPr>
        <w:spacing w:before="120" w:line="240" w:lineRule="auto"/>
        <w:ind w:firstLine="720"/>
        <w:rPr>
          <w:szCs w:val="28"/>
          <w:lang w:val="vi-VN"/>
        </w:rPr>
      </w:pPr>
      <w:r>
        <w:rPr>
          <w:szCs w:val="28"/>
          <w:lang w:val="vi-VN"/>
        </w:rPr>
        <w:t>c) Cơ quan phối hợp: Trường hợp cần thiết, Sở Tài nguyên và Môi trường  gửi văn bản lấy ý kiến của các cơ quan có liên quan.</w:t>
      </w:r>
    </w:p>
    <w:p w:rsidR="00744BBE" w:rsidRDefault="00F74933">
      <w:pPr>
        <w:spacing w:before="120" w:line="240" w:lineRule="auto"/>
        <w:ind w:firstLine="720"/>
        <w:rPr>
          <w:szCs w:val="28"/>
          <w:lang w:val="vi-VN"/>
        </w:rPr>
      </w:pPr>
      <w:r>
        <w:rPr>
          <w:szCs w:val="28"/>
          <w:lang w:val="vi-VN"/>
        </w:rPr>
        <w:lastRenderedPageBreak/>
        <w:t xml:space="preserve">7. Kết quả thực hiện thủ tục hành chính: Quyết định giao khu vực biển </w:t>
      </w:r>
    </w:p>
    <w:p w:rsidR="00744BBE" w:rsidRDefault="00F74933">
      <w:pPr>
        <w:spacing w:before="120" w:line="240" w:lineRule="auto"/>
        <w:ind w:firstLine="720"/>
        <w:rPr>
          <w:szCs w:val="28"/>
          <w:lang w:val="vi-VN"/>
        </w:rPr>
      </w:pPr>
      <w:r>
        <w:rPr>
          <w:szCs w:val="28"/>
          <w:lang w:val="vi-VN"/>
        </w:rPr>
        <w:t xml:space="preserve">8. Phí, lệ phí: chưa quy định. </w:t>
      </w:r>
    </w:p>
    <w:p w:rsidR="00744BBE" w:rsidRDefault="00F74933">
      <w:pPr>
        <w:spacing w:before="120" w:line="240" w:lineRule="auto"/>
        <w:ind w:firstLine="720"/>
        <w:rPr>
          <w:szCs w:val="28"/>
          <w:lang w:val="vi-VN"/>
        </w:rPr>
      </w:pPr>
      <w:r>
        <w:rPr>
          <w:szCs w:val="28"/>
          <w:lang w:val="vi-VN"/>
        </w:rPr>
        <w:t>9. Tên mẫu đơn, mẫu tờ khai của thủ tục hành chính:</w:t>
      </w:r>
    </w:p>
    <w:p w:rsidR="00744BBE" w:rsidRDefault="00744BBE">
      <w:pPr>
        <w:spacing w:before="120" w:line="240" w:lineRule="auto"/>
        <w:ind w:firstLine="720"/>
        <w:rPr>
          <w:szCs w:val="28"/>
          <w:lang w:val="vi-V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5021"/>
        <w:gridCol w:w="2354"/>
      </w:tblGrid>
      <w:tr w:rsidR="00744BBE">
        <w:trPr>
          <w:trHeight w:val="445"/>
        </w:trPr>
        <w:tc>
          <w:tcPr>
            <w:tcW w:w="1697" w:type="dxa"/>
          </w:tcPr>
          <w:p w:rsidR="00744BBE" w:rsidRDefault="00F74933">
            <w:pPr>
              <w:widowControl w:val="0"/>
              <w:spacing w:before="120" w:line="240" w:lineRule="auto"/>
              <w:jc w:val="center"/>
              <w:rPr>
                <w:b/>
                <w:szCs w:val="28"/>
              </w:rPr>
            </w:pPr>
            <w:r>
              <w:rPr>
                <w:b/>
                <w:szCs w:val="28"/>
              </w:rPr>
              <w:t>Mẫu số</w:t>
            </w:r>
          </w:p>
        </w:tc>
        <w:tc>
          <w:tcPr>
            <w:tcW w:w="5021" w:type="dxa"/>
          </w:tcPr>
          <w:p w:rsidR="00744BBE" w:rsidRDefault="00F74933">
            <w:pPr>
              <w:widowControl w:val="0"/>
              <w:spacing w:before="120" w:line="240" w:lineRule="auto"/>
              <w:jc w:val="center"/>
              <w:rPr>
                <w:b/>
                <w:szCs w:val="28"/>
              </w:rPr>
            </w:pPr>
            <w:r>
              <w:rPr>
                <w:b/>
                <w:szCs w:val="28"/>
              </w:rPr>
              <w:t>Tên mẫu</w:t>
            </w:r>
          </w:p>
        </w:tc>
        <w:tc>
          <w:tcPr>
            <w:tcW w:w="2354" w:type="dxa"/>
          </w:tcPr>
          <w:p w:rsidR="00744BBE" w:rsidRDefault="00F74933">
            <w:pPr>
              <w:widowControl w:val="0"/>
              <w:spacing w:before="120" w:line="240" w:lineRule="auto"/>
              <w:jc w:val="center"/>
              <w:rPr>
                <w:b/>
                <w:szCs w:val="28"/>
              </w:rPr>
            </w:pPr>
            <w:r>
              <w:rPr>
                <w:b/>
                <w:szCs w:val="28"/>
              </w:rPr>
              <w:t>Ban hành kèm theo</w:t>
            </w:r>
          </w:p>
        </w:tc>
      </w:tr>
      <w:tr w:rsidR="00744BBE">
        <w:trPr>
          <w:trHeight w:val="445"/>
        </w:trPr>
        <w:tc>
          <w:tcPr>
            <w:tcW w:w="1697" w:type="dxa"/>
          </w:tcPr>
          <w:p w:rsidR="00744BBE" w:rsidRDefault="00F74933">
            <w:pPr>
              <w:widowControl w:val="0"/>
              <w:spacing w:before="120" w:line="240" w:lineRule="auto"/>
              <w:jc w:val="center"/>
              <w:rPr>
                <w:szCs w:val="28"/>
              </w:rPr>
            </w:pPr>
            <w:r>
              <w:rPr>
                <w:szCs w:val="28"/>
              </w:rPr>
              <w:t>Mẫu số 04</w:t>
            </w:r>
          </w:p>
        </w:tc>
        <w:tc>
          <w:tcPr>
            <w:tcW w:w="5021"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Đơn đề nghị sửa đổi, bổ sung quyết định giao khu vực biển.</w:t>
            </w:r>
          </w:p>
        </w:tc>
        <w:tc>
          <w:tcPr>
            <w:tcW w:w="2354" w:type="dxa"/>
            <w:vMerge w:val="restart"/>
            <w:vAlign w:val="center"/>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Nghị định số 51/2014/NĐ-CP ngày 21/5/2014 của Chính phủ.</w:t>
            </w:r>
          </w:p>
        </w:tc>
      </w:tr>
      <w:tr w:rsidR="00744BBE">
        <w:trPr>
          <w:trHeight w:val="518"/>
        </w:trPr>
        <w:tc>
          <w:tcPr>
            <w:tcW w:w="1697" w:type="dxa"/>
          </w:tcPr>
          <w:p w:rsidR="00744BBE" w:rsidRDefault="00F74933">
            <w:pPr>
              <w:widowControl w:val="0"/>
              <w:tabs>
                <w:tab w:val="num" w:pos="360"/>
              </w:tabs>
              <w:spacing w:before="120" w:line="240" w:lineRule="auto"/>
              <w:jc w:val="center"/>
              <w:rPr>
                <w:szCs w:val="28"/>
              </w:rPr>
            </w:pPr>
            <w:r>
              <w:rPr>
                <w:szCs w:val="28"/>
              </w:rPr>
              <w:t>Mẫu số 05</w:t>
            </w:r>
          </w:p>
        </w:tc>
        <w:tc>
          <w:tcPr>
            <w:tcW w:w="5021"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Ranh giới, tọa độ khu vực biển đề nghị tiếp tục sử dụng.</w:t>
            </w:r>
          </w:p>
        </w:tc>
        <w:tc>
          <w:tcPr>
            <w:tcW w:w="2354" w:type="dxa"/>
            <w:vMerge/>
          </w:tcPr>
          <w:p w:rsidR="00744BBE" w:rsidRDefault="00744BBE">
            <w:pPr>
              <w:widowControl w:val="0"/>
              <w:spacing w:before="120" w:line="240" w:lineRule="auto"/>
              <w:rPr>
                <w:szCs w:val="28"/>
              </w:rPr>
            </w:pPr>
          </w:p>
        </w:tc>
      </w:tr>
      <w:tr w:rsidR="00744BBE">
        <w:trPr>
          <w:trHeight w:val="440"/>
        </w:trPr>
        <w:tc>
          <w:tcPr>
            <w:tcW w:w="1697" w:type="dxa"/>
          </w:tcPr>
          <w:p w:rsidR="00744BBE" w:rsidRDefault="00F74933">
            <w:pPr>
              <w:widowControl w:val="0"/>
              <w:tabs>
                <w:tab w:val="num" w:pos="360"/>
              </w:tabs>
              <w:spacing w:before="120" w:line="240" w:lineRule="auto"/>
              <w:jc w:val="center"/>
              <w:rPr>
                <w:szCs w:val="28"/>
              </w:rPr>
            </w:pPr>
            <w:r>
              <w:rPr>
                <w:szCs w:val="28"/>
              </w:rPr>
              <w:t>Mẫu số 06</w:t>
            </w:r>
          </w:p>
        </w:tc>
        <w:tc>
          <w:tcPr>
            <w:tcW w:w="5021"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Bản đồ khu vực biển đề nghị tiếp tục sử dụng.</w:t>
            </w:r>
          </w:p>
        </w:tc>
        <w:tc>
          <w:tcPr>
            <w:tcW w:w="2354" w:type="dxa"/>
            <w:vMerge/>
          </w:tcPr>
          <w:p w:rsidR="00744BBE" w:rsidRDefault="00744BBE">
            <w:pPr>
              <w:widowControl w:val="0"/>
              <w:spacing w:before="120" w:line="240" w:lineRule="auto"/>
              <w:rPr>
                <w:szCs w:val="28"/>
              </w:rPr>
            </w:pPr>
          </w:p>
        </w:tc>
      </w:tr>
    </w:tbl>
    <w:p w:rsidR="00744BBE" w:rsidRDefault="00F74933">
      <w:pPr>
        <w:spacing w:before="120" w:line="240" w:lineRule="auto"/>
        <w:ind w:firstLine="720"/>
        <w:rPr>
          <w:szCs w:val="28"/>
        </w:rPr>
      </w:pPr>
      <w:r>
        <w:rPr>
          <w:szCs w:val="28"/>
        </w:rPr>
        <w:t>10</w:t>
      </w:r>
      <w:r>
        <w:rPr>
          <w:szCs w:val="28"/>
          <w:lang w:val="vi-VN"/>
        </w:rPr>
        <w:t xml:space="preserve">. Yêu cầu, điều kiện thực hiện thủ tục hành chính: </w:t>
      </w:r>
    </w:p>
    <w:p w:rsidR="00744BBE" w:rsidRDefault="00F74933">
      <w:pPr>
        <w:spacing w:before="120" w:line="240" w:lineRule="auto"/>
        <w:ind w:firstLine="720"/>
        <w:rPr>
          <w:bCs/>
          <w:szCs w:val="28"/>
          <w:lang w:val="vi-VN"/>
        </w:rPr>
      </w:pPr>
      <w:r>
        <w:rPr>
          <w:bCs/>
          <w:szCs w:val="28"/>
          <w:lang w:val="vi-VN"/>
        </w:rPr>
        <w:t>a) Tổ chức, cá nhân đề nghị sửa đổi, bổ sung quyết định giao khu vực biển đã nộp đủ hồ sơ cho cơ quan tiếp nhận hồ sơ;</w:t>
      </w:r>
    </w:p>
    <w:p w:rsidR="00744BBE" w:rsidRDefault="00F74933">
      <w:pPr>
        <w:spacing w:before="120" w:line="240" w:lineRule="auto"/>
        <w:ind w:firstLine="720"/>
        <w:rPr>
          <w:bCs/>
          <w:szCs w:val="28"/>
          <w:lang w:val="vi-VN"/>
        </w:rPr>
      </w:pPr>
      <w:r>
        <w:rPr>
          <w:bCs/>
          <w:szCs w:val="28"/>
          <w:lang w:val="vi-VN"/>
        </w:rPr>
        <w:t>b) Đến thời điểm đề nghị sửa đổi, bổ sung quyết định giao khu vực biển, tổ chức, cá nhân được giao khu vực biển đã thực hiện đầy đủ các nghĩa vụ sau:</w:t>
      </w:r>
    </w:p>
    <w:p w:rsidR="00744BBE" w:rsidRDefault="00F74933">
      <w:pPr>
        <w:spacing w:before="120" w:line="240" w:lineRule="auto"/>
        <w:ind w:firstLine="720"/>
        <w:rPr>
          <w:bCs/>
          <w:szCs w:val="28"/>
          <w:lang w:val="vi-VN"/>
        </w:rPr>
      </w:pPr>
      <w:r>
        <w:rPr>
          <w:bCs/>
          <w:szCs w:val="28"/>
          <w:lang w:val="vi-VN"/>
        </w:rPr>
        <w:t>- Sử dụng khu vực biển được giao đúng mục đích quy định tại quyết định giao khu vực biển; không được chuyển nhượng quyền sử dụng khu vực biển được giao cho tổ chức, cá nhân khác;</w:t>
      </w:r>
    </w:p>
    <w:p w:rsidR="00744BBE" w:rsidRDefault="00F74933">
      <w:pPr>
        <w:spacing w:before="120" w:line="240" w:lineRule="auto"/>
        <w:ind w:firstLine="720"/>
        <w:rPr>
          <w:bCs/>
          <w:szCs w:val="28"/>
          <w:lang w:val="vi-VN"/>
        </w:rPr>
      </w:pPr>
      <w:r>
        <w:rPr>
          <w:bCs/>
          <w:szCs w:val="28"/>
          <w:lang w:val="vi-VN"/>
        </w:rPr>
        <w:t>- Chỉ được tiến hành hoạt động khai thác, sử dụng tài nguyên biển trong phạm vi khu vực biển được giao;</w:t>
      </w:r>
    </w:p>
    <w:p w:rsidR="00744BBE" w:rsidRDefault="00F74933">
      <w:pPr>
        <w:spacing w:before="120" w:line="240" w:lineRule="auto"/>
        <w:ind w:firstLine="720"/>
        <w:rPr>
          <w:bCs/>
          <w:szCs w:val="28"/>
          <w:lang w:val="vi-VN"/>
        </w:rPr>
      </w:pPr>
      <w:r>
        <w:rPr>
          <w:bCs/>
          <w:szCs w:val="28"/>
          <w:lang w:val="vi-VN"/>
        </w:rPr>
        <w:t xml:space="preserve">- Thực hiện nộp thuế, phí, lệ phí theo quy định của pháp luật và các nghĩa vụ về tài chính liên quan đến việc sử dụng khu vực biển theo quy định của Nghị định này và quy định của pháp luật khác có liên quan; </w:t>
      </w:r>
    </w:p>
    <w:p w:rsidR="00744BBE" w:rsidRDefault="00F74933">
      <w:pPr>
        <w:spacing w:before="120" w:line="240" w:lineRule="auto"/>
        <w:ind w:firstLine="720"/>
        <w:rPr>
          <w:bCs/>
          <w:szCs w:val="28"/>
          <w:lang w:val="vi-VN"/>
        </w:rPr>
      </w:pPr>
      <w:r>
        <w:rPr>
          <w:bCs/>
          <w:szCs w:val="28"/>
          <w:lang w:val="vi-VN"/>
        </w:rPr>
        <w:t>- Bảo vệ môi trường biển; báo cáo, cung cấp thông tin tình hình sử dụng khu vực biển, khai thác, sử dụng tài nguyên biển trong khu vực biển được giao cho cơ quan quản lý nhà nước có thẩm quyền theo quy định của pháp luật;</w:t>
      </w:r>
    </w:p>
    <w:p w:rsidR="00744BBE" w:rsidRDefault="00F74933">
      <w:pPr>
        <w:spacing w:before="120" w:line="240" w:lineRule="auto"/>
        <w:ind w:firstLine="720"/>
        <w:rPr>
          <w:bCs/>
          <w:szCs w:val="28"/>
          <w:lang w:val="vi-VN"/>
        </w:rPr>
      </w:pPr>
      <w:r>
        <w:rPr>
          <w:bCs/>
          <w:szCs w:val="28"/>
          <w:lang w:val="vi-VN"/>
        </w:rPr>
        <w:t>c) Quyết định giao khu vực biển còn hiệu lực.</w:t>
      </w:r>
    </w:p>
    <w:p w:rsidR="00744BBE" w:rsidRDefault="00F74933">
      <w:pPr>
        <w:spacing w:before="120" w:line="240" w:lineRule="auto"/>
        <w:ind w:firstLine="720"/>
        <w:rPr>
          <w:szCs w:val="28"/>
          <w:lang w:val="vi-VN"/>
        </w:rPr>
      </w:pPr>
      <w:r>
        <w:rPr>
          <w:szCs w:val="28"/>
          <w:lang w:val="vi-VN"/>
        </w:rPr>
        <w:t>11. Căn cứ pháp lý của thủ tục hành chính</w:t>
      </w:r>
    </w:p>
    <w:p w:rsidR="00744BBE" w:rsidRDefault="00F74933">
      <w:pPr>
        <w:spacing w:before="120" w:line="240" w:lineRule="auto"/>
        <w:ind w:firstLine="720"/>
        <w:rPr>
          <w:bCs/>
          <w:szCs w:val="28"/>
          <w:lang w:val="vi-VN"/>
        </w:rPr>
      </w:pPr>
      <w:r>
        <w:rPr>
          <w:bCs/>
          <w:szCs w:val="28"/>
          <w:lang w:val="vi-VN"/>
        </w:rPr>
        <w:t>Nghị định số 51/2014/NĐ-CP ngày 21 tháng 5 năm 2014 của Chính phủ quy định việc giao các khu vực biển nhất định cho tổ chức, cá nhân khai thác, sử dụng tài nguyên biển.</w:t>
      </w:r>
    </w:p>
    <w:p w:rsidR="00744BBE" w:rsidRDefault="00744BBE">
      <w:pPr>
        <w:spacing w:before="120" w:line="240" w:lineRule="auto"/>
        <w:ind w:firstLine="720"/>
        <w:rPr>
          <w:bCs/>
          <w:szCs w:val="28"/>
          <w:lang w:val="vi-VN"/>
        </w:rPr>
      </w:pPr>
    </w:p>
    <w:p w:rsidR="00744BBE" w:rsidRDefault="00F74933">
      <w:pPr>
        <w:widowControl w:val="0"/>
        <w:autoSpaceDE w:val="0"/>
        <w:autoSpaceDN w:val="0"/>
        <w:adjustRightInd w:val="0"/>
        <w:spacing w:before="120" w:line="240" w:lineRule="auto"/>
        <w:rPr>
          <w:i/>
          <w:szCs w:val="28"/>
          <w:lang w:val="vi-VN"/>
        </w:rPr>
      </w:pPr>
      <w:r>
        <w:rPr>
          <w:i/>
          <w:szCs w:val="28"/>
          <w:lang w:val="vi-VN"/>
        </w:rPr>
        <w:t xml:space="preserve">                                                                                                             </w:t>
      </w:r>
    </w:p>
    <w:p w:rsidR="00744BBE" w:rsidRDefault="00F74933">
      <w:pPr>
        <w:widowControl w:val="0"/>
        <w:autoSpaceDE w:val="0"/>
        <w:autoSpaceDN w:val="0"/>
        <w:adjustRightInd w:val="0"/>
        <w:spacing w:before="120" w:line="240" w:lineRule="auto"/>
        <w:rPr>
          <w:b/>
          <w:i/>
          <w:szCs w:val="28"/>
          <w:lang w:val="vi-VN"/>
        </w:rPr>
      </w:pPr>
      <w:r>
        <w:rPr>
          <w:b/>
          <w:i/>
          <w:szCs w:val="28"/>
          <w:lang w:val="vi-VN"/>
        </w:rPr>
        <w:t xml:space="preserve">                                                                                                             </w:t>
      </w:r>
    </w:p>
    <w:p w:rsidR="00744BBE" w:rsidRDefault="00F74933">
      <w:pPr>
        <w:widowControl w:val="0"/>
        <w:autoSpaceDE w:val="0"/>
        <w:autoSpaceDN w:val="0"/>
        <w:adjustRightInd w:val="0"/>
        <w:spacing w:before="120" w:line="240" w:lineRule="auto"/>
        <w:jc w:val="right"/>
        <w:rPr>
          <w:b/>
          <w:i/>
          <w:szCs w:val="28"/>
          <w:lang w:val="vi-VN"/>
        </w:rPr>
      </w:pPr>
      <w:r>
        <w:rPr>
          <w:b/>
          <w:i/>
          <w:szCs w:val="28"/>
          <w:lang w:val="vi-VN"/>
        </w:rPr>
        <w:t xml:space="preserve">  </w:t>
      </w:r>
    </w:p>
    <w:p w:rsidR="00744BBE" w:rsidRDefault="00F74933">
      <w:pPr>
        <w:spacing w:before="120" w:line="240" w:lineRule="auto"/>
        <w:jc w:val="right"/>
        <w:rPr>
          <w:b/>
          <w:i/>
          <w:sz w:val="26"/>
          <w:szCs w:val="26"/>
        </w:rPr>
      </w:pPr>
      <w:r>
        <w:rPr>
          <w:b/>
          <w:i/>
          <w:sz w:val="26"/>
          <w:szCs w:val="26"/>
          <w:lang w:val="vi-VN"/>
        </w:rPr>
        <w:lastRenderedPageBreak/>
        <w:t>Mẫu số 04</w:t>
      </w:r>
    </w:p>
    <w:tbl>
      <w:tblPr>
        <w:tblW w:w="0" w:type="auto"/>
        <w:tblLook w:val="04A0" w:firstRow="1" w:lastRow="0" w:firstColumn="1" w:lastColumn="0" w:noHBand="0" w:noVBand="1"/>
      </w:tblPr>
      <w:tblGrid>
        <w:gridCol w:w="9288"/>
      </w:tblGrid>
      <w:tr w:rsidR="00744BBE">
        <w:tc>
          <w:tcPr>
            <w:tcW w:w="9288" w:type="dxa"/>
          </w:tcPr>
          <w:p w:rsidR="00744BBE" w:rsidRDefault="00F74933">
            <w:pPr>
              <w:widowControl w:val="0"/>
              <w:autoSpaceDE w:val="0"/>
              <w:autoSpaceDN w:val="0"/>
              <w:adjustRightInd w:val="0"/>
              <w:spacing w:before="120" w:line="240" w:lineRule="auto"/>
              <w:jc w:val="center"/>
              <w:rPr>
                <w:rFonts w:eastAsia="Times New Roman"/>
                <w:b/>
                <w:sz w:val="26"/>
                <w:szCs w:val="26"/>
              </w:rPr>
            </w:pPr>
            <w:r>
              <w:rPr>
                <w:rFonts w:eastAsia="Times New Roman"/>
                <w:b/>
                <w:sz w:val="26"/>
                <w:szCs w:val="26"/>
              </w:rPr>
              <w:t>CỘNG HÒA XÃ HỘI CHỦ NGHĨA VIỆT NAM</w:t>
            </w:r>
          </w:p>
          <w:p w:rsidR="00744BBE" w:rsidRDefault="00F74933">
            <w:pPr>
              <w:widowControl w:val="0"/>
              <w:autoSpaceDE w:val="0"/>
              <w:autoSpaceDN w:val="0"/>
              <w:adjustRightInd w:val="0"/>
              <w:spacing w:before="120" w:line="240" w:lineRule="auto"/>
              <w:jc w:val="center"/>
              <w:rPr>
                <w:rFonts w:eastAsia="Times New Roman"/>
                <w:b/>
                <w:sz w:val="26"/>
                <w:szCs w:val="26"/>
              </w:rPr>
            </w:pPr>
            <w:r>
              <w:rPr>
                <w:rFonts w:eastAsia="Times New Roman"/>
                <w:b/>
                <w:sz w:val="26"/>
                <w:szCs w:val="26"/>
              </w:rPr>
              <w:t>Độc lập - Tự do - Hạnh phúc</w:t>
            </w:r>
          </w:p>
          <w:p w:rsidR="00744BBE" w:rsidRDefault="00F74933">
            <w:pPr>
              <w:widowControl w:val="0"/>
              <w:autoSpaceDE w:val="0"/>
              <w:autoSpaceDN w:val="0"/>
              <w:adjustRightInd w:val="0"/>
              <w:spacing w:before="120" w:line="240" w:lineRule="auto"/>
              <w:jc w:val="center"/>
              <w:rPr>
                <w:rFonts w:eastAsia="Times New Roman"/>
                <w:sz w:val="26"/>
                <w:szCs w:val="26"/>
              </w:rPr>
            </w:pPr>
            <w:r>
              <w:rPr>
                <w:rFonts w:eastAsia="Times New Roman"/>
                <w:noProof/>
                <w:sz w:val="26"/>
                <w:szCs w:val="26"/>
              </w:rPr>
              <mc:AlternateContent>
                <mc:Choice Requires="wps">
                  <w:drawing>
                    <wp:anchor distT="4294967295" distB="4294967295" distL="114300" distR="114300" simplePos="0" relativeHeight="251779072" behindDoc="0" locked="0" layoutInCell="1" allowOverlap="1" wp14:anchorId="7B3DBD90" wp14:editId="0A9E2BFC">
                      <wp:simplePos x="0" y="0"/>
                      <wp:positionH relativeFrom="column">
                        <wp:posOffset>2172335</wp:posOffset>
                      </wp:positionH>
                      <wp:positionV relativeFrom="paragraph">
                        <wp:posOffset>51434</wp:posOffset>
                      </wp:positionV>
                      <wp:extent cx="1509395" cy="0"/>
                      <wp:effectExtent l="0" t="0" r="14605"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171.05pt;margin-top:4.05pt;width:118.8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6sJw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"/>
                  </w:pict>
                </mc:Fallback>
              </mc:AlternateContent>
            </w:r>
          </w:p>
          <w:p w:rsidR="00744BBE" w:rsidRDefault="00F74933">
            <w:pPr>
              <w:widowControl w:val="0"/>
              <w:autoSpaceDE w:val="0"/>
              <w:autoSpaceDN w:val="0"/>
              <w:adjustRightInd w:val="0"/>
              <w:spacing w:before="120" w:line="240" w:lineRule="auto"/>
              <w:jc w:val="center"/>
              <w:rPr>
                <w:rFonts w:eastAsia="Times New Roman"/>
                <w:i/>
                <w:sz w:val="26"/>
                <w:szCs w:val="26"/>
              </w:rPr>
            </w:pPr>
            <w:r>
              <w:rPr>
                <w:rFonts w:eastAsia="Times New Roman"/>
                <w:i/>
                <w:sz w:val="26"/>
                <w:szCs w:val="26"/>
              </w:rPr>
              <w:t>......., ngày.........tháng........năm........</w:t>
            </w:r>
          </w:p>
        </w:tc>
      </w:tr>
    </w:tbl>
    <w:p w:rsidR="00744BBE" w:rsidRDefault="00744BBE">
      <w:pPr>
        <w:widowControl w:val="0"/>
        <w:autoSpaceDE w:val="0"/>
        <w:autoSpaceDN w:val="0"/>
        <w:adjustRightInd w:val="0"/>
        <w:spacing w:before="120" w:line="240" w:lineRule="auto"/>
        <w:jc w:val="right"/>
        <w:rPr>
          <w:b/>
          <w:i/>
          <w:sz w:val="26"/>
          <w:szCs w:val="26"/>
        </w:rPr>
      </w:pPr>
    </w:p>
    <w:p w:rsidR="00744BBE" w:rsidRDefault="00744BBE">
      <w:pPr>
        <w:widowControl w:val="0"/>
        <w:spacing w:before="120" w:line="240" w:lineRule="auto"/>
        <w:rPr>
          <w:szCs w:val="28"/>
          <w:lang w:val="nl-NL"/>
        </w:rPr>
      </w:pPr>
    </w:p>
    <w:p w:rsidR="00744BBE" w:rsidRDefault="00F74933">
      <w:pPr>
        <w:pStyle w:val="Giua"/>
        <w:widowControl w:val="0"/>
        <w:spacing w:before="120" w:after="0"/>
        <w:outlineLvl w:val="0"/>
        <w:rPr>
          <w:color w:val="auto"/>
          <w:sz w:val="26"/>
          <w:szCs w:val="26"/>
          <w:lang w:val="nl-NL"/>
        </w:rPr>
      </w:pPr>
      <w:r>
        <w:rPr>
          <w:color w:val="auto"/>
          <w:sz w:val="26"/>
          <w:szCs w:val="26"/>
          <w:lang w:val="nl-NL"/>
        </w:rPr>
        <w:t>ĐƠN ĐỀ NGHỊ SỬA ĐỔI, BỔ SUNG QUYẾT ĐỊNH</w:t>
      </w:r>
    </w:p>
    <w:p w:rsidR="00744BBE" w:rsidRDefault="00F74933">
      <w:pPr>
        <w:pStyle w:val="Giua"/>
        <w:widowControl w:val="0"/>
        <w:spacing w:before="120" w:after="0"/>
        <w:outlineLvl w:val="0"/>
        <w:rPr>
          <w:color w:val="auto"/>
          <w:sz w:val="26"/>
          <w:szCs w:val="26"/>
          <w:lang w:val="vi-VN"/>
        </w:rPr>
      </w:pPr>
      <w:r>
        <w:rPr>
          <w:color w:val="auto"/>
          <w:sz w:val="26"/>
          <w:szCs w:val="26"/>
          <w:lang w:val="nl-NL"/>
        </w:rPr>
        <w:t>GIAO KHU VỰC BIỂN</w:t>
      </w:r>
    </w:p>
    <w:p w:rsidR="00744BBE" w:rsidRDefault="00744BBE">
      <w:pPr>
        <w:widowControl w:val="0"/>
        <w:spacing w:before="120" w:line="240" w:lineRule="auto"/>
        <w:rPr>
          <w:sz w:val="26"/>
          <w:szCs w:val="26"/>
          <w:lang w:val="nl-NL"/>
        </w:rPr>
      </w:pPr>
    </w:p>
    <w:p w:rsidR="00744BBE" w:rsidRDefault="00F74933">
      <w:pPr>
        <w:widowControl w:val="0"/>
        <w:tabs>
          <w:tab w:val="left" w:pos="1960"/>
          <w:tab w:val="left" w:pos="3220"/>
        </w:tabs>
        <w:autoSpaceDE w:val="0"/>
        <w:autoSpaceDN w:val="0"/>
        <w:adjustRightInd w:val="0"/>
        <w:spacing w:before="120" w:line="240" w:lineRule="auto"/>
        <w:jc w:val="center"/>
        <w:outlineLvl w:val="0"/>
        <w:rPr>
          <w:sz w:val="26"/>
          <w:szCs w:val="26"/>
          <w:lang w:val="nl-NL"/>
        </w:rPr>
      </w:pPr>
      <w:r>
        <w:rPr>
          <w:bCs/>
          <w:iCs/>
          <w:sz w:val="26"/>
          <w:szCs w:val="26"/>
          <w:lang w:val="vi-VN"/>
        </w:rPr>
        <w:t xml:space="preserve">Kính gửi: </w:t>
      </w:r>
      <w:r>
        <w:rPr>
          <w:sz w:val="26"/>
          <w:szCs w:val="26"/>
          <w:lang w:val="nl-NL"/>
        </w:rPr>
        <w:t>Ủy ban nhân dân tỉnh Hà Tĩnh</w:t>
      </w:r>
    </w:p>
    <w:p w:rsidR="00744BBE" w:rsidRDefault="00744BBE">
      <w:pPr>
        <w:widowControl w:val="0"/>
        <w:tabs>
          <w:tab w:val="left" w:pos="1960"/>
          <w:tab w:val="left" w:pos="3220"/>
        </w:tabs>
        <w:autoSpaceDE w:val="0"/>
        <w:autoSpaceDN w:val="0"/>
        <w:adjustRightInd w:val="0"/>
        <w:spacing w:before="120" w:line="240" w:lineRule="auto"/>
        <w:jc w:val="center"/>
        <w:outlineLvl w:val="0"/>
        <w:rPr>
          <w:sz w:val="26"/>
          <w:szCs w:val="26"/>
          <w:lang w:val="vi-VN"/>
        </w:rPr>
      </w:pP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Tên tổ chức, cá nhân................................................................................... </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Trụ sở tại:......................................................................................................</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 Điện thoại:........................................ Fax......................................................</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Đề nghị được sửa đổi, bổ sung Quyết định giao khu vực biển số......, ngày..... tháng ..... năm …. của </w:t>
      </w:r>
      <w:r>
        <w:rPr>
          <w:bCs/>
          <w:iCs/>
          <w:sz w:val="26"/>
          <w:szCs w:val="26"/>
          <w:lang w:val="vi-VN"/>
        </w:rPr>
        <w:t>Uỷ ban nhân dân tỉnh/ thành phố…)</w:t>
      </w:r>
      <w:r>
        <w:rPr>
          <w:sz w:val="26"/>
          <w:szCs w:val="26"/>
          <w:lang w:val="vi-VN"/>
        </w:rPr>
        <w:t xml:space="preserve"> về việc giao khu vực biển tại khu vực... thuộc xã...., huyện...., tỉnh Hà Tĩnh.</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Lý do xin đề nghị sửa đổi, bổ sung Quyết định giao khu vực biển:..............</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Nội dung đề nghị sửa đổi, bổ sung:...............................................................</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(Tên tổ chức, cá nhân) .......... cam đoan thực hiện đúng quy định của pháp luật về sử dụng khu vực biển và quy định của pháp luật khác có liên quan./.</w:t>
      </w:r>
    </w:p>
    <w:p w:rsidR="00744BBE" w:rsidRDefault="00744BBE">
      <w:pPr>
        <w:widowControl w:val="0"/>
        <w:spacing w:before="120" w:line="240" w:lineRule="auto"/>
        <w:rPr>
          <w:sz w:val="26"/>
          <w:szCs w:val="26"/>
          <w:lang w:val="vi-VN"/>
        </w:rPr>
      </w:pPr>
    </w:p>
    <w:p w:rsidR="00744BBE" w:rsidRDefault="00F74933">
      <w:pPr>
        <w:widowControl w:val="0"/>
        <w:spacing w:before="120" w:line="240" w:lineRule="auto"/>
        <w:ind w:firstLine="4678"/>
        <w:jc w:val="center"/>
        <w:rPr>
          <w:b/>
          <w:sz w:val="26"/>
          <w:szCs w:val="26"/>
          <w:lang w:val="vi-VN"/>
        </w:rPr>
      </w:pPr>
      <w:r>
        <w:rPr>
          <w:b/>
          <w:sz w:val="26"/>
          <w:szCs w:val="26"/>
          <w:lang w:val="vi-VN"/>
        </w:rPr>
        <w:t>Tổ chức, cá nhân làm đơn</w:t>
      </w:r>
    </w:p>
    <w:p w:rsidR="00744BBE" w:rsidRDefault="00F74933">
      <w:pPr>
        <w:widowControl w:val="0"/>
        <w:spacing w:before="120" w:line="240" w:lineRule="auto"/>
        <w:ind w:firstLine="4678"/>
        <w:jc w:val="center"/>
        <w:rPr>
          <w:sz w:val="26"/>
          <w:szCs w:val="26"/>
          <w:lang w:val="vi-VN"/>
        </w:rPr>
      </w:pPr>
      <w:r>
        <w:rPr>
          <w:sz w:val="26"/>
          <w:szCs w:val="26"/>
          <w:lang w:val="vi-VN"/>
        </w:rPr>
        <w:t>(Ký tên, đóng dấu)</w:t>
      </w:r>
    </w:p>
    <w:p w:rsidR="00744BBE" w:rsidRDefault="00744BBE">
      <w:pPr>
        <w:pStyle w:val="Tenvb"/>
        <w:spacing w:before="120"/>
      </w:pPr>
    </w:p>
    <w:p w:rsidR="00744BBE" w:rsidRDefault="00744BBE">
      <w:pPr>
        <w:widowControl w:val="0"/>
        <w:spacing w:before="120" w:line="240" w:lineRule="auto"/>
        <w:jc w:val="center"/>
        <w:rPr>
          <w:i/>
          <w:sz w:val="26"/>
          <w:szCs w:val="26"/>
          <w:lang w:val="vi-VN"/>
        </w:rPr>
      </w:pPr>
    </w:p>
    <w:p w:rsidR="00744BBE" w:rsidRDefault="00744BBE">
      <w:pPr>
        <w:pStyle w:val="Tenvb"/>
        <w:spacing w:before="120"/>
      </w:pPr>
    </w:p>
    <w:p w:rsidR="00744BBE" w:rsidRDefault="00744BBE">
      <w:pPr>
        <w:pStyle w:val="Tenvb"/>
        <w:spacing w:before="120"/>
      </w:pPr>
    </w:p>
    <w:p w:rsidR="00744BBE" w:rsidRDefault="00744BBE">
      <w:pPr>
        <w:pStyle w:val="Tenvb"/>
        <w:spacing w:before="120"/>
      </w:pPr>
    </w:p>
    <w:p w:rsidR="00744BBE" w:rsidRDefault="00744BBE">
      <w:pPr>
        <w:pStyle w:val="Tenvb"/>
        <w:spacing w:before="120"/>
      </w:pPr>
    </w:p>
    <w:p w:rsidR="00744BBE" w:rsidRDefault="00744BBE">
      <w:pPr>
        <w:pStyle w:val="Tenvb"/>
        <w:spacing w:before="120"/>
      </w:pPr>
    </w:p>
    <w:p w:rsidR="00744BBE" w:rsidRDefault="00744BBE">
      <w:pPr>
        <w:spacing w:before="120" w:line="240" w:lineRule="auto"/>
        <w:ind w:firstLine="720"/>
        <w:rPr>
          <w:b/>
          <w:szCs w:val="28"/>
          <w:lang w:val="vi-VN"/>
        </w:rPr>
      </w:pPr>
    </w:p>
    <w:tbl>
      <w:tblPr>
        <w:tblpPr w:leftFromText="180" w:rightFromText="180" w:vertAnchor="page" w:horzAnchor="margin" w:tblpY="1047"/>
        <w:tblW w:w="0" w:type="auto"/>
        <w:tblLook w:val="01E0" w:firstRow="1" w:lastRow="1" w:firstColumn="1" w:lastColumn="1" w:noHBand="0" w:noVBand="0"/>
      </w:tblPr>
      <w:tblGrid>
        <w:gridCol w:w="5211"/>
        <w:gridCol w:w="4077"/>
      </w:tblGrid>
      <w:tr w:rsidR="00744BBE">
        <w:trPr>
          <w:trHeight w:val="569"/>
        </w:trPr>
        <w:tc>
          <w:tcPr>
            <w:tcW w:w="5211" w:type="dxa"/>
          </w:tcPr>
          <w:p w:rsidR="00744BBE" w:rsidRDefault="00F74933">
            <w:pPr>
              <w:widowControl w:val="0"/>
              <w:spacing w:before="120" w:line="240" w:lineRule="auto"/>
              <w:ind w:left="-142" w:right="-108"/>
              <w:jc w:val="center"/>
              <w:rPr>
                <w:b/>
                <w:sz w:val="26"/>
                <w:szCs w:val="26"/>
                <w:lang w:val="vi-VN"/>
              </w:rPr>
            </w:pPr>
            <w:r>
              <w:rPr>
                <w:b/>
                <w:noProof/>
                <w:szCs w:val="28"/>
              </w:rPr>
              <w:lastRenderedPageBreak/>
              <mc:AlternateContent>
                <mc:Choice Requires="wps">
                  <w:drawing>
                    <wp:anchor distT="4294967295" distB="4294967295" distL="114300" distR="114300" simplePos="0" relativeHeight="251958272" behindDoc="0" locked="0" layoutInCell="1" allowOverlap="1" wp14:anchorId="710A20F6" wp14:editId="2C9F62F9">
                      <wp:simplePos x="0" y="0"/>
                      <wp:positionH relativeFrom="column">
                        <wp:posOffset>871220</wp:posOffset>
                      </wp:positionH>
                      <wp:positionV relativeFrom="paragraph">
                        <wp:posOffset>236854</wp:posOffset>
                      </wp:positionV>
                      <wp:extent cx="14478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pt,18.65pt" to="182.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IG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VKk&#10;hx7tvCWi7TyqtFKgoLYInKDUYFwBCZXa2lArPamdedH0u0NKVx1RLY+MX88GULKQkbxJCRtn4L79&#10;8FkziCEHr6Nsp8b2ARIEQafYnfO9O/zkEYXDLM+f5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"/>
                  </w:pict>
                </mc:Fallback>
              </mc:AlternateContent>
            </w:r>
            <w:r>
              <w:rPr>
                <w:b/>
                <w:sz w:val="26"/>
                <w:szCs w:val="26"/>
                <w:lang w:val="vi-VN"/>
              </w:rPr>
              <w:t>ỦY BAN NHÂN DÂN TỈNH HÀ TĨNH</w:t>
            </w:r>
          </w:p>
          <w:p w:rsidR="00744BBE" w:rsidRDefault="00744BBE">
            <w:pPr>
              <w:widowControl w:val="0"/>
              <w:spacing w:before="120" w:line="240" w:lineRule="auto"/>
              <w:jc w:val="center"/>
              <w:rPr>
                <w:b/>
                <w:szCs w:val="28"/>
                <w:lang w:val="vi-VN"/>
              </w:rPr>
            </w:pPr>
          </w:p>
        </w:tc>
        <w:tc>
          <w:tcPr>
            <w:tcW w:w="4077" w:type="dxa"/>
          </w:tcPr>
          <w:p w:rsidR="00744BBE" w:rsidRDefault="00F74933">
            <w:pPr>
              <w:widowControl w:val="0"/>
              <w:spacing w:before="120" w:line="240" w:lineRule="auto"/>
              <w:jc w:val="right"/>
              <w:rPr>
                <w:b/>
                <w:i/>
                <w:sz w:val="26"/>
                <w:szCs w:val="26"/>
              </w:rPr>
            </w:pPr>
            <w:r>
              <w:rPr>
                <w:b/>
                <w:i/>
                <w:sz w:val="26"/>
                <w:szCs w:val="26"/>
              </w:rPr>
              <w:t>Mẫu số 05</w:t>
            </w:r>
          </w:p>
        </w:tc>
      </w:tr>
    </w:tbl>
    <w:p w:rsidR="00744BBE" w:rsidRDefault="00744BBE">
      <w:pPr>
        <w:widowControl w:val="0"/>
        <w:spacing w:before="120" w:line="240" w:lineRule="auto"/>
        <w:jc w:val="center"/>
        <w:rPr>
          <w:b/>
          <w:sz w:val="26"/>
          <w:szCs w:val="26"/>
        </w:rPr>
      </w:pPr>
    </w:p>
    <w:p w:rsidR="00744BBE" w:rsidRDefault="00744BBE">
      <w:pPr>
        <w:widowControl w:val="0"/>
        <w:spacing w:before="120" w:line="240" w:lineRule="auto"/>
        <w:jc w:val="center"/>
        <w:rPr>
          <w:b/>
          <w:sz w:val="26"/>
          <w:szCs w:val="26"/>
        </w:rPr>
      </w:pPr>
    </w:p>
    <w:p w:rsidR="00744BBE" w:rsidRDefault="00F74933">
      <w:pPr>
        <w:widowControl w:val="0"/>
        <w:spacing w:before="120" w:line="240" w:lineRule="auto"/>
        <w:jc w:val="center"/>
        <w:rPr>
          <w:b/>
          <w:sz w:val="26"/>
          <w:szCs w:val="26"/>
          <w:lang w:val="vi-VN"/>
        </w:rPr>
      </w:pPr>
      <w:r>
        <w:rPr>
          <w:b/>
          <w:sz w:val="26"/>
          <w:szCs w:val="26"/>
          <w:lang w:val="vi-VN"/>
        </w:rPr>
        <w:t xml:space="preserve">TỌA ĐỘ CÁC ĐIỂM GÓC CỦA KHU VỰC BIỂN </w:t>
      </w:r>
    </w:p>
    <w:p w:rsidR="00744BBE" w:rsidRDefault="00F74933">
      <w:pPr>
        <w:widowControl w:val="0"/>
        <w:spacing w:before="120" w:line="240" w:lineRule="auto"/>
        <w:jc w:val="center"/>
        <w:rPr>
          <w:b/>
          <w:sz w:val="26"/>
          <w:szCs w:val="26"/>
          <w:lang w:val="vi-VN"/>
        </w:rPr>
      </w:pPr>
      <w:r>
        <w:rPr>
          <w:b/>
          <w:sz w:val="26"/>
          <w:szCs w:val="26"/>
          <w:lang w:val="vi-VN"/>
        </w:rPr>
        <w:t>ĐỀ NGHỊ GIA HẠN</w:t>
      </w:r>
    </w:p>
    <w:p w:rsidR="00744BBE" w:rsidRDefault="00F74933">
      <w:pPr>
        <w:widowControl w:val="0"/>
        <w:spacing w:before="120" w:line="240" w:lineRule="auto"/>
        <w:jc w:val="center"/>
        <w:outlineLvl w:val="0"/>
        <w:rPr>
          <w:sz w:val="26"/>
          <w:szCs w:val="26"/>
          <w:lang w:val="vi-VN"/>
        </w:rPr>
      </w:pPr>
      <w:r>
        <w:rPr>
          <w:sz w:val="26"/>
          <w:szCs w:val="26"/>
          <w:lang w:val="vi-VN"/>
        </w:rPr>
        <w:t>Để (</w:t>
      </w:r>
      <w:r>
        <w:rPr>
          <w:bCs/>
          <w:sz w:val="26"/>
          <w:szCs w:val="26"/>
          <w:lang w:val="vi-VN"/>
        </w:rPr>
        <w:t>loại hoạt động khai thác, sử dụng tài nguyên biển…)</w:t>
      </w:r>
      <w:r>
        <w:rPr>
          <w:sz w:val="26"/>
          <w:szCs w:val="26"/>
          <w:lang w:val="vi-VN"/>
        </w:rPr>
        <w:t xml:space="preserve"> </w:t>
      </w:r>
    </w:p>
    <w:p w:rsidR="00744BBE" w:rsidRDefault="00F74933">
      <w:pPr>
        <w:widowControl w:val="0"/>
        <w:spacing w:before="120" w:line="240" w:lineRule="auto"/>
        <w:ind w:firstLine="720"/>
        <w:outlineLvl w:val="0"/>
        <w:rPr>
          <w:sz w:val="26"/>
          <w:szCs w:val="26"/>
          <w:lang w:val="vi-VN"/>
        </w:rPr>
      </w:pPr>
      <w:r>
        <w:rPr>
          <w:sz w:val="26"/>
          <w:szCs w:val="26"/>
          <w:lang w:val="vi-VN"/>
        </w:rPr>
        <w:t>Địa điểm: tại khu vực ….., xã……….., huyện…………., tỉnh Hà Tĩnh</w:t>
      </w:r>
    </w:p>
    <w:p w:rsidR="00744BBE" w:rsidRDefault="00744BBE">
      <w:pPr>
        <w:widowControl w:val="0"/>
        <w:spacing w:before="120" w:line="240" w:lineRule="auto"/>
        <w:ind w:firstLine="720"/>
        <w:outlineLvl w:val="0"/>
        <w:rPr>
          <w:sz w:val="26"/>
          <w:szCs w:val="26"/>
          <w:lang w:val="vi-VN"/>
        </w:rPr>
      </w:pPr>
    </w:p>
    <w:tbl>
      <w:tblPr>
        <w:tblW w:w="8838" w:type="dxa"/>
        <w:jc w:val="center"/>
        <w:tblInd w:w="-765" w:type="dxa"/>
        <w:tblLook w:val="0000" w:firstRow="0" w:lastRow="0" w:firstColumn="0" w:lastColumn="0" w:noHBand="0" w:noVBand="0"/>
      </w:tblPr>
      <w:tblGrid>
        <w:gridCol w:w="1699"/>
        <w:gridCol w:w="2028"/>
        <w:gridCol w:w="2145"/>
        <w:gridCol w:w="1579"/>
        <w:gridCol w:w="1387"/>
      </w:tblGrid>
      <w:tr w:rsidR="00744BBE">
        <w:trPr>
          <w:trHeight w:val="315"/>
          <w:jc w:val="center"/>
        </w:trPr>
        <w:tc>
          <w:tcPr>
            <w:tcW w:w="1699" w:type="dxa"/>
            <w:vMerge w:val="restart"/>
            <w:tcBorders>
              <w:top w:val="single" w:sz="4" w:space="0" w:color="auto"/>
              <w:left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Tên điểm</w:t>
            </w:r>
          </w:p>
        </w:tc>
        <w:tc>
          <w:tcPr>
            <w:tcW w:w="71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Hệ tọa độ VN-2000</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41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địa lý</w:t>
            </w:r>
          </w:p>
        </w:tc>
        <w:tc>
          <w:tcPr>
            <w:tcW w:w="2966" w:type="dxa"/>
            <w:gridSpan w:val="2"/>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vuông góc</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Vĩ độ (B)</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Kinh độ (L)</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X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Cs/>
                <w:iCs/>
                <w:sz w:val="26"/>
                <w:szCs w:val="26"/>
              </w:rPr>
            </w:pPr>
            <w:r>
              <w:rPr>
                <w:bCs/>
                <w:iCs/>
                <w:sz w:val="26"/>
                <w:szCs w:val="26"/>
              </w:rPr>
              <w:t xml:space="preserve">Y </w:t>
            </w:r>
          </w:p>
        </w:tc>
      </w:tr>
      <w:tr w:rsidR="00744BBE">
        <w:trPr>
          <w:trHeight w:val="315"/>
          <w:jc w:val="center"/>
        </w:trPr>
        <w:tc>
          <w:tcPr>
            <w:tcW w:w="1699" w:type="dxa"/>
            <w:vMerge/>
            <w:tcBorders>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(m)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(m)</w:t>
            </w: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1</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2</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n</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8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left"/>
              <w:rPr>
                <w:rFonts w:ascii=".VnTime" w:eastAsia="Times New Roman" w:hAnsi=".VnTime" w:cs="Times New Roman"/>
                <w:bCs/>
                <w:i/>
                <w:iCs/>
                <w:sz w:val="26"/>
                <w:szCs w:val="26"/>
              </w:rPr>
            </w:pPr>
            <w:r>
              <w:rPr>
                <w:bCs/>
                <w:iCs/>
                <w:sz w:val="26"/>
                <w:szCs w:val="26"/>
              </w:rPr>
              <w:t>(</w:t>
            </w:r>
            <w:r>
              <w:rPr>
                <w:b/>
                <w:bCs/>
                <w:i/>
                <w:iCs/>
                <w:sz w:val="26"/>
                <w:szCs w:val="26"/>
              </w:rPr>
              <w:t>Ghi chú:</w:t>
            </w:r>
            <w:r>
              <w:rPr>
                <w:bCs/>
                <w:iCs/>
                <w:sz w:val="26"/>
                <w:szCs w:val="26"/>
              </w:rPr>
              <w:t xml:space="preserve"> Việc xác định giá trị Vĩ độ, Kinh độ chỉ tính đến 1/10 của giây; </w:t>
            </w:r>
          </w:p>
          <w:p w:rsidR="00744BBE" w:rsidRDefault="00F74933">
            <w:pPr>
              <w:widowControl w:val="0"/>
              <w:spacing w:before="120" w:line="240" w:lineRule="auto"/>
              <w:rPr>
                <w:rFonts w:ascii=".VnTime" w:eastAsia="Times New Roman" w:hAnsi=".VnTime" w:cs="Times New Roman"/>
                <w:bCs/>
                <w:i/>
                <w:iCs/>
                <w:sz w:val="26"/>
                <w:szCs w:val="26"/>
              </w:rPr>
            </w:pPr>
            <w:r>
              <w:rPr>
                <w:bCs/>
                <w:iCs/>
                <w:sz w:val="26"/>
                <w:szCs w:val="26"/>
              </w:rPr>
              <w:t xml:space="preserve">                Việc xác định giá trị tọa độ vuông góc chỉ tính đến đơn vị mét)</w:t>
            </w:r>
          </w:p>
        </w:tc>
      </w:tr>
    </w:tbl>
    <w:p w:rsidR="00744BBE" w:rsidRDefault="00744BBE">
      <w:pPr>
        <w:widowControl w:val="0"/>
        <w:spacing w:before="120" w:line="240" w:lineRule="auto"/>
        <w:ind w:firstLine="720"/>
        <w:outlineLvl w:val="0"/>
        <w:rPr>
          <w:sz w:val="26"/>
          <w:szCs w:val="26"/>
        </w:rPr>
      </w:pPr>
    </w:p>
    <w:p w:rsidR="00744BBE" w:rsidRDefault="00F74933">
      <w:pPr>
        <w:widowControl w:val="0"/>
        <w:spacing w:before="120" w:line="240" w:lineRule="auto"/>
        <w:ind w:firstLine="720"/>
        <w:outlineLvl w:val="0"/>
        <w:rPr>
          <w:sz w:val="26"/>
          <w:szCs w:val="26"/>
        </w:rPr>
      </w:pPr>
      <w:r>
        <w:rPr>
          <w:sz w:val="26"/>
          <w:szCs w:val="26"/>
        </w:rPr>
        <w:t>- Diện tích của khu vực biển: ……………(ha, Km</w:t>
      </w:r>
      <w:r>
        <w:rPr>
          <w:sz w:val="26"/>
          <w:szCs w:val="26"/>
          <w:vertAlign w:val="superscript"/>
        </w:rPr>
        <w:t>2</w:t>
      </w:r>
      <w:r>
        <w:rPr>
          <w:sz w:val="26"/>
          <w:szCs w:val="26"/>
        </w:rPr>
        <w:t>).</w:t>
      </w:r>
    </w:p>
    <w:p w:rsidR="00744BBE" w:rsidRDefault="00F74933">
      <w:pPr>
        <w:widowControl w:val="0"/>
        <w:spacing w:before="120" w:line="240" w:lineRule="auto"/>
        <w:ind w:firstLine="720"/>
        <w:outlineLvl w:val="0"/>
        <w:rPr>
          <w:sz w:val="26"/>
          <w:szCs w:val="26"/>
        </w:rPr>
      </w:pPr>
      <w:r>
        <w:rPr>
          <w:sz w:val="26"/>
          <w:szCs w:val="26"/>
        </w:rPr>
        <w:t>- Đ</w:t>
      </w:r>
      <w:r>
        <w:rPr>
          <w:sz w:val="26"/>
          <w:szCs w:val="26"/>
          <w:lang w:val="vi-VN"/>
        </w:rPr>
        <w:t>ộ sâu đề nghị được sử dụng là</w:t>
      </w:r>
      <w:r>
        <w:rPr>
          <w:sz w:val="26"/>
          <w:szCs w:val="26"/>
        </w:rPr>
        <w:t>: ………….. (m).</w:t>
      </w:r>
    </w:p>
    <w:p w:rsidR="00744BBE" w:rsidRDefault="00744BBE">
      <w:pPr>
        <w:pStyle w:val="Tenvb"/>
        <w:spacing w:before="120"/>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widowControl w:val="0"/>
        <w:spacing w:before="120" w:line="240" w:lineRule="auto"/>
        <w:jc w:val="center"/>
        <w:rPr>
          <w:b/>
          <w:i/>
          <w:szCs w:val="28"/>
        </w:rPr>
      </w:pPr>
    </w:p>
    <w:p w:rsidR="00744BBE" w:rsidRDefault="00744BBE">
      <w:pPr>
        <w:widowControl w:val="0"/>
        <w:spacing w:before="120" w:line="240" w:lineRule="auto"/>
        <w:jc w:val="center"/>
        <w:rPr>
          <w:b/>
          <w:i/>
          <w:szCs w:val="28"/>
        </w:rPr>
      </w:pPr>
    </w:p>
    <w:p w:rsidR="00744BBE" w:rsidRDefault="00744BBE">
      <w:pPr>
        <w:spacing w:before="120" w:line="240" w:lineRule="auto"/>
        <w:sectPr w:rsidR="00744BBE">
          <w:pgSz w:w="11907" w:h="16840" w:code="9"/>
          <w:pgMar w:top="1134" w:right="1134" w:bottom="1134" w:left="1701" w:header="720" w:footer="0" w:gutter="0"/>
          <w:cols w:space="720"/>
          <w:noEndnote/>
          <w:docGrid w:linePitch="326"/>
        </w:sectPr>
      </w:pPr>
    </w:p>
    <w:tbl>
      <w:tblPr>
        <w:tblpPr w:leftFromText="180" w:rightFromText="180" w:vertAnchor="text" w:horzAnchor="margin" w:tblpY="61"/>
        <w:tblW w:w="0" w:type="auto"/>
        <w:tblLook w:val="01E0" w:firstRow="1" w:lastRow="1" w:firstColumn="1" w:lastColumn="1" w:noHBand="0" w:noVBand="0"/>
      </w:tblPr>
      <w:tblGrid>
        <w:gridCol w:w="7535"/>
        <w:gridCol w:w="7536"/>
      </w:tblGrid>
      <w:tr w:rsidR="00744BBE">
        <w:tc>
          <w:tcPr>
            <w:tcW w:w="7535" w:type="dxa"/>
          </w:tcPr>
          <w:p w:rsidR="00744BBE" w:rsidRDefault="00F74933">
            <w:pPr>
              <w:widowControl w:val="0"/>
              <w:spacing w:line="240" w:lineRule="auto"/>
              <w:jc w:val="center"/>
              <w:rPr>
                <w:b/>
                <w:sz w:val="24"/>
                <w:szCs w:val="24"/>
              </w:rPr>
            </w:pPr>
            <w:r>
              <w:rPr>
                <w:b/>
                <w:sz w:val="26"/>
                <w:szCs w:val="26"/>
                <w:lang w:val="vi-VN"/>
              </w:rPr>
              <w:lastRenderedPageBreak/>
              <w:t>ỦY BAN NHÂN DÂN TỈNH</w:t>
            </w:r>
            <w:r>
              <w:rPr>
                <w:b/>
                <w:sz w:val="26"/>
                <w:szCs w:val="26"/>
              </w:rPr>
              <w:t xml:space="preserve"> HÀ TĨNH</w:t>
            </w:r>
          </w:p>
        </w:tc>
        <w:tc>
          <w:tcPr>
            <w:tcW w:w="7536" w:type="dxa"/>
          </w:tcPr>
          <w:p w:rsidR="00744BBE" w:rsidRDefault="00F74933">
            <w:pPr>
              <w:widowControl w:val="0"/>
              <w:spacing w:line="240" w:lineRule="auto"/>
              <w:jc w:val="right"/>
              <w:rPr>
                <w:b/>
                <w:i/>
                <w:sz w:val="26"/>
                <w:szCs w:val="26"/>
              </w:rPr>
            </w:pPr>
            <w:r>
              <w:rPr>
                <w:b/>
                <w:i/>
                <w:sz w:val="26"/>
                <w:szCs w:val="26"/>
              </w:rPr>
              <w:t xml:space="preserve">                                          Mẫu số 06</w:t>
            </w:r>
          </w:p>
        </w:tc>
      </w:tr>
    </w:tbl>
    <w:p w:rsidR="00744BBE" w:rsidRDefault="00F74933">
      <w:pPr>
        <w:widowControl w:val="0"/>
        <w:spacing w:line="240" w:lineRule="auto"/>
        <w:rPr>
          <w:b/>
          <w:sz w:val="24"/>
          <w:szCs w:val="24"/>
          <w:lang w:val="vi-VN"/>
        </w:rPr>
      </w:pPr>
      <w:r>
        <w:rPr>
          <w:noProof/>
          <w:sz w:val="24"/>
          <w:szCs w:val="24"/>
        </w:rPr>
        <mc:AlternateContent>
          <mc:Choice Requires="wps">
            <w:drawing>
              <wp:anchor distT="4294967295" distB="4294967295" distL="114300" distR="114300" simplePos="0" relativeHeight="251752448" behindDoc="0" locked="0" layoutInCell="1" allowOverlap="1" wp14:anchorId="79A4A99E" wp14:editId="3D0C1752">
                <wp:simplePos x="0" y="0"/>
                <wp:positionH relativeFrom="column">
                  <wp:posOffset>1511300</wp:posOffset>
                </wp:positionH>
                <wp:positionV relativeFrom="paragraph">
                  <wp:posOffset>238125</wp:posOffset>
                </wp:positionV>
                <wp:extent cx="1422400" cy="0"/>
                <wp:effectExtent l="0" t="0" r="2540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pt,18.75pt" to="23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rt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5Rop0&#10;0KOdt0QcWo8qrRQoqC0CJyjVG1dAQqW2NtRKz2pnnjX97pDSVUvUgUfGrxcDKFnISN6khI0zcN++&#10;/6IZxJCj11G2c2O7AAmCoHPszuXeHX72iMJhlk8m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"/>
            </w:pict>
          </mc:Fallback>
        </mc:AlternateContent>
      </w:r>
    </w:p>
    <w:tbl>
      <w:tblPr>
        <w:tblW w:w="0" w:type="auto"/>
        <w:tblLayout w:type="fixed"/>
        <w:tblLook w:val="04A0" w:firstRow="1" w:lastRow="0" w:firstColumn="1" w:lastColumn="0" w:noHBand="0" w:noVBand="1"/>
      </w:tblPr>
      <w:tblGrid>
        <w:gridCol w:w="3652"/>
        <w:gridCol w:w="8916"/>
        <w:gridCol w:w="2220"/>
      </w:tblGrid>
      <w:tr w:rsidR="00744BBE">
        <w:tc>
          <w:tcPr>
            <w:tcW w:w="3652" w:type="dxa"/>
          </w:tcPr>
          <w:p w:rsidR="00744BBE" w:rsidRDefault="00744BBE">
            <w:pPr>
              <w:widowControl w:val="0"/>
              <w:spacing w:line="240" w:lineRule="auto"/>
              <w:outlineLvl w:val="0"/>
              <w:rPr>
                <w:sz w:val="24"/>
                <w:szCs w:val="24"/>
                <w:lang w:val="vi-VN"/>
              </w:rPr>
            </w:pPr>
          </w:p>
          <w:p w:rsidR="00744BBE" w:rsidRDefault="00F74933">
            <w:pPr>
              <w:widowControl w:val="0"/>
              <w:autoSpaceDE w:val="0"/>
              <w:autoSpaceDN w:val="0"/>
              <w:adjustRightInd w:val="0"/>
              <w:spacing w:line="240" w:lineRule="auto"/>
              <w:rPr>
                <w:b/>
                <w:sz w:val="24"/>
                <w:szCs w:val="24"/>
              </w:rPr>
            </w:pPr>
            <w:r>
              <w:rPr>
                <w:b/>
                <w:sz w:val="24"/>
                <w:szCs w:val="24"/>
              </w:rPr>
              <w:t>Tọa độ các điểm góc</w:t>
            </w:r>
          </w:p>
          <w:tbl>
            <w:tblPr>
              <w:tblW w:w="3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754"/>
              <w:gridCol w:w="624"/>
              <w:gridCol w:w="674"/>
              <w:gridCol w:w="739"/>
            </w:tblGrid>
            <w:tr w:rsidR="00744BBE">
              <w:trPr>
                <w:trHeight w:val="241"/>
                <w:jc w:val="center"/>
              </w:trPr>
              <w:tc>
                <w:tcPr>
                  <w:tcW w:w="690" w:type="dxa"/>
                  <w:vMerge w:val="restart"/>
                  <w:vAlign w:val="center"/>
                </w:tcPr>
                <w:p w:rsidR="00744BBE" w:rsidRDefault="00F74933">
                  <w:pPr>
                    <w:widowControl w:val="0"/>
                    <w:spacing w:line="240" w:lineRule="auto"/>
                    <w:jc w:val="center"/>
                    <w:outlineLvl w:val="0"/>
                    <w:rPr>
                      <w:sz w:val="22"/>
                    </w:rPr>
                  </w:pPr>
                  <w:r>
                    <w:rPr>
                      <w:sz w:val="22"/>
                    </w:rPr>
                    <w:t>Điểm góc</w:t>
                  </w:r>
                </w:p>
              </w:tc>
              <w:tc>
                <w:tcPr>
                  <w:tcW w:w="2791" w:type="dxa"/>
                  <w:gridSpan w:val="4"/>
                  <w:vAlign w:val="center"/>
                </w:tcPr>
                <w:p w:rsidR="00744BBE" w:rsidRDefault="00F74933">
                  <w:pPr>
                    <w:widowControl w:val="0"/>
                    <w:spacing w:line="240" w:lineRule="auto"/>
                    <w:jc w:val="center"/>
                    <w:outlineLvl w:val="0"/>
                    <w:rPr>
                      <w:sz w:val="22"/>
                    </w:rPr>
                  </w:pPr>
                  <w:r>
                    <w:rPr>
                      <w:sz w:val="22"/>
                    </w:rPr>
                    <w:t>Hệ VN 2000</w:t>
                  </w:r>
                </w:p>
              </w:tc>
            </w:tr>
            <w:tr w:rsidR="00744BBE">
              <w:trPr>
                <w:trHeight w:val="129"/>
                <w:jc w:val="center"/>
              </w:trPr>
              <w:tc>
                <w:tcPr>
                  <w:tcW w:w="690" w:type="dxa"/>
                  <w:vMerge/>
                  <w:vAlign w:val="center"/>
                </w:tcPr>
                <w:p w:rsidR="00744BBE" w:rsidRDefault="00744BBE">
                  <w:pPr>
                    <w:widowControl w:val="0"/>
                    <w:spacing w:line="240" w:lineRule="auto"/>
                    <w:outlineLvl w:val="0"/>
                    <w:rPr>
                      <w:sz w:val="22"/>
                    </w:rPr>
                  </w:pPr>
                </w:p>
              </w:tc>
              <w:tc>
                <w:tcPr>
                  <w:tcW w:w="1378"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 xml:space="preserve">Tọa độ </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địa lý</w:t>
                  </w:r>
                </w:p>
              </w:tc>
              <w:tc>
                <w:tcPr>
                  <w:tcW w:w="1413"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Tọa độ vuông góc</w:t>
                  </w:r>
                </w:p>
              </w:tc>
            </w:tr>
            <w:tr w:rsidR="00744BBE">
              <w:trPr>
                <w:trHeight w:val="129"/>
                <w:jc w:val="center"/>
              </w:trPr>
              <w:tc>
                <w:tcPr>
                  <w:tcW w:w="690" w:type="dxa"/>
                  <w:vMerge/>
                  <w:vAlign w:val="center"/>
                </w:tcPr>
                <w:p w:rsidR="00744BBE" w:rsidRDefault="00744BBE">
                  <w:pPr>
                    <w:widowControl w:val="0"/>
                    <w:spacing w:line="240" w:lineRule="auto"/>
                    <w:outlineLvl w:val="0"/>
                    <w:rPr>
                      <w:sz w:val="22"/>
                    </w:rPr>
                  </w:pPr>
                </w:p>
              </w:tc>
              <w:tc>
                <w:tcPr>
                  <w:tcW w:w="754"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Vĩ độ</w:t>
                  </w:r>
                </w:p>
              </w:tc>
              <w:tc>
                <w:tcPr>
                  <w:tcW w:w="624" w:type="dxa"/>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Kinh độ</w:t>
                  </w:r>
                </w:p>
              </w:tc>
              <w:tc>
                <w:tcPr>
                  <w:tcW w:w="674"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X(m)</w:t>
                  </w:r>
                </w:p>
              </w:tc>
              <w:tc>
                <w:tcPr>
                  <w:tcW w:w="739" w:type="dxa"/>
                  <w:vAlign w:val="center"/>
                </w:tcPr>
                <w:p w:rsidR="00744BBE" w:rsidRDefault="00F74933">
                  <w:pPr>
                    <w:widowControl w:val="0"/>
                    <w:spacing w:line="240" w:lineRule="auto"/>
                    <w:jc w:val="center"/>
                    <w:outlineLvl w:val="0"/>
                    <w:rPr>
                      <w:sz w:val="22"/>
                    </w:rPr>
                  </w:pPr>
                  <w:r>
                    <w:rPr>
                      <w:sz w:val="22"/>
                    </w:rPr>
                    <w:t>Y(m)</w:t>
                  </w:r>
                </w:p>
              </w:tc>
            </w:tr>
            <w:tr w:rsidR="00744BBE">
              <w:trPr>
                <w:trHeight w:val="484"/>
                <w:jc w:val="center"/>
              </w:trPr>
              <w:tc>
                <w:tcPr>
                  <w:tcW w:w="690" w:type="dxa"/>
                  <w:vAlign w:val="center"/>
                </w:tcPr>
                <w:p w:rsidR="00744BBE" w:rsidRDefault="00F74933">
                  <w:pPr>
                    <w:widowControl w:val="0"/>
                    <w:spacing w:line="240" w:lineRule="auto"/>
                    <w:jc w:val="center"/>
                    <w:outlineLvl w:val="0"/>
                    <w:rPr>
                      <w:sz w:val="22"/>
                    </w:rPr>
                  </w:pPr>
                  <w:r>
                    <w:rPr>
                      <w:sz w:val="22"/>
                    </w:rPr>
                    <w:t>1</w:t>
                  </w:r>
                </w:p>
                <w:p w:rsidR="00744BBE" w:rsidRDefault="00744BBE">
                  <w:pPr>
                    <w:widowControl w:val="0"/>
                    <w:spacing w:line="240" w:lineRule="auto"/>
                    <w:jc w:val="center"/>
                    <w:outlineLvl w:val="0"/>
                    <w:rPr>
                      <w:sz w:val="22"/>
                    </w:rPr>
                  </w:pP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r w:rsidR="00744BBE">
              <w:trPr>
                <w:trHeight w:val="497"/>
                <w:jc w:val="center"/>
              </w:trPr>
              <w:tc>
                <w:tcPr>
                  <w:tcW w:w="69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2</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w:t>
                  </w: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r w:rsidR="00744BBE">
              <w:trPr>
                <w:trHeight w:val="497"/>
                <w:jc w:val="center"/>
              </w:trPr>
              <w:tc>
                <w:tcPr>
                  <w:tcW w:w="69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n</w:t>
                  </w:r>
                </w:p>
                <w:p w:rsidR="00744BBE" w:rsidRDefault="00744BBE">
                  <w:pPr>
                    <w:widowControl w:val="0"/>
                    <w:spacing w:line="240" w:lineRule="auto"/>
                    <w:jc w:val="center"/>
                    <w:outlineLvl w:val="0"/>
                    <w:rPr>
                      <w:sz w:val="22"/>
                    </w:rPr>
                  </w:pP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bl>
          <w:p w:rsidR="00744BBE" w:rsidRDefault="00744BBE">
            <w:pPr>
              <w:widowControl w:val="0"/>
              <w:spacing w:line="240" w:lineRule="auto"/>
              <w:outlineLvl w:val="0"/>
              <w:rPr>
                <w:sz w:val="22"/>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35040" behindDoc="0" locked="0" layoutInCell="1" allowOverlap="1" wp14:anchorId="13E78779" wp14:editId="3444E8E7">
                      <wp:simplePos x="0" y="0"/>
                      <wp:positionH relativeFrom="column">
                        <wp:posOffset>1776095</wp:posOffset>
                      </wp:positionH>
                      <wp:positionV relativeFrom="paragraph">
                        <wp:posOffset>15240</wp:posOffset>
                      </wp:positionV>
                      <wp:extent cx="533400" cy="483870"/>
                      <wp:effectExtent l="0" t="38100" r="57150" b="3048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5pt,1.2pt" to="181.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">
                      <v:stroke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34016" behindDoc="0" locked="0" layoutInCell="1" allowOverlap="1" wp14:anchorId="52A7A562" wp14:editId="048074AD">
                      <wp:simplePos x="0" y="0"/>
                      <wp:positionH relativeFrom="column">
                        <wp:posOffset>535940</wp:posOffset>
                      </wp:positionH>
                      <wp:positionV relativeFrom="paragraph">
                        <wp:posOffset>99060</wp:posOffset>
                      </wp:positionV>
                      <wp:extent cx="1244600" cy="336550"/>
                      <wp:effectExtent l="0" t="0" r="0" b="63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rPr>
                                      <w:color w:val="0000FF"/>
                                      <w:sz w:val="26"/>
                                      <w:szCs w:val="26"/>
                                    </w:rPr>
                                  </w:pPr>
                                  <w:r>
                                    <w:rPr>
                                      <w:color w:val="0000FF"/>
                                      <w:sz w:val="26"/>
                                      <w:szCs w:val="26"/>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left:0;text-align:left;margin-left:42.2pt;margin-top:7.8pt;width:98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QMhw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" stroked="f">
                      <v:textbox>
                        <w:txbxContent>
                          <w:p>
                            <w:pPr>
                              <w:rPr>
                                <w:color w:val="0000FF"/>
                                <w:sz w:val="26"/>
                                <w:szCs w:val="26"/>
                              </w:rPr>
                            </w:pPr>
                            <w:r>
                              <w:rPr>
                                <w:color w:val="0000FF"/>
                                <w:sz w:val="26"/>
                                <w:szCs w:val="26"/>
                              </w:rPr>
                              <w:t>Khung tọa độ</w:t>
                            </w:r>
                          </w:p>
                        </w:txbxContent>
                      </v:textbox>
                    </v:shap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tc>
        <w:tc>
          <w:tcPr>
            <w:tcW w:w="8916" w:type="dxa"/>
          </w:tcPr>
          <w:p w:rsidR="00744BBE" w:rsidRDefault="00F74933">
            <w:pPr>
              <w:widowControl w:val="0"/>
              <w:spacing w:line="240" w:lineRule="auto"/>
              <w:jc w:val="center"/>
              <w:outlineLvl w:val="0"/>
              <w:rPr>
                <w:b/>
                <w:sz w:val="26"/>
                <w:szCs w:val="26"/>
              </w:rPr>
            </w:pPr>
            <w:r>
              <w:rPr>
                <w:b/>
                <w:sz w:val="26"/>
                <w:szCs w:val="26"/>
              </w:rPr>
              <w:t xml:space="preserve">BẢN ĐỒ KHU VỰC BIỂN </w:t>
            </w:r>
          </w:p>
          <w:p w:rsidR="00744BBE" w:rsidRDefault="00F74933">
            <w:pPr>
              <w:widowControl w:val="0"/>
              <w:spacing w:line="240" w:lineRule="auto"/>
              <w:jc w:val="center"/>
              <w:rPr>
                <w:b/>
                <w:sz w:val="26"/>
                <w:szCs w:val="26"/>
              </w:rPr>
            </w:pPr>
            <w:r>
              <w:rPr>
                <w:b/>
                <w:sz w:val="26"/>
                <w:szCs w:val="26"/>
              </w:rPr>
              <w:t>ĐỀ NGHỊ TIẾP TỤC SỬ DỤNG</w:t>
            </w:r>
          </w:p>
          <w:p w:rsidR="00744BBE" w:rsidRDefault="00744BBE">
            <w:pPr>
              <w:widowControl w:val="0"/>
              <w:spacing w:line="240" w:lineRule="auto"/>
              <w:jc w:val="center"/>
              <w:rPr>
                <w:sz w:val="24"/>
                <w:szCs w:val="24"/>
              </w:rPr>
            </w:pPr>
          </w:p>
          <w:p w:rsidR="00744BBE" w:rsidRDefault="00F74933">
            <w:pPr>
              <w:widowControl w:val="0"/>
              <w:spacing w:line="240" w:lineRule="auto"/>
              <w:jc w:val="center"/>
              <w:outlineLvl w:val="0"/>
              <w:rPr>
                <w:sz w:val="26"/>
                <w:szCs w:val="26"/>
              </w:rPr>
            </w:pPr>
            <w:r>
              <w:rPr>
                <w:sz w:val="26"/>
                <w:szCs w:val="26"/>
              </w:rPr>
              <w:t>Để (</w:t>
            </w:r>
            <w:r>
              <w:rPr>
                <w:bCs/>
                <w:sz w:val="26"/>
                <w:szCs w:val="26"/>
                <w:lang w:val="vi-VN"/>
              </w:rPr>
              <w:t>loại hoạt động khai thác, sử dụng tài nguyên biển</w:t>
            </w:r>
            <w:r>
              <w:rPr>
                <w:bCs/>
                <w:sz w:val="26"/>
                <w:szCs w:val="26"/>
              </w:rPr>
              <w:t>…)</w:t>
            </w:r>
          </w:p>
          <w:p w:rsidR="00744BBE" w:rsidRDefault="00F74933">
            <w:pPr>
              <w:widowControl w:val="0"/>
              <w:spacing w:line="240" w:lineRule="auto"/>
              <w:jc w:val="center"/>
              <w:outlineLvl w:val="0"/>
              <w:rPr>
                <w:sz w:val="26"/>
                <w:szCs w:val="26"/>
              </w:rPr>
            </w:pPr>
            <w:r>
              <w:rPr>
                <w:sz w:val="26"/>
                <w:szCs w:val="26"/>
              </w:rPr>
              <w:t>tại khu vực biển……, xã….., huyện…., tỉnh………</w: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45280" behindDoc="0" locked="0" layoutInCell="1" allowOverlap="1" wp14:anchorId="4F08BCAE" wp14:editId="1D3B4305">
                      <wp:simplePos x="0" y="0"/>
                      <wp:positionH relativeFrom="column">
                        <wp:posOffset>4713605</wp:posOffset>
                      </wp:positionH>
                      <wp:positionV relativeFrom="paragraph">
                        <wp:posOffset>48260</wp:posOffset>
                      </wp:positionV>
                      <wp:extent cx="1044575" cy="962660"/>
                      <wp:effectExtent l="38100" t="0" r="22225" b="6604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4575" cy="962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5pt,3.8pt" to="453.4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">
                      <v:stroke endarrow="block"/>
                    </v:line>
                  </w:pict>
                </mc:Fallback>
              </mc:AlternateContent>
            </w:r>
            <w:r>
              <w:rPr>
                <w:noProof/>
                <w:sz w:val="24"/>
                <w:szCs w:val="24"/>
              </w:rPr>
              <mc:AlternateContent>
                <mc:Choice Requires="wps">
                  <w:drawing>
                    <wp:anchor distT="0" distB="0" distL="114300" distR="114300" simplePos="0" relativeHeight="251736064" behindDoc="0" locked="0" layoutInCell="1" allowOverlap="1" wp14:anchorId="0586C833" wp14:editId="1EBAF48B">
                      <wp:simplePos x="0" y="0"/>
                      <wp:positionH relativeFrom="column">
                        <wp:posOffset>2839720</wp:posOffset>
                      </wp:positionH>
                      <wp:positionV relativeFrom="paragraph">
                        <wp:posOffset>57150</wp:posOffset>
                      </wp:positionV>
                      <wp:extent cx="2755900" cy="3145155"/>
                      <wp:effectExtent l="19050" t="19050" r="25400" b="1714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rPr>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c>
                                      <w:tcPr>
                                        <w:tcW w:w="4028" w:type="dxa"/>
                                      </w:tcPr>
                                      <w:p w:rsidR="00F661FC" w:rsidRDefault="00F661FC">
                                        <w:pPr>
                                          <w:jc w:val="center"/>
                                        </w:pPr>
                                      </w:p>
                                      <w:p w:rsidR="00F661FC" w:rsidRDefault="00F661FC">
                                        <w:pPr>
                                          <w:jc w:val="center"/>
                                        </w:pPr>
                                      </w:p>
                                      <w:p w:rsidR="00F661FC" w:rsidRDefault="00F661FC"/>
                                      <w:p w:rsidR="00F661FC" w:rsidRDefault="00F661FC">
                                        <w:pPr>
                                          <w:rPr>
                                            <w:b/>
                                          </w:rPr>
                                        </w:pPr>
                                        <w:r>
                                          <w:rPr>
                                            <w:b/>
                                          </w:rPr>
                                          <w:t>----------------------------------------</w:t>
                                        </w:r>
                                      </w:p>
                                      <w:p w:rsidR="00F661FC" w:rsidRDefault="00F661FC">
                                        <w:pPr>
                                          <w:jc w:val="center"/>
                                        </w:pPr>
                                        <w:r>
                                          <w:rPr>
                                            <w:noProof/>
                                          </w:rPr>
                                          <w:drawing>
                                            <wp:inline distT="0" distB="0" distL="0" distR="0" wp14:anchorId="217CE615" wp14:editId="4F936EF9">
                                              <wp:extent cx="2466975" cy="112395"/>
                                              <wp:effectExtent l="0" t="0" r="952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tc>
                                  </w:tr>
                                </w:tbl>
                                <w:p w:rsidR="00F661FC" w:rsidRDefault="00F661FC">
                                  <w:pPr>
                                    <w:jc w:val="center"/>
                                  </w:pP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8" style="position:absolute;left:0;text-align:left;margin-left:223.6pt;margin-top:4.5pt;width:217pt;height:24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" strokeweight="3pt">
                      <v:stroke linestyle="thinThin"/>
                      <v:textbo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rPr>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c>
                                <w:tcPr>
                                  <w:tcW w:w="4028" w:type="dxa"/>
                                </w:tcPr>
                                <w:p w:rsidR="00F661FC" w:rsidRDefault="00F661FC">
                                  <w:pPr>
                                    <w:jc w:val="center"/>
                                  </w:pPr>
                                </w:p>
                                <w:p w:rsidR="00F661FC" w:rsidRDefault="00F661FC">
                                  <w:pPr>
                                    <w:jc w:val="center"/>
                                  </w:pPr>
                                </w:p>
                                <w:p w:rsidR="00F661FC" w:rsidRDefault="00F661FC"/>
                                <w:p w:rsidR="00F661FC" w:rsidRDefault="00F661FC">
                                  <w:pPr>
                                    <w:rPr>
                                      <w:b/>
                                    </w:rPr>
                                  </w:pPr>
                                  <w:r>
                                    <w:rPr>
                                      <w:b/>
                                    </w:rPr>
                                    <w:t>----------------------------------------</w:t>
                                  </w:r>
                                </w:p>
                                <w:p w:rsidR="00F661FC" w:rsidRDefault="00F661FC">
                                  <w:pPr>
                                    <w:jc w:val="center"/>
                                  </w:pPr>
                                  <w:r>
                                    <w:rPr>
                                      <w:noProof/>
                                    </w:rPr>
                                    <w:drawing>
                                      <wp:inline distT="0" distB="0" distL="0" distR="0" wp14:anchorId="217CE615" wp14:editId="4F936EF9">
                                        <wp:extent cx="2466975" cy="112395"/>
                                        <wp:effectExtent l="0" t="0" r="952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tc>
                            </w:tr>
                          </w:tbl>
                          <w:p w:rsidR="00F661FC" w:rsidRDefault="00F661FC">
                            <w:pPr>
                              <w:jc w:val="center"/>
                            </w:pPr>
                          </w:p>
                          <w:p w:rsidR="00F661FC" w:rsidRDefault="00F661FC"/>
                        </w:txbxContent>
                      </v:textbox>
                    </v:rect>
                  </w:pict>
                </mc:Fallback>
              </mc:AlternateContent>
            </w:r>
            <w:r>
              <w:rPr>
                <w:noProof/>
                <w:sz w:val="24"/>
                <w:szCs w:val="24"/>
              </w:rPr>
              <mc:AlternateContent>
                <mc:Choice Requires="wps">
                  <w:drawing>
                    <wp:anchor distT="0" distB="0" distL="114300" distR="114300" simplePos="0" relativeHeight="251731968" behindDoc="0" locked="0" layoutInCell="1" allowOverlap="1" wp14:anchorId="05442BD3" wp14:editId="23520164">
                      <wp:simplePos x="0" y="0"/>
                      <wp:positionH relativeFrom="column">
                        <wp:posOffset>0</wp:posOffset>
                      </wp:positionH>
                      <wp:positionV relativeFrom="paragraph">
                        <wp:posOffset>48260</wp:posOffset>
                      </wp:positionV>
                      <wp:extent cx="2750820" cy="3145155"/>
                      <wp:effectExtent l="19050" t="19050" r="11430" b="1714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9" style="position:absolute;left:0;text-align:left;margin-left:0;margin-top:3.8pt;width:216.6pt;height:24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" strokeweight="3pt">
                      <v:stroke linestyle="thinThin"/>
                      <v:textbox>
                        <w:txbxContent>
                          <w:p/>
                          <w:p>
                            <w:pPr>
                              <w:jc w:val="center"/>
                              <w:rPr>
                                <w:sz w:val="26"/>
                                <w:szCs w:val="26"/>
                              </w:rPr>
                            </w:pPr>
                            <w:r>
                              <w:rPr>
                                <w:sz w:val="26"/>
                                <w:szCs w:val="26"/>
                              </w:rPr>
                              <w:t>Mặt cắt ngang</w:t>
                            </w:r>
                          </w:p>
                        </w:txbxContent>
                      </v:textbox>
                    </v:rect>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37088" behindDoc="0" locked="0" layoutInCell="1" allowOverlap="1" wp14:anchorId="1C0C1499" wp14:editId="167EFF10">
                      <wp:simplePos x="0" y="0"/>
                      <wp:positionH relativeFrom="column">
                        <wp:posOffset>4271645</wp:posOffset>
                      </wp:positionH>
                      <wp:positionV relativeFrom="paragraph">
                        <wp:posOffset>107315</wp:posOffset>
                      </wp:positionV>
                      <wp:extent cx="1486535" cy="866775"/>
                      <wp:effectExtent l="38100" t="0" r="18415" b="476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6535" cy="866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5pt,8.45pt" to="453.4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">
                      <v:stroke endarrow="block"/>
                    </v:line>
                  </w:pict>
                </mc:Fallback>
              </mc:AlternateContent>
            </w: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47328" behindDoc="0" locked="0" layoutInCell="1" allowOverlap="1" wp14:anchorId="210BB53F" wp14:editId="593500B6">
                      <wp:simplePos x="0" y="0"/>
                      <wp:positionH relativeFrom="column">
                        <wp:posOffset>4266565</wp:posOffset>
                      </wp:positionH>
                      <wp:positionV relativeFrom="paragraph">
                        <wp:posOffset>72390</wp:posOffset>
                      </wp:positionV>
                      <wp:extent cx="2540" cy="972185"/>
                      <wp:effectExtent l="76200" t="38100" r="92710" b="5651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972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5.7pt" to="336.1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">
                      <v:stroke startarrow="block"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32992" behindDoc="0" locked="0" layoutInCell="1" allowOverlap="1" wp14:anchorId="61692340" wp14:editId="197A45FD">
                      <wp:simplePos x="0" y="0"/>
                      <wp:positionH relativeFrom="column">
                        <wp:posOffset>261620</wp:posOffset>
                      </wp:positionH>
                      <wp:positionV relativeFrom="paragraph">
                        <wp:posOffset>44450</wp:posOffset>
                      </wp:positionV>
                      <wp:extent cx="2110740" cy="963295"/>
                      <wp:effectExtent l="0" t="0" r="2286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963295"/>
                              </a:xfrm>
                              <a:prstGeom prst="rect">
                                <a:avLst/>
                              </a:prstGeom>
                              <a:solidFill>
                                <a:srgbClr val="FFFFFF"/>
                              </a:solidFill>
                              <a:ln w="9525">
                                <a:solidFill>
                                  <a:srgbClr val="000000"/>
                                </a:solidFill>
                                <a:miter lim="800000"/>
                                <a:headEnd/>
                                <a:tailEnd/>
                              </a:ln>
                            </wps:spPr>
                            <wps:txbx>
                              <w:txbxContent>
                                <w:p w:rsidR="00F661FC" w:rsidRDefault="00F661FC">
                                  <w:pPr>
                                    <w:jc w:val="center"/>
                                  </w:pPr>
                                </w:p>
                                <w:p w:rsidR="00F661FC" w:rsidRDefault="00F661FC">
                                  <w:pPr>
                                    <w:jc w:val="center"/>
                                    <w:rPr>
                                      <w:color w:val="0000FF"/>
                                      <w:sz w:val="26"/>
                                      <w:szCs w:val="26"/>
                                    </w:rPr>
                                  </w:pPr>
                                  <w:r>
                                    <w:rPr>
                                      <w:color w:val="0000FF"/>
                                      <w:sz w:val="26"/>
                                      <w:szCs w:val="26"/>
                                    </w:rPr>
                                    <w:t>Ranh gi</w:t>
                                  </w:r>
                                  <w:r>
                                    <w:rPr>
                                      <w:color w:val="0000FF"/>
                                      <w:sz w:val="26"/>
                                      <w:szCs w:val="26"/>
                                      <w:lang w:val="vi-VN"/>
                                    </w:rPr>
                                    <w:t>ới khu vực</w:t>
                                  </w:r>
                                  <w:r>
                                    <w:rPr>
                                      <w:color w:val="0000FF"/>
                                      <w:sz w:val="26"/>
                                      <w:szCs w:val="26"/>
                                    </w:rPr>
                                    <w:t xml:space="preserve">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0" style="position:absolute;left:0;text-align:left;margin-left:20.6pt;margin-top:3.5pt;width:166.2pt;height:75.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">
                      <v:textbox>
                        <w:txbxContent>
                          <w:p>
                            <w:pPr>
                              <w:jc w:val="center"/>
                            </w:pPr>
                          </w:p>
                          <w:p>
                            <w:pPr>
                              <w:jc w:val="center"/>
                              <w:rPr>
                                <w:color w:val="0000FF"/>
                                <w:sz w:val="26"/>
                                <w:szCs w:val="26"/>
                              </w:rPr>
                            </w:pPr>
                            <w:r>
                              <w:rPr>
                                <w:color w:val="0000FF"/>
                                <w:sz w:val="26"/>
                                <w:szCs w:val="26"/>
                              </w:rPr>
                              <w:t>Ranh gi</w:t>
                            </w:r>
                            <w:r>
                              <w:rPr>
                                <w:color w:val="0000FF"/>
                                <w:sz w:val="26"/>
                                <w:szCs w:val="26"/>
                                <w:lang w:val="vi-VN"/>
                              </w:rPr>
                              <w:t>ới khu vực</w:t>
                            </w:r>
                            <w:r>
                              <w:rPr>
                                <w:color w:val="0000FF"/>
                                <w:sz w:val="26"/>
                                <w:szCs w:val="26"/>
                              </w:rPr>
                              <w:t xml:space="preserve"> biển</w:t>
                            </w:r>
                          </w:p>
                        </w:txbxContent>
                      </v:textbox>
                    </v:rect>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41184" behindDoc="0" locked="0" layoutInCell="1" allowOverlap="1" wp14:anchorId="02DBB86E" wp14:editId="423F0C4F">
                      <wp:simplePos x="0" y="0"/>
                      <wp:positionH relativeFrom="column">
                        <wp:posOffset>4782185</wp:posOffset>
                      </wp:positionH>
                      <wp:positionV relativeFrom="paragraph">
                        <wp:posOffset>73660</wp:posOffset>
                      </wp:positionV>
                      <wp:extent cx="975995" cy="920115"/>
                      <wp:effectExtent l="38100" t="0" r="33655" b="5143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995" cy="920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5pt,5.8pt" to="453.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">
                      <v:stroke endarrow="block"/>
                    </v:lin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39136" behindDoc="0" locked="0" layoutInCell="1" allowOverlap="1" wp14:anchorId="07C7FCF6" wp14:editId="1E400DB6">
                      <wp:simplePos x="0" y="0"/>
                      <wp:positionH relativeFrom="column">
                        <wp:posOffset>4975225</wp:posOffset>
                      </wp:positionH>
                      <wp:positionV relativeFrom="paragraph">
                        <wp:posOffset>179705</wp:posOffset>
                      </wp:positionV>
                      <wp:extent cx="798195" cy="435610"/>
                      <wp:effectExtent l="38100" t="0" r="20955" b="5969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195" cy="43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75pt,14.15pt" to="454.6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">
                      <v:stroke endarrow="block"/>
                    </v:line>
                  </w:pict>
                </mc:Fallback>
              </mc:AlternateContent>
            </w:r>
          </w:p>
          <w:p w:rsidR="00744BBE" w:rsidRDefault="00F74933">
            <w:pPr>
              <w:widowControl w:val="0"/>
              <w:spacing w:line="240" w:lineRule="auto"/>
              <w:rPr>
                <w:bCs/>
                <w:sz w:val="24"/>
                <w:szCs w:val="24"/>
              </w:rPr>
            </w:pPr>
            <w:r>
              <w:rPr>
                <w:b/>
                <w:noProof/>
                <w:sz w:val="24"/>
                <w:szCs w:val="24"/>
              </w:rPr>
              <mc:AlternateContent>
                <mc:Choice Requires="wps">
                  <w:drawing>
                    <wp:anchor distT="0" distB="0" distL="114299" distR="114299" simplePos="0" relativeHeight="251753472" behindDoc="0" locked="0" layoutInCell="1" allowOverlap="1" wp14:anchorId="1A5AB644" wp14:editId="250F1C8E">
                      <wp:simplePos x="0" y="0"/>
                      <wp:positionH relativeFrom="column">
                        <wp:posOffset>4965699</wp:posOffset>
                      </wp:positionH>
                      <wp:positionV relativeFrom="paragraph">
                        <wp:posOffset>87630</wp:posOffset>
                      </wp:positionV>
                      <wp:extent cx="0" cy="434340"/>
                      <wp:effectExtent l="76200" t="38100" r="57150" b="609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1pt,6.9pt" to="391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">
                      <v:stroke startarrow="block" endarrow="block"/>
                    </v:line>
                  </w:pict>
                </mc:Fallback>
              </mc:AlternateContent>
            </w:r>
            <w:r>
              <w:rPr>
                <w:noProof/>
                <w:sz w:val="24"/>
                <w:szCs w:val="24"/>
              </w:rPr>
              <mc:AlternateContent>
                <mc:Choice Requires="wps">
                  <w:drawing>
                    <wp:anchor distT="0" distB="0" distL="114300" distR="114300" simplePos="0" relativeHeight="251730944" behindDoc="0" locked="0" layoutInCell="1" allowOverlap="1" wp14:anchorId="4FC742DC" wp14:editId="2A5CD282">
                      <wp:simplePos x="0" y="0"/>
                      <wp:positionH relativeFrom="column">
                        <wp:posOffset>1874520</wp:posOffset>
                      </wp:positionH>
                      <wp:positionV relativeFrom="paragraph">
                        <wp:posOffset>83185</wp:posOffset>
                      </wp:positionV>
                      <wp:extent cx="991870" cy="34607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t xml:space="preserve">     Tỷ 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1" style="position:absolute;left:0;text-align:left;margin-left:147.6pt;margin-top:6.55pt;width:78.1pt;height:2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" stroked="f">
                      <v:textbox>
                        <w:txbxContent>
                          <w:p>
                            <w:r>
                              <w:t xml:space="preserve">     Tỷ lệ:…..</w:t>
                            </w:r>
                          </w:p>
                        </w:txbxContent>
                      </v:textbox>
                    </v:rect>
                  </w:pict>
                </mc:Fallback>
              </mc:AlternateContent>
            </w:r>
            <w:r>
              <w:rPr>
                <w:bCs/>
                <w:sz w:val="24"/>
                <w:szCs w:val="24"/>
              </w:rPr>
              <w:t>“Được trích lục từ tờ</w:t>
            </w:r>
          </w:p>
          <w:p w:rsidR="00744BBE" w:rsidRDefault="00F74933">
            <w:pPr>
              <w:widowControl w:val="0"/>
              <w:spacing w:line="240" w:lineRule="auto"/>
              <w:rPr>
                <w:bCs/>
                <w:sz w:val="24"/>
                <w:szCs w:val="24"/>
              </w:rPr>
            </w:pPr>
            <w:r>
              <w:rPr>
                <w:bCs/>
                <w:sz w:val="24"/>
                <w:szCs w:val="24"/>
              </w:rPr>
              <w:t xml:space="preserve"> bản đồ địa hình tỷ lệ...,</w:t>
            </w:r>
          </w:p>
          <w:p w:rsidR="00744BBE" w:rsidRDefault="00F74933">
            <w:pPr>
              <w:widowControl w:val="0"/>
              <w:spacing w:line="240" w:lineRule="auto"/>
              <w:rPr>
                <w:bCs/>
                <w:sz w:val="24"/>
                <w:szCs w:val="24"/>
              </w:rPr>
            </w:pPr>
            <w:r>
              <w:rPr>
                <w:bCs/>
                <w:sz w:val="24"/>
                <w:szCs w:val="24"/>
              </w:rPr>
              <w:t>kinh tuyến trục...,múi chiếu...,</w:t>
            </w:r>
          </w:p>
        </w:tc>
        <w:tc>
          <w:tcPr>
            <w:tcW w:w="2220" w:type="dxa"/>
          </w:tcPr>
          <w:p w:rsidR="00744BBE" w:rsidRDefault="00744BBE">
            <w:pPr>
              <w:widowControl w:val="0"/>
              <w:spacing w:line="240" w:lineRule="auto"/>
              <w:jc w:val="center"/>
              <w:outlineLvl w:val="0"/>
              <w:rPr>
                <w:sz w:val="24"/>
                <w:szCs w:val="24"/>
              </w:rPr>
            </w:pPr>
          </w:p>
          <w:p w:rsidR="00744BBE" w:rsidRDefault="00F74933">
            <w:pPr>
              <w:widowControl w:val="0"/>
              <w:spacing w:line="240" w:lineRule="auto"/>
              <w:jc w:val="center"/>
              <w:outlineLvl w:val="0"/>
              <w:rPr>
                <w:sz w:val="24"/>
                <w:szCs w:val="24"/>
              </w:rPr>
            </w:pPr>
            <w:r>
              <w:rPr>
                <w:noProof/>
                <w:sz w:val="24"/>
                <w:szCs w:val="24"/>
              </w:rPr>
              <mc:AlternateContent>
                <mc:Choice Requires="wps">
                  <w:drawing>
                    <wp:anchor distT="0" distB="0" distL="114300" distR="114300" simplePos="0" relativeHeight="251740160" behindDoc="0" locked="0" layoutInCell="1" allowOverlap="1" wp14:anchorId="46047DDF" wp14:editId="355DBA24">
                      <wp:simplePos x="0" y="0"/>
                      <wp:positionH relativeFrom="column">
                        <wp:posOffset>93345</wp:posOffset>
                      </wp:positionH>
                      <wp:positionV relativeFrom="paragraph">
                        <wp:posOffset>3016250</wp:posOffset>
                      </wp:positionV>
                      <wp:extent cx="1343025" cy="568960"/>
                      <wp:effectExtent l="0" t="0" r="28575" b="2159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8960"/>
                              </a:xfrm>
                              <a:prstGeom prst="rect">
                                <a:avLst/>
                              </a:prstGeom>
                              <a:solidFill>
                                <a:srgbClr val="FFFFFF"/>
                              </a:solidFill>
                              <a:ln w="9525">
                                <a:solidFill>
                                  <a:srgbClr val="000000"/>
                                </a:solidFill>
                                <a:miter lim="800000"/>
                                <a:headEnd/>
                                <a:tailEnd/>
                              </a:ln>
                            </wps:spPr>
                            <wps:txbx>
                              <w:txbxContent>
                                <w:p w:rsidR="00F661FC" w:rsidRDefault="00F661FC">
                                  <w:pPr>
                                    <w:rPr>
                                      <w:color w:val="0000FF"/>
                                      <w:sz w:val="22"/>
                                    </w:rPr>
                                  </w:pPr>
                                  <w:r>
                                    <w:rPr>
                                      <w:color w:val="0000FF"/>
                                      <w:spacing w:val="-8"/>
                                      <w:sz w:val="22"/>
                                    </w:rPr>
                                    <w:t>Độ sâu lòng đất dưới 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2" style="position:absolute;left:0;text-align:left;margin-left:7.35pt;margin-top:237.5pt;width:105.75pt;height:4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">
                      <v:textbox>
                        <w:txbxContent>
                          <w:p>
                            <w:pPr>
                              <w:rPr>
                                <w:color w:val="0000FF"/>
                                <w:sz w:val="22"/>
                              </w:rPr>
                            </w:pPr>
                            <w:r>
                              <w:rPr>
                                <w:color w:val="0000FF"/>
                                <w:spacing w:val="-8"/>
                                <w:sz w:val="22"/>
                              </w:rPr>
                              <w:t>Độ sâu lòng đất dưới đáy biển</w:t>
                            </w:r>
                          </w:p>
                        </w:txbxContent>
                      </v:textbox>
                    </v:rect>
                  </w:pict>
                </mc:Fallback>
              </mc:AlternateContent>
            </w:r>
            <w:r>
              <w:rPr>
                <w:noProof/>
                <w:sz w:val="24"/>
                <w:szCs w:val="24"/>
              </w:rPr>
              <mc:AlternateContent>
                <mc:Choice Requires="wps">
                  <w:drawing>
                    <wp:anchor distT="0" distB="0" distL="114300" distR="114300" simplePos="0" relativeHeight="251742208" behindDoc="0" locked="0" layoutInCell="1" allowOverlap="1" wp14:anchorId="67BAC0A8" wp14:editId="027DD51C">
                      <wp:simplePos x="0" y="0"/>
                      <wp:positionH relativeFrom="column">
                        <wp:posOffset>111760</wp:posOffset>
                      </wp:positionH>
                      <wp:positionV relativeFrom="paragraph">
                        <wp:posOffset>2291715</wp:posOffset>
                      </wp:positionV>
                      <wp:extent cx="1333500" cy="457200"/>
                      <wp:effectExtent l="0" t="0" r="1905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3" style="position:absolute;left:0;text-align:left;margin-left:8.8pt;margin-top:180.45pt;width:10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">
                      <v:textbox>
                        <w:txbxContent>
                          <w:p>
                            <w:pPr>
                              <w:jc w:val="center"/>
                              <w:rPr>
                                <w:color w:val="0000FF"/>
                                <w:sz w:val="22"/>
                              </w:rPr>
                            </w:pPr>
                            <w:r>
                              <w:rPr>
                                <w:color w:val="0000FF"/>
                                <w:sz w:val="22"/>
                              </w:rPr>
                              <w:t>Đáy biển</w:t>
                            </w:r>
                          </w:p>
                        </w:txbxContent>
                      </v:textbox>
                    </v:rect>
                  </w:pict>
                </mc:Fallback>
              </mc:AlternateContent>
            </w:r>
            <w:r>
              <w:rPr>
                <w:noProof/>
                <w:sz w:val="24"/>
                <w:szCs w:val="24"/>
              </w:rPr>
              <mc:AlternateContent>
                <mc:Choice Requires="wps">
                  <w:drawing>
                    <wp:anchor distT="0" distB="0" distL="114300" distR="114300" simplePos="0" relativeHeight="251738112" behindDoc="0" locked="0" layoutInCell="1" allowOverlap="1" wp14:anchorId="3065521D" wp14:editId="3A0BEC31">
                      <wp:simplePos x="0" y="0"/>
                      <wp:positionH relativeFrom="column">
                        <wp:posOffset>109220</wp:posOffset>
                      </wp:positionH>
                      <wp:positionV relativeFrom="paragraph">
                        <wp:posOffset>1555115</wp:posOffset>
                      </wp:positionV>
                      <wp:extent cx="1330325" cy="488950"/>
                      <wp:effectExtent l="0" t="0" r="22225" b="2540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488950"/>
                              </a:xfrm>
                              <a:prstGeom prst="rect">
                                <a:avLst/>
                              </a:prstGeom>
                              <a:solidFill>
                                <a:srgbClr val="FFFFFF"/>
                              </a:solidFill>
                              <a:ln w="9525">
                                <a:solidFill>
                                  <a:srgbClr val="000000"/>
                                </a:solidFill>
                                <a:miter lim="800000"/>
                                <a:headEnd/>
                                <a:tailEnd/>
                              </a:ln>
                            </wps:spPr>
                            <wps:txbx>
                              <w:txbxContent>
                                <w:p w:rsidR="00F661FC" w:rsidRDefault="00F661FC">
                                  <w:pPr>
                                    <w:rPr>
                                      <w:color w:val="0000FF"/>
                                      <w:spacing w:val="-10"/>
                                      <w:sz w:val="22"/>
                                    </w:rPr>
                                  </w:pPr>
                                  <w:r>
                                    <w:rPr>
                                      <w:color w:val="0000FF"/>
                                      <w:spacing w:val="-14"/>
                                      <w:sz w:val="22"/>
                                    </w:rPr>
                                    <w:t xml:space="preserve">Độ sâu  khu vực biển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4" style="position:absolute;left:0;text-align:left;margin-left:8.6pt;margin-top:122.45pt;width:104.75pt;height: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">
                      <v:textbox>
                        <w:txbxContent>
                          <w:p>
                            <w:pPr>
                              <w:rPr>
                                <w:color w:val="0000FF"/>
                                <w:spacing w:val="-10"/>
                                <w:sz w:val="22"/>
                              </w:rPr>
                            </w:pPr>
                            <w:r>
                              <w:rPr>
                                <w:color w:val="0000FF"/>
                                <w:spacing w:val="-14"/>
                                <w:sz w:val="22"/>
                              </w:rPr>
                              <w:t xml:space="preserve">Độ sâu  khu vực biển </w:t>
                            </w:r>
                          </w:p>
                        </w:txbxContent>
                      </v:textbox>
                    </v:rect>
                  </w:pict>
                </mc:Fallback>
              </mc:AlternateContent>
            </w:r>
            <w:r>
              <w:rPr>
                <w:noProof/>
                <w:sz w:val="24"/>
                <w:szCs w:val="24"/>
              </w:rPr>
              <mc:AlternateContent>
                <mc:Choice Requires="wps">
                  <w:drawing>
                    <wp:anchor distT="0" distB="0" distL="114300" distR="114300" simplePos="0" relativeHeight="251746304" behindDoc="0" locked="0" layoutInCell="1" allowOverlap="1" wp14:anchorId="7670F37B" wp14:editId="6639B429">
                      <wp:simplePos x="0" y="0"/>
                      <wp:positionH relativeFrom="column">
                        <wp:posOffset>96520</wp:posOffset>
                      </wp:positionH>
                      <wp:positionV relativeFrom="paragraph">
                        <wp:posOffset>814070</wp:posOffset>
                      </wp:positionV>
                      <wp:extent cx="1339850" cy="457200"/>
                      <wp:effectExtent l="0" t="0" r="1270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5" style="position:absolute;left:0;text-align:left;margin-left:7.6pt;margin-top:64.1pt;width:105.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">
                      <v:textbox>
                        <w:txbxContent>
                          <w:p>
                            <w:pPr>
                              <w:jc w:val="center"/>
                              <w:rPr>
                                <w:color w:val="0000FF"/>
                                <w:sz w:val="22"/>
                              </w:rPr>
                            </w:pPr>
                            <w:r>
                              <w:rPr>
                                <w:color w:val="0000FF"/>
                                <w:sz w:val="22"/>
                              </w:rPr>
                              <w:t>Mặt biển</w:t>
                            </w:r>
                          </w:p>
                        </w:txbxContent>
                      </v:textbox>
                    </v:rect>
                  </w:pict>
                </mc:Fallback>
              </mc:AlternateContent>
            </w:r>
            <w:r>
              <w:rPr>
                <w:noProof/>
                <w:sz w:val="24"/>
                <w:szCs w:val="24"/>
              </w:rPr>
              <mc:AlternateContent>
                <mc:Choice Requires="wps">
                  <w:drawing>
                    <wp:anchor distT="0" distB="0" distL="114300" distR="114300" simplePos="0" relativeHeight="251743232" behindDoc="0" locked="0" layoutInCell="1" allowOverlap="1" wp14:anchorId="4EC17A1C" wp14:editId="6F766F9E">
                      <wp:simplePos x="0" y="0"/>
                      <wp:positionH relativeFrom="column">
                        <wp:posOffset>6138545</wp:posOffset>
                      </wp:positionH>
                      <wp:positionV relativeFrom="paragraph">
                        <wp:posOffset>5382260</wp:posOffset>
                      </wp:positionV>
                      <wp:extent cx="1257300" cy="800100"/>
                      <wp:effectExtent l="38100" t="0" r="19050" b="571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423.8pt" to="582.35pt,4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7mQAIAAGk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">
                      <v:stroke endarrow="block"/>
                    </v:line>
                  </w:pict>
                </mc:Fallback>
              </mc:AlternateContent>
            </w:r>
            <w:r>
              <w:rPr>
                <w:noProof/>
                <w:sz w:val="24"/>
                <w:szCs w:val="24"/>
              </w:rPr>
              <mc:AlternateContent>
                <mc:Choice Requires="wps">
                  <w:drawing>
                    <wp:anchor distT="0" distB="0" distL="114300" distR="114300" simplePos="0" relativeHeight="251744256" behindDoc="0" locked="0" layoutInCell="1" allowOverlap="1" wp14:anchorId="2DA4EC5F" wp14:editId="2B0CC89D">
                      <wp:simplePos x="0" y="0"/>
                      <wp:positionH relativeFrom="column">
                        <wp:posOffset>7341235</wp:posOffset>
                      </wp:positionH>
                      <wp:positionV relativeFrom="paragraph">
                        <wp:posOffset>5372100</wp:posOffset>
                      </wp:positionV>
                      <wp:extent cx="1028700" cy="4572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sz w:val="20"/>
                                      <w:szCs w:val="20"/>
                                    </w:rPr>
                                  </w:pPr>
                                  <w:r>
                                    <w:rPr>
                                      <w:sz w:val="20"/>
                                      <w:szCs w:val="20"/>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6" style="position:absolute;left:0;text-align:left;margin-left:578.05pt;margin-top:423pt;width:81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">
                      <v:textbox>
                        <w:txbxContent>
                          <w:p>
                            <w:pPr>
                              <w:jc w:val="center"/>
                              <w:rPr>
                                <w:sz w:val="20"/>
                                <w:szCs w:val="20"/>
                              </w:rPr>
                            </w:pPr>
                            <w:r>
                              <w:rPr>
                                <w:sz w:val="20"/>
                                <w:szCs w:val="20"/>
                              </w:rPr>
                              <w:t>Mặt biển</w:t>
                            </w:r>
                          </w:p>
                        </w:txbxContent>
                      </v:textbox>
                    </v:rect>
                  </w:pict>
                </mc:Fallback>
              </mc:AlternateContent>
            </w:r>
            <w:r>
              <w:rPr>
                <w:sz w:val="24"/>
                <w:szCs w:val="24"/>
              </w:rPr>
              <w:t>CHỈ DẪN</w:t>
            </w:r>
          </w:p>
        </w:tc>
      </w:tr>
    </w:tbl>
    <w:p w:rsidR="00744BBE" w:rsidRDefault="00F74933">
      <w:pPr>
        <w:widowControl w:val="0"/>
        <w:spacing w:line="240" w:lineRule="auto"/>
        <w:jc w:val="left"/>
        <w:rPr>
          <w:bCs/>
          <w:sz w:val="20"/>
          <w:szCs w:val="20"/>
        </w:rPr>
      </w:pPr>
      <w:r>
        <w:rPr>
          <w:b/>
          <w:i/>
          <w:noProof/>
          <w:sz w:val="20"/>
          <w:szCs w:val="20"/>
        </w:rPr>
        <mc:AlternateContent>
          <mc:Choice Requires="wps">
            <w:drawing>
              <wp:anchor distT="0" distB="0" distL="114300" distR="114300" simplePos="0" relativeHeight="251749376" behindDoc="0" locked="0" layoutInCell="1" allowOverlap="1" wp14:anchorId="2478E92E" wp14:editId="4D9661C0">
                <wp:simplePos x="0" y="0"/>
                <wp:positionH relativeFrom="column">
                  <wp:posOffset>7467600</wp:posOffset>
                </wp:positionH>
                <wp:positionV relativeFrom="paragraph">
                  <wp:posOffset>56515</wp:posOffset>
                </wp:positionV>
                <wp:extent cx="1514475" cy="471805"/>
                <wp:effectExtent l="0" t="0" r="9525" b="44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tổ chức, cá nhân</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7" style="position:absolute;margin-left:588pt;margin-top:4.45pt;width:119.25pt;height:3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" stroked="f">
                <v:textbox>
                  <w:txbxContent>
                    <w:p>
                      <w:pPr>
                        <w:jc w:val="center"/>
                        <w:rPr>
                          <w:b/>
                          <w:sz w:val="20"/>
                          <w:szCs w:val="20"/>
                          <w:lang w:val="nl-NL"/>
                        </w:rPr>
                      </w:pPr>
                      <w:r>
                        <w:rPr>
                          <w:b/>
                          <w:sz w:val="20"/>
                          <w:szCs w:val="20"/>
                          <w:lang w:val="nl-NL"/>
                        </w:rPr>
                        <w:t>Tên tổ chức, cá nhân</w:t>
                      </w:r>
                    </w:p>
                    <w:p>
                      <w:pPr>
                        <w:jc w:val="center"/>
                        <w:rPr>
                          <w:sz w:val="20"/>
                          <w:szCs w:val="20"/>
                          <w:lang w:val="nl-NL"/>
                        </w:rPr>
                      </w:pPr>
                      <w:r>
                        <w:rPr>
                          <w:sz w:val="20"/>
                          <w:szCs w:val="20"/>
                          <w:lang w:val="nl-NL"/>
                        </w:rPr>
                        <w:t>(Ký tên, đóng dấu)</w:t>
                      </w:r>
                    </w:p>
                  </w:txbxContent>
                </v:textbox>
              </v:rect>
            </w:pict>
          </mc:Fallback>
        </mc:AlternateContent>
      </w:r>
      <w:r>
        <w:rPr>
          <w:b/>
          <w:i/>
          <w:noProof/>
          <w:sz w:val="20"/>
          <w:szCs w:val="20"/>
        </w:rPr>
        <mc:AlternateContent>
          <mc:Choice Requires="wps">
            <w:drawing>
              <wp:anchor distT="0" distB="0" distL="114300" distR="114300" simplePos="0" relativeHeight="251750400" behindDoc="0" locked="0" layoutInCell="1" allowOverlap="1" wp14:anchorId="1D30ED00" wp14:editId="7900E234">
                <wp:simplePos x="0" y="0"/>
                <wp:positionH relativeFrom="column">
                  <wp:posOffset>5534025</wp:posOffset>
                </wp:positionH>
                <wp:positionV relativeFrom="paragraph">
                  <wp:posOffset>56515</wp:posOffset>
                </wp:positionV>
                <wp:extent cx="1870075" cy="471805"/>
                <wp:effectExtent l="0" t="0"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đơn vị tư vấn lập bản đồ</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8" style="position:absolute;margin-left:435.75pt;margin-top:4.45pt;width:147.25pt;height:3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" stroked="f">
                <v:textbox>
                  <w:txbxContent>
                    <w:p>
                      <w:pPr>
                        <w:jc w:val="center"/>
                        <w:rPr>
                          <w:b/>
                          <w:sz w:val="20"/>
                          <w:szCs w:val="20"/>
                          <w:lang w:val="nl-NL"/>
                        </w:rPr>
                      </w:pPr>
                      <w:r>
                        <w:rPr>
                          <w:b/>
                          <w:sz w:val="20"/>
                          <w:szCs w:val="20"/>
                          <w:lang w:val="nl-NL"/>
                        </w:rPr>
                        <w:t>Tên đơn vị tư vấn lập bản đồ</w:t>
                      </w:r>
                    </w:p>
                    <w:p>
                      <w:pPr>
                        <w:jc w:val="center"/>
                        <w:rPr>
                          <w:sz w:val="20"/>
                          <w:szCs w:val="20"/>
                          <w:lang w:val="nl-NL"/>
                        </w:rPr>
                      </w:pPr>
                      <w:r>
                        <w:rPr>
                          <w:sz w:val="20"/>
                          <w:szCs w:val="20"/>
                          <w:lang w:val="nl-NL"/>
                        </w:rPr>
                        <w:t>(Ký tên, đóng dấu)</w:t>
                      </w:r>
                    </w:p>
                  </w:txbxContent>
                </v:textbox>
              </v:rect>
            </w:pict>
          </mc:Fallback>
        </mc:AlternateContent>
      </w:r>
      <w:r>
        <w:rPr>
          <w:noProof/>
          <w:sz w:val="20"/>
          <w:szCs w:val="20"/>
        </w:rPr>
        <mc:AlternateContent>
          <mc:Choice Requires="wps">
            <w:drawing>
              <wp:anchor distT="0" distB="0" distL="114300" distR="114300" simplePos="0" relativeHeight="251748352" behindDoc="0" locked="0" layoutInCell="1" allowOverlap="1" wp14:anchorId="31F2D07D" wp14:editId="4B351EF4">
                <wp:simplePos x="0" y="0"/>
                <wp:positionH relativeFrom="column">
                  <wp:posOffset>3962400</wp:posOffset>
                </wp:positionH>
                <wp:positionV relativeFrom="paragraph">
                  <wp:posOffset>56515</wp:posOffset>
                </wp:positionV>
                <wp:extent cx="991870" cy="34607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rPr>
                                <w:sz w:val="20"/>
                                <w:szCs w:val="20"/>
                              </w:rPr>
                              <w:t xml:space="preserve">     Tỷ</w:t>
                            </w:r>
                            <w:r>
                              <w:t xml:space="preserve"> </w:t>
                            </w:r>
                            <w:r>
                              <w:rPr>
                                <w:sz w:val="20"/>
                                <w:szCs w:val="20"/>
                              </w:rPr>
                              <w:t>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9" style="position:absolute;margin-left:312pt;margin-top:4.45pt;width:78.1pt;height:2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8ChQIAAA8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" stroked="f">
                <v:textbox>
                  <w:txbxContent>
                    <w:p>
                      <w:r>
                        <w:rPr>
                          <w:sz w:val="20"/>
                          <w:szCs w:val="20"/>
                        </w:rPr>
                        <w:t xml:space="preserve">     Tỷ</w:t>
                      </w:r>
                      <w:r>
                        <w:t xml:space="preserve"> </w:t>
                      </w:r>
                      <w:r>
                        <w:rPr>
                          <w:sz w:val="20"/>
                          <w:szCs w:val="20"/>
                        </w:rPr>
                        <w:t>lệ:…..</w:t>
                      </w:r>
                    </w:p>
                  </w:txbxContent>
                </v:textbox>
              </v:rect>
            </w:pict>
          </mc:Fallback>
        </mc:AlternateContent>
      </w:r>
      <w:r>
        <w:rPr>
          <w:b/>
          <w:bCs/>
          <w:i/>
          <w:sz w:val="20"/>
          <w:szCs w:val="20"/>
        </w:rPr>
        <w:t>Ghi chú:</w:t>
      </w:r>
      <w:r>
        <w:rPr>
          <w:bCs/>
          <w:sz w:val="20"/>
          <w:szCs w:val="20"/>
        </w:rPr>
        <w:t xml:space="preserve"> </w:t>
      </w:r>
      <w:r>
        <w:rPr>
          <w:sz w:val="20"/>
          <w:szCs w:val="20"/>
        </w:rPr>
        <w:t xml:space="preserve">Bản đồ khu vực biển tối thiếu phải thể </w:t>
      </w:r>
    </w:p>
    <w:p w:rsidR="00744BBE" w:rsidRDefault="00F74933">
      <w:pPr>
        <w:widowControl w:val="0"/>
        <w:spacing w:line="240" w:lineRule="auto"/>
        <w:jc w:val="left"/>
        <w:rPr>
          <w:sz w:val="20"/>
          <w:szCs w:val="20"/>
        </w:rPr>
      </w:pPr>
      <w:r>
        <w:rPr>
          <w:sz w:val="20"/>
          <w:szCs w:val="20"/>
        </w:rPr>
        <w:t>hiện các thông tin cơ bản sau:</w:t>
      </w:r>
      <w:r>
        <w:rPr>
          <w:bCs/>
          <w:sz w:val="20"/>
          <w:szCs w:val="20"/>
        </w:rPr>
        <w:t xml:space="preserve">                                                                                   </w:t>
      </w:r>
    </w:p>
    <w:p w:rsidR="00744BBE" w:rsidRDefault="00F74933">
      <w:pPr>
        <w:widowControl w:val="0"/>
        <w:tabs>
          <w:tab w:val="left" w:pos="1380"/>
        </w:tabs>
        <w:spacing w:line="240" w:lineRule="auto"/>
        <w:jc w:val="left"/>
        <w:rPr>
          <w:bCs/>
          <w:sz w:val="20"/>
          <w:szCs w:val="20"/>
        </w:rPr>
      </w:pPr>
      <w:r>
        <w:rPr>
          <w:noProof/>
          <w:sz w:val="20"/>
          <w:szCs w:val="20"/>
        </w:rPr>
        <mc:AlternateContent>
          <mc:Choice Requires="wps">
            <w:drawing>
              <wp:anchor distT="0" distB="0" distL="114300" distR="114300" simplePos="0" relativeHeight="251751424" behindDoc="0" locked="0" layoutInCell="1" allowOverlap="1" wp14:anchorId="4FF164C9" wp14:editId="7AB44D4E">
                <wp:simplePos x="0" y="0"/>
                <wp:positionH relativeFrom="column">
                  <wp:posOffset>3429000</wp:posOffset>
                </wp:positionH>
                <wp:positionV relativeFrom="paragraph">
                  <wp:posOffset>20320</wp:posOffset>
                </wp:positionV>
                <wp:extent cx="2044700" cy="527685"/>
                <wp:effectExtent l="0" t="0" r="0" b="571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rsidR="00F661FC" w:rsidRDefault="00F661FC">
                            <w:pPr>
                              <w:widowControl w:val="0"/>
                              <w:rPr>
                                <w:bCs/>
                                <w:color w:val="000000"/>
                                <w:sz w:val="20"/>
                                <w:szCs w:val="20"/>
                                <w:lang w:val="nl-NL"/>
                              </w:rPr>
                            </w:pPr>
                            <w:r>
                              <w:rPr>
                                <w:bCs/>
                                <w:color w:val="000000"/>
                                <w:sz w:val="20"/>
                                <w:szCs w:val="20"/>
                                <w:lang w:val="nl-NL"/>
                              </w:rPr>
                              <w:t>số hiệu...”</w:t>
                            </w: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70" style="position:absolute;margin-left:270pt;margin-top:1.6pt;width:161pt;height:4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MngwIAABAF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" stroked="f">
                <v:textbox>
                  <w:txbxContent>
                    <w:p>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pPr>
                        <w:widowControl w:val="0"/>
                        <w:rPr>
                          <w:bCs/>
                          <w:color w:val="000000"/>
                          <w:sz w:val="20"/>
                          <w:szCs w:val="20"/>
                          <w:lang w:val="nl-NL"/>
                        </w:rPr>
                      </w:pPr>
                      <w:r>
                        <w:rPr>
                          <w:bCs/>
                          <w:color w:val="000000"/>
                          <w:sz w:val="20"/>
                          <w:szCs w:val="20"/>
                          <w:lang w:val="nl-NL"/>
                        </w:rPr>
                        <w:t>số hiệu...”</w:t>
                      </w:r>
                    </w:p>
                    <w:p/>
                  </w:txbxContent>
                </v:textbox>
              </v:rect>
            </w:pict>
          </mc:Fallback>
        </mc:AlternateContent>
      </w:r>
      <w:r>
        <w:rPr>
          <w:bCs/>
          <w:sz w:val="20"/>
          <w:szCs w:val="20"/>
        </w:rPr>
        <w:t xml:space="preserve">-  </w:t>
      </w:r>
      <w:r>
        <w:rPr>
          <w:sz w:val="20"/>
          <w:szCs w:val="20"/>
        </w:rPr>
        <w:t xml:space="preserve">Ranh giới, </w:t>
      </w:r>
      <w:r>
        <w:rPr>
          <w:bCs/>
          <w:sz w:val="20"/>
          <w:szCs w:val="20"/>
        </w:rPr>
        <w:t xml:space="preserve">diện tích </w:t>
      </w:r>
      <w:r>
        <w:rPr>
          <w:sz w:val="20"/>
          <w:szCs w:val="20"/>
        </w:rPr>
        <w:t xml:space="preserve">khu vực biển; </w:t>
      </w:r>
      <w:r>
        <w:rPr>
          <w:bCs/>
          <w:sz w:val="20"/>
          <w:szCs w:val="20"/>
        </w:rPr>
        <w:t>độ sâu khu vực biển</w:t>
      </w:r>
    </w:p>
    <w:p w:rsidR="00744BBE" w:rsidRDefault="00F74933">
      <w:pPr>
        <w:widowControl w:val="0"/>
        <w:tabs>
          <w:tab w:val="left" w:pos="1380"/>
        </w:tabs>
        <w:spacing w:line="240" w:lineRule="auto"/>
        <w:jc w:val="left"/>
        <w:rPr>
          <w:sz w:val="20"/>
          <w:szCs w:val="20"/>
        </w:rPr>
      </w:pPr>
      <w:r>
        <w:rPr>
          <w:bCs/>
          <w:sz w:val="20"/>
          <w:szCs w:val="20"/>
        </w:rPr>
        <w:t>đề nghị sử dụng</w:t>
      </w:r>
    </w:p>
    <w:p w:rsidR="00744BBE" w:rsidRDefault="00F74933">
      <w:pPr>
        <w:widowControl w:val="0"/>
        <w:tabs>
          <w:tab w:val="left" w:pos="1380"/>
        </w:tabs>
        <w:spacing w:line="240" w:lineRule="auto"/>
        <w:jc w:val="left"/>
        <w:rPr>
          <w:sz w:val="20"/>
          <w:szCs w:val="20"/>
        </w:rPr>
        <w:sectPr w:rsidR="00744BBE">
          <w:pgSz w:w="16840" w:h="11907" w:orient="landscape" w:code="9"/>
          <w:pgMar w:top="454" w:right="851" w:bottom="454" w:left="1134" w:header="720" w:footer="0" w:gutter="0"/>
          <w:cols w:space="720"/>
          <w:noEndnote/>
          <w:docGrid w:linePitch="326"/>
        </w:sectPr>
      </w:pPr>
      <w:r>
        <w:rPr>
          <w:bCs/>
          <w:sz w:val="20"/>
          <w:szCs w:val="20"/>
        </w:rPr>
        <w:t>- Vị trí, hình dáng các công trình, thiết bị;</w:t>
      </w:r>
      <w:r>
        <w:rPr>
          <w:sz w:val="20"/>
          <w:szCs w:val="20"/>
        </w:rPr>
        <w:t xml:space="preserve">  </w:t>
      </w:r>
    </w:p>
    <w:p w:rsidR="00744BBE" w:rsidRDefault="00F74933">
      <w:pPr>
        <w:spacing w:before="120" w:line="240" w:lineRule="auto"/>
        <w:ind w:firstLine="720"/>
        <w:rPr>
          <w:b/>
          <w:szCs w:val="28"/>
        </w:rPr>
      </w:pPr>
      <w:r>
        <w:rPr>
          <w:b/>
          <w:szCs w:val="28"/>
        </w:rPr>
        <w:lastRenderedPageBreak/>
        <w:t>4. Trả lại khu vực biển</w:t>
      </w:r>
    </w:p>
    <w:p w:rsidR="00744BBE" w:rsidRDefault="00F74933">
      <w:pPr>
        <w:spacing w:before="120" w:line="240" w:lineRule="auto"/>
        <w:ind w:firstLine="720"/>
        <w:rPr>
          <w:szCs w:val="28"/>
        </w:rPr>
      </w:pPr>
      <w:r>
        <w:rPr>
          <w:szCs w:val="28"/>
        </w:rPr>
        <w:t>1. Trình tự thực hiện:</w:t>
      </w:r>
    </w:p>
    <w:p w:rsidR="00744BBE" w:rsidRDefault="00F74933">
      <w:pPr>
        <w:autoSpaceDE w:val="0"/>
        <w:autoSpaceDN w:val="0"/>
        <w:adjustRightInd w:val="0"/>
        <w:spacing w:before="120" w:line="240" w:lineRule="auto"/>
        <w:ind w:firstLine="720"/>
        <w:rPr>
          <w:szCs w:val="28"/>
        </w:rPr>
      </w:pPr>
      <w:r>
        <w:rPr>
          <w:szCs w:val="28"/>
        </w:rPr>
        <w:t xml:space="preserve">a) Bước 1: Nộp hồ sơ: </w:t>
      </w:r>
    </w:p>
    <w:p w:rsidR="00744BBE" w:rsidRDefault="00F74933">
      <w:pPr>
        <w:autoSpaceDE w:val="0"/>
        <w:autoSpaceDN w:val="0"/>
        <w:adjustRightInd w:val="0"/>
        <w:spacing w:before="120" w:line="240" w:lineRule="auto"/>
        <w:ind w:firstLine="720"/>
        <w:rPr>
          <w:szCs w:val="28"/>
        </w:rPr>
      </w:pPr>
      <w:r>
        <w:rPr>
          <w:szCs w:val="28"/>
        </w:rPr>
        <w:t>Tổ chức, cá nhân đề nghị trả lại khu vực biển nộp 02 bộ hồ sơ cho Sở Tài nguyên và Môi trường.</w:t>
      </w:r>
    </w:p>
    <w:p w:rsidR="00744BBE" w:rsidRDefault="00F74933">
      <w:pPr>
        <w:autoSpaceDE w:val="0"/>
        <w:autoSpaceDN w:val="0"/>
        <w:adjustRightInd w:val="0"/>
        <w:spacing w:before="120" w:line="240" w:lineRule="auto"/>
        <w:ind w:firstLine="720"/>
        <w:rPr>
          <w:szCs w:val="28"/>
        </w:rPr>
      </w:pPr>
      <w:r>
        <w:rPr>
          <w:szCs w:val="28"/>
        </w:rPr>
        <w:t xml:space="preserve">b) Bước 2: Kiểm tra hồ sơ: </w:t>
      </w:r>
    </w:p>
    <w:p w:rsidR="00744BBE" w:rsidRDefault="00F74933">
      <w:pPr>
        <w:autoSpaceDE w:val="0"/>
        <w:autoSpaceDN w:val="0"/>
        <w:adjustRightInd w:val="0"/>
        <w:spacing w:before="120" w:line="240" w:lineRule="auto"/>
        <w:ind w:firstLine="720"/>
        <w:rPr>
          <w:szCs w:val="28"/>
        </w:rPr>
      </w:pPr>
      <w:r>
        <w:rPr>
          <w:szCs w:val="28"/>
        </w:rPr>
        <w:t xml:space="preserve">Sở Tài nguyên và Môi trường có trách nhiệm kiểm tra thành phần, nội dung của hồ sơ. Trường hợp hồ sơ theo đúng quy định thì ban hành văn bản tiếp nhận và hẹn giải quyết hồ sơ. Trường hợp hồ sơ chưa đúng quy định, Sở Tài nguyên và Môi trường hướng dẫn một lần bằng văn bản cho tổ chức, cá nhân để bổ sung, hoàn thiện. </w:t>
      </w:r>
    </w:p>
    <w:p w:rsidR="00744BBE" w:rsidRDefault="00F74933">
      <w:pPr>
        <w:autoSpaceDE w:val="0"/>
        <w:autoSpaceDN w:val="0"/>
        <w:adjustRightInd w:val="0"/>
        <w:spacing w:before="120" w:line="240" w:lineRule="auto"/>
        <w:ind w:firstLine="720"/>
        <w:rPr>
          <w:szCs w:val="28"/>
        </w:rPr>
      </w:pPr>
      <w:r>
        <w:rPr>
          <w:szCs w:val="28"/>
        </w:rPr>
        <w:t xml:space="preserve">c) Bước 3: Thẩm định hồ sơ: </w:t>
      </w:r>
    </w:p>
    <w:p w:rsidR="00744BBE" w:rsidRDefault="00F74933">
      <w:pPr>
        <w:autoSpaceDE w:val="0"/>
        <w:autoSpaceDN w:val="0"/>
        <w:adjustRightInd w:val="0"/>
        <w:spacing w:before="120" w:line="240" w:lineRule="auto"/>
        <w:ind w:firstLine="720"/>
        <w:rPr>
          <w:szCs w:val="28"/>
        </w:rPr>
      </w:pPr>
      <w:r>
        <w:rPr>
          <w:szCs w:val="28"/>
        </w:rPr>
        <w:t>Sở Tài nguyên và Môi trường có trách nhiệm thẩm định hồ sơ. Trường hợp cần thiết, gửi văn bản lấy ý kiến của các cơ quan có liên quan, tổ chức kiểm tra thực địa.</w:t>
      </w:r>
    </w:p>
    <w:p w:rsidR="00744BBE" w:rsidRDefault="00F74933">
      <w:pPr>
        <w:spacing w:before="120" w:line="240" w:lineRule="auto"/>
        <w:ind w:firstLine="720"/>
        <w:rPr>
          <w:szCs w:val="28"/>
        </w:rPr>
      </w:pPr>
      <w:r>
        <w:rPr>
          <w:szCs w:val="28"/>
        </w:rPr>
        <w:t xml:space="preserve">d) Bước 4: </w:t>
      </w:r>
      <w:r>
        <w:rPr>
          <w:bCs/>
          <w:szCs w:val="28"/>
        </w:rPr>
        <w:t>T</w:t>
      </w:r>
      <w:r>
        <w:rPr>
          <w:bCs/>
          <w:szCs w:val="28"/>
          <w:lang w:val="vi-VN"/>
        </w:rPr>
        <w:t>rình, giải quyết hồ sơ</w:t>
      </w:r>
      <w:r>
        <w:rPr>
          <w:szCs w:val="28"/>
        </w:rPr>
        <w:t xml:space="preserve">: </w:t>
      </w:r>
    </w:p>
    <w:p w:rsidR="00744BBE" w:rsidRDefault="00F74933">
      <w:pPr>
        <w:spacing w:before="120" w:line="240" w:lineRule="auto"/>
        <w:ind w:firstLine="720"/>
        <w:rPr>
          <w:szCs w:val="28"/>
        </w:rPr>
      </w:pPr>
      <w:r>
        <w:rPr>
          <w:szCs w:val="28"/>
        </w:rPr>
        <w:t>Sở Tài nguyên và Môi trường trình Ủy ban nhân dân tỉnh xem xét, ra quyết định cho phép trả lại khu vực biển trong trường hợp trả lại toàn bộ khu vực biển hoặc bằng việc cấp mới Quyết định giao khu vực biển trong trường hợp trả lại một phần khu vực biển. Trường hợp không ra quyết định thì phải trả lời bằng văn bản và nêu rõ lý do.</w:t>
      </w:r>
    </w:p>
    <w:p w:rsidR="00744BBE" w:rsidRDefault="00F74933">
      <w:pPr>
        <w:autoSpaceDE w:val="0"/>
        <w:autoSpaceDN w:val="0"/>
        <w:adjustRightInd w:val="0"/>
        <w:spacing w:before="120" w:line="240" w:lineRule="auto"/>
        <w:ind w:firstLine="720"/>
        <w:rPr>
          <w:bCs/>
          <w:szCs w:val="28"/>
        </w:rPr>
      </w:pPr>
      <w:r>
        <w:rPr>
          <w:szCs w:val="28"/>
        </w:rPr>
        <w:t xml:space="preserve">đ) Bước 5: </w:t>
      </w:r>
      <w:r>
        <w:rPr>
          <w:bCs/>
          <w:szCs w:val="28"/>
        </w:rPr>
        <w:t>T</w:t>
      </w:r>
      <w:r>
        <w:rPr>
          <w:bCs/>
          <w:szCs w:val="28"/>
          <w:lang w:val="vi-VN"/>
        </w:rPr>
        <w:t>hông báo và trả kết quả hồ sơ</w:t>
      </w:r>
      <w:r>
        <w:rPr>
          <w:bCs/>
          <w:szCs w:val="28"/>
        </w:rPr>
        <w:t xml:space="preserve">: </w:t>
      </w:r>
    </w:p>
    <w:p w:rsidR="00744BBE" w:rsidRDefault="00F74933">
      <w:pPr>
        <w:autoSpaceDE w:val="0"/>
        <w:autoSpaceDN w:val="0"/>
        <w:adjustRightInd w:val="0"/>
        <w:spacing w:before="120" w:line="240" w:lineRule="auto"/>
        <w:ind w:firstLine="720"/>
        <w:rPr>
          <w:szCs w:val="28"/>
        </w:rPr>
      </w:pPr>
      <w:r>
        <w:rPr>
          <w:szCs w:val="28"/>
        </w:rPr>
        <w:t>Sở Tài nguyên và Môi trường  thông báo cho tổ chức cá nhân để nhận kết quả giải quyết hồ sơ.</w:t>
      </w:r>
    </w:p>
    <w:p w:rsidR="00744BBE" w:rsidRDefault="00F74933">
      <w:pPr>
        <w:spacing w:before="120" w:line="240" w:lineRule="auto"/>
        <w:ind w:firstLine="720"/>
        <w:rPr>
          <w:szCs w:val="28"/>
        </w:rPr>
      </w:pPr>
      <w:r>
        <w:rPr>
          <w:szCs w:val="28"/>
        </w:rPr>
        <w:t xml:space="preserve"> Khi đến nhận kết quả người nhận phải xuất trình phiếu biên nhận hồ sơ.</w:t>
      </w:r>
    </w:p>
    <w:p w:rsidR="00744BBE" w:rsidRDefault="00F74933">
      <w:pPr>
        <w:tabs>
          <w:tab w:val="left" w:pos="720"/>
        </w:tabs>
        <w:spacing w:before="120" w:line="240" w:lineRule="auto"/>
        <w:ind w:firstLine="720"/>
        <w:rPr>
          <w:szCs w:val="28"/>
        </w:rPr>
      </w:pPr>
      <w:r>
        <w:rPr>
          <w:szCs w:val="28"/>
        </w:rPr>
        <w:t>2. Cách thức thực hiện:</w:t>
      </w:r>
    </w:p>
    <w:p w:rsidR="00744BBE" w:rsidRDefault="00F74933">
      <w:pPr>
        <w:autoSpaceDE w:val="0"/>
        <w:autoSpaceDN w:val="0"/>
        <w:adjustRightInd w:val="0"/>
        <w:spacing w:before="120" w:line="240" w:lineRule="auto"/>
        <w:ind w:firstLine="720"/>
        <w:rPr>
          <w:szCs w:val="28"/>
        </w:rPr>
      </w:pPr>
      <w:r>
        <w:rPr>
          <w:szCs w:val="28"/>
        </w:rPr>
        <w:t>a) Cách thức nộp hồ sơ: trực tiếp tại Sở Tài nguyên và Môi trường hoặc gửi qua đường bưu điện.</w:t>
      </w:r>
    </w:p>
    <w:p w:rsidR="00744BBE" w:rsidRDefault="00F74933">
      <w:pPr>
        <w:autoSpaceDE w:val="0"/>
        <w:autoSpaceDN w:val="0"/>
        <w:adjustRightInd w:val="0"/>
        <w:spacing w:before="120" w:line="240" w:lineRule="auto"/>
        <w:ind w:firstLine="720"/>
        <w:rPr>
          <w:szCs w:val="28"/>
        </w:rPr>
      </w:pPr>
      <w:r>
        <w:rPr>
          <w:szCs w:val="28"/>
        </w:rPr>
        <w:t xml:space="preserve">b) Cách thức nhận kết quả giải quyết hồ sơ: nhận trực tiếp tại Sở Tài nguyên và Môi trường.  </w:t>
      </w:r>
    </w:p>
    <w:p w:rsidR="00744BBE" w:rsidRDefault="00F74933">
      <w:pPr>
        <w:spacing w:before="120" w:line="240" w:lineRule="auto"/>
        <w:ind w:firstLine="720"/>
        <w:rPr>
          <w:szCs w:val="28"/>
        </w:rPr>
      </w:pPr>
      <w:r>
        <w:rPr>
          <w:szCs w:val="28"/>
        </w:rPr>
        <w:t>3. Thành phần, số lượng hồ sơ:</w:t>
      </w:r>
    </w:p>
    <w:p w:rsidR="00744BBE" w:rsidRDefault="00F74933">
      <w:pPr>
        <w:spacing w:before="120" w:line="240" w:lineRule="auto"/>
        <w:ind w:firstLine="720"/>
        <w:rPr>
          <w:szCs w:val="28"/>
        </w:rPr>
      </w:pPr>
      <w:r>
        <w:rPr>
          <w:szCs w:val="28"/>
        </w:rPr>
        <w:t xml:space="preserve">a) Thành phần hồ sơ: </w:t>
      </w:r>
    </w:p>
    <w:p w:rsidR="00744BBE" w:rsidRDefault="00F74933">
      <w:pPr>
        <w:spacing w:before="120" w:line="240" w:lineRule="auto"/>
        <w:ind w:firstLine="720"/>
        <w:rPr>
          <w:szCs w:val="28"/>
          <w:lang w:val="vi-VN"/>
        </w:rPr>
      </w:pPr>
      <w:r>
        <w:rPr>
          <w:szCs w:val="28"/>
        </w:rPr>
        <w:t>-</w:t>
      </w:r>
      <w:r>
        <w:rPr>
          <w:szCs w:val="28"/>
          <w:lang w:val="vi-VN"/>
        </w:rPr>
        <w:t xml:space="preserve"> Đơn đề nghị trả lại khu vực biển (được lập theo Mẫu số 03);</w:t>
      </w:r>
    </w:p>
    <w:p w:rsidR="00744BBE" w:rsidRDefault="00F74933">
      <w:pPr>
        <w:spacing w:before="120" w:line="240" w:lineRule="auto"/>
        <w:ind w:firstLine="720"/>
        <w:rPr>
          <w:szCs w:val="28"/>
          <w:lang w:val="vi-VN"/>
        </w:rPr>
      </w:pPr>
      <w:r>
        <w:rPr>
          <w:szCs w:val="28"/>
          <w:lang w:val="vi-VN"/>
        </w:rPr>
        <w:t>- Bản đồ khu vực biển thể hiện khu vực biển tiếp tục sử dụng trong trường hợp trả lại một phần khu vực biển (được lập theo Mẫu số 06);</w:t>
      </w:r>
    </w:p>
    <w:p w:rsidR="00744BBE" w:rsidRDefault="00F74933">
      <w:pPr>
        <w:spacing w:before="120" w:line="240" w:lineRule="auto"/>
        <w:rPr>
          <w:szCs w:val="28"/>
          <w:lang w:val="vi-VN"/>
        </w:rPr>
      </w:pPr>
      <w:r>
        <w:rPr>
          <w:szCs w:val="28"/>
          <w:lang w:val="vi-VN"/>
        </w:rPr>
        <w:lastRenderedPageBreak/>
        <w:tab/>
        <w:t xml:space="preserve">- Báo cáo tình hình, kết quả hoạt động khai thác, sử dụng tài nguyên biển; công tác bảo vệ môi trường và việc thực hiện các nghĩa vụ quy định tại khoản 2 Điều 12 </w:t>
      </w:r>
      <w:r>
        <w:rPr>
          <w:bCs/>
          <w:szCs w:val="28"/>
          <w:lang w:val="vi-VN"/>
        </w:rPr>
        <w:t xml:space="preserve">Nghị định số 51/2014/NĐ-CP </w:t>
      </w:r>
      <w:r>
        <w:rPr>
          <w:szCs w:val="28"/>
          <w:lang w:val="vi-VN"/>
        </w:rPr>
        <w:t>tính đến thời điểm trả lại.</w:t>
      </w:r>
    </w:p>
    <w:p w:rsidR="00744BBE" w:rsidRDefault="00F74933">
      <w:pPr>
        <w:spacing w:before="120" w:line="240" w:lineRule="auto"/>
        <w:ind w:firstLine="720"/>
        <w:rPr>
          <w:szCs w:val="28"/>
          <w:lang w:val="vi-VN"/>
        </w:rPr>
      </w:pPr>
      <w:r>
        <w:rPr>
          <w:szCs w:val="28"/>
          <w:lang w:val="vi-VN"/>
        </w:rPr>
        <w:t>b) Số lượng hồ sơ: 02 bộ.</w:t>
      </w:r>
    </w:p>
    <w:p w:rsidR="00744BBE" w:rsidRDefault="00F74933">
      <w:pPr>
        <w:spacing w:before="120" w:line="240" w:lineRule="auto"/>
        <w:ind w:firstLine="720"/>
        <w:rPr>
          <w:szCs w:val="28"/>
          <w:lang w:val="vi-VN"/>
        </w:rPr>
      </w:pPr>
      <w:r>
        <w:rPr>
          <w:szCs w:val="28"/>
          <w:lang w:val="vi-VN"/>
        </w:rPr>
        <w:t>4.Thời hạn giải quyết: Không quá 22 ngày làm việc kể từ ngày nhận đủ hồ sơ hợp lệ, trong đó:</w:t>
      </w:r>
    </w:p>
    <w:p w:rsidR="00744BBE" w:rsidRDefault="00F74933">
      <w:pPr>
        <w:spacing w:before="120" w:line="240" w:lineRule="auto"/>
        <w:ind w:firstLine="720"/>
        <w:rPr>
          <w:szCs w:val="28"/>
          <w:lang w:val="vi-VN"/>
        </w:rPr>
      </w:pPr>
      <w:r>
        <w:rPr>
          <w:szCs w:val="28"/>
          <w:lang w:val="vi-VN"/>
        </w:rPr>
        <w:t>- Thời hạn kiểm tra hồ sơ: không quá ba (03) ngày làm việc, cơ quan tiếp nhận có trách nhiệm kiểm tra hồ sơ.</w:t>
      </w:r>
    </w:p>
    <w:p w:rsidR="00744BBE" w:rsidRDefault="00F74933">
      <w:pPr>
        <w:spacing w:before="120" w:line="240" w:lineRule="auto"/>
        <w:ind w:firstLine="720"/>
        <w:rPr>
          <w:szCs w:val="28"/>
          <w:lang w:val="vi-VN"/>
        </w:rPr>
      </w:pPr>
      <w:r>
        <w:rPr>
          <w:szCs w:val="28"/>
          <w:lang w:val="vi-VN"/>
        </w:rPr>
        <w:t xml:space="preserve">- Thời hạn tiến hành thẩm định: không quá mười (10) ngày kể từ ngày ra văn bản tiếp nhận hồ sơ hợp lệ. Trường hợp cần thiết, Sở Tài nguyên và Môi trường gửi văn bản lấy ý kiến của các cơ quan có liên quan, tổ chức kiểm tra thực địa (thời gian lấy ý kiến, kiểm tra thực địa không tính vào thời gian thẩm định). Trong thời hạn không quá 05 ngày kể từ ngày nhận được văn bản xin ý kiến, cơ quan được lấy ý kiến có trách nhiệm trả lời bằng văn bản về </w:t>
      </w:r>
      <w:r>
        <w:rPr>
          <w:bCs/>
          <w:szCs w:val="28"/>
          <w:lang w:val="vi-VN"/>
        </w:rPr>
        <w:t>các vấn đề liên quan.</w:t>
      </w:r>
    </w:p>
    <w:p w:rsidR="00744BBE" w:rsidRDefault="00F74933">
      <w:pPr>
        <w:spacing w:before="120" w:line="240" w:lineRule="auto"/>
        <w:ind w:firstLine="720"/>
        <w:rPr>
          <w:bCs/>
          <w:szCs w:val="28"/>
          <w:lang w:val="vi-VN"/>
        </w:rPr>
      </w:pPr>
      <w:r>
        <w:rPr>
          <w:szCs w:val="28"/>
          <w:lang w:val="vi-VN"/>
        </w:rPr>
        <w:t>- Thời hạn</w:t>
      </w:r>
      <w:r>
        <w:rPr>
          <w:bCs/>
          <w:szCs w:val="28"/>
          <w:lang w:val="vi-VN"/>
        </w:rPr>
        <w:t xml:space="preserve"> trình, giải quyết hồ sơ:</w:t>
      </w:r>
    </w:p>
    <w:p w:rsidR="00744BBE" w:rsidRDefault="00F74933">
      <w:pPr>
        <w:spacing w:before="120" w:line="240" w:lineRule="auto"/>
        <w:ind w:firstLine="720"/>
        <w:rPr>
          <w:bCs/>
          <w:szCs w:val="28"/>
          <w:lang w:val="vi-VN"/>
        </w:rPr>
      </w:pPr>
      <w:r>
        <w:rPr>
          <w:bCs/>
          <w:szCs w:val="28"/>
          <w:lang w:val="vi-VN"/>
        </w:rPr>
        <w:t xml:space="preserve">+ Thời hạn trình hồ sơ: không quá ba (03) ngày làm việc, kể từ ngày hoàn thành việc thẩm định. </w:t>
      </w:r>
    </w:p>
    <w:p w:rsidR="00744BBE" w:rsidRDefault="00F74933">
      <w:pPr>
        <w:spacing w:before="120" w:line="240" w:lineRule="auto"/>
        <w:ind w:firstLine="720"/>
        <w:rPr>
          <w:bCs/>
          <w:szCs w:val="28"/>
          <w:lang w:val="vi-VN"/>
        </w:rPr>
      </w:pPr>
      <w:r>
        <w:rPr>
          <w:bCs/>
          <w:szCs w:val="28"/>
          <w:lang w:val="vi-VN"/>
        </w:rPr>
        <w:t xml:space="preserve">+ Thời hạn xem xét, giải quyết hồ sơ: không quá ba (03) ngày làm việc, kể từ ngày </w:t>
      </w:r>
      <w:r>
        <w:rPr>
          <w:szCs w:val="28"/>
          <w:lang w:val="vi-VN"/>
        </w:rPr>
        <w:t xml:space="preserve">Sở Tài nguyên và Môi trường </w:t>
      </w:r>
      <w:r>
        <w:rPr>
          <w:bCs/>
          <w:szCs w:val="28"/>
          <w:lang w:val="vi-VN"/>
        </w:rPr>
        <w:t>trình hồ sơ.</w:t>
      </w:r>
    </w:p>
    <w:p w:rsidR="00744BBE" w:rsidRDefault="00F74933">
      <w:pPr>
        <w:spacing w:before="120" w:line="240" w:lineRule="auto"/>
        <w:ind w:firstLine="720"/>
        <w:rPr>
          <w:bCs/>
          <w:szCs w:val="28"/>
          <w:lang w:val="vi-VN"/>
        </w:rPr>
      </w:pPr>
      <w:r>
        <w:rPr>
          <w:szCs w:val="28"/>
          <w:lang w:val="vi-VN"/>
        </w:rPr>
        <w:t xml:space="preserve">- Thời hạn </w:t>
      </w:r>
      <w:r>
        <w:rPr>
          <w:bCs/>
          <w:szCs w:val="28"/>
          <w:lang w:val="vi-VN"/>
        </w:rPr>
        <w:t>thông báo và trả kết quả hồ sơ: không quá ba (03) ngày làm việc, kể từ ngày nhận được kết quả giải quyết hồ sơ từ cơ quan quản lý nhà nước hoặc cấp có thẩm quyền cho phép trả lại khu vực biển.</w:t>
      </w:r>
    </w:p>
    <w:p w:rsidR="00744BBE" w:rsidRDefault="00F74933">
      <w:pPr>
        <w:spacing w:before="120" w:line="240" w:lineRule="auto"/>
        <w:ind w:firstLine="720"/>
        <w:rPr>
          <w:szCs w:val="28"/>
          <w:lang w:val="vi-VN"/>
        </w:rPr>
      </w:pPr>
      <w:r>
        <w:rPr>
          <w:szCs w:val="28"/>
          <w:lang w:val="vi-VN"/>
        </w:rPr>
        <w:t>5. Đối tượng thực hiện thủ tục hành chính: tổ chức, cá nhân.</w:t>
      </w:r>
    </w:p>
    <w:p w:rsidR="00744BBE" w:rsidRDefault="00F74933">
      <w:pPr>
        <w:spacing w:before="120" w:line="240" w:lineRule="auto"/>
        <w:ind w:firstLine="720"/>
        <w:rPr>
          <w:szCs w:val="28"/>
          <w:lang w:val="vi-VN"/>
        </w:rPr>
      </w:pPr>
      <w:r>
        <w:rPr>
          <w:szCs w:val="28"/>
          <w:lang w:val="vi-VN"/>
        </w:rPr>
        <w:t>6. Cơ quan thực hiện thủ tục hành chính:</w:t>
      </w:r>
    </w:p>
    <w:p w:rsidR="00744BBE" w:rsidRDefault="00F74933">
      <w:pPr>
        <w:autoSpaceDE w:val="0"/>
        <w:autoSpaceDN w:val="0"/>
        <w:adjustRightInd w:val="0"/>
        <w:spacing w:before="120" w:line="240" w:lineRule="auto"/>
        <w:ind w:firstLine="720"/>
        <w:rPr>
          <w:szCs w:val="28"/>
          <w:lang w:val="vi-VN"/>
        </w:rPr>
      </w:pPr>
      <w:r>
        <w:rPr>
          <w:szCs w:val="28"/>
          <w:lang w:val="vi-VN"/>
        </w:rPr>
        <w:t>a) Cơ quan quản lý nhà nước có thẩm quyền quyết định</w:t>
      </w:r>
    </w:p>
    <w:p w:rsidR="00744BBE" w:rsidRDefault="00F74933">
      <w:pPr>
        <w:spacing w:before="120" w:line="240" w:lineRule="auto"/>
        <w:ind w:firstLine="720"/>
        <w:rPr>
          <w:szCs w:val="28"/>
          <w:lang w:val="vi-VN"/>
        </w:rPr>
      </w:pPr>
      <w:r>
        <w:rPr>
          <w:szCs w:val="28"/>
          <w:lang w:val="vi-VN"/>
        </w:rPr>
        <w:t xml:space="preserve">Ủy ban nhân dân tỉnh quyết định </w:t>
      </w:r>
      <w:r>
        <w:rPr>
          <w:bCs/>
          <w:szCs w:val="28"/>
          <w:lang w:val="vi-VN"/>
        </w:rPr>
        <w:t xml:space="preserve">cho phép trả lại </w:t>
      </w:r>
      <w:r>
        <w:rPr>
          <w:szCs w:val="28"/>
          <w:lang w:val="vi-VN"/>
        </w:rPr>
        <w:t>đối với các khu vực biển thuộc thẩm quyền giao của mình.</w:t>
      </w:r>
    </w:p>
    <w:p w:rsidR="00744BBE" w:rsidRDefault="00F74933">
      <w:pPr>
        <w:spacing w:before="120" w:line="240" w:lineRule="auto"/>
        <w:ind w:firstLine="720"/>
        <w:rPr>
          <w:szCs w:val="28"/>
          <w:lang w:val="vi-VN"/>
        </w:rPr>
      </w:pPr>
      <w:r>
        <w:rPr>
          <w:szCs w:val="28"/>
          <w:lang w:val="vi-VN"/>
        </w:rPr>
        <w:t xml:space="preserve">b) Cơ quan trực tiếp thực hiện: Sở Tài nguyên và Môi trường. </w:t>
      </w:r>
    </w:p>
    <w:p w:rsidR="00744BBE" w:rsidRDefault="00F74933">
      <w:pPr>
        <w:spacing w:before="120" w:line="240" w:lineRule="auto"/>
        <w:ind w:firstLine="720"/>
        <w:rPr>
          <w:szCs w:val="28"/>
          <w:lang w:val="vi-VN"/>
        </w:rPr>
      </w:pPr>
      <w:r>
        <w:rPr>
          <w:szCs w:val="28"/>
          <w:lang w:val="vi-VN"/>
        </w:rPr>
        <w:t>c) Cơ quan phối hợp: Trường hợp cần thiết, Sở Tài nguyên và Môi trường  gửi văn bản lấy ý kiến của các cơ quan có liên quan.</w:t>
      </w:r>
    </w:p>
    <w:p w:rsidR="00744BBE" w:rsidRDefault="00F74933">
      <w:pPr>
        <w:spacing w:before="120" w:line="240" w:lineRule="auto"/>
        <w:ind w:firstLine="720"/>
        <w:rPr>
          <w:szCs w:val="28"/>
          <w:lang w:val="vi-VN"/>
        </w:rPr>
      </w:pPr>
      <w:r>
        <w:rPr>
          <w:szCs w:val="28"/>
          <w:lang w:val="vi-VN"/>
        </w:rPr>
        <w:t xml:space="preserve">7. Kết quả thực hiện thủ tục hành chính: Quyết định cho phép trả lại khu vực biển trong trường hợp trả lại toàn bộ khu vực biển hoặc Quyết định giao khu vực biển trong trường hợp trả lại một phần khu vực biển. </w:t>
      </w:r>
    </w:p>
    <w:p w:rsidR="00744BBE" w:rsidRDefault="00F74933">
      <w:pPr>
        <w:spacing w:before="120" w:line="240" w:lineRule="auto"/>
        <w:ind w:firstLine="720"/>
        <w:rPr>
          <w:szCs w:val="28"/>
          <w:lang w:val="vi-VN"/>
        </w:rPr>
      </w:pPr>
      <w:r>
        <w:rPr>
          <w:szCs w:val="28"/>
          <w:lang w:val="vi-VN"/>
        </w:rPr>
        <w:t xml:space="preserve">8. Phí, lệ phí: chưa quy định. </w:t>
      </w:r>
    </w:p>
    <w:p w:rsidR="00744BBE" w:rsidRDefault="00F74933">
      <w:pPr>
        <w:spacing w:before="120" w:line="240" w:lineRule="auto"/>
        <w:ind w:firstLine="720"/>
        <w:rPr>
          <w:szCs w:val="28"/>
          <w:lang w:val="vi-VN"/>
        </w:rPr>
      </w:pPr>
      <w:r>
        <w:rPr>
          <w:szCs w:val="28"/>
          <w:lang w:val="vi-VN"/>
        </w:rPr>
        <w:t>9. Tên mẫu đơn, mẫu tờ khai của thủ tục hành chính:</w:t>
      </w:r>
    </w:p>
    <w:p w:rsidR="00744BBE" w:rsidRPr="00D66A83" w:rsidRDefault="00744BBE">
      <w:pPr>
        <w:spacing w:before="120" w:line="240" w:lineRule="auto"/>
        <w:ind w:firstLine="720"/>
        <w:rPr>
          <w:szCs w:val="28"/>
          <w:lang w:val="vi-VN"/>
        </w:rPr>
      </w:pPr>
    </w:p>
    <w:p w:rsidR="00744BBE" w:rsidRPr="00D66A83" w:rsidRDefault="00744BBE">
      <w:pPr>
        <w:spacing w:before="120" w:line="240" w:lineRule="auto"/>
        <w:ind w:firstLine="720"/>
        <w:rPr>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5111"/>
        <w:gridCol w:w="2301"/>
      </w:tblGrid>
      <w:tr w:rsidR="00744BBE">
        <w:tc>
          <w:tcPr>
            <w:tcW w:w="1660" w:type="dxa"/>
          </w:tcPr>
          <w:p w:rsidR="00744BBE" w:rsidRDefault="00F74933">
            <w:pPr>
              <w:widowControl w:val="0"/>
              <w:spacing w:before="120" w:line="240" w:lineRule="auto"/>
              <w:jc w:val="center"/>
              <w:rPr>
                <w:b/>
                <w:szCs w:val="28"/>
              </w:rPr>
            </w:pPr>
            <w:r>
              <w:rPr>
                <w:b/>
                <w:szCs w:val="28"/>
              </w:rPr>
              <w:lastRenderedPageBreak/>
              <w:t>Mẫu số</w:t>
            </w:r>
          </w:p>
        </w:tc>
        <w:tc>
          <w:tcPr>
            <w:tcW w:w="5111" w:type="dxa"/>
          </w:tcPr>
          <w:p w:rsidR="00744BBE" w:rsidRDefault="00F74933">
            <w:pPr>
              <w:widowControl w:val="0"/>
              <w:spacing w:before="120" w:line="240" w:lineRule="auto"/>
              <w:jc w:val="center"/>
              <w:rPr>
                <w:b/>
                <w:szCs w:val="28"/>
              </w:rPr>
            </w:pPr>
            <w:r>
              <w:rPr>
                <w:b/>
                <w:szCs w:val="28"/>
              </w:rPr>
              <w:t>Tên mẫu</w:t>
            </w:r>
          </w:p>
        </w:tc>
        <w:tc>
          <w:tcPr>
            <w:tcW w:w="2301" w:type="dxa"/>
          </w:tcPr>
          <w:p w:rsidR="00744BBE" w:rsidRDefault="00F74933">
            <w:pPr>
              <w:widowControl w:val="0"/>
              <w:spacing w:before="120" w:line="240" w:lineRule="auto"/>
              <w:jc w:val="center"/>
              <w:rPr>
                <w:b/>
                <w:szCs w:val="28"/>
              </w:rPr>
            </w:pPr>
            <w:r>
              <w:rPr>
                <w:b/>
                <w:szCs w:val="28"/>
              </w:rPr>
              <w:t>Ban hành kèm theo</w:t>
            </w:r>
          </w:p>
        </w:tc>
      </w:tr>
      <w:tr w:rsidR="00744BBE">
        <w:tc>
          <w:tcPr>
            <w:tcW w:w="1660" w:type="dxa"/>
          </w:tcPr>
          <w:p w:rsidR="00744BBE" w:rsidRDefault="00F74933">
            <w:pPr>
              <w:widowControl w:val="0"/>
              <w:spacing w:before="120" w:line="240" w:lineRule="auto"/>
              <w:jc w:val="center"/>
              <w:rPr>
                <w:szCs w:val="28"/>
              </w:rPr>
            </w:pPr>
            <w:r>
              <w:rPr>
                <w:szCs w:val="28"/>
              </w:rPr>
              <w:t>Mẫu số 03</w:t>
            </w:r>
          </w:p>
        </w:tc>
        <w:tc>
          <w:tcPr>
            <w:tcW w:w="5111"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Đơn đề nghị trả lại khu vực biển (trả lại một phần khu vực biển).</w:t>
            </w:r>
          </w:p>
        </w:tc>
        <w:tc>
          <w:tcPr>
            <w:tcW w:w="2301" w:type="dxa"/>
            <w:vMerge w:val="restart"/>
            <w:vAlign w:val="center"/>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Nghị định số 51/2014/NĐ-CP ngày 21/5/2014 của Chính phủ</w:t>
            </w:r>
          </w:p>
        </w:tc>
      </w:tr>
      <w:tr w:rsidR="00744BBE">
        <w:tc>
          <w:tcPr>
            <w:tcW w:w="1660" w:type="dxa"/>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Mẫu số 05</w:t>
            </w:r>
          </w:p>
        </w:tc>
        <w:tc>
          <w:tcPr>
            <w:tcW w:w="5111"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Ranh giới, tọa độ khu vực biển đề nghị trả lại.</w:t>
            </w:r>
          </w:p>
        </w:tc>
        <w:tc>
          <w:tcPr>
            <w:tcW w:w="2301" w:type="dxa"/>
            <w:vMerge/>
          </w:tcPr>
          <w:p w:rsidR="00744BBE" w:rsidRDefault="00744BBE">
            <w:pPr>
              <w:widowControl w:val="0"/>
              <w:spacing w:before="120" w:line="240" w:lineRule="auto"/>
              <w:rPr>
                <w:szCs w:val="28"/>
              </w:rPr>
            </w:pPr>
          </w:p>
        </w:tc>
      </w:tr>
      <w:tr w:rsidR="00744BBE">
        <w:tc>
          <w:tcPr>
            <w:tcW w:w="1660" w:type="dxa"/>
          </w:tcPr>
          <w:p w:rsidR="00744BBE" w:rsidRDefault="00F74933">
            <w:pPr>
              <w:widowControl w:val="0"/>
              <w:tabs>
                <w:tab w:val="num" w:pos="360"/>
              </w:tabs>
              <w:spacing w:before="120" w:line="240" w:lineRule="auto"/>
              <w:jc w:val="center"/>
              <w:rPr>
                <w:rFonts w:ascii=".VnTime" w:eastAsia="Times New Roman" w:hAnsi=".VnTime" w:cs="Times New Roman"/>
                <w:i/>
                <w:szCs w:val="28"/>
              </w:rPr>
            </w:pPr>
            <w:r>
              <w:rPr>
                <w:szCs w:val="28"/>
              </w:rPr>
              <w:t>Mẫu số 06</w:t>
            </w:r>
          </w:p>
        </w:tc>
        <w:tc>
          <w:tcPr>
            <w:tcW w:w="5111" w:type="dxa"/>
          </w:tcPr>
          <w:p w:rsidR="00744BBE" w:rsidRDefault="00F74933">
            <w:pPr>
              <w:widowControl w:val="0"/>
              <w:tabs>
                <w:tab w:val="num" w:pos="360"/>
              </w:tabs>
              <w:spacing w:before="120" w:line="240" w:lineRule="auto"/>
              <w:jc w:val="left"/>
              <w:rPr>
                <w:rFonts w:ascii=".VnTime" w:eastAsia="Times New Roman" w:hAnsi=".VnTime" w:cs="Times New Roman"/>
                <w:i/>
                <w:szCs w:val="28"/>
              </w:rPr>
            </w:pPr>
            <w:r>
              <w:rPr>
                <w:szCs w:val="28"/>
              </w:rPr>
              <w:t>Bản đồ khu vực biển đề nghị trả lại.</w:t>
            </w:r>
          </w:p>
        </w:tc>
        <w:tc>
          <w:tcPr>
            <w:tcW w:w="2301" w:type="dxa"/>
            <w:vMerge/>
          </w:tcPr>
          <w:p w:rsidR="00744BBE" w:rsidRDefault="00744BBE">
            <w:pPr>
              <w:widowControl w:val="0"/>
              <w:spacing w:before="120" w:line="240" w:lineRule="auto"/>
              <w:rPr>
                <w:szCs w:val="28"/>
              </w:rPr>
            </w:pPr>
          </w:p>
        </w:tc>
      </w:tr>
    </w:tbl>
    <w:p w:rsidR="00744BBE" w:rsidRDefault="00F74933">
      <w:pPr>
        <w:spacing w:before="120" w:line="240" w:lineRule="auto"/>
        <w:ind w:firstLine="720"/>
        <w:rPr>
          <w:szCs w:val="28"/>
          <w:lang w:val="vi-VN"/>
        </w:rPr>
      </w:pPr>
      <w:r>
        <w:rPr>
          <w:szCs w:val="28"/>
        </w:rPr>
        <w:t>10</w:t>
      </w:r>
      <w:r>
        <w:rPr>
          <w:szCs w:val="28"/>
          <w:lang w:val="vi-VN"/>
        </w:rPr>
        <w:t xml:space="preserve">. Yêu cầu, điều kiện thực hiện thủ tục hành chính: </w:t>
      </w:r>
    </w:p>
    <w:p w:rsidR="00744BBE" w:rsidRDefault="00F74933">
      <w:pPr>
        <w:spacing w:before="120" w:line="240" w:lineRule="auto"/>
        <w:ind w:firstLine="720"/>
        <w:rPr>
          <w:bCs/>
          <w:szCs w:val="28"/>
          <w:lang w:val="vi-VN"/>
        </w:rPr>
      </w:pPr>
      <w:r>
        <w:rPr>
          <w:bCs/>
          <w:szCs w:val="28"/>
          <w:lang w:val="vi-VN"/>
        </w:rPr>
        <w:t xml:space="preserve">a) Đến thời điểm đề nghị trả lại khu vực biển, tổ chức, cá nhân được giao khu vực biển đã thực hiện đầy đủ các nghĩa vụ sau: </w:t>
      </w:r>
    </w:p>
    <w:p w:rsidR="00744BBE" w:rsidRDefault="00F74933">
      <w:pPr>
        <w:spacing w:before="120" w:line="240" w:lineRule="auto"/>
        <w:ind w:firstLine="720"/>
        <w:rPr>
          <w:bCs/>
          <w:szCs w:val="28"/>
          <w:lang w:val="vi-VN"/>
        </w:rPr>
      </w:pPr>
      <w:r>
        <w:rPr>
          <w:bCs/>
          <w:szCs w:val="28"/>
          <w:lang w:val="vi-VN"/>
        </w:rPr>
        <w:t>- Sử dụng khu vực biển được giao đúng mục đích quy định tại quyết định giao khu vực biển; không được chuyển nhượng quyền sử dụng khu vực biển được giao cho tổ chức, cá nhân khác;</w:t>
      </w:r>
    </w:p>
    <w:p w:rsidR="00744BBE" w:rsidRDefault="00F74933">
      <w:pPr>
        <w:spacing w:before="120" w:line="240" w:lineRule="auto"/>
        <w:ind w:firstLine="720"/>
        <w:rPr>
          <w:bCs/>
          <w:szCs w:val="28"/>
          <w:lang w:val="vi-VN"/>
        </w:rPr>
      </w:pPr>
      <w:r>
        <w:rPr>
          <w:bCs/>
          <w:szCs w:val="28"/>
          <w:lang w:val="vi-VN"/>
        </w:rPr>
        <w:t>- Chỉ được tiến hành hoạt động khai thác, sử dụng tài nguyên biển trong phạm vi khu vực biển được giao;</w:t>
      </w:r>
    </w:p>
    <w:p w:rsidR="00744BBE" w:rsidRDefault="00F74933">
      <w:pPr>
        <w:spacing w:before="120" w:line="240" w:lineRule="auto"/>
        <w:ind w:firstLine="720"/>
        <w:rPr>
          <w:bCs/>
          <w:szCs w:val="28"/>
          <w:lang w:val="vi-VN"/>
        </w:rPr>
      </w:pPr>
      <w:r>
        <w:rPr>
          <w:bCs/>
          <w:szCs w:val="28"/>
          <w:lang w:val="vi-VN"/>
        </w:rPr>
        <w:t xml:space="preserve">- Thực hiện nộp thuế, phí, lệ phí theo quy định của pháp luật và các nghĩa vụ về tài chính liên quan đến việc sử dụng khu vực biển theo quy định của Nghị định này và quy định của pháp luật khác có liên quan; </w:t>
      </w:r>
    </w:p>
    <w:p w:rsidR="00744BBE" w:rsidRDefault="00F74933">
      <w:pPr>
        <w:spacing w:before="120" w:line="240" w:lineRule="auto"/>
        <w:ind w:firstLine="720"/>
        <w:rPr>
          <w:bCs/>
          <w:szCs w:val="28"/>
          <w:lang w:val="vi-VN"/>
        </w:rPr>
      </w:pPr>
      <w:r>
        <w:rPr>
          <w:bCs/>
          <w:szCs w:val="28"/>
          <w:lang w:val="vi-VN"/>
        </w:rPr>
        <w:t>- Bảo vệ môi trường biển; báo cáo, cung cấp thông tin tình hình sử dụng khu vực biển, khai thác, sử dụng tài nguyên biển trong khu vực biển được giao cho cơ quan quản lý nhà nước có thẩm quyền theo quy định của pháp luật.</w:t>
      </w:r>
    </w:p>
    <w:p w:rsidR="00744BBE" w:rsidRDefault="00F74933">
      <w:pPr>
        <w:spacing w:before="120" w:line="240" w:lineRule="auto"/>
        <w:ind w:firstLine="720"/>
        <w:rPr>
          <w:bCs/>
          <w:szCs w:val="28"/>
          <w:lang w:val="vi-VN"/>
        </w:rPr>
      </w:pPr>
      <w:r>
        <w:rPr>
          <w:bCs/>
          <w:szCs w:val="28"/>
          <w:lang w:val="vi-VN"/>
        </w:rPr>
        <w:t>b) Quyết định giao khu vực biển còn hiệu lực.</w:t>
      </w:r>
    </w:p>
    <w:p w:rsidR="00744BBE" w:rsidRDefault="00F74933">
      <w:pPr>
        <w:spacing w:before="120" w:line="240" w:lineRule="auto"/>
        <w:ind w:firstLine="720"/>
        <w:rPr>
          <w:szCs w:val="28"/>
          <w:lang w:val="vi-VN"/>
        </w:rPr>
      </w:pPr>
      <w:r>
        <w:rPr>
          <w:szCs w:val="28"/>
          <w:lang w:val="vi-VN"/>
        </w:rPr>
        <w:t>11. Căn cứ pháp lý của thủ tục hành chính:</w:t>
      </w:r>
    </w:p>
    <w:p w:rsidR="00744BBE" w:rsidRDefault="00F74933">
      <w:pPr>
        <w:spacing w:before="120" w:line="240" w:lineRule="auto"/>
        <w:ind w:firstLine="720"/>
        <w:rPr>
          <w:bCs/>
          <w:szCs w:val="28"/>
          <w:lang w:val="vi-VN"/>
        </w:rPr>
      </w:pPr>
      <w:r>
        <w:rPr>
          <w:bCs/>
          <w:szCs w:val="28"/>
          <w:lang w:val="vi-VN"/>
        </w:rPr>
        <w:t>Nghị định số 51/2014/NĐ-CP ngày 21 tháng 5 năm 2014 của Chính phủ quy định việc giao các khu vực biển nhất định cho tổ chức, cá nhân khai thác, sử dụng tài nguyên biển.</w:t>
      </w:r>
    </w:p>
    <w:p w:rsidR="00744BBE" w:rsidRDefault="00744BBE">
      <w:pPr>
        <w:spacing w:before="120" w:line="240" w:lineRule="auto"/>
        <w:ind w:firstLine="720"/>
        <w:rPr>
          <w:b/>
          <w:szCs w:val="28"/>
          <w:lang w:val="vi-VN"/>
        </w:rPr>
      </w:pPr>
    </w:p>
    <w:p w:rsidR="00744BBE" w:rsidRDefault="00744BBE">
      <w:pPr>
        <w:spacing w:before="120" w:line="240" w:lineRule="auto"/>
        <w:rPr>
          <w:b/>
          <w:sz w:val="26"/>
          <w:szCs w:val="26"/>
          <w:lang w:val="vi-VN"/>
        </w:rPr>
      </w:pPr>
    </w:p>
    <w:p w:rsidR="00744BBE" w:rsidRDefault="00744BBE">
      <w:pPr>
        <w:widowControl w:val="0"/>
        <w:autoSpaceDE w:val="0"/>
        <w:autoSpaceDN w:val="0"/>
        <w:adjustRightInd w:val="0"/>
        <w:spacing w:before="120" w:line="240" w:lineRule="auto"/>
        <w:jc w:val="right"/>
        <w:rPr>
          <w:b/>
          <w:i/>
          <w:sz w:val="26"/>
          <w:szCs w:val="26"/>
          <w:lang w:val="vi-VN"/>
        </w:rPr>
      </w:pPr>
    </w:p>
    <w:p w:rsidR="00744BBE" w:rsidRDefault="00744BBE">
      <w:pPr>
        <w:widowControl w:val="0"/>
        <w:autoSpaceDE w:val="0"/>
        <w:autoSpaceDN w:val="0"/>
        <w:adjustRightInd w:val="0"/>
        <w:spacing w:before="120" w:line="240" w:lineRule="auto"/>
        <w:jc w:val="right"/>
        <w:rPr>
          <w:b/>
          <w:i/>
          <w:sz w:val="26"/>
          <w:szCs w:val="26"/>
          <w:lang w:val="vi-VN"/>
        </w:rPr>
      </w:pPr>
    </w:p>
    <w:p w:rsidR="00744BBE" w:rsidRDefault="00744BBE">
      <w:pPr>
        <w:widowControl w:val="0"/>
        <w:autoSpaceDE w:val="0"/>
        <w:autoSpaceDN w:val="0"/>
        <w:adjustRightInd w:val="0"/>
        <w:spacing w:before="120" w:line="240" w:lineRule="auto"/>
        <w:jc w:val="right"/>
        <w:rPr>
          <w:b/>
          <w:i/>
          <w:sz w:val="26"/>
          <w:szCs w:val="26"/>
          <w:lang w:val="vi-VN"/>
        </w:rPr>
      </w:pPr>
    </w:p>
    <w:p w:rsidR="00744BBE" w:rsidRDefault="00744BBE">
      <w:pPr>
        <w:widowControl w:val="0"/>
        <w:autoSpaceDE w:val="0"/>
        <w:autoSpaceDN w:val="0"/>
        <w:adjustRightInd w:val="0"/>
        <w:spacing w:before="120" w:line="240" w:lineRule="auto"/>
        <w:jc w:val="right"/>
        <w:rPr>
          <w:b/>
          <w:i/>
          <w:sz w:val="26"/>
          <w:szCs w:val="26"/>
          <w:lang w:val="vi-VN"/>
        </w:rPr>
      </w:pPr>
    </w:p>
    <w:p w:rsidR="00744BBE" w:rsidRDefault="00744BBE">
      <w:pPr>
        <w:widowControl w:val="0"/>
        <w:autoSpaceDE w:val="0"/>
        <w:autoSpaceDN w:val="0"/>
        <w:adjustRightInd w:val="0"/>
        <w:spacing w:before="120" w:line="240" w:lineRule="auto"/>
        <w:jc w:val="right"/>
        <w:rPr>
          <w:b/>
          <w:i/>
          <w:sz w:val="26"/>
          <w:szCs w:val="26"/>
          <w:lang w:val="vi-VN"/>
        </w:rPr>
      </w:pPr>
    </w:p>
    <w:p w:rsidR="00744BBE" w:rsidRDefault="00744BBE">
      <w:pPr>
        <w:widowControl w:val="0"/>
        <w:autoSpaceDE w:val="0"/>
        <w:autoSpaceDN w:val="0"/>
        <w:adjustRightInd w:val="0"/>
        <w:spacing w:before="120" w:line="240" w:lineRule="auto"/>
        <w:jc w:val="right"/>
        <w:rPr>
          <w:b/>
          <w:i/>
          <w:szCs w:val="28"/>
          <w:lang w:val="vi-VN"/>
        </w:rPr>
      </w:pPr>
    </w:p>
    <w:p w:rsidR="00744BBE" w:rsidRDefault="00744BBE">
      <w:pPr>
        <w:widowControl w:val="0"/>
        <w:autoSpaceDE w:val="0"/>
        <w:autoSpaceDN w:val="0"/>
        <w:adjustRightInd w:val="0"/>
        <w:spacing w:before="120" w:line="240" w:lineRule="auto"/>
        <w:jc w:val="right"/>
        <w:rPr>
          <w:b/>
          <w:i/>
          <w:szCs w:val="28"/>
          <w:lang w:val="vi-VN"/>
        </w:rPr>
      </w:pPr>
    </w:p>
    <w:p w:rsidR="00744BBE" w:rsidRDefault="00744BBE">
      <w:pPr>
        <w:widowControl w:val="0"/>
        <w:autoSpaceDE w:val="0"/>
        <w:autoSpaceDN w:val="0"/>
        <w:adjustRightInd w:val="0"/>
        <w:spacing w:before="120" w:line="240" w:lineRule="auto"/>
        <w:jc w:val="right"/>
        <w:rPr>
          <w:b/>
          <w:i/>
          <w:szCs w:val="28"/>
          <w:lang w:val="vi-VN"/>
        </w:rPr>
      </w:pPr>
    </w:p>
    <w:p w:rsidR="00744BBE" w:rsidRDefault="00F74933">
      <w:pPr>
        <w:spacing w:before="120" w:line="240" w:lineRule="auto"/>
        <w:jc w:val="right"/>
        <w:rPr>
          <w:b/>
          <w:i/>
          <w:sz w:val="26"/>
          <w:szCs w:val="26"/>
          <w:lang w:val="vi-VN"/>
        </w:rPr>
      </w:pPr>
      <w:r>
        <w:rPr>
          <w:b/>
          <w:i/>
          <w:sz w:val="26"/>
          <w:szCs w:val="26"/>
          <w:lang w:val="vi-VN"/>
        </w:rPr>
        <w:lastRenderedPageBreak/>
        <w:t>Mẫu số 03</w:t>
      </w:r>
    </w:p>
    <w:tbl>
      <w:tblPr>
        <w:tblW w:w="9059" w:type="dxa"/>
        <w:tblInd w:w="108" w:type="dxa"/>
        <w:tblLook w:val="01E0" w:firstRow="1" w:lastRow="1" w:firstColumn="1" w:lastColumn="1" w:noHBand="0" w:noVBand="0"/>
      </w:tblPr>
      <w:tblGrid>
        <w:gridCol w:w="9059"/>
      </w:tblGrid>
      <w:tr w:rsidR="00744BBE">
        <w:trPr>
          <w:trHeight w:val="1311"/>
        </w:trPr>
        <w:tc>
          <w:tcPr>
            <w:tcW w:w="9059" w:type="dxa"/>
          </w:tcPr>
          <w:p w:rsidR="00744BBE" w:rsidRDefault="00F74933">
            <w:pPr>
              <w:widowControl w:val="0"/>
              <w:spacing w:before="120" w:line="240" w:lineRule="auto"/>
              <w:jc w:val="center"/>
              <w:rPr>
                <w:b/>
                <w:sz w:val="26"/>
                <w:szCs w:val="26"/>
                <w:lang w:val="vi-VN"/>
              </w:rPr>
            </w:pPr>
            <w:r>
              <w:rPr>
                <w:b/>
                <w:sz w:val="26"/>
                <w:szCs w:val="26"/>
                <w:lang w:val="vi-VN"/>
              </w:rPr>
              <w:t>CỘNG HOÀ XÃ HỘI CHỦ NGHĨA VIỆT NAM</w:t>
            </w:r>
          </w:p>
          <w:p w:rsidR="00744BBE" w:rsidRDefault="00F74933">
            <w:pPr>
              <w:widowControl w:val="0"/>
              <w:spacing w:before="120" w:line="240" w:lineRule="auto"/>
              <w:jc w:val="center"/>
              <w:rPr>
                <w:b/>
                <w:sz w:val="26"/>
                <w:szCs w:val="26"/>
                <w:lang w:val="vi-VN"/>
              </w:rPr>
            </w:pPr>
            <w:r>
              <w:rPr>
                <w:b/>
                <w:sz w:val="26"/>
                <w:szCs w:val="26"/>
                <w:lang w:val="vi-VN"/>
              </w:rPr>
              <w:t>Độc lập - Tự do - Hạnh phúc</w:t>
            </w:r>
          </w:p>
          <w:p w:rsidR="00744BBE" w:rsidRDefault="00F74933">
            <w:pPr>
              <w:widowControl w:val="0"/>
              <w:spacing w:before="120" w:line="240" w:lineRule="auto"/>
              <w:jc w:val="center"/>
              <w:rPr>
                <w:b/>
                <w:sz w:val="26"/>
                <w:szCs w:val="26"/>
                <w:lang w:val="vi-VN"/>
              </w:rPr>
            </w:pPr>
            <w:r>
              <w:rPr>
                <w:i/>
                <w:noProof/>
                <w:sz w:val="26"/>
                <w:szCs w:val="26"/>
              </w:rPr>
              <mc:AlternateContent>
                <mc:Choice Requires="wps">
                  <w:drawing>
                    <wp:anchor distT="4294967295" distB="4294967295" distL="114300" distR="114300" simplePos="0" relativeHeight="251754496" behindDoc="0" locked="0" layoutInCell="1" allowOverlap="1" wp14:anchorId="5731E6CC" wp14:editId="306FFEBF">
                      <wp:simplePos x="0" y="0"/>
                      <wp:positionH relativeFrom="column">
                        <wp:posOffset>2126615</wp:posOffset>
                      </wp:positionH>
                      <wp:positionV relativeFrom="paragraph">
                        <wp:posOffset>20584</wp:posOffset>
                      </wp:positionV>
                      <wp:extent cx="1422400" cy="0"/>
                      <wp:effectExtent l="0" t="0" r="2540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45pt,1.6pt" to="279.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Jd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"/>
                  </w:pict>
                </mc:Fallback>
              </mc:AlternateContent>
            </w:r>
          </w:p>
          <w:p w:rsidR="00744BBE" w:rsidRDefault="00F74933">
            <w:pPr>
              <w:widowControl w:val="0"/>
              <w:spacing w:before="120" w:line="240" w:lineRule="auto"/>
              <w:jc w:val="center"/>
              <w:rPr>
                <w:i/>
                <w:sz w:val="26"/>
                <w:szCs w:val="26"/>
                <w:lang w:val="nl-NL"/>
              </w:rPr>
            </w:pPr>
            <w:r>
              <w:rPr>
                <w:i/>
                <w:sz w:val="26"/>
                <w:szCs w:val="26"/>
                <w:lang w:val="nl-NL"/>
              </w:rPr>
              <w:t>......., ngày.......tháng........năm.........</w:t>
            </w:r>
          </w:p>
        </w:tc>
      </w:tr>
    </w:tbl>
    <w:p w:rsidR="00744BBE" w:rsidRDefault="00744BBE">
      <w:pPr>
        <w:widowControl w:val="0"/>
        <w:spacing w:before="120" w:line="240" w:lineRule="auto"/>
        <w:jc w:val="center"/>
        <w:rPr>
          <w:szCs w:val="28"/>
          <w:lang w:val="nl-NL"/>
        </w:rPr>
      </w:pPr>
    </w:p>
    <w:p w:rsidR="00744BBE" w:rsidRDefault="00F74933">
      <w:pPr>
        <w:pStyle w:val="Giua"/>
        <w:widowControl w:val="0"/>
        <w:spacing w:before="120" w:after="0"/>
        <w:rPr>
          <w:color w:val="auto"/>
          <w:sz w:val="26"/>
          <w:szCs w:val="26"/>
          <w:lang w:val="nl-NL"/>
        </w:rPr>
      </w:pPr>
      <w:r>
        <w:rPr>
          <w:color w:val="auto"/>
          <w:sz w:val="26"/>
          <w:szCs w:val="26"/>
          <w:lang w:val="nl-NL"/>
        </w:rPr>
        <w:t xml:space="preserve">ĐƠN ĐỀ NGHỊ TRẢ LẠI KHU VỰC BIỂN </w:t>
      </w:r>
      <w:r>
        <w:rPr>
          <w:color w:val="auto"/>
          <w:sz w:val="26"/>
          <w:szCs w:val="26"/>
          <w:lang w:val="nl-NL"/>
        </w:rPr>
        <w:br/>
        <w:t>(HOẶC TRẢ LẠI MỘT PHẦN KHU VỰC BIỂN)</w:t>
      </w:r>
    </w:p>
    <w:p w:rsidR="00744BBE" w:rsidRDefault="00744BBE">
      <w:pPr>
        <w:widowControl w:val="0"/>
        <w:spacing w:before="120" w:line="240" w:lineRule="auto"/>
        <w:rPr>
          <w:sz w:val="26"/>
          <w:szCs w:val="26"/>
          <w:lang w:val="nl-NL"/>
        </w:rPr>
      </w:pPr>
    </w:p>
    <w:p w:rsidR="00744BBE" w:rsidRDefault="00F74933">
      <w:pPr>
        <w:widowControl w:val="0"/>
        <w:tabs>
          <w:tab w:val="left" w:pos="1960"/>
          <w:tab w:val="left" w:pos="3220"/>
        </w:tabs>
        <w:autoSpaceDE w:val="0"/>
        <w:autoSpaceDN w:val="0"/>
        <w:adjustRightInd w:val="0"/>
        <w:spacing w:before="120" w:line="240" w:lineRule="auto"/>
        <w:jc w:val="center"/>
        <w:outlineLvl w:val="0"/>
        <w:rPr>
          <w:sz w:val="26"/>
          <w:szCs w:val="26"/>
          <w:lang w:val="nl-NL"/>
        </w:rPr>
      </w:pPr>
      <w:r>
        <w:rPr>
          <w:bCs/>
          <w:iCs/>
          <w:sz w:val="26"/>
          <w:szCs w:val="26"/>
          <w:lang w:val="vi-VN"/>
        </w:rPr>
        <w:t xml:space="preserve">Kính gửi: </w:t>
      </w:r>
      <w:r>
        <w:rPr>
          <w:sz w:val="26"/>
          <w:szCs w:val="26"/>
          <w:lang w:val="nl-NL"/>
        </w:rPr>
        <w:t>Ủy ban nhân dân tỉnh Hà Tĩnh</w:t>
      </w:r>
    </w:p>
    <w:p w:rsidR="00744BBE" w:rsidRDefault="00744BBE">
      <w:pPr>
        <w:widowControl w:val="0"/>
        <w:tabs>
          <w:tab w:val="left" w:pos="1960"/>
          <w:tab w:val="left" w:pos="3220"/>
        </w:tabs>
        <w:autoSpaceDE w:val="0"/>
        <w:autoSpaceDN w:val="0"/>
        <w:adjustRightInd w:val="0"/>
        <w:spacing w:before="120" w:line="240" w:lineRule="auto"/>
        <w:ind w:left="709"/>
        <w:outlineLvl w:val="0"/>
        <w:rPr>
          <w:sz w:val="26"/>
          <w:szCs w:val="26"/>
          <w:lang w:val="nl-NL"/>
        </w:rPr>
      </w:pPr>
    </w:p>
    <w:p w:rsidR="00744BBE" w:rsidRDefault="00F74933">
      <w:pPr>
        <w:widowControl w:val="0"/>
        <w:tabs>
          <w:tab w:val="left" w:pos="1960"/>
          <w:tab w:val="left" w:pos="3220"/>
        </w:tabs>
        <w:autoSpaceDE w:val="0"/>
        <w:autoSpaceDN w:val="0"/>
        <w:adjustRightInd w:val="0"/>
        <w:spacing w:before="120" w:line="240" w:lineRule="auto"/>
        <w:ind w:left="709"/>
        <w:outlineLvl w:val="0"/>
        <w:rPr>
          <w:sz w:val="26"/>
          <w:szCs w:val="26"/>
          <w:lang w:val="nl-NL"/>
        </w:rPr>
      </w:pPr>
      <w:r>
        <w:rPr>
          <w:sz w:val="26"/>
          <w:szCs w:val="26"/>
          <w:lang w:val="vi-VN"/>
        </w:rPr>
        <w:t>Tên tổ chức, cá</w:t>
      </w:r>
      <w:r>
        <w:rPr>
          <w:sz w:val="26"/>
          <w:szCs w:val="26"/>
          <w:lang w:val="nl-NL"/>
        </w:rPr>
        <w:t xml:space="preserve"> </w:t>
      </w:r>
      <w:r>
        <w:rPr>
          <w:sz w:val="26"/>
          <w:szCs w:val="26"/>
          <w:lang w:val="vi-VN"/>
        </w:rPr>
        <w:t>nhân:......................................................................</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Trụ sở tại:...................................................................................................... </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 Điện thoại:......................................., Fax:.....................................................</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 Đề nghị được trả lại khu vực biển (hoặc một phần diện tích khu vực biển) theo Quyết định giao khu vực biển số...., ngày.... tháng ... năm ... của Ủy ban nhân dân tỉnh Hà Tĩnh về việc giao quyền sử dụng khu vực biển tại khu vực... thuộc xã....., huyện....., tỉnh....</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 Đối với trường hợp trả lại một phần diện tích khu vực biển cần nêu rõ các nội dung sau:</w:t>
      </w:r>
    </w:p>
    <w:p w:rsidR="00744BBE" w:rsidRDefault="00F74933">
      <w:pPr>
        <w:widowControl w:val="0"/>
        <w:autoSpaceDE w:val="0"/>
        <w:autoSpaceDN w:val="0"/>
        <w:adjustRightInd w:val="0"/>
        <w:spacing w:before="120" w:line="240" w:lineRule="auto"/>
        <w:ind w:firstLine="709"/>
        <w:rPr>
          <w:bCs/>
          <w:sz w:val="26"/>
          <w:szCs w:val="26"/>
          <w:lang w:val="vi-VN"/>
        </w:rPr>
      </w:pPr>
      <w:r>
        <w:rPr>
          <w:sz w:val="26"/>
          <w:szCs w:val="26"/>
          <w:lang w:val="vi-VN"/>
        </w:rPr>
        <w:t>- Phần khu vực biển đề nghị trả lại có diện tích là: … (ha, Km</w:t>
      </w:r>
      <w:r>
        <w:rPr>
          <w:sz w:val="26"/>
          <w:szCs w:val="26"/>
          <w:vertAlign w:val="superscript"/>
          <w:lang w:val="vi-VN"/>
        </w:rPr>
        <w:t>2</w:t>
      </w:r>
      <w:r>
        <w:rPr>
          <w:sz w:val="26"/>
          <w:szCs w:val="26"/>
          <w:lang w:val="vi-VN"/>
        </w:rPr>
        <w:t>), độ sâu được phép sử dụng là: …(m)</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Phần khu vực biển tiếp tục sử dụng có diện tích là: … (ha, Km</w:t>
      </w:r>
      <w:r>
        <w:rPr>
          <w:sz w:val="26"/>
          <w:szCs w:val="26"/>
          <w:vertAlign w:val="superscript"/>
          <w:lang w:val="vi-VN"/>
        </w:rPr>
        <w:t>2</w:t>
      </w:r>
      <w:r>
        <w:rPr>
          <w:sz w:val="26"/>
          <w:szCs w:val="26"/>
          <w:lang w:val="vi-VN"/>
        </w:rPr>
        <w:t>), độ sâu đề nghị sử dụng là: …(m)</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Phần khu vực biển đề nghị trả lại và phần khu vực biển đề nghị tiếp tục sử dụng được giới hạn bởi các điểm góc... có toạ độ thể hiện trong Phụ lục kèm theo (Mẫu số 05) và được thể hiện trên Bản đồ khu vực biển theo (Mẫu số 06). </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Lý do đề nghị trả lại......................................................................................</w:t>
      </w:r>
    </w:p>
    <w:p w:rsidR="00744BBE" w:rsidRDefault="00F74933">
      <w:pPr>
        <w:widowControl w:val="0"/>
        <w:autoSpaceDE w:val="0"/>
        <w:autoSpaceDN w:val="0"/>
        <w:adjustRightInd w:val="0"/>
        <w:spacing w:before="120" w:line="240" w:lineRule="auto"/>
        <w:ind w:firstLine="709"/>
        <w:rPr>
          <w:sz w:val="26"/>
          <w:szCs w:val="26"/>
          <w:lang w:val="vi-VN"/>
        </w:rPr>
      </w:pPr>
      <w:r>
        <w:rPr>
          <w:sz w:val="26"/>
          <w:szCs w:val="26"/>
          <w:lang w:val="vi-VN"/>
        </w:rPr>
        <w:t xml:space="preserve">(Tên tổ chức, cá nhân) ........ cam đoan thực hiện đúng quy định của pháp luật về sử dụng khu vực biển và quy định của pháp luật khác có liên quan./.                                                       </w:t>
      </w:r>
    </w:p>
    <w:p w:rsidR="00744BBE" w:rsidRDefault="00F74933">
      <w:pPr>
        <w:widowControl w:val="0"/>
        <w:spacing w:before="120" w:line="240" w:lineRule="auto"/>
        <w:ind w:left="3600" w:firstLine="720"/>
        <w:rPr>
          <w:b/>
          <w:sz w:val="26"/>
          <w:szCs w:val="26"/>
          <w:lang w:val="vi-VN"/>
        </w:rPr>
      </w:pPr>
      <w:r>
        <w:rPr>
          <w:b/>
          <w:sz w:val="26"/>
          <w:szCs w:val="26"/>
          <w:lang w:val="vi-VN"/>
        </w:rPr>
        <w:t xml:space="preserve">            Tổ chức, cá nhân làm đơn</w:t>
      </w:r>
    </w:p>
    <w:p w:rsidR="00744BBE" w:rsidRDefault="00F74933">
      <w:pPr>
        <w:widowControl w:val="0"/>
        <w:spacing w:before="120" w:line="240" w:lineRule="auto"/>
        <w:rPr>
          <w:sz w:val="26"/>
          <w:szCs w:val="26"/>
          <w:lang w:val="nl-NL"/>
        </w:rPr>
      </w:pPr>
      <w:r>
        <w:rPr>
          <w:sz w:val="26"/>
          <w:szCs w:val="26"/>
          <w:lang w:val="vi-VN"/>
        </w:rPr>
        <w:t xml:space="preserve">                                                                                     </w:t>
      </w:r>
      <w:r>
        <w:rPr>
          <w:sz w:val="26"/>
          <w:szCs w:val="26"/>
          <w:lang w:val="nl-NL"/>
        </w:rPr>
        <w:t>(Ký tên, đóng dấu)</w:t>
      </w:r>
    </w:p>
    <w:p w:rsidR="00744BBE" w:rsidRDefault="00744BBE">
      <w:pPr>
        <w:widowControl w:val="0"/>
        <w:spacing w:before="120" w:line="240" w:lineRule="auto"/>
        <w:rPr>
          <w:sz w:val="26"/>
          <w:szCs w:val="26"/>
          <w:lang w:val="vi-VN"/>
        </w:rPr>
      </w:pPr>
    </w:p>
    <w:p w:rsidR="00744BBE" w:rsidRDefault="00744BBE">
      <w:pPr>
        <w:widowControl w:val="0"/>
        <w:autoSpaceDE w:val="0"/>
        <w:autoSpaceDN w:val="0"/>
        <w:adjustRightInd w:val="0"/>
        <w:spacing w:before="120" w:line="240" w:lineRule="auto"/>
        <w:jc w:val="right"/>
        <w:rPr>
          <w:b/>
          <w:i/>
          <w:sz w:val="26"/>
          <w:szCs w:val="26"/>
        </w:rPr>
      </w:pPr>
    </w:p>
    <w:p w:rsidR="00744BBE" w:rsidRDefault="00744BBE">
      <w:pPr>
        <w:widowControl w:val="0"/>
        <w:autoSpaceDE w:val="0"/>
        <w:autoSpaceDN w:val="0"/>
        <w:adjustRightInd w:val="0"/>
        <w:spacing w:before="120" w:line="240" w:lineRule="auto"/>
        <w:jc w:val="right"/>
        <w:rPr>
          <w:b/>
          <w:i/>
          <w:sz w:val="26"/>
          <w:szCs w:val="26"/>
        </w:rPr>
      </w:pPr>
    </w:p>
    <w:p w:rsidR="00744BBE" w:rsidRDefault="00744BBE">
      <w:pPr>
        <w:widowControl w:val="0"/>
        <w:autoSpaceDE w:val="0"/>
        <w:autoSpaceDN w:val="0"/>
        <w:adjustRightInd w:val="0"/>
        <w:spacing w:before="120" w:line="240" w:lineRule="auto"/>
        <w:jc w:val="right"/>
        <w:rPr>
          <w:b/>
          <w:i/>
          <w:sz w:val="26"/>
          <w:szCs w:val="26"/>
        </w:rPr>
      </w:pPr>
    </w:p>
    <w:p w:rsidR="00744BBE" w:rsidRDefault="00744BBE">
      <w:pPr>
        <w:widowControl w:val="0"/>
        <w:spacing w:before="120" w:line="240" w:lineRule="auto"/>
        <w:jc w:val="center"/>
        <w:rPr>
          <w:b/>
          <w:szCs w:val="28"/>
        </w:rPr>
      </w:pPr>
    </w:p>
    <w:p w:rsidR="00744BBE" w:rsidRDefault="00744BBE">
      <w:pPr>
        <w:widowControl w:val="0"/>
        <w:spacing w:before="120" w:line="240" w:lineRule="auto"/>
        <w:jc w:val="center"/>
        <w:rPr>
          <w:b/>
          <w:sz w:val="26"/>
          <w:szCs w:val="26"/>
          <w:lang w:val="vi-VN"/>
        </w:rPr>
      </w:pPr>
    </w:p>
    <w:p w:rsidR="00744BBE" w:rsidRDefault="00744BBE">
      <w:pPr>
        <w:widowControl w:val="0"/>
        <w:spacing w:before="120" w:line="240" w:lineRule="auto"/>
        <w:jc w:val="center"/>
        <w:rPr>
          <w:b/>
          <w:sz w:val="26"/>
          <w:szCs w:val="26"/>
        </w:rPr>
      </w:pPr>
    </w:p>
    <w:p w:rsidR="00744BBE" w:rsidRDefault="00744BBE">
      <w:pPr>
        <w:widowControl w:val="0"/>
        <w:spacing w:before="120" w:line="240" w:lineRule="auto"/>
        <w:jc w:val="center"/>
        <w:rPr>
          <w:b/>
          <w:sz w:val="26"/>
          <w:szCs w:val="26"/>
        </w:rPr>
      </w:pPr>
    </w:p>
    <w:p w:rsidR="00744BBE" w:rsidRDefault="00744BBE">
      <w:pPr>
        <w:widowControl w:val="0"/>
        <w:spacing w:before="120" w:line="240" w:lineRule="auto"/>
        <w:jc w:val="center"/>
        <w:rPr>
          <w:b/>
          <w:sz w:val="26"/>
          <w:szCs w:val="26"/>
        </w:rPr>
      </w:pPr>
    </w:p>
    <w:tbl>
      <w:tblPr>
        <w:tblpPr w:leftFromText="180" w:rightFromText="180" w:vertAnchor="page" w:horzAnchor="margin" w:tblpY="1183"/>
        <w:tblW w:w="0" w:type="auto"/>
        <w:tblLook w:val="01E0" w:firstRow="1" w:lastRow="1" w:firstColumn="1" w:lastColumn="1" w:noHBand="0" w:noVBand="0"/>
      </w:tblPr>
      <w:tblGrid>
        <w:gridCol w:w="5211"/>
        <w:gridCol w:w="4077"/>
      </w:tblGrid>
      <w:tr w:rsidR="00744BBE">
        <w:trPr>
          <w:trHeight w:val="569"/>
        </w:trPr>
        <w:tc>
          <w:tcPr>
            <w:tcW w:w="5211" w:type="dxa"/>
          </w:tcPr>
          <w:p w:rsidR="00744BBE" w:rsidRDefault="00F74933">
            <w:pPr>
              <w:widowControl w:val="0"/>
              <w:spacing w:before="120" w:line="240" w:lineRule="auto"/>
              <w:ind w:left="-142" w:right="-108"/>
              <w:jc w:val="center"/>
              <w:rPr>
                <w:b/>
                <w:sz w:val="26"/>
                <w:szCs w:val="26"/>
              </w:rPr>
            </w:pPr>
            <w:r>
              <w:rPr>
                <w:b/>
                <w:noProof/>
                <w:szCs w:val="28"/>
              </w:rPr>
              <mc:AlternateContent>
                <mc:Choice Requires="wps">
                  <w:drawing>
                    <wp:anchor distT="4294967295" distB="4294967295" distL="114300" distR="114300" simplePos="0" relativeHeight="251960320" behindDoc="0" locked="0" layoutInCell="1" allowOverlap="1" wp14:anchorId="538CA8AC" wp14:editId="562FACAB">
                      <wp:simplePos x="0" y="0"/>
                      <wp:positionH relativeFrom="column">
                        <wp:posOffset>871220</wp:posOffset>
                      </wp:positionH>
                      <wp:positionV relativeFrom="paragraph">
                        <wp:posOffset>236854</wp:posOffset>
                      </wp:positionV>
                      <wp:extent cx="1447800" cy="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pt,18.65pt" to="182.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Jd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"/>
                  </w:pict>
                </mc:Fallback>
              </mc:AlternateContent>
            </w:r>
            <w:r>
              <w:rPr>
                <w:b/>
                <w:sz w:val="26"/>
                <w:szCs w:val="26"/>
              </w:rPr>
              <w:t>ỦY BAN NHÂN DÂN TỈNH HÀ TĨNH</w:t>
            </w:r>
          </w:p>
          <w:p w:rsidR="00744BBE" w:rsidRDefault="00744BBE">
            <w:pPr>
              <w:widowControl w:val="0"/>
              <w:spacing w:before="120" w:line="240" w:lineRule="auto"/>
              <w:jc w:val="center"/>
              <w:rPr>
                <w:b/>
                <w:szCs w:val="28"/>
                <w:lang w:val="vi-VN"/>
              </w:rPr>
            </w:pPr>
          </w:p>
        </w:tc>
        <w:tc>
          <w:tcPr>
            <w:tcW w:w="4077" w:type="dxa"/>
          </w:tcPr>
          <w:p w:rsidR="00744BBE" w:rsidRDefault="00F74933">
            <w:pPr>
              <w:widowControl w:val="0"/>
              <w:spacing w:before="120" w:line="240" w:lineRule="auto"/>
              <w:jc w:val="right"/>
              <w:rPr>
                <w:b/>
                <w:i/>
                <w:sz w:val="26"/>
                <w:szCs w:val="26"/>
              </w:rPr>
            </w:pPr>
            <w:r>
              <w:rPr>
                <w:b/>
                <w:i/>
                <w:sz w:val="26"/>
                <w:szCs w:val="26"/>
              </w:rPr>
              <w:t>Mẫu số 05</w:t>
            </w:r>
          </w:p>
        </w:tc>
      </w:tr>
    </w:tbl>
    <w:p w:rsidR="00744BBE" w:rsidRDefault="00F74933">
      <w:pPr>
        <w:widowControl w:val="0"/>
        <w:spacing w:before="120" w:line="240" w:lineRule="auto"/>
        <w:jc w:val="center"/>
        <w:rPr>
          <w:b/>
          <w:sz w:val="26"/>
          <w:szCs w:val="26"/>
          <w:lang w:val="vi-VN"/>
        </w:rPr>
      </w:pPr>
      <w:r>
        <w:rPr>
          <w:b/>
          <w:sz w:val="26"/>
          <w:szCs w:val="26"/>
          <w:lang w:val="vi-VN"/>
        </w:rPr>
        <w:t xml:space="preserve"> TỌA ĐỘ CÁC ĐIỂM GÓC CỦA KHU VỰC BIỂN </w:t>
      </w:r>
    </w:p>
    <w:p w:rsidR="00744BBE" w:rsidRDefault="00F74933">
      <w:pPr>
        <w:widowControl w:val="0"/>
        <w:spacing w:before="120" w:line="240" w:lineRule="auto"/>
        <w:jc w:val="center"/>
        <w:rPr>
          <w:b/>
          <w:sz w:val="26"/>
          <w:szCs w:val="26"/>
          <w:lang w:val="vi-VN"/>
        </w:rPr>
      </w:pPr>
      <w:r>
        <w:rPr>
          <w:b/>
          <w:sz w:val="26"/>
          <w:szCs w:val="26"/>
          <w:lang w:val="vi-VN"/>
        </w:rPr>
        <w:t>ĐỀ NGHỊ GIA HẠN</w:t>
      </w:r>
    </w:p>
    <w:p w:rsidR="00744BBE" w:rsidRDefault="00F74933">
      <w:pPr>
        <w:widowControl w:val="0"/>
        <w:spacing w:before="120" w:line="240" w:lineRule="auto"/>
        <w:jc w:val="center"/>
        <w:outlineLvl w:val="0"/>
        <w:rPr>
          <w:sz w:val="26"/>
          <w:szCs w:val="26"/>
          <w:lang w:val="vi-VN"/>
        </w:rPr>
      </w:pPr>
      <w:r>
        <w:rPr>
          <w:sz w:val="26"/>
          <w:szCs w:val="26"/>
          <w:lang w:val="vi-VN"/>
        </w:rPr>
        <w:t>Để (</w:t>
      </w:r>
      <w:r>
        <w:rPr>
          <w:bCs/>
          <w:sz w:val="26"/>
          <w:szCs w:val="26"/>
          <w:lang w:val="vi-VN"/>
        </w:rPr>
        <w:t>loại hoạt động khai thác, sử dụng tài nguyên biển…)</w:t>
      </w:r>
      <w:r>
        <w:rPr>
          <w:sz w:val="26"/>
          <w:szCs w:val="26"/>
          <w:lang w:val="vi-VN"/>
        </w:rPr>
        <w:t xml:space="preserve"> </w:t>
      </w:r>
    </w:p>
    <w:p w:rsidR="00744BBE" w:rsidRDefault="00F74933">
      <w:pPr>
        <w:widowControl w:val="0"/>
        <w:spacing w:before="120" w:line="240" w:lineRule="auto"/>
        <w:ind w:firstLine="720"/>
        <w:outlineLvl w:val="0"/>
        <w:rPr>
          <w:sz w:val="26"/>
          <w:szCs w:val="26"/>
          <w:lang w:val="vi-VN"/>
        </w:rPr>
      </w:pPr>
      <w:r>
        <w:rPr>
          <w:sz w:val="26"/>
          <w:szCs w:val="26"/>
          <w:lang w:val="vi-VN"/>
        </w:rPr>
        <w:t>Địa điểm: tại khu vực ….., xã……….., huyện…………., tỉnh Hà Tĩnh</w:t>
      </w:r>
    </w:p>
    <w:p w:rsidR="00744BBE" w:rsidRDefault="00744BBE">
      <w:pPr>
        <w:widowControl w:val="0"/>
        <w:spacing w:before="120" w:line="240" w:lineRule="auto"/>
        <w:ind w:firstLine="720"/>
        <w:outlineLvl w:val="0"/>
        <w:rPr>
          <w:sz w:val="26"/>
          <w:szCs w:val="26"/>
          <w:lang w:val="vi-VN"/>
        </w:rPr>
      </w:pPr>
    </w:p>
    <w:tbl>
      <w:tblPr>
        <w:tblW w:w="8838" w:type="dxa"/>
        <w:jc w:val="center"/>
        <w:tblInd w:w="-765" w:type="dxa"/>
        <w:tblLook w:val="0000" w:firstRow="0" w:lastRow="0" w:firstColumn="0" w:lastColumn="0" w:noHBand="0" w:noVBand="0"/>
      </w:tblPr>
      <w:tblGrid>
        <w:gridCol w:w="1699"/>
        <w:gridCol w:w="2028"/>
        <w:gridCol w:w="2145"/>
        <w:gridCol w:w="1579"/>
        <w:gridCol w:w="1387"/>
      </w:tblGrid>
      <w:tr w:rsidR="00744BBE">
        <w:trPr>
          <w:trHeight w:val="315"/>
          <w:jc w:val="center"/>
        </w:trPr>
        <w:tc>
          <w:tcPr>
            <w:tcW w:w="1699" w:type="dxa"/>
            <w:vMerge w:val="restart"/>
            <w:tcBorders>
              <w:top w:val="single" w:sz="4" w:space="0" w:color="auto"/>
              <w:left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Tên điểm</w:t>
            </w:r>
          </w:p>
        </w:tc>
        <w:tc>
          <w:tcPr>
            <w:tcW w:w="71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
                <w:sz w:val="26"/>
                <w:szCs w:val="26"/>
              </w:rPr>
            </w:pPr>
            <w:r>
              <w:rPr>
                <w:b/>
                <w:sz w:val="26"/>
                <w:szCs w:val="26"/>
              </w:rPr>
              <w:t>Hệ tọa độ VN-2000</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41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địa lý</w:t>
            </w:r>
          </w:p>
        </w:tc>
        <w:tc>
          <w:tcPr>
            <w:tcW w:w="2966" w:type="dxa"/>
            <w:gridSpan w:val="2"/>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Tọa độ vuông góc</w:t>
            </w:r>
          </w:p>
        </w:tc>
      </w:tr>
      <w:tr w:rsidR="00744BBE">
        <w:trPr>
          <w:trHeight w:val="315"/>
          <w:jc w:val="center"/>
        </w:trPr>
        <w:tc>
          <w:tcPr>
            <w:tcW w:w="1699" w:type="dxa"/>
            <w:vMerge/>
            <w:tcBorders>
              <w:left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Vĩ độ (B)</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Kinh độ (L)</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X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spacing w:before="120" w:line="240" w:lineRule="auto"/>
              <w:jc w:val="center"/>
              <w:rPr>
                <w:bCs/>
                <w:iCs/>
                <w:sz w:val="26"/>
                <w:szCs w:val="26"/>
              </w:rPr>
            </w:pPr>
            <w:r>
              <w:rPr>
                <w:bCs/>
                <w:iCs/>
                <w:sz w:val="26"/>
                <w:szCs w:val="26"/>
              </w:rPr>
              <w:t xml:space="preserve">Y </w:t>
            </w:r>
          </w:p>
        </w:tc>
      </w:tr>
      <w:tr w:rsidR="00744BBE">
        <w:trPr>
          <w:trHeight w:val="315"/>
          <w:jc w:val="center"/>
        </w:trPr>
        <w:tc>
          <w:tcPr>
            <w:tcW w:w="1699" w:type="dxa"/>
            <w:vMerge/>
            <w:tcBorders>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jc w:val="center"/>
              <w:rPr>
                <w:b/>
                <w:bCs/>
                <w:sz w:val="26"/>
                <w:szCs w:val="26"/>
              </w:rPr>
            </w:pP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2145"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(Độ, phút, giây)</w:t>
            </w:r>
          </w:p>
        </w:tc>
        <w:tc>
          <w:tcPr>
            <w:tcW w:w="1579" w:type="dxa"/>
            <w:tcBorders>
              <w:top w:val="single" w:sz="4" w:space="0" w:color="auto"/>
              <w:left w:val="single" w:sz="4" w:space="0" w:color="auto"/>
              <w:bottom w:val="single" w:sz="4" w:space="0" w:color="auto"/>
              <w:right w:val="single" w:sz="4" w:space="0" w:color="auto"/>
            </w:tcBorders>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 xml:space="preserve">(m)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iCs/>
                <w:sz w:val="26"/>
                <w:szCs w:val="26"/>
              </w:rPr>
            </w:pPr>
            <w:r>
              <w:rPr>
                <w:bCs/>
                <w:iCs/>
                <w:sz w:val="26"/>
                <w:szCs w:val="26"/>
              </w:rPr>
              <w:t>(m)</w:t>
            </w: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1</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2</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center"/>
              <w:rPr>
                <w:rFonts w:ascii=".VnTime" w:eastAsia="Times New Roman" w:hAnsi=".VnTime" w:cs="Times New Roman"/>
                <w:bCs/>
                <w:i/>
                <w:sz w:val="26"/>
                <w:szCs w:val="26"/>
              </w:rPr>
            </w:pPr>
            <w:r>
              <w:rPr>
                <w:bCs/>
                <w:sz w:val="26"/>
                <w:szCs w:val="26"/>
              </w:rPr>
              <w:t>n</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c>
          <w:tcPr>
            <w:tcW w:w="2145"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579" w:type="dxa"/>
            <w:tcBorders>
              <w:top w:val="single" w:sz="4" w:space="0" w:color="auto"/>
              <w:left w:val="single" w:sz="4" w:space="0" w:color="auto"/>
              <w:bottom w:val="single" w:sz="4" w:space="0" w:color="auto"/>
              <w:right w:val="single" w:sz="4" w:space="0" w:color="auto"/>
            </w:tcBorders>
          </w:tcPr>
          <w:p w:rsidR="00744BBE" w:rsidRDefault="00744BBE">
            <w:pPr>
              <w:widowControl w:val="0"/>
              <w:spacing w:before="120" w:line="240" w:lineRule="auto"/>
              <w:rPr>
                <w:bCs/>
                <w:iCs/>
                <w:sz w:val="26"/>
                <w:szCs w:val="26"/>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744BBE">
            <w:pPr>
              <w:widowControl w:val="0"/>
              <w:spacing w:before="120" w:line="240" w:lineRule="auto"/>
              <w:rPr>
                <w:bCs/>
                <w:iCs/>
                <w:sz w:val="26"/>
                <w:szCs w:val="26"/>
              </w:rPr>
            </w:pPr>
          </w:p>
        </w:tc>
      </w:tr>
      <w:tr w:rsidR="00744BBE">
        <w:trPr>
          <w:trHeight w:val="315"/>
          <w:jc w:val="center"/>
        </w:trPr>
        <w:tc>
          <w:tcPr>
            <w:tcW w:w="8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44BBE" w:rsidRDefault="00F74933">
            <w:pPr>
              <w:widowControl w:val="0"/>
              <w:tabs>
                <w:tab w:val="num" w:pos="360"/>
              </w:tabs>
              <w:spacing w:before="120" w:line="240" w:lineRule="auto"/>
              <w:jc w:val="left"/>
              <w:rPr>
                <w:rFonts w:ascii=".VnTime" w:eastAsia="Times New Roman" w:hAnsi=".VnTime" w:cs="Times New Roman"/>
                <w:bCs/>
                <w:i/>
                <w:iCs/>
                <w:sz w:val="26"/>
                <w:szCs w:val="26"/>
              </w:rPr>
            </w:pPr>
            <w:r>
              <w:rPr>
                <w:bCs/>
                <w:iCs/>
                <w:sz w:val="26"/>
                <w:szCs w:val="26"/>
              </w:rPr>
              <w:t>(</w:t>
            </w:r>
            <w:r>
              <w:rPr>
                <w:b/>
                <w:bCs/>
                <w:i/>
                <w:iCs/>
                <w:sz w:val="26"/>
                <w:szCs w:val="26"/>
              </w:rPr>
              <w:t>Ghi chú:</w:t>
            </w:r>
            <w:r>
              <w:rPr>
                <w:bCs/>
                <w:iCs/>
                <w:sz w:val="26"/>
                <w:szCs w:val="26"/>
              </w:rPr>
              <w:t xml:space="preserve"> Việc xác định giá trị Vĩ độ, Kinh độ chỉ tính đến 1/10 của giây; </w:t>
            </w:r>
          </w:p>
          <w:p w:rsidR="00744BBE" w:rsidRDefault="00F74933">
            <w:pPr>
              <w:widowControl w:val="0"/>
              <w:spacing w:before="120" w:line="240" w:lineRule="auto"/>
              <w:rPr>
                <w:rFonts w:ascii=".VnTime" w:eastAsia="Times New Roman" w:hAnsi=".VnTime" w:cs="Times New Roman"/>
                <w:bCs/>
                <w:i/>
                <w:iCs/>
                <w:sz w:val="26"/>
                <w:szCs w:val="26"/>
              </w:rPr>
            </w:pPr>
            <w:r>
              <w:rPr>
                <w:bCs/>
                <w:iCs/>
                <w:sz w:val="26"/>
                <w:szCs w:val="26"/>
              </w:rPr>
              <w:t xml:space="preserve">                Việc xác định giá trị tọa độ vuông góc chỉ tính đến đơn vị mét)</w:t>
            </w:r>
          </w:p>
        </w:tc>
      </w:tr>
    </w:tbl>
    <w:p w:rsidR="00744BBE" w:rsidRDefault="00744BBE">
      <w:pPr>
        <w:widowControl w:val="0"/>
        <w:spacing w:before="120" w:line="240" w:lineRule="auto"/>
        <w:ind w:firstLine="720"/>
        <w:outlineLvl w:val="0"/>
        <w:rPr>
          <w:sz w:val="26"/>
          <w:szCs w:val="26"/>
        </w:rPr>
      </w:pPr>
    </w:p>
    <w:p w:rsidR="00744BBE" w:rsidRDefault="00F74933">
      <w:pPr>
        <w:widowControl w:val="0"/>
        <w:spacing w:before="120" w:line="240" w:lineRule="auto"/>
        <w:ind w:firstLine="720"/>
        <w:outlineLvl w:val="0"/>
        <w:rPr>
          <w:sz w:val="26"/>
          <w:szCs w:val="26"/>
        </w:rPr>
      </w:pPr>
      <w:r>
        <w:rPr>
          <w:sz w:val="26"/>
          <w:szCs w:val="26"/>
        </w:rPr>
        <w:t>- Diện tích của khu vực biển: ……………(ha, Km</w:t>
      </w:r>
      <w:r>
        <w:rPr>
          <w:sz w:val="26"/>
          <w:szCs w:val="26"/>
          <w:vertAlign w:val="superscript"/>
        </w:rPr>
        <w:t>2</w:t>
      </w:r>
      <w:r>
        <w:rPr>
          <w:sz w:val="26"/>
          <w:szCs w:val="26"/>
        </w:rPr>
        <w:t>).</w:t>
      </w:r>
    </w:p>
    <w:p w:rsidR="00744BBE" w:rsidRDefault="00F74933">
      <w:pPr>
        <w:widowControl w:val="0"/>
        <w:spacing w:before="120" w:line="240" w:lineRule="auto"/>
        <w:ind w:firstLine="720"/>
        <w:outlineLvl w:val="0"/>
        <w:rPr>
          <w:sz w:val="26"/>
          <w:szCs w:val="26"/>
        </w:rPr>
      </w:pPr>
      <w:r>
        <w:rPr>
          <w:sz w:val="26"/>
          <w:szCs w:val="26"/>
        </w:rPr>
        <w:t>- Đ</w:t>
      </w:r>
      <w:r>
        <w:rPr>
          <w:sz w:val="26"/>
          <w:szCs w:val="26"/>
          <w:lang w:val="vi-VN"/>
        </w:rPr>
        <w:t>ộ sâu đề nghị được sử dụng là</w:t>
      </w:r>
      <w:r>
        <w:rPr>
          <w:sz w:val="26"/>
          <w:szCs w:val="26"/>
        </w:rPr>
        <w:t>: ………….. (m).</w:t>
      </w:r>
    </w:p>
    <w:p w:rsidR="00744BBE" w:rsidRDefault="00744BBE">
      <w:pPr>
        <w:pStyle w:val="Tenvb"/>
        <w:spacing w:before="120"/>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widowControl w:val="0"/>
        <w:spacing w:before="120" w:line="240" w:lineRule="auto"/>
        <w:jc w:val="center"/>
        <w:rPr>
          <w:b/>
          <w:i/>
          <w:szCs w:val="28"/>
        </w:rPr>
      </w:pPr>
    </w:p>
    <w:p w:rsidR="00744BBE" w:rsidRDefault="00744BBE">
      <w:pPr>
        <w:spacing w:before="120" w:line="240" w:lineRule="auto"/>
        <w:sectPr w:rsidR="00744BBE">
          <w:pgSz w:w="11907" w:h="16840" w:code="9"/>
          <w:pgMar w:top="1134" w:right="1134" w:bottom="1134" w:left="1701" w:header="720" w:footer="0" w:gutter="0"/>
          <w:cols w:space="720"/>
          <w:noEndnote/>
          <w:docGrid w:linePitch="326"/>
        </w:sectPr>
      </w:pPr>
    </w:p>
    <w:tbl>
      <w:tblPr>
        <w:tblpPr w:leftFromText="180" w:rightFromText="180" w:vertAnchor="text" w:horzAnchor="margin" w:tblpY="61"/>
        <w:tblW w:w="0" w:type="auto"/>
        <w:tblLook w:val="01E0" w:firstRow="1" w:lastRow="1" w:firstColumn="1" w:lastColumn="1" w:noHBand="0" w:noVBand="0"/>
      </w:tblPr>
      <w:tblGrid>
        <w:gridCol w:w="7535"/>
        <w:gridCol w:w="7536"/>
      </w:tblGrid>
      <w:tr w:rsidR="00744BBE">
        <w:tc>
          <w:tcPr>
            <w:tcW w:w="7535" w:type="dxa"/>
          </w:tcPr>
          <w:p w:rsidR="00744BBE" w:rsidRDefault="00F74933">
            <w:pPr>
              <w:widowControl w:val="0"/>
              <w:spacing w:line="240" w:lineRule="auto"/>
              <w:jc w:val="center"/>
              <w:rPr>
                <w:b/>
                <w:sz w:val="24"/>
                <w:szCs w:val="24"/>
                <w:lang w:val="vi-VN"/>
              </w:rPr>
            </w:pPr>
            <w:r>
              <w:rPr>
                <w:b/>
                <w:sz w:val="26"/>
                <w:szCs w:val="26"/>
              </w:rPr>
              <w:lastRenderedPageBreak/>
              <w:t>ỦY BAN NHÂN DÂN TỈNH HÀ TĨNH</w:t>
            </w:r>
          </w:p>
        </w:tc>
        <w:tc>
          <w:tcPr>
            <w:tcW w:w="7536" w:type="dxa"/>
          </w:tcPr>
          <w:p w:rsidR="00744BBE" w:rsidRDefault="00F74933">
            <w:pPr>
              <w:widowControl w:val="0"/>
              <w:spacing w:line="240" w:lineRule="auto"/>
              <w:jc w:val="right"/>
              <w:rPr>
                <w:b/>
                <w:sz w:val="26"/>
                <w:szCs w:val="26"/>
              </w:rPr>
            </w:pPr>
            <w:r>
              <w:rPr>
                <w:b/>
                <w:i/>
                <w:sz w:val="26"/>
                <w:szCs w:val="26"/>
              </w:rPr>
              <w:t xml:space="preserve">                                                                                      </w:t>
            </w:r>
            <w:r>
              <w:rPr>
                <w:b/>
                <w:i/>
                <w:sz w:val="26"/>
                <w:szCs w:val="26"/>
                <w:lang w:val="vi-VN"/>
              </w:rPr>
              <w:t>Mẫu số 0</w:t>
            </w:r>
            <w:r>
              <w:rPr>
                <w:b/>
                <w:i/>
                <w:sz w:val="26"/>
                <w:szCs w:val="26"/>
              </w:rPr>
              <w:t>6</w:t>
            </w:r>
          </w:p>
        </w:tc>
      </w:tr>
    </w:tbl>
    <w:p w:rsidR="00744BBE" w:rsidRDefault="00F74933">
      <w:pPr>
        <w:widowControl w:val="0"/>
        <w:spacing w:line="240" w:lineRule="auto"/>
        <w:rPr>
          <w:b/>
          <w:sz w:val="24"/>
          <w:szCs w:val="24"/>
          <w:lang w:val="vi-VN"/>
        </w:rPr>
      </w:pPr>
      <w:r>
        <w:rPr>
          <w:noProof/>
          <w:sz w:val="24"/>
          <w:szCs w:val="24"/>
        </w:rPr>
        <mc:AlternateContent>
          <mc:Choice Requires="wps">
            <w:drawing>
              <wp:anchor distT="4294967295" distB="4294967295" distL="114300" distR="114300" simplePos="0" relativeHeight="251777024" behindDoc="0" locked="0" layoutInCell="1" allowOverlap="1" wp14:anchorId="7E000252" wp14:editId="6165FAB3">
                <wp:simplePos x="0" y="0"/>
                <wp:positionH relativeFrom="column">
                  <wp:posOffset>1511300</wp:posOffset>
                </wp:positionH>
                <wp:positionV relativeFrom="paragraph">
                  <wp:posOffset>236855</wp:posOffset>
                </wp:positionV>
                <wp:extent cx="1422400" cy="0"/>
                <wp:effectExtent l="0" t="0" r="2540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pt,18.65pt" to="23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q2Hg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"/>
            </w:pict>
          </mc:Fallback>
        </mc:AlternateContent>
      </w:r>
    </w:p>
    <w:tbl>
      <w:tblPr>
        <w:tblW w:w="0" w:type="auto"/>
        <w:tblLayout w:type="fixed"/>
        <w:tblLook w:val="04A0" w:firstRow="1" w:lastRow="0" w:firstColumn="1" w:lastColumn="0" w:noHBand="0" w:noVBand="1"/>
      </w:tblPr>
      <w:tblGrid>
        <w:gridCol w:w="3652"/>
        <w:gridCol w:w="8916"/>
        <w:gridCol w:w="2220"/>
      </w:tblGrid>
      <w:tr w:rsidR="00744BBE">
        <w:tc>
          <w:tcPr>
            <w:tcW w:w="3652" w:type="dxa"/>
          </w:tcPr>
          <w:p w:rsidR="00744BBE" w:rsidRDefault="00744BBE">
            <w:pPr>
              <w:widowControl w:val="0"/>
              <w:spacing w:line="240" w:lineRule="auto"/>
              <w:outlineLvl w:val="0"/>
              <w:rPr>
                <w:sz w:val="24"/>
                <w:szCs w:val="24"/>
                <w:lang w:val="vi-VN"/>
              </w:rPr>
            </w:pPr>
          </w:p>
          <w:p w:rsidR="00744BBE" w:rsidRDefault="00F74933">
            <w:pPr>
              <w:widowControl w:val="0"/>
              <w:autoSpaceDE w:val="0"/>
              <w:autoSpaceDN w:val="0"/>
              <w:adjustRightInd w:val="0"/>
              <w:spacing w:line="240" w:lineRule="auto"/>
              <w:rPr>
                <w:b/>
                <w:sz w:val="24"/>
                <w:szCs w:val="24"/>
              </w:rPr>
            </w:pPr>
            <w:r>
              <w:rPr>
                <w:b/>
                <w:sz w:val="24"/>
                <w:szCs w:val="24"/>
              </w:rPr>
              <w:t>Tọa độ các điểm góc</w:t>
            </w:r>
          </w:p>
          <w:tbl>
            <w:tblPr>
              <w:tblW w:w="3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754"/>
              <w:gridCol w:w="624"/>
              <w:gridCol w:w="674"/>
              <w:gridCol w:w="739"/>
            </w:tblGrid>
            <w:tr w:rsidR="00744BBE">
              <w:trPr>
                <w:trHeight w:val="241"/>
                <w:jc w:val="center"/>
              </w:trPr>
              <w:tc>
                <w:tcPr>
                  <w:tcW w:w="690" w:type="dxa"/>
                  <w:vMerge w:val="restart"/>
                  <w:vAlign w:val="center"/>
                </w:tcPr>
                <w:p w:rsidR="00744BBE" w:rsidRDefault="00F74933">
                  <w:pPr>
                    <w:widowControl w:val="0"/>
                    <w:spacing w:line="240" w:lineRule="auto"/>
                    <w:jc w:val="center"/>
                    <w:outlineLvl w:val="0"/>
                    <w:rPr>
                      <w:sz w:val="22"/>
                    </w:rPr>
                  </w:pPr>
                  <w:r>
                    <w:rPr>
                      <w:sz w:val="22"/>
                    </w:rPr>
                    <w:t>Điểm góc</w:t>
                  </w:r>
                </w:p>
              </w:tc>
              <w:tc>
                <w:tcPr>
                  <w:tcW w:w="2791" w:type="dxa"/>
                  <w:gridSpan w:val="4"/>
                  <w:vAlign w:val="center"/>
                </w:tcPr>
                <w:p w:rsidR="00744BBE" w:rsidRDefault="00F74933">
                  <w:pPr>
                    <w:widowControl w:val="0"/>
                    <w:spacing w:line="240" w:lineRule="auto"/>
                    <w:jc w:val="center"/>
                    <w:outlineLvl w:val="0"/>
                    <w:rPr>
                      <w:sz w:val="22"/>
                    </w:rPr>
                  </w:pPr>
                  <w:r>
                    <w:rPr>
                      <w:sz w:val="22"/>
                    </w:rPr>
                    <w:t>Hệ VN 2000</w:t>
                  </w:r>
                </w:p>
              </w:tc>
            </w:tr>
            <w:tr w:rsidR="00744BBE">
              <w:trPr>
                <w:trHeight w:val="129"/>
                <w:jc w:val="center"/>
              </w:trPr>
              <w:tc>
                <w:tcPr>
                  <w:tcW w:w="690" w:type="dxa"/>
                  <w:vMerge/>
                  <w:vAlign w:val="center"/>
                </w:tcPr>
                <w:p w:rsidR="00744BBE" w:rsidRDefault="00744BBE">
                  <w:pPr>
                    <w:widowControl w:val="0"/>
                    <w:spacing w:line="240" w:lineRule="auto"/>
                    <w:outlineLvl w:val="0"/>
                    <w:rPr>
                      <w:sz w:val="22"/>
                    </w:rPr>
                  </w:pPr>
                </w:p>
              </w:tc>
              <w:tc>
                <w:tcPr>
                  <w:tcW w:w="1378"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 xml:space="preserve">Tọa độ </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địa lý</w:t>
                  </w:r>
                </w:p>
              </w:tc>
              <w:tc>
                <w:tcPr>
                  <w:tcW w:w="1413" w:type="dxa"/>
                  <w:gridSpan w:val="2"/>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Tọa độ vuông góc</w:t>
                  </w:r>
                </w:p>
              </w:tc>
            </w:tr>
            <w:tr w:rsidR="00744BBE">
              <w:trPr>
                <w:trHeight w:val="129"/>
                <w:jc w:val="center"/>
              </w:trPr>
              <w:tc>
                <w:tcPr>
                  <w:tcW w:w="690" w:type="dxa"/>
                  <w:vMerge/>
                  <w:vAlign w:val="center"/>
                </w:tcPr>
                <w:p w:rsidR="00744BBE" w:rsidRDefault="00744BBE">
                  <w:pPr>
                    <w:widowControl w:val="0"/>
                    <w:spacing w:line="240" w:lineRule="auto"/>
                    <w:outlineLvl w:val="0"/>
                    <w:rPr>
                      <w:sz w:val="22"/>
                    </w:rPr>
                  </w:pPr>
                </w:p>
              </w:tc>
              <w:tc>
                <w:tcPr>
                  <w:tcW w:w="754"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Vĩ độ</w:t>
                  </w:r>
                </w:p>
              </w:tc>
              <w:tc>
                <w:tcPr>
                  <w:tcW w:w="624" w:type="dxa"/>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Kinh độ</w:t>
                  </w:r>
                </w:p>
              </w:tc>
              <w:tc>
                <w:tcPr>
                  <w:tcW w:w="674"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X(m)</w:t>
                  </w:r>
                </w:p>
              </w:tc>
              <w:tc>
                <w:tcPr>
                  <w:tcW w:w="739" w:type="dxa"/>
                  <w:vAlign w:val="center"/>
                </w:tcPr>
                <w:p w:rsidR="00744BBE" w:rsidRDefault="00F74933">
                  <w:pPr>
                    <w:widowControl w:val="0"/>
                    <w:spacing w:line="240" w:lineRule="auto"/>
                    <w:jc w:val="center"/>
                    <w:outlineLvl w:val="0"/>
                    <w:rPr>
                      <w:sz w:val="22"/>
                    </w:rPr>
                  </w:pPr>
                  <w:r>
                    <w:rPr>
                      <w:sz w:val="22"/>
                    </w:rPr>
                    <w:t>Y(m)</w:t>
                  </w:r>
                </w:p>
              </w:tc>
            </w:tr>
            <w:tr w:rsidR="00744BBE">
              <w:trPr>
                <w:trHeight w:val="484"/>
                <w:jc w:val="center"/>
              </w:trPr>
              <w:tc>
                <w:tcPr>
                  <w:tcW w:w="690" w:type="dxa"/>
                  <w:vAlign w:val="center"/>
                </w:tcPr>
                <w:p w:rsidR="00744BBE" w:rsidRDefault="00F74933">
                  <w:pPr>
                    <w:widowControl w:val="0"/>
                    <w:spacing w:line="240" w:lineRule="auto"/>
                    <w:jc w:val="center"/>
                    <w:outlineLvl w:val="0"/>
                    <w:rPr>
                      <w:sz w:val="22"/>
                    </w:rPr>
                  </w:pPr>
                  <w:r>
                    <w:rPr>
                      <w:sz w:val="22"/>
                    </w:rPr>
                    <w:t>1</w:t>
                  </w:r>
                </w:p>
                <w:p w:rsidR="00744BBE" w:rsidRDefault="00744BBE">
                  <w:pPr>
                    <w:widowControl w:val="0"/>
                    <w:spacing w:line="240" w:lineRule="auto"/>
                    <w:jc w:val="center"/>
                    <w:outlineLvl w:val="0"/>
                    <w:rPr>
                      <w:sz w:val="22"/>
                    </w:rPr>
                  </w:pP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r w:rsidR="00744BBE">
              <w:trPr>
                <w:trHeight w:val="497"/>
                <w:jc w:val="center"/>
              </w:trPr>
              <w:tc>
                <w:tcPr>
                  <w:tcW w:w="69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2</w:t>
                  </w:r>
                </w:p>
                <w:p w:rsidR="00744BBE" w:rsidRDefault="00F74933">
                  <w:pPr>
                    <w:widowControl w:val="0"/>
                    <w:spacing w:line="240" w:lineRule="auto"/>
                    <w:jc w:val="center"/>
                    <w:outlineLvl w:val="0"/>
                    <w:rPr>
                      <w:rFonts w:ascii=".VnTime" w:eastAsia="Times New Roman" w:hAnsi=".VnTime" w:cs="Times New Roman"/>
                      <w:i/>
                      <w:sz w:val="22"/>
                      <w:szCs w:val="20"/>
                    </w:rPr>
                  </w:pPr>
                  <w:r>
                    <w:rPr>
                      <w:sz w:val="22"/>
                    </w:rPr>
                    <w:t>…</w:t>
                  </w: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r w:rsidR="00744BBE">
              <w:trPr>
                <w:trHeight w:val="497"/>
                <w:jc w:val="center"/>
              </w:trPr>
              <w:tc>
                <w:tcPr>
                  <w:tcW w:w="690" w:type="dxa"/>
                  <w:vAlign w:val="center"/>
                </w:tcPr>
                <w:p w:rsidR="00744BBE" w:rsidRDefault="00F74933">
                  <w:pPr>
                    <w:widowControl w:val="0"/>
                    <w:tabs>
                      <w:tab w:val="num" w:pos="360"/>
                    </w:tabs>
                    <w:spacing w:line="240" w:lineRule="auto"/>
                    <w:jc w:val="center"/>
                    <w:outlineLvl w:val="0"/>
                    <w:rPr>
                      <w:rFonts w:ascii=".VnTime" w:eastAsia="Times New Roman" w:hAnsi=".VnTime" w:cs="Times New Roman"/>
                      <w:i/>
                      <w:sz w:val="22"/>
                      <w:szCs w:val="20"/>
                    </w:rPr>
                  </w:pPr>
                  <w:r>
                    <w:rPr>
                      <w:sz w:val="22"/>
                    </w:rPr>
                    <w:t>n</w:t>
                  </w:r>
                </w:p>
                <w:p w:rsidR="00744BBE" w:rsidRDefault="00744BBE">
                  <w:pPr>
                    <w:widowControl w:val="0"/>
                    <w:spacing w:line="240" w:lineRule="auto"/>
                    <w:jc w:val="center"/>
                    <w:outlineLvl w:val="0"/>
                    <w:rPr>
                      <w:sz w:val="22"/>
                    </w:rPr>
                  </w:pPr>
                </w:p>
              </w:tc>
              <w:tc>
                <w:tcPr>
                  <w:tcW w:w="754" w:type="dxa"/>
                </w:tcPr>
                <w:p w:rsidR="00744BBE" w:rsidRDefault="00744BBE">
                  <w:pPr>
                    <w:widowControl w:val="0"/>
                    <w:spacing w:line="240" w:lineRule="auto"/>
                    <w:outlineLvl w:val="0"/>
                    <w:rPr>
                      <w:sz w:val="22"/>
                    </w:rPr>
                  </w:pPr>
                </w:p>
              </w:tc>
              <w:tc>
                <w:tcPr>
                  <w:tcW w:w="624" w:type="dxa"/>
                </w:tcPr>
                <w:p w:rsidR="00744BBE" w:rsidRDefault="00744BBE">
                  <w:pPr>
                    <w:widowControl w:val="0"/>
                    <w:spacing w:line="240" w:lineRule="auto"/>
                    <w:outlineLvl w:val="0"/>
                    <w:rPr>
                      <w:sz w:val="22"/>
                    </w:rPr>
                  </w:pPr>
                </w:p>
              </w:tc>
              <w:tc>
                <w:tcPr>
                  <w:tcW w:w="674" w:type="dxa"/>
                </w:tcPr>
                <w:p w:rsidR="00744BBE" w:rsidRDefault="00744BBE">
                  <w:pPr>
                    <w:widowControl w:val="0"/>
                    <w:spacing w:line="240" w:lineRule="auto"/>
                    <w:outlineLvl w:val="0"/>
                    <w:rPr>
                      <w:sz w:val="22"/>
                    </w:rPr>
                  </w:pPr>
                </w:p>
              </w:tc>
              <w:tc>
                <w:tcPr>
                  <w:tcW w:w="739" w:type="dxa"/>
                </w:tcPr>
                <w:p w:rsidR="00744BBE" w:rsidRDefault="00744BBE">
                  <w:pPr>
                    <w:widowControl w:val="0"/>
                    <w:spacing w:line="240" w:lineRule="auto"/>
                    <w:outlineLvl w:val="0"/>
                    <w:rPr>
                      <w:sz w:val="22"/>
                    </w:rPr>
                  </w:pPr>
                </w:p>
              </w:tc>
            </w:tr>
          </w:tbl>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59616" behindDoc="0" locked="0" layoutInCell="1" allowOverlap="1" wp14:anchorId="204F890F" wp14:editId="2649CABC">
                      <wp:simplePos x="0" y="0"/>
                      <wp:positionH relativeFrom="column">
                        <wp:posOffset>1652270</wp:posOffset>
                      </wp:positionH>
                      <wp:positionV relativeFrom="paragraph">
                        <wp:posOffset>135890</wp:posOffset>
                      </wp:positionV>
                      <wp:extent cx="666750" cy="461645"/>
                      <wp:effectExtent l="0" t="38100" r="57150" b="336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461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0.7pt" to="182.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">
                      <v:stroke endarrow="block"/>
                    </v:line>
                  </w:pict>
                </mc:Fallback>
              </mc:AlternateContent>
            </w: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58592" behindDoc="0" locked="0" layoutInCell="1" allowOverlap="1" wp14:anchorId="77F3504E" wp14:editId="4C5CC183">
                      <wp:simplePos x="0" y="0"/>
                      <wp:positionH relativeFrom="column">
                        <wp:posOffset>535940</wp:posOffset>
                      </wp:positionH>
                      <wp:positionV relativeFrom="paragraph">
                        <wp:posOffset>79375</wp:posOffset>
                      </wp:positionV>
                      <wp:extent cx="1244600" cy="336550"/>
                      <wp:effectExtent l="0" t="0" r="0"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rPr>
                                      <w:color w:val="0000FF"/>
                                      <w:sz w:val="26"/>
                                      <w:szCs w:val="26"/>
                                    </w:rPr>
                                  </w:pPr>
                                  <w:r>
                                    <w:rPr>
                                      <w:color w:val="0000FF"/>
                                      <w:sz w:val="26"/>
                                      <w:szCs w:val="26"/>
                                    </w:rPr>
                                    <w:t>Khung tọa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1" type="#_x0000_t202" style="position:absolute;left:0;text-align:left;margin-left:42.2pt;margin-top:6.25pt;width:98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" stroked="f">
                      <v:textbox>
                        <w:txbxContent>
                          <w:p>
                            <w:pPr>
                              <w:rPr>
                                <w:color w:val="0000FF"/>
                                <w:sz w:val="26"/>
                                <w:szCs w:val="26"/>
                              </w:rPr>
                            </w:pPr>
                            <w:r>
                              <w:rPr>
                                <w:color w:val="0000FF"/>
                                <w:sz w:val="26"/>
                                <w:szCs w:val="26"/>
                              </w:rPr>
                              <w:t>Khung tọa độ</w:t>
                            </w:r>
                          </w:p>
                        </w:txbxContent>
                      </v:textbox>
                    </v:shap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tc>
        <w:tc>
          <w:tcPr>
            <w:tcW w:w="8916" w:type="dxa"/>
          </w:tcPr>
          <w:p w:rsidR="00744BBE" w:rsidRDefault="00F74933">
            <w:pPr>
              <w:widowControl w:val="0"/>
              <w:spacing w:line="240" w:lineRule="auto"/>
              <w:jc w:val="center"/>
              <w:outlineLvl w:val="0"/>
              <w:rPr>
                <w:b/>
                <w:sz w:val="26"/>
                <w:szCs w:val="26"/>
              </w:rPr>
            </w:pPr>
            <w:r>
              <w:rPr>
                <w:b/>
                <w:sz w:val="26"/>
                <w:szCs w:val="26"/>
              </w:rPr>
              <w:t xml:space="preserve">BẢN ĐỒ KHU VỰC BIỂN </w:t>
            </w:r>
          </w:p>
          <w:p w:rsidR="00744BBE" w:rsidRDefault="00F74933">
            <w:pPr>
              <w:widowControl w:val="0"/>
              <w:spacing w:line="240" w:lineRule="auto"/>
              <w:jc w:val="center"/>
              <w:rPr>
                <w:b/>
                <w:sz w:val="26"/>
                <w:szCs w:val="26"/>
              </w:rPr>
            </w:pPr>
            <w:r>
              <w:rPr>
                <w:b/>
                <w:sz w:val="26"/>
                <w:szCs w:val="26"/>
              </w:rPr>
              <w:t>ĐỀ NGHỊ TRẢ LẠI HOẶC TIẾP TỤC SỬ DỤNG</w:t>
            </w:r>
          </w:p>
          <w:p w:rsidR="00744BBE" w:rsidRDefault="00744BBE">
            <w:pPr>
              <w:widowControl w:val="0"/>
              <w:spacing w:line="240" w:lineRule="auto"/>
              <w:jc w:val="center"/>
              <w:rPr>
                <w:sz w:val="26"/>
                <w:szCs w:val="26"/>
              </w:rPr>
            </w:pPr>
          </w:p>
          <w:p w:rsidR="00744BBE" w:rsidRDefault="00F74933">
            <w:pPr>
              <w:widowControl w:val="0"/>
              <w:spacing w:line="240" w:lineRule="auto"/>
              <w:jc w:val="center"/>
              <w:outlineLvl w:val="0"/>
              <w:rPr>
                <w:sz w:val="26"/>
                <w:szCs w:val="26"/>
              </w:rPr>
            </w:pPr>
            <w:r>
              <w:rPr>
                <w:sz w:val="26"/>
                <w:szCs w:val="26"/>
              </w:rPr>
              <w:t>Để (</w:t>
            </w:r>
            <w:r>
              <w:rPr>
                <w:bCs/>
                <w:sz w:val="26"/>
                <w:szCs w:val="26"/>
                <w:lang w:val="vi-VN"/>
              </w:rPr>
              <w:t>loại hoạt động khai thác, sử dụng tài nguyên biển</w:t>
            </w:r>
            <w:r>
              <w:rPr>
                <w:bCs/>
                <w:sz w:val="26"/>
                <w:szCs w:val="26"/>
              </w:rPr>
              <w:t>…)</w:t>
            </w:r>
          </w:p>
          <w:p w:rsidR="00744BBE" w:rsidRDefault="00F74933">
            <w:pPr>
              <w:widowControl w:val="0"/>
              <w:spacing w:line="240" w:lineRule="auto"/>
              <w:jc w:val="center"/>
              <w:outlineLvl w:val="0"/>
              <w:rPr>
                <w:sz w:val="26"/>
                <w:szCs w:val="26"/>
              </w:rPr>
            </w:pPr>
            <w:r>
              <w:rPr>
                <w:sz w:val="26"/>
                <w:szCs w:val="26"/>
              </w:rPr>
              <w:t>tại khu vực biển……, xã….., huyện…., tỉnh………</w: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60640" behindDoc="0" locked="0" layoutInCell="1" allowOverlap="1" wp14:anchorId="1D789E20" wp14:editId="3756FBCE">
                      <wp:simplePos x="0" y="0"/>
                      <wp:positionH relativeFrom="column">
                        <wp:posOffset>2839720</wp:posOffset>
                      </wp:positionH>
                      <wp:positionV relativeFrom="paragraph">
                        <wp:posOffset>57150</wp:posOffset>
                      </wp:positionV>
                      <wp:extent cx="2755900" cy="3145155"/>
                      <wp:effectExtent l="19050" t="19050" r="25400" b="1714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c>
                                      <w:tcPr>
                                        <w:tcW w:w="4028" w:type="dxa"/>
                                      </w:tcPr>
                                      <w:p w:rsidR="00F661FC" w:rsidRDefault="00F661FC">
                                        <w:pPr>
                                          <w:jc w:val="center"/>
                                        </w:pPr>
                                      </w:p>
                                      <w:p w:rsidR="00F661FC" w:rsidRDefault="00F661FC">
                                        <w:pPr>
                                          <w:jc w:val="center"/>
                                        </w:pPr>
                                      </w:p>
                                      <w:p w:rsidR="00F661FC" w:rsidRDefault="00F661FC"/>
                                      <w:p w:rsidR="00F661FC" w:rsidRDefault="00F661FC">
                                        <w:pPr>
                                          <w:rPr>
                                            <w:b/>
                                          </w:rPr>
                                        </w:pPr>
                                        <w:r>
                                          <w:rPr>
                                            <w:b/>
                                          </w:rPr>
                                          <w:t>----------------------------------------</w:t>
                                        </w:r>
                                      </w:p>
                                      <w:p w:rsidR="00F661FC" w:rsidRDefault="00F661FC">
                                        <w:pPr>
                                          <w:jc w:val="center"/>
                                        </w:pPr>
                                        <w:r>
                                          <w:rPr>
                                            <w:noProof/>
                                          </w:rPr>
                                          <w:drawing>
                                            <wp:inline distT="0" distB="0" distL="0" distR="0" wp14:anchorId="2E2B501A" wp14:editId="4EACC924">
                                              <wp:extent cx="2466975" cy="112395"/>
                                              <wp:effectExtent l="0" t="0" r="952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pPr>
                                          <w:jc w:val="center"/>
                                        </w:pPr>
                                      </w:p>
                                    </w:tc>
                                  </w:tr>
                                </w:tbl>
                                <w:p w:rsidR="00F661FC" w:rsidRDefault="00F661FC">
                                  <w:pPr>
                                    <w:jc w:val="center"/>
                                  </w:pP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72" style="position:absolute;left:0;text-align:left;margin-left:223.6pt;margin-top:4.5pt;width:217pt;height:24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" strokeweight="3pt">
                      <v:stroke linestyle="thinThin"/>
                      <v:textbox>
                        <w:txbxContent>
                          <w:p w:rsidR="00F661FC" w:rsidRDefault="00F661FC"/>
                          <w:p w:rsidR="00F661FC" w:rsidRDefault="00F661FC">
                            <w:pPr>
                              <w:jc w:val="center"/>
                              <w:rPr>
                                <w:sz w:val="26"/>
                                <w:szCs w:val="26"/>
                              </w:rPr>
                            </w:pPr>
                            <w:r>
                              <w:rPr>
                                <w:sz w:val="26"/>
                                <w:szCs w:val="26"/>
                              </w:rPr>
                              <w:t>Mặt cắt đứng</w:t>
                            </w:r>
                          </w:p>
                          <w:p w:rsidR="00F661FC" w:rsidRDefault="00F661FC">
                            <w:pPr>
                              <w:jc w:val="cente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028"/>
                            </w:tblGrid>
                            <w:tr w:rsidR="00F661FC">
                              <w:tc>
                                <w:tcPr>
                                  <w:tcW w:w="4028" w:type="dxa"/>
                                </w:tcPr>
                                <w:p w:rsidR="00F661FC" w:rsidRDefault="00F661FC">
                                  <w:pPr>
                                    <w:jc w:val="center"/>
                                  </w:pPr>
                                </w:p>
                                <w:p w:rsidR="00F661FC" w:rsidRDefault="00F661FC">
                                  <w:pPr>
                                    <w:jc w:val="center"/>
                                  </w:pPr>
                                </w:p>
                                <w:p w:rsidR="00F661FC" w:rsidRDefault="00F661FC"/>
                                <w:p w:rsidR="00F661FC" w:rsidRDefault="00F661FC">
                                  <w:pPr>
                                    <w:rPr>
                                      <w:b/>
                                    </w:rPr>
                                  </w:pPr>
                                  <w:r>
                                    <w:rPr>
                                      <w:b/>
                                    </w:rPr>
                                    <w:t>----------------------------------------</w:t>
                                  </w:r>
                                </w:p>
                                <w:p w:rsidR="00F661FC" w:rsidRDefault="00F661FC">
                                  <w:pPr>
                                    <w:jc w:val="center"/>
                                  </w:pPr>
                                  <w:r>
                                    <w:rPr>
                                      <w:noProof/>
                                    </w:rPr>
                                    <w:drawing>
                                      <wp:inline distT="0" distB="0" distL="0" distR="0" wp14:anchorId="2E2B501A" wp14:editId="4EACC924">
                                        <wp:extent cx="2466975" cy="112395"/>
                                        <wp:effectExtent l="0" t="0" r="952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12395"/>
                                                </a:xfrm>
                                                <a:prstGeom prst="rect">
                                                  <a:avLst/>
                                                </a:prstGeom>
                                                <a:noFill/>
                                                <a:ln>
                                                  <a:noFill/>
                                                </a:ln>
                                              </pic:spPr>
                                            </pic:pic>
                                          </a:graphicData>
                                        </a:graphic>
                                      </wp:inline>
                                    </w:drawing>
                                  </w:r>
                                </w:p>
                                <w:p w:rsidR="00F661FC" w:rsidRDefault="00F661FC">
                                  <w:pPr>
                                    <w:jc w:val="center"/>
                                  </w:pPr>
                                </w:p>
                              </w:tc>
                            </w:tr>
                          </w:tbl>
                          <w:p w:rsidR="00F661FC" w:rsidRDefault="00F661FC">
                            <w:pPr>
                              <w:jc w:val="center"/>
                            </w:pPr>
                          </w:p>
                          <w:p w:rsidR="00F661FC" w:rsidRDefault="00F661FC"/>
                        </w:txbxContent>
                      </v:textbox>
                    </v:rect>
                  </w:pict>
                </mc:Fallback>
              </mc:AlternateContent>
            </w:r>
            <w:r>
              <w:rPr>
                <w:noProof/>
                <w:sz w:val="24"/>
                <w:szCs w:val="24"/>
              </w:rPr>
              <mc:AlternateContent>
                <mc:Choice Requires="wps">
                  <w:drawing>
                    <wp:anchor distT="0" distB="0" distL="114300" distR="114300" simplePos="0" relativeHeight="251756544" behindDoc="0" locked="0" layoutInCell="1" allowOverlap="1" wp14:anchorId="1F06E0EF" wp14:editId="65EFF528">
                      <wp:simplePos x="0" y="0"/>
                      <wp:positionH relativeFrom="column">
                        <wp:posOffset>0</wp:posOffset>
                      </wp:positionH>
                      <wp:positionV relativeFrom="paragraph">
                        <wp:posOffset>48260</wp:posOffset>
                      </wp:positionV>
                      <wp:extent cx="2750820" cy="3145155"/>
                      <wp:effectExtent l="19050" t="19050" r="11430" b="1714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3145155"/>
                              </a:xfrm>
                              <a:prstGeom prst="rect">
                                <a:avLst/>
                              </a:prstGeom>
                              <a:solidFill>
                                <a:srgbClr val="FFFFFF"/>
                              </a:solidFill>
                              <a:ln w="38100" cmpd="dbl">
                                <a:solidFill>
                                  <a:srgbClr val="000000"/>
                                </a:solidFill>
                                <a:miter lim="800000"/>
                                <a:headEnd/>
                                <a:tailEnd/>
                              </a:ln>
                            </wps:spPr>
                            <wps:txbx>
                              <w:txbxContent>
                                <w:p w:rsidR="00F661FC" w:rsidRDefault="00F661FC"/>
                                <w:p w:rsidR="00F661FC" w:rsidRDefault="00F661FC">
                                  <w:pPr>
                                    <w:jc w:val="center"/>
                                    <w:rPr>
                                      <w:sz w:val="26"/>
                                      <w:szCs w:val="26"/>
                                    </w:rPr>
                                  </w:pPr>
                                  <w:r>
                                    <w:rPr>
                                      <w:sz w:val="26"/>
                                      <w:szCs w:val="26"/>
                                    </w:rPr>
                                    <w:t>Mặt cắt 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73" style="position:absolute;left:0;text-align:left;margin-left:0;margin-top:3.8pt;width:216.6pt;height:24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" strokeweight="3pt">
                      <v:stroke linestyle="thinThin"/>
                      <v:textbox>
                        <w:txbxContent>
                          <w:p/>
                          <w:p>
                            <w:pPr>
                              <w:jc w:val="center"/>
                              <w:rPr>
                                <w:sz w:val="26"/>
                                <w:szCs w:val="26"/>
                              </w:rPr>
                            </w:pPr>
                            <w:r>
                              <w:rPr>
                                <w:sz w:val="26"/>
                                <w:szCs w:val="26"/>
                              </w:rPr>
                              <w:t>Mặt cắt ngang</w:t>
                            </w:r>
                          </w:p>
                        </w:txbxContent>
                      </v:textbox>
                    </v:rect>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69856" behindDoc="0" locked="0" layoutInCell="1" allowOverlap="1" wp14:anchorId="419CF28C" wp14:editId="3D11B7BB">
                      <wp:simplePos x="0" y="0"/>
                      <wp:positionH relativeFrom="column">
                        <wp:posOffset>4899660</wp:posOffset>
                      </wp:positionH>
                      <wp:positionV relativeFrom="paragraph">
                        <wp:posOffset>0</wp:posOffset>
                      </wp:positionV>
                      <wp:extent cx="873760" cy="786765"/>
                      <wp:effectExtent l="38100" t="0" r="21590" b="5143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760" cy="786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8pt,0" to="454.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">
                      <v:stroke endarrow="block"/>
                    </v:lin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61664" behindDoc="0" locked="0" layoutInCell="1" allowOverlap="1" wp14:anchorId="6BC256B9" wp14:editId="1985F696">
                      <wp:simplePos x="0" y="0"/>
                      <wp:positionH relativeFrom="column">
                        <wp:posOffset>4264025</wp:posOffset>
                      </wp:positionH>
                      <wp:positionV relativeFrom="paragraph">
                        <wp:posOffset>85725</wp:posOffset>
                      </wp:positionV>
                      <wp:extent cx="1494155" cy="622300"/>
                      <wp:effectExtent l="38100" t="0" r="29845" b="635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4155"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6.75pt" to="453.4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">
                      <v:stroke endarrow="block"/>
                    </v:line>
                  </w:pict>
                </mc:Fallback>
              </mc:AlternateContent>
            </w:r>
            <w:r>
              <w:rPr>
                <w:noProof/>
                <w:sz w:val="24"/>
                <w:szCs w:val="24"/>
              </w:rPr>
              <mc:AlternateContent>
                <mc:Choice Requires="wps">
                  <w:drawing>
                    <wp:anchor distT="0" distB="0" distL="114300" distR="114300" simplePos="0" relativeHeight="251771904" behindDoc="0" locked="0" layoutInCell="1" allowOverlap="1" wp14:anchorId="4351AA3D" wp14:editId="2EFCC685">
                      <wp:simplePos x="0" y="0"/>
                      <wp:positionH relativeFrom="column">
                        <wp:posOffset>4264025</wp:posOffset>
                      </wp:positionH>
                      <wp:positionV relativeFrom="paragraph">
                        <wp:posOffset>85725</wp:posOffset>
                      </wp:positionV>
                      <wp:extent cx="2540" cy="972185"/>
                      <wp:effectExtent l="76200" t="38100" r="92710" b="5651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972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6.75pt" to="335.9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">
                      <v:stroke startarrow="block" endarrow="block"/>
                    </v:line>
                  </w:pict>
                </mc:Fallback>
              </mc:AlternateContent>
            </w: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57568" behindDoc="0" locked="0" layoutInCell="1" allowOverlap="1" wp14:anchorId="3258A66C" wp14:editId="0DF5495D">
                      <wp:simplePos x="0" y="0"/>
                      <wp:positionH relativeFrom="column">
                        <wp:posOffset>261620</wp:posOffset>
                      </wp:positionH>
                      <wp:positionV relativeFrom="paragraph">
                        <wp:posOffset>44450</wp:posOffset>
                      </wp:positionV>
                      <wp:extent cx="2110740" cy="963295"/>
                      <wp:effectExtent l="0" t="0" r="22860" b="273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963295"/>
                              </a:xfrm>
                              <a:prstGeom prst="rect">
                                <a:avLst/>
                              </a:prstGeom>
                              <a:solidFill>
                                <a:srgbClr val="FFFFFF"/>
                              </a:solidFill>
                              <a:ln w="9525">
                                <a:solidFill>
                                  <a:srgbClr val="000000"/>
                                </a:solidFill>
                                <a:miter lim="800000"/>
                                <a:headEnd/>
                                <a:tailEnd/>
                              </a:ln>
                            </wps:spPr>
                            <wps:txbx>
                              <w:txbxContent>
                                <w:p w:rsidR="00F661FC" w:rsidRDefault="00F661FC">
                                  <w:pPr>
                                    <w:jc w:val="center"/>
                                  </w:pPr>
                                </w:p>
                                <w:p w:rsidR="00F661FC" w:rsidRDefault="00F661FC">
                                  <w:pPr>
                                    <w:jc w:val="center"/>
                                    <w:rPr>
                                      <w:color w:val="0000FF"/>
                                      <w:sz w:val="26"/>
                                      <w:szCs w:val="26"/>
                                    </w:rPr>
                                  </w:pPr>
                                  <w:r>
                                    <w:rPr>
                                      <w:color w:val="0000FF"/>
                                      <w:sz w:val="26"/>
                                      <w:szCs w:val="26"/>
                                    </w:rPr>
                                    <w:t>Ranh gi</w:t>
                                  </w:r>
                                  <w:r>
                                    <w:rPr>
                                      <w:color w:val="0000FF"/>
                                      <w:sz w:val="26"/>
                                      <w:szCs w:val="26"/>
                                      <w:lang w:val="vi-VN"/>
                                    </w:rPr>
                                    <w:t>ới khu vực</w:t>
                                  </w:r>
                                  <w:r>
                                    <w:rPr>
                                      <w:color w:val="0000FF"/>
                                      <w:sz w:val="26"/>
                                      <w:szCs w:val="26"/>
                                    </w:rPr>
                                    <w:t xml:space="preserve">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74" style="position:absolute;left:0;text-align:left;margin-left:20.6pt;margin-top:3.5pt;width:166.2pt;height:75.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">
                      <v:textbox>
                        <w:txbxContent>
                          <w:p>
                            <w:pPr>
                              <w:jc w:val="center"/>
                            </w:pPr>
                          </w:p>
                          <w:p>
                            <w:pPr>
                              <w:jc w:val="center"/>
                              <w:rPr>
                                <w:color w:val="0000FF"/>
                                <w:sz w:val="26"/>
                                <w:szCs w:val="26"/>
                              </w:rPr>
                            </w:pPr>
                            <w:r>
                              <w:rPr>
                                <w:color w:val="0000FF"/>
                                <w:sz w:val="26"/>
                                <w:szCs w:val="26"/>
                              </w:rPr>
                              <w:t>Ranh gi</w:t>
                            </w:r>
                            <w:r>
                              <w:rPr>
                                <w:color w:val="0000FF"/>
                                <w:sz w:val="26"/>
                                <w:szCs w:val="26"/>
                                <w:lang w:val="vi-VN"/>
                              </w:rPr>
                              <w:t>ới khu vực</w:t>
                            </w:r>
                            <w:r>
                              <w:rPr>
                                <w:color w:val="0000FF"/>
                                <w:sz w:val="26"/>
                                <w:szCs w:val="26"/>
                              </w:rPr>
                              <w:t xml:space="preserve"> biển</w:t>
                            </w:r>
                          </w:p>
                        </w:txbxContent>
                      </v:textbox>
                    </v:rect>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outlineLvl w:val="0"/>
              <w:rPr>
                <w:sz w:val="24"/>
                <w:szCs w:val="24"/>
              </w:rPr>
            </w:pPr>
            <w:r>
              <w:rPr>
                <w:noProof/>
                <w:sz w:val="24"/>
                <w:szCs w:val="24"/>
              </w:rPr>
              <mc:AlternateContent>
                <mc:Choice Requires="wps">
                  <w:drawing>
                    <wp:anchor distT="0" distB="0" distL="114300" distR="114300" simplePos="0" relativeHeight="251765760" behindDoc="0" locked="0" layoutInCell="1" allowOverlap="1" wp14:anchorId="160C3D3E" wp14:editId="6E963FCC">
                      <wp:simplePos x="0" y="0"/>
                      <wp:positionH relativeFrom="column">
                        <wp:posOffset>4817110</wp:posOffset>
                      </wp:positionH>
                      <wp:positionV relativeFrom="paragraph">
                        <wp:posOffset>19050</wp:posOffset>
                      </wp:positionV>
                      <wp:extent cx="941070" cy="622300"/>
                      <wp:effectExtent l="38100" t="0" r="30480" b="635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1070"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pt,1.5pt" to="453.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">
                      <v:stroke endarrow="block"/>
                    </v:line>
                  </w:pict>
                </mc:Fallback>
              </mc:AlternateContent>
            </w:r>
          </w:p>
          <w:p w:rsidR="00744BBE" w:rsidRDefault="00744BBE">
            <w:pPr>
              <w:widowControl w:val="0"/>
              <w:spacing w:line="240" w:lineRule="auto"/>
              <w:outlineLvl w:val="0"/>
              <w:rPr>
                <w:sz w:val="24"/>
                <w:szCs w:val="24"/>
              </w:rPr>
            </w:pPr>
          </w:p>
          <w:p w:rsidR="00744BBE" w:rsidRDefault="00744BBE">
            <w:pPr>
              <w:widowControl w:val="0"/>
              <w:spacing w:line="240" w:lineRule="auto"/>
              <w:outlineLvl w:val="0"/>
              <w:rPr>
                <w:sz w:val="24"/>
                <w:szCs w:val="24"/>
              </w:rPr>
            </w:pPr>
          </w:p>
          <w:p w:rsidR="00744BBE" w:rsidRDefault="00F74933">
            <w:pPr>
              <w:widowControl w:val="0"/>
              <w:spacing w:line="240" w:lineRule="auto"/>
              <w:rPr>
                <w:bCs/>
                <w:sz w:val="24"/>
                <w:szCs w:val="24"/>
              </w:rPr>
            </w:pPr>
            <w:r>
              <w:rPr>
                <w:noProof/>
                <w:sz w:val="24"/>
                <w:szCs w:val="24"/>
              </w:rPr>
              <mc:AlternateContent>
                <mc:Choice Requires="wps">
                  <w:drawing>
                    <wp:anchor distT="0" distB="0" distL="114300" distR="114300" simplePos="0" relativeHeight="251763712" behindDoc="0" locked="0" layoutInCell="1" allowOverlap="1" wp14:anchorId="151A71DE" wp14:editId="328F15C2">
                      <wp:simplePos x="0" y="0"/>
                      <wp:positionH relativeFrom="column">
                        <wp:posOffset>4961890</wp:posOffset>
                      </wp:positionH>
                      <wp:positionV relativeFrom="paragraph">
                        <wp:posOffset>115570</wp:posOffset>
                      </wp:positionV>
                      <wp:extent cx="782955" cy="261620"/>
                      <wp:effectExtent l="38100" t="0" r="17145" b="6223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2955"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7pt,9.1pt" to="452.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">
                      <v:stroke endarrow="block"/>
                    </v:line>
                  </w:pict>
                </mc:Fallback>
              </mc:AlternateContent>
            </w:r>
            <w:r>
              <w:rPr>
                <w:b/>
                <w:noProof/>
                <w:sz w:val="24"/>
                <w:szCs w:val="24"/>
              </w:rPr>
              <mc:AlternateContent>
                <mc:Choice Requires="wps">
                  <w:drawing>
                    <wp:anchor distT="0" distB="0" distL="114299" distR="114299" simplePos="0" relativeHeight="251778048" behindDoc="0" locked="0" layoutInCell="1" allowOverlap="1" wp14:anchorId="36429196" wp14:editId="32D806BA">
                      <wp:simplePos x="0" y="0"/>
                      <wp:positionH relativeFrom="column">
                        <wp:posOffset>4961889</wp:posOffset>
                      </wp:positionH>
                      <wp:positionV relativeFrom="paragraph">
                        <wp:posOffset>115570</wp:posOffset>
                      </wp:positionV>
                      <wp:extent cx="0" cy="424180"/>
                      <wp:effectExtent l="76200" t="38100" r="57150" b="5207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41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7pt,9.1pt" to="390.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">
                      <v:stroke startarrow="block" endarrow="block"/>
                    </v:line>
                  </w:pict>
                </mc:Fallback>
              </mc:AlternateContent>
            </w:r>
            <w:r>
              <w:rPr>
                <w:noProof/>
                <w:sz w:val="24"/>
                <w:szCs w:val="24"/>
              </w:rPr>
              <mc:AlternateContent>
                <mc:Choice Requires="wps">
                  <w:drawing>
                    <wp:anchor distT="0" distB="0" distL="114300" distR="114300" simplePos="0" relativeHeight="251755520" behindDoc="0" locked="0" layoutInCell="1" allowOverlap="1" wp14:anchorId="2486E23E" wp14:editId="65A221BD">
                      <wp:simplePos x="0" y="0"/>
                      <wp:positionH relativeFrom="column">
                        <wp:posOffset>1874520</wp:posOffset>
                      </wp:positionH>
                      <wp:positionV relativeFrom="paragraph">
                        <wp:posOffset>83185</wp:posOffset>
                      </wp:positionV>
                      <wp:extent cx="991870" cy="3460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t xml:space="preserve">     Tỷ 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75" style="position:absolute;left:0;text-align:left;margin-left:147.6pt;margin-top:6.55pt;width:78.1pt;height:2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" stroked="f">
                      <v:textbox>
                        <w:txbxContent>
                          <w:p>
                            <w:r>
                              <w:t xml:space="preserve">     Tỷ lệ:…..</w:t>
                            </w:r>
                          </w:p>
                        </w:txbxContent>
                      </v:textbox>
                    </v:rect>
                  </w:pict>
                </mc:Fallback>
              </mc:AlternateContent>
            </w:r>
            <w:r>
              <w:rPr>
                <w:bCs/>
                <w:sz w:val="24"/>
                <w:szCs w:val="24"/>
              </w:rPr>
              <w:t>“Được trích lục từ tờ</w:t>
            </w:r>
          </w:p>
          <w:p w:rsidR="00744BBE" w:rsidRDefault="00F74933">
            <w:pPr>
              <w:widowControl w:val="0"/>
              <w:spacing w:line="240" w:lineRule="auto"/>
              <w:rPr>
                <w:bCs/>
                <w:sz w:val="24"/>
                <w:szCs w:val="24"/>
              </w:rPr>
            </w:pPr>
            <w:r>
              <w:rPr>
                <w:bCs/>
                <w:sz w:val="24"/>
                <w:szCs w:val="24"/>
              </w:rPr>
              <w:t xml:space="preserve"> bản đồ địa hình tỷ lệ...,</w:t>
            </w:r>
          </w:p>
          <w:p w:rsidR="00744BBE" w:rsidRDefault="00F74933">
            <w:pPr>
              <w:widowControl w:val="0"/>
              <w:spacing w:line="240" w:lineRule="auto"/>
              <w:rPr>
                <w:bCs/>
                <w:sz w:val="24"/>
                <w:szCs w:val="24"/>
              </w:rPr>
            </w:pPr>
            <w:r>
              <w:rPr>
                <w:noProof/>
                <w:sz w:val="20"/>
                <w:szCs w:val="20"/>
              </w:rPr>
              <mc:AlternateContent>
                <mc:Choice Requires="wps">
                  <w:drawing>
                    <wp:anchor distT="0" distB="0" distL="114300" distR="114300" simplePos="0" relativeHeight="251772928" behindDoc="0" locked="0" layoutInCell="1" allowOverlap="1" wp14:anchorId="17F538DD" wp14:editId="35932AA9">
                      <wp:simplePos x="0" y="0"/>
                      <wp:positionH relativeFrom="column">
                        <wp:posOffset>1567180</wp:posOffset>
                      </wp:positionH>
                      <wp:positionV relativeFrom="paragraph">
                        <wp:posOffset>203200</wp:posOffset>
                      </wp:positionV>
                      <wp:extent cx="991870" cy="34607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r>
                                    <w:rPr>
                                      <w:sz w:val="20"/>
                                      <w:szCs w:val="20"/>
                                    </w:rPr>
                                    <w:t xml:space="preserve">     Tỷ</w:t>
                                  </w:r>
                                  <w:r>
                                    <w:t xml:space="preserve"> </w:t>
                                  </w:r>
                                  <w:r>
                                    <w:rPr>
                                      <w:sz w:val="20"/>
                                      <w:szCs w:val="20"/>
                                    </w:rPr>
                                    <w:t>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76" style="position:absolute;left:0;text-align:left;margin-left:123.4pt;margin-top:16pt;width:78.1pt;height:2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" stroked="f">
                      <v:textbox>
                        <w:txbxContent>
                          <w:p>
                            <w:r>
                              <w:rPr>
                                <w:sz w:val="20"/>
                                <w:szCs w:val="20"/>
                              </w:rPr>
                              <w:t xml:space="preserve">     Tỷ</w:t>
                            </w:r>
                            <w:r>
                              <w:t xml:space="preserve"> </w:t>
                            </w:r>
                            <w:r>
                              <w:rPr>
                                <w:sz w:val="20"/>
                                <w:szCs w:val="20"/>
                              </w:rPr>
                              <w:t>lệ:…..</w:t>
                            </w:r>
                          </w:p>
                        </w:txbxContent>
                      </v:textbox>
                    </v:rect>
                  </w:pict>
                </mc:Fallback>
              </mc:AlternateContent>
            </w:r>
            <w:r>
              <w:rPr>
                <w:bCs/>
                <w:sz w:val="24"/>
                <w:szCs w:val="24"/>
              </w:rPr>
              <w:t>kinh tuyến trục...,múi chiếu...,</w:t>
            </w:r>
          </w:p>
        </w:tc>
        <w:tc>
          <w:tcPr>
            <w:tcW w:w="2220" w:type="dxa"/>
          </w:tcPr>
          <w:p w:rsidR="00744BBE" w:rsidRDefault="00744BBE">
            <w:pPr>
              <w:widowControl w:val="0"/>
              <w:spacing w:line="240" w:lineRule="auto"/>
              <w:jc w:val="center"/>
              <w:outlineLvl w:val="0"/>
              <w:rPr>
                <w:sz w:val="24"/>
                <w:szCs w:val="24"/>
              </w:rPr>
            </w:pPr>
          </w:p>
          <w:p w:rsidR="00744BBE" w:rsidRDefault="00F74933">
            <w:pPr>
              <w:widowControl w:val="0"/>
              <w:spacing w:line="240" w:lineRule="auto"/>
              <w:jc w:val="center"/>
              <w:outlineLvl w:val="0"/>
              <w:rPr>
                <w:sz w:val="24"/>
                <w:szCs w:val="24"/>
              </w:rPr>
            </w:pPr>
            <w:r>
              <w:rPr>
                <w:noProof/>
                <w:sz w:val="24"/>
                <w:szCs w:val="24"/>
              </w:rPr>
              <mc:AlternateContent>
                <mc:Choice Requires="wps">
                  <w:drawing>
                    <wp:anchor distT="0" distB="0" distL="114300" distR="114300" simplePos="0" relativeHeight="251770880" behindDoc="0" locked="0" layoutInCell="1" allowOverlap="1" wp14:anchorId="69D86DF5" wp14:editId="2EFF44AB">
                      <wp:simplePos x="0" y="0"/>
                      <wp:positionH relativeFrom="column">
                        <wp:posOffset>106045</wp:posOffset>
                      </wp:positionH>
                      <wp:positionV relativeFrom="paragraph">
                        <wp:posOffset>1092200</wp:posOffset>
                      </wp:positionV>
                      <wp:extent cx="1339850" cy="457200"/>
                      <wp:effectExtent l="0" t="0" r="1270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77" style="position:absolute;left:0;text-align:left;margin-left:8.35pt;margin-top:86pt;width:105.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">
                      <v:textbox>
                        <w:txbxContent>
                          <w:p>
                            <w:pPr>
                              <w:jc w:val="center"/>
                              <w:rPr>
                                <w:color w:val="0000FF"/>
                                <w:sz w:val="22"/>
                              </w:rPr>
                            </w:pPr>
                            <w:r>
                              <w:rPr>
                                <w:color w:val="0000FF"/>
                                <w:sz w:val="22"/>
                              </w:rPr>
                              <w:t>Mặt biển</w:t>
                            </w:r>
                          </w:p>
                        </w:txbxContent>
                      </v:textbox>
                    </v:rect>
                  </w:pict>
                </mc:Fallback>
              </mc:AlternateContent>
            </w:r>
            <w:r>
              <w:rPr>
                <w:noProof/>
                <w:sz w:val="24"/>
                <w:szCs w:val="24"/>
              </w:rPr>
              <mc:AlternateContent>
                <mc:Choice Requires="wps">
                  <w:drawing>
                    <wp:anchor distT="0" distB="0" distL="114300" distR="114300" simplePos="0" relativeHeight="251762688" behindDoc="0" locked="0" layoutInCell="1" allowOverlap="1" wp14:anchorId="11FA26D8" wp14:editId="44B0F453">
                      <wp:simplePos x="0" y="0"/>
                      <wp:positionH relativeFrom="column">
                        <wp:posOffset>109220</wp:posOffset>
                      </wp:positionH>
                      <wp:positionV relativeFrom="paragraph">
                        <wp:posOffset>1823085</wp:posOffset>
                      </wp:positionV>
                      <wp:extent cx="1330325" cy="488950"/>
                      <wp:effectExtent l="0" t="0" r="2222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488950"/>
                              </a:xfrm>
                              <a:prstGeom prst="rect">
                                <a:avLst/>
                              </a:prstGeom>
                              <a:solidFill>
                                <a:srgbClr val="FFFFFF"/>
                              </a:solidFill>
                              <a:ln w="9525">
                                <a:solidFill>
                                  <a:srgbClr val="000000"/>
                                </a:solidFill>
                                <a:miter lim="800000"/>
                                <a:headEnd/>
                                <a:tailEnd/>
                              </a:ln>
                            </wps:spPr>
                            <wps:txbx>
                              <w:txbxContent>
                                <w:p w:rsidR="00F661FC" w:rsidRDefault="00F661FC">
                                  <w:pPr>
                                    <w:rPr>
                                      <w:color w:val="0000FF"/>
                                      <w:spacing w:val="-10"/>
                                      <w:sz w:val="22"/>
                                    </w:rPr>
                                  </w:pPr>
                                  <w:r>
                                    <w:rPr>
                                      <w:color w:val="0000FF"/>
                                      <w:spacing w:val="-14"/>
                                      <w:sz w:val="22"/>
                                    </w:rPr>
                                    <w:t xml:space="preserve">Độ sâu  khu vực biển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78" style="position:absolute;left:0;text-align:left;margin-left:8.6pt;margin-top:143.55pt;width:104.75pt;height: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">
                      <v:textbox>
                        <w:txbxContent>
                          <w:p>
                            <w:pPr>
                              <w:rPr>
                                <w:color w:val="0000FF"/>
                                <w:spacing w:val="-10"/>
                                <w:sz w:val="22"/>
                              </w:rPr>
                            </w:pPr>
                            <w:r>
                              <w:rPr>
                                <w:color w:val="0000FF"/>
                                <w:spacing w:val="-14"/>
                                <w:sz w:val="22"/>
                              </w:rPr>
                              <w:t xml:space="preserve">Độ sâu  khu vực biển </w:t>
                            </w:r>
                          </w:p>
                        </w:txbxContent>
                      </v:textbox>
                    </v:rect>
                  </w:pict>
                </mc:Fallback>
              </mc:AlternateContent>
            </w:r>
            <w:r>
              <w:rPr>
                <w:noProof/>
                <w:sz w:val="24"/>
                <w:szCs w:val="24"/>
              </w:rPr>
              <mc:AlternateContent>
                <mc:Choice Requires="wps">
                  <w:drawing>
                    <wp:anchor distT="0" distB="0" distL="114300" distR="114300" simplePos="0" relativeHeight="251764736" behindDoc="0" locked="0" layoutInCell="1" allowOverlap="1" wp14:anchorId="5399F569" wp14:editId="54688E24">
                      <wp:simplePos x="0" y="0"/>
                      <wp:positionH relativeFrom="column">
                        <wp:posOffset>96520</wp:posOffset>
                      </wp:positionH>
                      <wp:positionV relativeFrom="paragraph">
                        <wp:posOffset>3279775</wp:posOffset>
                      </wp:positionV>
                      <wp:extent cx="1343025" cy="568960"/>
                      <wp:effectExtent l="0" t="0" r="28575" b="215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8960"/>
                              </a:xfrm>
                              <a:prstGeom prst="rect">
                                <a:avLst/>
                              </a:prstGeom>
                              <a:solidFill>
                                <a:srgbClr val="FFFFFF"/>
                              </a:solidFill>
                              <a:ln w="9525">
                                <a:solidFill>
                                  <a:srgbClr val="000000"/>
                                </a:solidFill>
                                <a:miter lim="800000"/>
                                <a:headEnd/>
                                <a:tailEnd/>
                              </a:ln>
                            </wps:spPr>
                            <wps:txbx>
                              <w:txbxContent>
                                <w:p w:rsidR="00F661FC" w:rsidRDefault="00F661FC">
                                  <w:pPr>
                                    <w:rPr>
                                      <w:color w:val="0000FF"/>
                                      <w:sz w:val="22"/>
                                    </w:rPr>
                                  </w:pPr>
                                  <w:r>
                                    <w:rPr>
                                      <w:color w:val="0000FF"/>
                                      <w:spacing w:val="-8"/>
                                      <w:sz w:val="22"/>
                                    </w:rPr>
                                    <w:t>Độ sâu lòng đất dưới 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79" style="position:absolute;left:0;text-align:left;margin-left:7.6pt;margin-top:258.25pt;width:105.75pt;height:4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">
                      <v:textbox>
                        <w:txbxContent>
                          <w:p>
                            <w:pPr>
                              <w:rPr>
                                <w:color w:val="0000FF"/>
                                <w:sz w:val="22"/>
                              </w:rPr>
                            </w:pPr>
                            <w:r>
                              <w:rPr>
                                <w:color w:val="0000FF"/>
                                <w:spacing w:val="-8"/>
                                <w:sz w:val="22"/>
                              </w:rPr>
                              <w:t>Độ sâu lòng đất dưới đáy biển</w:t>
                            </w:r>
                          </w:p>
                        </w:txbxContent>
                      </v:textbox>
                    </v:rect>
                  </w:pict>
                </mc:Fallback>
              </mc:AlternateContent>
            </w:r>
            <w:r>
              <w:rPr>
                <w:noProof/>
                <w:sz w:val="24"/>
                <w:szCs w:val="24"/>
              </w:rPr>
              <mc:AlternateContent>
                <mc:Choice Requires="wps">
                  <w:drawing>
                    <wp:anchor distT="0" distB="0" distL="114300" distR="114300" simplePos="0" relativeHeight="251766784" behindDoc="0" locked="0" layoutInCell="1" allowOverlap="1" wp14:anchorId="4A21E27B" wp14:editId="10FA55A3">
                      <wp:simplePos x="0" y="0"/>
                      <wp:positionH relativeFrom="column">
                        <wp:posOffset>106045</wp:posOffset>
                      </wp:positionH>
                      <wp:positionV relativeFrom="paragraph">
                        <wp:posOffset>2559050</wp:posOffset>
                      </wp:positionV>
                      <wp:extent cx="1333500" cy="4572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color w:val="0000FF"/>
                                      <w:sz w:val="22"/>
                                    </w:rPr>
                                  </w:pPr>
                                  <w:r>
                                    <w:rPr>
                                      <w:color w:val="0000FF"/>
                                      <w:sz w:val="22"/>
                                    </w:rPr>
                                    <w:t>Đáy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80" style="position:absolute;left:0;text-align:left;margin-left:8.35pt;margin-top:201.5pt;width:10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">
                      <v:textbox>
                        <w:txbxContent>
                          <w:p>
                            <w:pPr>
                              <w:jc w:val="center"/>
                              <w:rPr>
                                <w:color w:val="0000FF"/>
                                <w:sz w:val="22"/>
                              </w:rPr>
                            </w:pPr>
                            <w:r>
                              <w:rPr>
                                <w:color w:val="0000FF"/>
                                <w:sz w:val="22"/>
                              </w:rPr>
                              <w:t>Đáy biển</w:t>
                            </w:r>
                          </w:p>
                        </w:txbxContent>
                      </v:textbox>
                    </v:rect>
                  </w:pict>
                </mc:Fallback>
              </mc:AlternateContent>
            </w:r>
            <w:r>
              <w:rPr>
                <w:noProof/>
                <w:sz w:val="24"/>
                <w:szCs w:val="24"/>
              </w:rPr>
              <mc:AlternateContent>
                <mc:Choice Requires="wps">
                  <w:drawing>
                    <wp:anchor distT="0" distB="0" distL="114300" distR="114300" simplePos="0" relativeHeight="251767808" behindDoc="0" locked="0" layoutInCell="1" allowOverlap="1" wp14:anchorId="6EB41698" wp14:editId="0DD3B0E5">
                      <wp:simplePos x="0" y="0"/>
                      <wp:positionH relativeFrom="column">
                        <wp:posOffset>6138545</wp:posOffset>
                      </wp:positionH>
                      <wp:positionV relativeFrom="paragraph">
                        <wp:posOffset>5382260</wp:posOffset>
                      </wp:positionV>
                      <wp:extent cx="1257300" cy="800100"/>
                      <wp:effectExtent l="38100" t="0" r="19050"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423.8pt" to="582.35pt,4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gUPwIAAGk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">
                      <v:stroke endarrow="block"/>
                    </v:line>
                  </w:pict>
                </mc:Fallback>
              </mc:AlternateContent>
            </w:r>
            <w:r>
              <w:rPr>
                <w:noProof/>
                <w:sz w:val="24"/>
                <w:szCs w:val="24"/>
              </w:rPr>
              <mc:AlternateContent>
                <mc:Choice Requires="wps">
                  <w:drawing>
                    <wp:anchor distT="0" distB="0" distL="114300" distR="114300" simplePos="0" relativeHeight="251768832" behindDoc="0" locked="0" layoutInCell="1" allowOverlap="1" wp14:anchorId="0D35F56B" wp14:editId="6A14D47F">
                      <wp:simplePos x="0" y="0"/>
                      <wp:positionH relativeFrom="column">
                        <wp:posOffset>7341235</wp:posOffset>
                      </wp:positionH>
                      <wp:positionV relativeFrom="paragraph">
                        <wp:posOffset>5372100</wp:posOffset>
                      </wp:positionV>
                      <wp:extent cx="1028700" cy="4572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661FC" w:rsidRDefault="00F661FC">
                                  <w:pPr>
                                    <w:jc w:val="center"/>
                                    <w:rPr>
                                      <w:sz w:val="20"/>
                                      <w:szCs w:val="20"/>
                                    </w:rPr>
                                  </w:pPr>
                                  <w:r>
                                    <w:rPr>
                                      <w:sz w:val="20"/>
                                      <w:szCs w:val="20"/>
                                    </w:rPr>
                                    <w:t>Mặt biển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81" style="position:absolute;left:0;text-align:left;margin-left:578.05pt;margin-top:423pt;width:81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">
                      <v:textbox>
                        <w:txbxContent>
                          <w:p>
                            <w:pPr>
                              <w:jc w:val="center"/>
                              <w:rPr>
                                <w:sz w:val="20"/>
                                <w:szCs w:val="20"/>
                              </w:rPr>
                            </w:pPr>
                            <w:r>
                              <w:rPr>
                                <w:sz w:val="20"/>
                                <w:szCs w:val="20"/>
                              </w:rPr>
                              <w:t>Mặt biển</w:t>
                            </w:r>
                          </w:p>
                        </w:txbxContent>
                      </v:textbox>
                    </v:rect>
                  </w:pict>
                </mc:Fallback>
              </mc:AlternateContent>
            </w:r>
            <w:r>
              <w:rPr>
                <w:sz w:val="24"/>
                <w:szCs w:val="24"/>
              </w:rPr>
              <w:t>CHỈ DẪN</w:t>
            </w:r>
          </w:p>
        </w:tc>
      </w:tr>
    </w:tbl>
    <w:p w:rsidR="00744BBE" w:rsidRDefault="00F74933">
      <w:pPr>
        <w:widowControl w:val="0"/>
        <w:spacing w:line="240" w:lineRule="auto"/>
        <w:rPr>
          <w:bCs/>
          <w:sz w:val="20"/>
          <w:szCs w:val="20"/>
        </w:rPr>
      </w:pPr>
      <w:r>
        <w:rPr>
          <w:b/>
          <w:i/>
          <w:noProof/>
          <w:sz w:val="20"/>
          <w:szCs w:val="20"/>
        </w:rPr>
        <mc:AlternateContent>
          <mc:Choice Requires="wps">
            <w:drawing>
              <wp:anchor distT="0" distB="0" distL="114300" distR="114300" simplePos="0" relativeHeight="251773952" behindDoc="0" locked="0" layoutInCell="1" allowOverlap="1" wp14:anchorId="3C29090B" wp14:editId="0D4CBCF9">
                <wp:simplePos x="0" y="0"/>
                <wp:positionH relativeFrom="column">
                  <wp:posOffset>7467600</wp:posOffset>
                </wp:positionH>
                <wp:positionV relativeFrom="paragraph">
                  <wp:posOffset>9525</wp:posOffset>
                </wp:positionV>
                <wp:extent cx="1514475" cy="471805"/>
                <wp:effectExtent l="0" t="0" r="9525" b="44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tổ chức, cá nhân</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82" style="position:absolute;left:0;text-align:left;margin-left:588pt;margin-top:.75pt;width:119.25pt;height:3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" stroked="f">
                <v:textbox>
                  <w:txbxContent>
                    <w:p>
                      <w:pPr>
                        <w:jc w:val="center"/>
                        <w:rPr>
                          <w:b/>
                          <w:sz w:val="20"/>
                          <w:szCs w:val="20"/>
                          <w:lang w:val="nl-NL"/>
                        </w:rPr>
                      </w:pPr>
                      <w:r>
                        <w:rPr>
                          <w:b/>
                          <w:sz w:val="20"/>
                          <w:szCs w:val="20"/>
                          <w:lang w:val="nl-NL"/>
                        </w:rPr>
                        <w:t>Tên tổ chức, cá nhân</w:t>
                      </w:r>
                    </w:p>
                    <w:p>
                      <w:pPr>
                        <w:jc w:val="center"/>
                        <w:rPr>
                          <w:sz w:val="20"/>
                          <w:szCs w:val="20"/>
                          <w:lang w:val="nl-NL"/>
                        </w:rPr>
                      </w:pPr>
                      <w:r>
                        <w:rPr>
                          <w:sz w:val="20"/>
                          <w:szCs w:val="20"/>
                          <w:lang w:val="nl-NL"/>
                        </w:rPr>
                        <w:t>(Ký tên, đóng dấu)</w:t>
                      </w:r>
                    </w:p>
                  </w:txbxContent>
                </v:textbox>
              </v:rect>
            </w:pict>
          </mc:Fallback>
        </mc:AlternateContent>
      </w:r>
      <w:r>
        <w:rPr>
          <w:b/>
          <w:i/>
          <w:noProof/>
          <w:sz w:val="20"/>
          <w:szCs w:val="20"/>
        </w:rPr>
        <mc:AlternateContent>
          <mc:Choice Requires="wps">
            <w:drawing>
              <wp:anchor distT="0" distB="0" distL="114300" distR="114300" simplePos="0" relativeHeight="251774976" behindDoc="0" locked="0" layoutInCell="1" allowOverlap="1" wp14:anchorId="53FA44FE" wp14:editId="4335A861">
                <wp:simplePos x="0" y="0"/>
                <wp:positionH relativeFrom="column">
                  <wp:posOffset>5486400</wp:posOffset>
                </wp:positionH>
                <wp:positionV relativeFrom="paragraph">
                  <wp:posOffset>9525</wp:posOffset>
                </wp:positionV>
                <wp:extent cx="1870075" cy="471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jc w:val="center"/>
                              <w:rPr>
                                <w:b/>
                                <w:sz w:val="20"/>
                                <w:szCs w:val="20"/>
                                <w:lang w:val="nl-NL"/>
                              </w:rPr>
                            </w:pPr>
                            <w:r>
                              <w:rPr>
                                <w:b/>
                                <w:sz w:val="20"/>
                                <w:szCs w:val="20"/>
                                <w:lang w:val="nl-NL"/>
                              </w:rPr>
                              <w:t>Tên đơn vị tư vấn lập bản đồ</w:t>
                            </w:r>
                          </w:p>
                          <w:p w:rsidR="00F661FC" w:rsidRDefault="00F661FC">
                            <w:pPr>
                              <w:jc w:val="center"/>
                              <w:rPr>
                                <w:sz w:val="20"/>
                                <w:szCs w:val="20"/>
                                <w:lang w:val="nl-NL"/>
                              </w:rPr>
                            </w:pPr>
                            <w:r>
                              <w:rPr>
                                <w:sz w:val="20"/>
                                <w:szCs w:val="20"/>
                                <w:lang w:val="nl-NL"/>
                              </w:rPr>
                              <w:t>(Ký tên, đóng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83" style="position:absolute;left:0;text-align:left;margin-left:6in;margin-top:.75pt;width:147.25pt;height:3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" stroked="f">
                <v:textbox>
                  <w:txbxContent>
                    <w:p>
                      <w:pPr>
                        <w:jc w:val="center"/>
                        <w:rPr>
                          <w:b/>
                          <w:sz w:val="20"/>
                          <w:szCs w:val="20"/>
                          <w:lang w:val="nl-NL"/>
                        </w:rPr>
                      </w:pPr>
                      <w:r>
                        <w:rPr>
                          <w:b/>
                          <w:sz w:val="20"/>
                          <w:szCs w:val="20"/>
                          <w:lang w:val="nl-NL"/>
                        </w:rPr>
                        <w:t>Tên đơn vị tư vấn lập bản đồ</w:t>
                      </w:r>
                    </w:p>
                    <w:p>
                      <w:pPr>
                        <w:jc w:val="center"/>
                        <w:rPr>
                          <w:sz w:val="20"/>
                          <w:szCs w:val="20"/>
                          <w:lang w:val="nl-NL"/>
                        </w:rPr>
                      </w:pPr>
                      <w:r>
                        <w:rPr>
                          <w:sz w:val="20"/>
                          <w:szCs w:val="20"/>
                          <w:lang w:val="nl-NL"/>
                        </w:rPr>
                        <w:t>(Ký tên, đóng dấu)</w:t>
                      </w:r>
                    </w:p>
                  </w:txbxContent>
                </v:textbox>
              </v:rect>
            </w:pict>
          </mc:Fallback>
        </mc:AlternateContent>
      </w:r>
      <w:r>
        <w:rPr>
          <w:b/>
          <w:bCs/>
          <w:i/>
          <w:sz w:val="20"/>
          <w:szCs w:val="20"/>
        </w:rPr>
        <w:t>Ghi chú:</w:t>
      </w:r>
      <w:r>
        <w:rPr>
          <w:bCs/>
          <w:sz w:val="20"/>
          <w:szCs w:val="20"/>
        </w:rPr>
        <w:t xml:space="preserve"> </w:t>
      </w:r>
      <w:r>
        <w:rPr>
          <w:sz w:val="20"/>
          <w:szCs w:val="20"/>
        </w:rPr>
        <w:t xml:space="preserve">Bản đồ khu vực biển tối thiếu phải thể </w:t>
      </w:r>
    </w:p>
    <w:p w:rsidR="00744BBE" w:rsidRDefault="00F74933">
      <w:pPr>
        <w:widowControl w:val="0"/>
        <w:spacing w:line="240" w:lineRule="auto"/>
        <w:rPr>
          <w:sz w:val="20"/>
          <w:szCs w:val="20"/>
        </w:rPr>
      </w:pPr>
      <w:r>
        <w:rPr>
          <w:noProof/>
          <w:sz w:val="20"/>
          <w:szCs w:val="20"/>
        </w:rPr>
        <mc:AlternateContent>
          <mc:Choice Requires="wps">
            <w:drawing>
              <wp:anchor distT="0" distB="0" distL="114300" distR="114300" simplePos="0" relativeHeight="251776000" behindDoc="0" locked="0" layoutInCell="1" allowOverlap="1" wp14:anchorId="7C895E7C" wp14:editId="3CFAC5AA">
                <wp:simplePos x="0" y="0"/>
                <wp:positionH relativeFrom="column">
                  <wp:posOffset>3441700</wp:posOffset>
                </wp:positionH>
                <wp:positionV relativeFrom="paragraph">
                  <wp:posOffset>57785</wp:posOffset>
                </wp:positionV>
                <wp:extent cx="2044700" cy="699770"/>
                <wp:effectExtent l="0" t="0" r="0"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1FC" w:rsidRDefault="00F661FC">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rsidR="00F661FC" w:rsidRDefault="00F661FC">
                            <w:pPr>
                              <w:widowControl w:val="0"/>
                              <w:rPr>
                                <w:bCs/>
                                <w:color w:val="000000"/>
                                <w:sz w:val="20"/>
                                <w:szCs w:val="20"/>
                                <w:lang w:val="nl-NL"/>
                              </w:rPr>
                            </w:pPr>
                            <w:r>
                              <w:rPr>
                                <w:bCs/>
                                <w:color w:val="000000"/>
                                <w:sz w:val="20"/>
                                <w:szCs w:val="20"/>
                                <w:lang w:val="nl-NL"/>
                              </w:rPr>
                              <w:t>số hiệu...”</w:t>
                            </w:r>
                          </w:p>
                          <w:p w:rsidR="00F661FC" w:rsidRDefault="00F66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84" style="position:absolute;left:0;text-align:left;margin-left:271pt;margin-top:4.55pt;width:161pt;height:55.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" stroked="f">
                <v:textbox>
                  <w:txbxContent>
                    <w:p>
                      <w:pPr>
                        <w:widowControl w:val="0"/>
                        <w:rPr>
                          <w:bCs/>
                          <w:color w:val="000000"/>
                          <w:sz w:val="20"/>
                          <w:szCs w:val="20"/>
                          <w:lang w:val="nl-NL"/>
                        </w:rPr>
                      </w:pPr>
                      <w:r>
                        <w:rPr>
                          <w:bCs/>
                          <w:color w:val="000000"/>
                          <w:sz w:val="20"/>
                          <w:szCs w:val="20"/>
                          <w:lang w:val="nl-NL"/>
                        </w:rPr>
                        <w:t xml:space="preserve">  “Được trích lục từ tờ hải đồ tỷ lệ ..,                                                                                                                                       kinh tuyến trục...,múi chiếu...,</w:t>
                      </w:r>
                    </w:p>
                    <w:p>
                      <w:pPr>
                        <w:widowControl w:val="0"/>
                        <w:rPr>
                          <w:bCs/>
                          <w:color w:val="000000"/>
                          <w:sz w:val="20"/>
                          <w:szCs w:val="20"/>
                          <w:lang w:val="nl-NL"/>
                        </w:rPr>
                      </w:pPr>
                      <w:r>
                        <w:rPr>
                          <w:bCs/>
                          <w:color w:val="000000"/>
                          <w:sz w:val="20"/>
                          <w:szCs w:val="20"/>
                          <w:lang w:val="nl-NL"/>
                        </w:rPr>
                        <w:t>số hiệu...”</w:t>
                      </w:r>
                    </w:p>
                    <w:p/>
                  </w:txbxContent>
                </v:textbox>
              </v:rect>
            </w:pict>
          </mc:Fallback>
        </mc:AlternateContent>
      </w:r>
      <w:r>
        <w:rPr>
          <w:sz w:val="20"/>
          <w:szCs w:val="20"/>
        </w:rPr>
        <w:t>hiện các thông tin cơ bản sau:</w:t>
      </w:r>
      <w:r>
        <w:rPr>
          <w:bCs/>
          <w:sz w:val="20"/>
          <w:szCs w:val="20"/>
        </w:rPr>
        <w:t xml:space="preserve">                                                                                   </w:t>
      </w:r>
    </w:p>
    <w:p w:rsidR="00744BBE" w:rsidRDefault="00F74933">
      <w:pPr>
        <w:widowControl w:val="0"/>
        <w:tabs>
          <w:tab w:val="left" w:pos="1380"/>
        </w:tabs>
        <w:spacing w:line="240" w:lineRule="auto"/>
        <w:rPr>
          <w:bCs/>
          <w:sz w:val="20"/>
          <w:szCs w:val="20"/>
        </w:rPr>
      </w:pPr>
      <w:r>
        <w:rPr>
          <w:bCs/>
          <w:sz w:val="20"/>
          <w:szCs w:val="20"/>
        </w:rPr>
        <w:t xml:space="preserve">-  </w:t>
      </w:r>
      <w:r>
        <w:rPr>
          <w:sz w:val="20"/>
          <w:szCs w:val="20"/>
        </w:rPr>
        <w:t xml:space="preserve">Ranh giới, </w:t>
      </w:r>
      <w:r>
        <w:rPr>
          <w:bCs/>
          <w:sz w:val="20"/>
          <w:szCs w:val="20"/>
        </w:rPr>
        <w:t xml:space="preserve">diện tích </w:t>
      </w:r>
      <w:r>
        <w:rPr>
          <w:sz w:val="20"/>
          <w:szCs w:val="20"/>
        </w:rPr>
        <w:t xml:space="preserve">khu vực biển; </w:t>
      </w:r>
      <w:r>
        <w:rPr>
          <w:bCs/>
          <w:sz w:val="20"/>
          <w:szCs w:val="20"/>
        </w:rPr>
        <w:t xml:space="preserve">độ sâu khu vực </w:t>
      </w:r>
    </w:p>
    <w:p w:rsidR="00744BBE" w:rsidRDefault="00F74933">
      <w:pPr>
        <w:widowControl w:val="0"/>
        <w:tabs>
          <w:tab w:val="left" w:pos="1380"/>
        </w:tabs>
        <w:spacing w:line="240" w:lineRule="auto"/>
        <w:rPr>
          <w:sz w:val="20"/>
          <w:szCs w:val="20"/>
        </w:rPr>
      </w:pPr>
      <w:r>
        <w:rPr>
          <w:bCs/>
          <w:sz w:val="20"/>
          <w:szCs w:val="20"/>
        </w:rPr>
        <w:t>đề nghị sử dụng</w:t>
      </w:r>
    </w:p>
    <w:p w:rsidR="00744BBE" w:rsidRDefault="00F74933">
      <w:pPr>
        <w:spacing w:line="240" w:lineRule="auto"/>
        <w:rPr>
          <w:b/>
          <w:sz w:val="20"/>
          <w:szCs w:val="20"/>
        </w:rPr>
      </w:pPr>
      <w:r>
        <w:rPr>
          <w:bCs/>
          <w:sz w:val="20"/>
          <w:szCs w:val="20"/>
        </w:rPr>
        <w:t>- Vị trí, hình dáng các công trình, thiết bị;</w:t>
      </w:r>
      <w:r>
        <w:rPr>
          <w:sz w:val="20"/>
          <w:szCs w:val="20"/>
        </w:rPr>
        <w:t xml:space="preserve">  </w:t>
      </w:r>
    </w:p>
    <w:p w:rsidR="00744BBE" w:rsidRDefault="00744BBE">
      <w:pPr>
        <w:spacing w:before="120" w:line="240" w:lineRule="auto"/>
        <w:rPr>
          <w:sz w:val="24"/>
          <w:szCs w:val="24"/>
        </w:rPr>
        <w:sectPr w:rsidR="00744BBE">
          <w:pgSz w:w="16840" w:h="11907" w:orient="landscape" w:code="9"/>
          <w:pgMar w:top="1134" w:right="851" w:bottom="1134" w:left="1134" w:header="720" w:footer="0" w:gutter="0"/>
          <w:cols w:space="720"/>
          <w:noEndnote/>
          <w:docGrid w:linePitch="326"/>
        </w:sectPr>
      </w:pPr>
    </w:p>
    <w:p w:rsidR="00744BBE" w:rsidRDefault="00F74933">
      <w:pPr>
        <w:spacing w:before="120" w:line="240" w:lineRule="auto"/>
        <w:ind w:firstLine="720"/>
        <w:rPr>
          <w:b/>
          <w:szCs w:val="28"/>
          <w:lang w:val="nl-NL"/>
        </w:rPr>
      </w:pPr>
      <w:r>
        <w:rPr>
          <w:b/>
          <w:szCs w:val="28"/>
          <w:lang w:val="nl-NL"/>
        </w:rPr>
        <w:lastRenderedPageBreak/>
        <w:t>5. Thu hồi khu vực biển</w:t>
      </w:r>
    </w:p>
    <w:p w:rsidR="00744BBE" w:rsidRDefault="00F74933">
      <w:pPr>
        <w:spacing w:before="120" w:line="240" w:lineRule="auto"/>
        <w:ind w:firstLine="720"/>
        <w:rPr>
          <w:szCs w:val="28"/>
          <w:lang w:val="nl-NL"/>
        </w:rPr>
      </w:pPr>
      <w:r>
        <w:rPr>
          <w:szCs w:val="28"/>
          <w:lang w:val="nl-NL"/>
        </w:rPr>
        <w:t>1. Trình tự thực hiện</w:t>
      </w:r>
    </w:p>
    <w:p w:rsidR="00744BBE" w:rsidRDefault="00F74933">
      <w:pPr>
        <w:spacing w:before="120" w:line="240" w:lineRule="auto"/>
        <w:ind w:firstLine="720"/>
        <w:rPr>
          <w:bCs/>
          <w:szCs w:val="28"/>
          <w:lang w:val="nl-NL"/>
        </w:rPr>
      </w:pPr>
      <w:r>
        <w:rPr>
          <w:bCs/>
          <w:szCs w:val="28"/>
          <w:lang w:val="nl-NL"/>
        </w:rPr>
        <w:t xml:space="preserve">a) Việc thu hồi khu vực biển trong các trường hợp (quy định tại các điểm a,c và d khoản 1 Điều 21 Nghị định số 51/2014/NĐ-CP): </w:t>
      </w:r>
    </w:p>
    <w:p w:rsidR="00744BBE" w:rsidRDefault="00F74933">
      <w:pPr>
        <w:spacing w:before="120" w:line="240" w:lineRule="auto"/>
        <w:ind w:firstLine="720"/>
        <w:rPr>
          <w:bCs/>
          <w:szCs w:val="28"/>
          <w:lang w:val="nl-NL"/>
        </w:rPr>
      </w:pPr>
      <w:r>
        <w:rPr>
          <w:bCs/>
          <w:szCs w:val="28"/>
          <w:lang w:val="nl-NL"/>
        </w:rPr>
        <w:t xml:space="preserve">(1) Tổ chức, cá nhân được giao khu vực biển lợi dụng việc sử dụng khu vực biển gây ảnh hưởng đến quốc phòng, an ninh, lợi ích quốc gia; </w:t>
      </w:r>
    </w:p>
    <w:p w:rsidR="00744BBE" w:rsidRDefault="00F74933">
      <w:pPr>
        <w:spacing w:before="120" w:line="240" w:lineRule="auto"/>
        <w:ind w:firstLine="720"/>
        <w:rPr>
          <w:bCs/>
          <w:szCs w:val="28"/>
          <w:lang w:val="nl-NL"/>
        </w:rPr>
      </w:pPr>
      <w:r>
        <w:rPr>
          <w:bCs/>
          <w:szCs w:val="28"/>
          <w:lang w:val="nl-NL"/>
        </w:rPr>
        <w:t xml:space="preserve">(2) Tổ chức, cá nhân sử dụng khu vực biển trái quy hoạch, kế hoạch sử dụng biển đã được cấp có thẩm quyền phê duyệt; </w:t>
      </w:r>
    </w:p>
    <w:p w:rsidR="00744BBE" w:rsidRDefault="00F74933">
      <w:pPr>
        <w:spacing w:before="120" w:line="240" w:lineRule="auto"/>
        <w:ind w:firstLine="720"/>
        <w:rPr>
          <w:bCs/>
          <w:szCs w:val="28"/>
          <w:lang w:val="nl-NL"/>
        </w:rPr>
      </w:pPr>
      <w:r>
        <w:rPr>
          <w:bCs/>
          <w:szCs w:val="28"/>
          <w:lang w:val="nl-NL"/>
        </w:rPr>
        <w:t>(3) Giấy chứng nhận đầu tư, giấy phép hoặc quyết định cho phép khai thác, sử dụng tài nguyên biển bị thu hồi hoặc sau 12 tháng, kể từ ngày được giao khu vực biển mà tổ chức, cá nhân được giao khu vực biển không triển khai hoạt động khai thác, sử dụng tài nguyên biển, trừ trường hợp bất khả kháng theo quy định của pháp luật.</w:t>
      </w:r>
    </w:p>
    <w:p w:rsidR="00744BBE" w:rsidRDefault="00F74933">
      <w:pPr>
        <w:spacing w:before="120" w:line="240" w:lineRule="auto"/>
        <w:ind w:firstLine="720"/>
        <w:rPr>
          <w:bCs/>
          <w:szCs w:val="28"/>
          <w:lang w:val="nl-NL"/>
        </w:rPr>
      </w:pPr>
      <w:r>
        <w:rPr>
          <w:bCs/>
          <w:szCs w:val="28"/>
          <w:lang w:val="nl-NL"/>
        </w:rPr>
        <w:t>Được thực hiện theo trình tự như sau:</w:t>
      </w:r>
    </w:p>
    <w:p w:rsidR="00744BBE" w:rsidRDefault="00F74933">
      <w:pPr>
        <w:autoSpaceDE w:val="0"/>
        <w:autoSpaceDN w:val="0"/>
        <w:adjustRightInd w:val="0"/>
        <w:spacing w:before="120" w:line="240" w:lineRule="auto"/>
        <w:ind w:firstLine="720"/>
        <w:rPr>
          <w:szCs w:val="28"/>
          <w:lang w:val="nl-NL"/>
        </w:rPr>
      </w:pPr>
      <w:r>
        <w:rPr>
          <w:szCs w:val="28"/>
          <w:lang w:val="nl-NL"/>
        </w:rPr>
        <w:t xml:space="preserve">- Bước 1, nộp hồ sơ: Cơ quan </w:t>
      </w:r>
      <w:r>
        <w:rPr>
          <w:bCs/>
          <w:szCs w:val="28"/>
          <w:lang w:val="nl-NL"/>
        </w:rPr>
        <w:t>nhà nước có thẩm quyền gửi kết luận về việc tổ chức, cá nhân được giao khu vực biển vi phạm một trong các quy định tại các điểm a, c và d khoản 1 Điều 21 Nghị định số 51/2014/NĐ-CP cho Sở Tài nguyên và Môi trường.</w:t>
      </w:r>
    </w:p>
    <w:p w:rsidR="00744BBE" w:rsidRDefault="00F74933">
      <w:pPr>
        <w:autoSpaceDE w:val="0"/>
        <w:autoSpaceDN w:val="0"/>
        <w:adjustRightInd w:val="0"/>
        <w:spacing w:before="120" w:line="240" w:lineRule="auto"/>
        <w:ind w:firstLine="720"/>
        <w:rPr>
          <w:szCs w:val="28"/>
          <w:lang w:val="nl-NL"/>
        </w:rPr>
      </w:pPr>
      <w:r>
        <w:rPr>
          <w:szCs w:val="28"/>
          <w:lang w:val="nl-NL"/>
        </w:rPr>
        <w:t xml:space="preserve">- Bước 2, kiểm tra, thẩm tra hồ sơ: </w:t>
      </w:r>
      <w:r>
        <w:rPr>
          <w:bCs/>
          <w:szCs w:val="28"/>
          <w:lang w:val="nl-NL"/>
        </w:rPr>
        <w:t>Sở Tài nguyên và Môi trường có trách nhiệm kiểm tra, thẩm tra hồ sơ, xác minh thực địa khi cần thiết.</w:t>
      </w:r>
    </w:p>
    <w:p w:rsidR="00744BBE" w:rsidRDefault="00F74933">
      <w:pPr>
        <w:spacing w:before="120" w:line="240" w:lineRule="auto"/>
        <w:ind w:firstLine="720"/>
        <w:rPr>
          <w:bCs/>
          <w:szCs w:val="28"/>
          <w:lang w:val="nl-NL"/>
        </w:rPr>
      </w:pPr>
      <w:r>
        <w:rPr>
          <w:szCs w:val="28"/>
          <w:lang w:val="nl-NL"/>
        </w:rPr>
        <w:t xml:space="preserve">- Bước 3, </w:t>
      </w:r>
      <w:r>
        <w:rPr>
          <w:bCs/>
          <w:szCs w:val="28"/>
          <w:lang w:val="vi-VN"/>
        </w:rPr>
        <w:t>trình, giải quyết hồ sơ</w:t>
      </w:r>
      <w:r>
        <w:rPr>
          <w:szCs w:val="28"/>
          <w:lang w:val="nl-NL"/>
        </w:rPr>
        <w:t xml:space="preserve">: </w:t>
      </w:r>
      <w:r>
        <w:rPr>
          <w:bCs/>
          <w:szCs w:val="28"/>
          <w:lang w:val="nl-NL"/>
        </w:rPr>
        <w:t xml:space="preserve">Sở Tài nguyên và Môi trường </w:t>
      </w:r>
      <w:r>
        <w:rPr>
          <w:szCs w:val="28"/>
          <w:lang w:val="nl-NL"/>
        </w:rPr>
        <w:t xml:space="preserve">trình Ủy ban nhân dân tỉnh xem xét, quyết định </w:t>
      </w:r>
      <w:r>
        <w:rPr>
          <w:bCs/>
          <w:szCs w:val="28"/>
          <w:lang w:val="nl-NL"/>
        </w:rPr>
        <w:t>việc thu hồi khu vực biển.</w:t>
      </w:r>
    </w:p>
    <w:p w:rsidR="00744BBE" w:rsidRDefault="00F74933">
      <w:pPr>
        <w:spacing w:before="120" w:line="240" w:lineRule="auto"/>
        <w:ind w:firstLine="720"/>
        <w:rPr>
          <w:szCs w:val="28"/>
          <w:lang w:val="nl-NL"/>
        </w:rPr>
      </w:pPr>
      <w:r>
        <w:rPr>
          <w:szCs w:val="28"/>
          <w:lang w:val="nl-NL"/>
        </w:rPr>
        <w:t xml:space="preserve">- Bước 4, </w:t>
      </w:r>
      <w:r>
        <w:rPr>
          <w:bCs/>
          <w:szCs w:val="28"/>
          <w:lang w:val="vi-VN"/>
        </w:rPr>
        <w:t>thông báo và trả kết quả hồ sơ</w:t>
      </w:r>
      <w:r>
        <w:rPr>
          <w:bCs/>
          <w:szCs w:val="28"/>
          <w:lang w:val="nl-NL"/>
        </w:rPr>
        <w:t xml:space="preserve">: Sở Tài nguyên và Môi trường </w:t>
      </w:r>
      <w:r>
        <w:rPr>
          <w:szCs w:val="28"/>
          <w:lang w:val="nl-NL"/>
        </w:rPr>
        <w:t xml:space="preserve">có trách nhiệm gửi quyết định thu hồi cho tổ chức, cá nhân và thông báo việc thu hồi đến các cơ quan có liên quan. </w:t>
      </w:r>
    </w:p>
    <w:p w:rsidR="00744BBE" w:rsidRDefault="00F74933">
      <w:pPr>
        <w:spacing w:before="120" w:line="240" w:lineRule="auto"/>
        <w:ind w:firstLine="720"/>
        <w:rPr>
          <w:bCs/>
          <w:szCs w:val="28"/>
          <w:lang w:val="nl-NL"/>
        </w:rPr>
      </w:pPr>
      <w:r>
        <w:rPr>
          <w:bCs/>
          <w:szCs w:val="28"/>
          <w:lang w:val="nl-NL"/>
        </w:rPr>
        <w:t>b) Việc thu hồi khu vực biển trong trường hợp (quy định tại điểm b khoản 1 Điều 21 Nghị định số 51/2014/NĐ-CP): Khu vực biển đã giao được sử dụng để phục vụ mục đích quốc phòng, an ninh, lợi ích quốc gia theo quy định của pháp luật được thực hiện theo trình tự như sau:</w:t>
      </w:r>
    </w:p>
    <w:p w:rsidR="00744BBE" w:rsidRDefault="00F74933">
      <w:pPr>
        <w:autoSpaceDE w:val="0"/>
        <w:autoSpaceDN w:val="0"/>
        <w:adjustRightInd w:val="0"/>
        <w:spacing w:before="120" w:line="240" w:lineRule="auto"/>
        <w:ind w:firstLine="720"/>
        <w:rPr>
          <w:szCs w:val="28"/>
          <w:lang w:val="nl-NL"/>
        </w:rPr>
      </w:pPr>
      <w:r>
        <w:rPr>
          <w:szCs w:val="28"/>
          <w:lang w:val="nl-NL"/>
        </w:rPr>
        <w:t xml:space="preserve">- Bước 1, nộp hồ sơ: </w:t>
      </w:r>
      <w:r>
        <w:rPr>
          <w:bCs/>
          <w:szCs w:val="28"/>
          <w:lang w:val="nl-NL"/>
        </w:rPr>
        <w:t xml:space="preserve">Cơ quan nhà nước có thẩm quyền gửi quyết định sử dụng khu vực biển đã giao để phục vụ mục đích quốc phòng, an ninh, lợi ích quốc gia </w:t>
      </w:r>
      <w:r>
        <w:rPr>
          <w:szCs w:val="28"/>
          <w:lang w:val="nl-NL"/>
        </w:rPr>
        <w:t xml:space="preserve">cho </w:t>
      </w:r>
      <w:r>
        <w:rPr>
          <w:bCs/>
          <w:szCs w:val="28"/>
          <w:lang w:val="nl-NL"/>
        </w:rPr>
        <w:t>Sở Tài nguyên và Môi trường</w:t>
      </w:r>
      <w:r>
        <w:rPr>
          <w:szCs w:val="28"/>
          <w:lang w:val="nl-NL"/>
        </w:rPr>
        <w:t>.</w:t>
      </w:r>
    </w:p>
    <w:p w:rsidR="00744BBE" w:rsidRDefault="00F74933">
      <w:pPr>
        <w:spacing w:before="120" w:line="240" w:lineRule="auto"/>
        <w:ind w:firstLine="720"/>
        <w:rPr>
          <w:bCs/>
          <w:szCs w:val="28"/>
          <w:lang w:val="nl-NL"/>
        </w:rPr>
      </w:pPr>
      <w:r>
        <w:rPr>
          <w:szCs w:val="28"/>
          <w:lang w:val="nl-NL"/>
        </w:rPr>
        <w:t xml:space="preserve">- Bước 2, </w:t>
      </w:r>
      <w:r>
        <w:rPr>
          <w:bCs/>
          <w:szCs w:val="28"/>
          <w:lang w:val="vi-VN"/>
        </w:rPr>
        <w:t>trình, giải quyết hồ sơ</w:t>
      </w:r>
      <w:r>
        <w:rPr>
          <w:szCs w:val="28"/>
          <w:lang w:val="nl-NL"/>
        </w:rPr>
        <w:t xml:space="preserve">: </w:t>
      </w:r>
      <w:r>
        <w:rPr>
          <w:bCs/>
          <w:szCs w:val="28"/>
          <w:lang w:val="nl-NL"/>
        </w:rPr>
        <w:t xml:space="preserve">Sở Tài nguyên và Môi trường </w:t>
      </w:r>
      <w:r>
        <w:rPr>
          <w:szCs w:val="28"/>
          <w:lang w:val="nl-NL"/>
        </w:rPr>
        <w:t xml:space="preserve">trình Ủy ban nhân dân tỉnh xem xét, quyết định </w:t>
      </w:r>
      <w:r>
        <w:rPr>
          <w:bCs/>
          <w:szCs w:val="28"/>
          <w:lang w:val="nl-NL"/>
        </w:rPr>
        <w:t>việc thu hồi khu vực biển.</w:t>
      </w:r>
    </w:p>
    <w:p w:rsidR="00744BBE" w:rsidRDefault="00F74933">
      <w:pPr>
        <w:spacing w:before="120" w:line="240" w:lineRule="auto"/>
        <w:ind w:firstLine="720"/>
        <w:rPr>
          <w:szCs w:val="28"/>
          <w:lang w:val="nl-NL"/>
        </w:rPr>
      </w:pPr>
      <w:r>
        <w:rPr>
          <w:szCs w:val="28"/>
          <w:lang w:val="nl-NL"/>
        </w:rPr>
        <w:t xml:space="preserve">- Bước 3, </w:t>
      </w:r>
      <w:r>
        <w:rPr>
          <w:bCs/>
          <w:szCs w:val="28"/>
          <w:lang w:val="vi-VN"/>
        </w:rPr>
        <w:t>thông báo và trả kết quả hồ sơ</w:t>
      </w:r>
      <w:r>
        <w:rPr>
          <w:bCs/>
          <w:szCs w:val="28"/>
          <w:lang w:val="nl-NL"/>
        </w:rPr>
        <w:t xml:space="preserve">: Sở Tài nguyên và Môi trường </w:t>
      </w:r>
      <w:r>
        <w:rPr>
          <w:szCs w:val="28"/>
          <w:lang w:val="nl-NL"/>
        </w:rPr>
        <w:t xml:space="preserve">có trách nhiệm gửi quyết định thu hồi cho tổ chức, cá nhân và thông báo việc thu hồi đến các cơ quan có liên quan. </w:t>
      </w:r>
    </w:p>
    <w:p w:rsidR="00744BBE" w:rsidRDefault="00F74933">
      <w:pPr>
        <w:tabs>
          <w:tab w:val="left" w:pos="720"/>
        </w:tabs>
        <w:spacing w:before="120" w:line="240" w:lineRule="auto"/>
        <w:ind w:firstLine="720"/>
        <w:rPr>
          <w:szCs w:val="28"/>
          <w:lang w:val="nl-NL"/>
        </w:rPr>
      </w:pPr>
      <w:r>
        <w:rPr>
          <w:szCs w:val="28"/>
          <w:lang w:val="nl-NL"/>
        </w:rPr>
        <w:t>2. Cách thức thực hiện</w:t>
      </w:r>
    </w:p>
    <w:p w:rsidR="00744BBE" w:rsidRDefault="00F74933">
      <w:pPr>
        <w:spacing w:before="120" w:line="240" w:lineRule="auto"/>
        <w:ind w:firstLine="720"/>
        <w:rPr>
          <w:szCs w:val="28"/>
          <w:lang w:val="nl-NL"/>
        </w:rPr>
      </w:pPr>
      <w:r>
        <w:rPr>
          <w:bCs/>
          <w:szCs w:val="28"/>
          <w:lang w:val="nl-NL"/>
        </w:rPr>
        <w:lastRenderedPageBreak/>
        <w:t>a) Cơ quan nhà nước có thẩm quyền gửi kết luận về việc tổ chức, cá nhân được giao khu vực biển vi phạm một trong các quy định tại các điểm a, c và d khoản 1 Điều 21 Nghị định số 51/2014/NĐ-CP; hoặc quyết định sử dụng khu vực biển đã giao để phục vụ mục đích quốc phòng, an ninh, lợi ích quốc gia về Sở Tài nguyên và Môi trường</w:t>
      </w:r>
      <w:r>
        <w:rPr>
          <w:szCs w:val="28"/>
          <w:lang w:val="nl-NL"/>
        </w:rPr>
        <w:t>.</w:t>
      </w:r>
    </w:p>
    <w:p w:rsidR="00744BBE" w:rsidRDefault="00F74933">
      <w:pPr>
        <w:spacing w:before="120" w:line="240" w:lineRule="auto"/>
        <w:ind w:firstLine="720"/>
        <w:rPr>
          <w:szCs w:val="28"/>
          <w:lang w:val="nl-NL"/>
        </w:rPr>
      </w:pPr>
      <w:r>
        <w:rPr>
          <w:szCs w:val="28"/>
          <w:lang w:val="nl-NL"/>
        </w:rPr>
        <w:t xml:space="preserve">b) Cách thức thông báo và trả kết quả giải quyết hồ sơ: </w:t>
      </w:r>
      <w:r>
        <w:rPr>
          <w:bCs/>
          <w:szCs w:val="28"/>
          <w:lang w:val="nl-NL"/>
        </w:rPr>
        <w:t>Sở Tài nguyên và Môi trường</w:t>
      </w:r>
      <w:r>
        <w:rPr>
          <w:szCs w:val="28"/>
          <w:lang w:val="nl-NL"/>
        </w:rPr>
        <w:t xml:space="preserve"> gửi quyết định thu hồi cho tổ chức, cá nhân và thông báo việc thu hồi đến các cơ quan có liên quan. </w:t>
      </w:r>
    </w:p>
    <w:p w:rsidR="00744BBE" w:rsidRDefault="00F74933">
      <w:pPr>
        <w:spacing w:before="120" w:line="240" w:lineRule="auto"/>
        <w:ind w:firstLine="720"/>
        <w:rPr>
          <w:szCs w:val="28"/>
          <w:lang w:val="pt-BR"/>
        </w:rPr>
      </w:pPr>
      <w:r>
        <w:rPr>
          <w:szCs w:val="28"/>
          <w:lang w:val="pt-BR"/>
        </w:rPr>
        <w:t>3. Thành phần, số lượng hồ sơ</w:t>
      </w:r>
    </w:p>
    <w:p w:rsidR="00744BBE" w:rsidRDefault="00F74933">
      <w:pPr>
        <w:spacing w:before="120" w:line="240" w:lineRule="auto"/>
        <w:ind w:firstLine="720"/>
        <w:rPr>
          <w:bCs/>
          <w:szCs w:val="28"/>
        </w:rPr>
      </w:pPr>
      <w:r>
        <w:rPr>
          <w:bCs/>
          <w:szCs w:val="28"/>
        </w:rPr>
        <w:t xml:space="preserve">a) Thành phần hồ sơ: </w:t>
      </w:r>
    </w:p>
    <w:p w:rsidR="00744BBE" w:rsidRDefault="00F74933">
      <w:pPr>
        <w:spacing w:before="120" w:line="240" w:lineRule="auto"/>
        <w:ind w:firstLine="720"/>
        <w:rPr>
          <w:bCs/>
          <w:szCs w:val="28"/>
          <w:lang w:val="pt-BR"/>
        </w:rPr>
      </w:pPr>
      <w:r>
        <w:rPr>
          <w:bCs/>
          <w:szCs w:val="28"/>
          <w:lang w:val="pt-BR"/>
        </w:rPr>
        <w:t>Kết luận về việc tổ chức, cá nhân được giao khu vực biển vi phạm một trong các quy định tại các điểm a, c và d khoản 1 Điều 21 Nghị định số 51/2014/NĐ-CP;  hoặc quyết định của cơ quan nhà nước có thẩm quyền về việc sử dụng khu vực biển đã giao cho tổ chức, cá nhân để phục vụ mục đích quốc phòng, an ninh, lợi ích quốc gia theo quy định tại điểm b khoản 1 Điều 21 Nghị định số 51/2014/NĐ-CP.</w:t>
      </w:r>
    </w:p>
    <w:p w:rsidR="00744BBE" w:rsidRDefault="00F74933">
      <w:pPr>
        <w:spacing w:before="120" w:line="240" w:lineRule="auto"/>
        <w:ind w:firstLine="720"/>
        <w:rPr>
          <w:szCs w:val="28"/>
          <w:lang w:val="pt-BR"/>
        </w:rPr>
      </w:pPr>
      <w:r>
        <w:rPr>
          <w:szCs w:val="28"/>
          <w:lang w:val="pt-BR"/>
        </w:rPr>
        <w:t>b) Số lượng hồ sơ: 01 bộ.</w:t>
      </w:r>
    </w:p>
    <w:p w:rsidR="00744BBE" w:rsidRDefault="00F74933">
      <w:pPr>
        <w:spacing w:before="120" w:line="240" w:lineRule="auto"/>
        <w:ind w:firstLine="720"/>
        <w:rPr>
          <w:szCs w:val="28"/>
          <w:lang w:val="pt-BR"/>
        </w:rPr>
      </w:pPr>
      <w:r>
        <w:rPr>
          <w:szCs w:val="28"/>
          <w:lang w:val="vi-VN"/>
        </w:rPr>
        <w:t xml:space="preserve">4. Thời hạn giải quyết: </w:t>
      </w:r>
      <w:r>
        <w:rPr>
          <w:szCs w:val="28"/>
          <w:lang w:val="pt-BR"/>
        </w:rPr>
        <w:t>Không quá 22 ngày làm việc kể từ ngày nhận đủ hồ sơ hợp lệ, trong đó:</w:t>
      </w:r>
    </w:p>
    <w:p w:rsidR="00744BBE" w:rsidRDefault="00F74933">
      <w:pPr>
        <w:spacing w:before="120" w:line="240" w:lineRule="auto"/>
        <w:ind w:firstLine="720"/>
        <w:rPr>
          <w:szCs w:val="28"/>
          <w:lang w:val="vi-VN"/>
        </w:rPr>
      </w:pPr>
      <w:r>
        <w:rPr>
          <w:szCs w:val="28"/>
          <w:lang w:val="pt-BR"/>
        </w:rPr>
        <w:t>-</w:t>
      </w:r>
      <w:r>
        <w:rPr>
          <w:szCs w:val="28"/>
          <w:lang w:val="vi-VN"/>
        </w:rPr>
        <w:t xml:space="preserve"> Thời hạn kiểm tra, thẩm tra hồ sơ: </w:t>
      </w:r>
    </w:p>
    <w:p w:rsidR="00744BBE" w:rsidRDefault="00F74933">
      <w:pPr>
        <w:spacing w:before="120" w:line="240" w:lineRule="auto"/>
        <w:ind w:firstLine="720"/>
        <w:rPr>
          <w:szCs w:val="28"/>
          <w:lang w:val="pt-BR"/>
        </w:rPr>
      </w:pPr>
      <w:r>
        <w:rPr>
          <w:szCs w:val="28"/>
          <w:lang w:val="pt-BR"/>
        </w:rPr>
        <w:t>K</w:t>
      </w:r>
      <w:r>
        <w:rPr>
          <w:szCs w:val="28"/>
          <w:lang w:val="vi-VN"/>
        </w:rPr>
        <w:t xml:space="preserve">hông quá </w:t>
      </w:r>
      <w:r>
        <w:rPr>
          <w:bCs/>
          <w:szCs w:val="28"/>
          <w:lang w:val="pt-BR"/>
        </w:rPr>
        <w:t xml:space="preserve">mười  hai (12) ngày kể từ ngày nhận được kết luận của cơ quan nhà nước có thẩm quyền về việc tổ chức, cá nhân được giao khu vực biển vi phạm một trong các nội dung quy định tại khoản 1 Điều 21 Nghị định số 51/2014/NĐ-CP. Sở Tài nguyên và Môi trường </w:t>
      </w:r>
      <w:r>
        <w:rPr>
          <w:szCs w:val="28"/>
          <w:lang w:val="pt-BR"/>
        </w:rPr>
        <w:t xml:space="preserve">trình Ủy ban nhân dân tỉnh xem xét, quyết định </w:t>
      </w:r>
      <w:r>
        <w:rPr>
          <w:bCs/>
          <w:szCs w:val="28"/>
          <w:lang w:val="pt-BR"/>
        </w:rPr>
        <w:t>việc thu hồi khu vực biển.</w:t>
      </w:r>
    </w:p>
    <w:p w:rsidR="00744BBE" w:rsidRDefault="00F74933">
      <w:pPr>
        <w:spacing w:before="120" w:line="240" w:lineRule="auto"/>
        <w:ind w:firstLine="720"/>
        <w:rPr>
          <w:bCs/>
          <w:szCs w:val="28"/>
          <w:lang w:val="pt-BR"/>
        </w:rPr>
      </w:pPr>
      <w:r>
        <w:rPr>
          <w:szCs w:val="28"/>
          <w:lang w:val="pt-BR"/>
        </w:rPr>
        <w:t xml:space="preserve">- </w:t>
      </w:r>
      <w:r>
        <w:rPr>
          <w:szCs w:val="28"/>
          <w:lang w:val="vi-VN"/>
        </w:rPr>
        <w:t>Thời hạn</w:t>
      </w:r>
      <w:r>
        <w:rPr>
          <w:bCs/>
          <w:szCs w:val="28"/>
          <w:lang w:val="vi-VN"/>
        </w:rPr>
        <w:t xml:space="preserve"> giải quyết hồ sơ:</w:t>
      </w:r>
      <w:r>
        <w:rPr>
          <w:bCs/>
          <w:szCs w:val="28"/>
          <w:lang w:val="pt-BR"/>
        </w:rPr>
        <w:t xml:space="preserve"> </w:t>
      </w:r>
    </w:p>
    <w:p w:rsidR="00744BBE" w:rsidRDefault="00F74933">
      <w:pPr>
        <w:spacing w:before="120" w:line="240" w:lineRule="auto"/>
        <w:ind w:firstLine="720"/>
        <w:rPr>
          <w:bCs/>
          <w:szCs w:val="28"/>
          <w:lang w:val="pt-BR"/>
        </w:rPr>
      </w:pPr>
      <w:r>
        <w:rPr>
          <w:bCs/>
          <w:szCs w:val="28"/>
          <w:lang w:val="pt-BR"/>
        </w:rPr>
        <w:t>K</w:t>
      </w:r>
      <w:r>
        <w:rPr>
          <w:bCs/>
          <w:szCs w:val="28"/>
          <w:lang w:val="vi-VN"/>
        </w:rPr>
        <w:t xml:space="preserve">hông quá </w:t>
      </w:r>
      <w:r>
        <w:rPr>
          <w:bCs/>
          <w:szCs w:val="28"/>
          <w:lang w:val="pt-BR"/>
        </w:rPr>
        <w:t xml:space="preserve">năm (05) </w:t>
      </w:r>
      <w:r>
        <w:rPr>
          <w:bCs/>
          <w:szCs w:val="28"/>
          <w:lang w:val="vi-VN"/>
        </w:rPr>
        <w:t xml:space="preserve">ngày, kể từ ngày </w:t>
      </w:r>
      <w:r>
        <w:rPr>
          <w:bCs/>
          <w:szCs w:val="28"/>
          <w:lang w:val="pt-BR"/>
        </w:rPr>
        <w:t xml:space="preserve">Sở Tài nguyên và Môi trường </w:t>
      </w:r>
      <w:r>
        <w:rPr>
          <w:bCs/>
          <w:szCs w:val="28"/>
          <w:lang w:val="vi-VN"/>
        </w:rPr>
        <w:t>trình hồ sơ.</w:t>
      </w:r>
    </w:p>
    <w:p w:rsidR="00744BBE" w:rsidRDefault="00F74933">
      <w:pPr>
        <w:spacing w:before="120" w:line="240" w:lineRule="auto"/>
        <w:ind w:firstLine="720"/>
        <w:rPr>
          <w:bCs/>
          <w:szCs w:val="28"/>
          <w:lang w:val="pt-BR"/>
        </w:rPr>
      </w:pPr>
      <w:r>
        <w:rPr>
          <w:szCs w:val="28"/>
          <w:lang w:val="pt-BR"/>
        </w:rPr>
        <w:t>-</w:t>
      </w:r>
      <w:r>
        <w:rPr>
          <w:szCs w:val="28"/>
          <w:lang w:val="vi-VN"/>
        </w:rPr>
        <w:t xml:space="preserve"> Thời hạn </w:t>
      </w:r>
      <w:r>
        <w:rPr>
          <w:bCs/>
          <w:szCs w:val="28"/>
          <w:lang w:val="vi-VN"/>
        </w:rPr>
        <w:t xml:space="preserve">thông báo và trả kết quả hồ sơ: không quá năm (05) ngày làm việc, kể từ ngày nhận được kết quả giải quyết hồ sơ từ </w:t>
      </w:r>
      <w:r>
        <w:rPr>
          <w:bCs/>
          <w:szCs w:val="28"/>
          <w:lang w:val="pt-BR"/>
        </w:rPr>
        <w:t>Ủy ban nhân dân tỉnh</w:t>
      </w:r>
      <w:r>
        <w:rPr>
          <w:bCs/>
          <w:szCs w:val="28"/>
          <w:lang w:val="vi-VN"/>
        </w:rPr>
        <w:t>.</w:t>
      </w:r>
    </w:p>
    <w:p w:rsidR="00744BBE" w:rsidRDefault="00F74933">
      <w:pPr>
        <w:spacing w:before="120" w:line="240" w:lineRule="auto"/>
        <w:ind w:firstLine="720"/>
        <w:rPr>
          <w:szCs w:val="28"/>
          <w:lang w:val="pt-BR"/>
        </w:rPr>
      </w:pPr>
      <w:r>
        <w:rPr>
          <w:szCs w:val="28"/>
          <w:lang w:val="pt-BR"/>
        </w:rPr>
        <w:t>5. Đối tượng thực hiện thủ tục hành chính: cơ quan nhà nước.</w:t>
      </w:r>
    </w:p>
    <w:p w:rsidR="00744BBE" w:rsidRDefault="00F74933">
      <w:pPr>
        <w:spacing w:before="120" w:line="240" w:lineRule="auto"/>
        <w:ind w:firstLine="720"/>
        <w:rPr>
          <w:szCs w:val="28"/>
          <w:lang w:val="pt-BR"/>
        </w:rPr>
      </w:pPr>
      <w:r>
        <w:rPr>
          <w:szCs w:val="28"/>
          <w:lang w:val="pt-BR"/>
        </w:rPr>
        <w:t>6. Cơ quan thực hiện thủ tục hành chính</w:t>
      </w:r>
    </w:p>
    <w:p w:rsidR="00744BBE" w:rsidRDefault="00F74933">
      <w:pPr>
        <w:autoSpaceDE w:val="0"/>
        <w:autoSpaceDN w:val="0"/>
        <w:adjustRightInd w:val="0"/>
        <w:spacing w:before="120" w:line="240" w:lineRule="auto"/>
        <w:ind w:firstLine="720"/>
        <w:rPr>
          <w:szCs w:val="28"/>
          <w:lang w:val="vi-VN"/>
        </w:rPr>
      </w:pPr>
      <w:r>
        <w:rPr>
          <w:szCs w:val="28"/>
          <w:lang w:val="pt-BR"/>
        </w:rPr>
        <w:t>a)</w:t>
      </w:r>
      <w:r>
        <w:rPr>
          <w:szCs w:val="28"/>
          <w:lang w:val="vi-VN"/>
        </w:rPr>
        <w:t xml:space="preserve"> Cơ quan quản lý nhà nước có thẩm quyền quyết định</w:t>
      </w:r>
    </w:p>
    <w:p w:rsidR="00744BBE" w:rsidRDefault="00F74933">
      <w:pPr>
        <w:spacing w:before="120" w:line="240" w:lineRule="auto"/>
        <w:ind w:firstLine="720"/>
        <w:rPr>
          <w:szCs w:val="28"/>
          <w:lang w:val="vi-VN"/>
        </w:rPr>
      </w:pPr>
      <w:r>
        <w:rPr>
          <w:szCs w:val="28"/>
          <w:lang w:val="vi-VN"/>
        </w:rPr>
        <w:t xml:space="preserve">Ủy ban nhân dân tỉnh quyết định </w:t>
      </w:r>
      <w:r>
        <w:rPr>
          <w:bCs/>
          <w:szCs w:val="28"/>
          <w:lang w:val="vi-VN"/>
        </w:rPr>
        <w:t xml:space="preserve">thu hồi </w:t>
      </w:r>
      <w:r>
        <w:rPr>
          <w:szCs w:val="28"/>
          <w:lang w:val="vi-VN"/>
        </w:rPr>
        <w:t>đối với các khu vực biển thuộc thẩm quyền giao của mình.</w:t>
      </w:r>
    </w:p>
    <w:p w:rsidR="00744BBE" w:rsidRDefault="00F74933">
      <w:pPr>
        <w:spacing w:before="120" w:line="240" w:lineRule="auto"/>
        <w:ind w:firstLine="720"/>
        <w:rPr>
          <w:szCs w:val="28"/>
          <w:lang w:val="vi-VN"/>
        </w:rPr>
      </w:pPr>
      <w:r>
        <w:rPr>
          <w:szCs w:val="28"/>
          <w:lang w:val="vi-VN"/>
        </w:rPr>
        <w:t>b) Cơ quan được uỷ quyền thực hiện: Sở Tài nguyên và Môi trường.</w:t>
      </w:r>
    </w:p>
    <w:p w:rsidR="00744BBE" w:rsidRDefault="00F74933">
      <w:pPr>
        <w:spacing w:before="120" w:line="240" w:lineRule="auto"/>
        <w:ind w:firstLine="720"/>
        <w:rPr>
          <w:szCs w:val="28"/>
          <w:lang w:val="vi-VN"/>
        </w:rPr>
      </w:pPr>
      <w:r>
        <w:rPr>
          <w:szCs w:val="28"/>
          <w:lang w:val="vi-VN"/>
        </w:rPr>
        <w:t xml:space="preserve">c) Cơ quan trực tiếp thực hiện: Sở Tài nguyên và Môi trường. </w:t>
      </w:r>
    </w:p>
    <w:p w:rsidR="00744BBE" w:rsidRDefault="00F74933">
      <w:pPr>
        <w:spacing w:before="120" w:line="240" w:lineRule="auto"/>
        <w:ind w:firstLine="720"/>
        <w:rPr>
          <w:szCs w:val="28"/>
          <w:lang w:val="vi-VN"/>
        </w:rPr>
      </w:pPr>
      <w:r>
        <w:rPr>
          <w:szCs w:val="28"/>
          <w:lang w:val="vi-VN"/>
        </w:rPr>
        <w:lastRenderedPageBreak/>
        <w:t>d) Cơ quan phối hợp: Trường hợp cần thiết, Sở Tài nguyên và Môi trường  gửi văn bản lấy ý kiến của các cơ quan có liên quan.</w:t>
      </w:r>
    </w:p>
    <w:p w:rsidR="00744BBE" w:rsidRDefault="00F74933">
      <w:pPr>
        <w:spacing w:before="120" w:line="240" w:lineRule="auto"/>
        <w:ind w:firstLine="720"/>
        <w:rPr>
          <w:szCs w:val="28"/>
          <w:lang w:val="vi-VN"/>
        </w:rPr>
      </w:pPr>
      <w:r>
        <w:rPr>
          <w:szCs w:val="28"/>
          <w:lang w:val="vi-VN"/>
        </w:rPr>
        <w:t xml:space="preserve">7. Kết quả thực hiện thủ tục hành chính: Quyết định thu hồi khu vực biển </w:t>
      </w:r>
    </w:p>
    <w:p w:rsidR="00744BBE" w:rsidRDefault="00F74933">
      <w:pPr>
        <w:spacing w:before="120" w:line="240" w:lineRule="auto"/>
        <w:ind w:firstLine="720"/>
        <w:rPr>
          <w:szCs w:val="28"/>
          <w:lang w:val="vi-VN"/>
        </w:rPr>
      </w:pPr>
      <w:r>
        <w:rPr>
          <w:szCs w:val="28"/>
          <w:lang w:val="vi-VN"/>
        </w:rPr>
        <w:t xml:space="preserve">8. Phí, lệ phí: không. </w:t>
      </w:r>
    </w:p>
    <w:p w:rsidR="00744BBE" w:rsidRDefault="00F74933">
      <w:pPr>
        <w:spacing w:before="120" w:line="240" w:lineRule="auto"/>
        <w:ind w:firstLine="720"/>
        <w:rPr>
          <w:szCs w:val="28"/>
          <w:lang w:val="vi-VN"/>
        </w:rPr>
      </w:pPr>
      <w:r>
        <w:rPr>
          <w:szCs w:val="28"/>
          <w:lang w:val="vi-VN"/>
        </w:rPr>
        <w:t>9. Tên mẫu đơn, mẫu tờ khai của thủ tục hành chính: chưa quy định.</w:t>
      </w:r>
    </w:p>
    <w:p w:rsidR="00744BBE" w:rsidRDefault="00F74933">
      <w:pPr>
        <w:spacing w:before="120" w:line="240" w:lineRule="auto"/>
        <w:ind w:firstLine="720"/>
        <w:rPr>
          <w:szCs w:val="28"/>
          <w:lang w:val="vi-VN"/>
        </w:rPr>
      </w:pPr>
      <w:r>
        <w:rPr>
          <w:szCs w:val="28"/>
          <w:lang w:val="vi-VN"/>
        </w:rPr>
        <w:t xml:space="preserve">10. Yêu cầu, điều kiện thực hiện thủ tục hành chính: </w:t>
      </w:r>
    </w:p>
    <w:p w:rsidR="00744BBE" w:rsidRDefault="00F74933">
      <w:pPr>
        <w:spacing w:before="120" w:line="240" w:lineRule="auto"/>
        <w:ind w:firstLine="720"/>
        <w:rPr>
          <w:szCs w:val="28"/>
          <w:lang w:val="vi-VN"/>
        </w:rPr>
      </w:pPr>
      <w:r>
        <w:rPr>
          <w:szCs w:val="28"/>
          <w:lang w:val="vi-VN"/>
        </w:rPr>
        <w:t>a) Tổ chức, cá nhân được giao khu vực biển lợi dụng việc sử dụng khu vực biển gây ảnh hưởng đến quốc phòng, an ninh, lợi ích quốc gia;</w:t>
      </w:r>
    </w:p>
    <w:p w:rsidR="00744BBE" w:rsidRDefault="00F74933">
      <w:pPr>
        <w:spacing w:before="120" w:line="240" w:lineRule="auto"/>
        <w:ind w:firstLine="720"/>
        <w:rPr>
          <w:szCs w:val="28"/>
          <w:lang w:val="vi-VN"/>
        </w:rPr>
      </w:pPr>
      <w:r>
        <w:rPr>
          <w:szCs w:val="28"/>
          <w:lang w:val="vi-VN"/>
        </w:rPr>
        <w:t>b) Khu vực biển đã giao được sử dụng để phục vụ mục đích quốc phòng, an ninh, lợi ích quốc gia theo quy định của pháp luật;</w:t>
      </w:r>
    </w:p>
    <w:p w:rsidR="00744BBE" w:rsidRDefault="00F74933">
      <w:pPr>
        <w:spacing w:before="120" w:line="240" w:lineRule="auto"/>
        <w:ind w:firstLine="720"/>
        <w:rPr>
          <w:szCs w:val="28"/>
          <w:lang w:val="vi-VN"/>
        </w:rPr>
      </w:pPr>
      <w:r>
        <w:rPr>
          <w:szCs w:val="28"/>
          <w:lang w:val="vi-VN"/>
        </w:rPr>
        <w:t>c) Tổ chức, cá nhân sử dụng khu vực biển trái quy hoạch, kế hoạch sử dụng biển đã được cấp có thẩm quyền phê duyệt;</w:t>
      </w:r>
    </w:p>
    <w:p w:rsidR="00744BBE" w:rsidRDefault="00F74933">
      <w:pPr>
        <w:spacing w:before="120" w:line="240" w:lineRule="auto"/>
        <w:ind w:firstLine="720"/>
        <w:rPr>
          <w:szCs w:val="28"/>
          <w:lang w:val="vi-VN"/>
        </w:rPr>
      </w:pPr>
      <w:r>
        <w:rPr>
          <w:szCs w:val="28"/>
          <w:lang w:val="vi-VN"/>
        </w:rPr>
        <w:t>d) Giấy chứng nhận đầu tư, giấy phép hoặc quyết định cho phép khai thác, sử dụng tài nguyên biển bị thu hồi hoặc sau 12 tháng, kể từ ngày được giao khu vực biển mà tổ chức, cá nhân được giao khu vực biển không triển khai hoạt động khai thác, sử dụng tài nguyên biển, trừ trường hợp bất khả kháng theo quy định của pháp luật.</w:t>
      </w:r>
    </w:p>
    <w:p w:rsidR="00744BBE" w:rsidRDefault="00F74933">
      <w:pPr>
        <w:spacing w:before="120" w:line="240" w:lineRule="auto"/>
        <w:ind w:firstLine="720"/>
        <w:rPr>
          <w:szCs w:val="28"/>
          <w:lang w:val="vi-VN"/>
        </w:rPr>
      </w:pPr>
      <w:r>
        <w:rPr>
          <w:szCs w:val="28"/>
          <w:lang w:val="vi-VN"/>
        </w:rPr>
        <w:t>11. Căn cứ pháp lý của thủ tục hành chính:</w:t>
      </w:r>
    </w:p>
    <w:p w:rsidR="00744BBE" w:rsidRDefault="00F74933">
      <w:pPr>
        <w:spacing w:before="120" w:line="240" w:lineRule="auto"/>
        <w:ind w:firstLine="720"/>
        <w:rPr>
          <w:bCs/>
          <w:szCs w:val="28"/>
          <w:lang w:val="vi-VN"/>
        </w:rPr>
      </w:pPr>
      <w:r>
        <w:rPr>
          <w:bCs/>
          <w:szCs w:val="28"/>
          <w:lang w:val="vi-VN"/>
        </w:rPr>
        <w:t>Nghị định số 51/2014/NĐ-CP ngày 21 tháng 5 năm 2014 của Chính phủ quy định việc giao các khu vực biển nhất định cho tổ chức, cá nhân khai thác, sử dụng tài nguyên biển.</w:t>
      </w:r>
    </w:p>
    <w:p w:rsidR="00744BBE" w:rsidRDefault="00744BBE">
      <w:pPr>
        <w:spacing w:before="120" w:line="240" w:lineRule="auto"/>
        <w:ind w:firstLine="720"/>
        <w:rPr>
          <w:bCs/>
          <w:sz w:val="26"/>
          <w:szCs w:val="26"/>
          <w:lang w:val="vi-VN"/>
        </w:rPr>
      </w:pPr>
    </w:p>
    <w:p w:rsidR="00744BBE" w:rsidRDefault="00744BBE">
      <w:pPr>
        <w:spacing w:before="120" w:line="240" w:lineRule="auto"/>
        <w:ind w:firstLine="720"/>
        <w:rPr>
          <w:bCs/>
          <w:sz w:val="26"/>
          <w:szCs w:val="26"/>
          <w:lang w:val="vi-VN"/>
        </w:rPr>
      </w:pPr>
    </w:p>
    <w:p w:rsidR="00744BBE" w:rsidRDefault="00744BBE">
      <w:pPr>
        <w:spacing w:before="120" w:line="240" w:lineRule="auto"/>
        <w:ind w:firstLine="720"/>
        <w:rPr>
          <w:bCs/>
          <w:sz w:val="26"/>
          <w:szCs w:val="26"/>
          <w:lang w:val="vi-VN"/>
        </w:rPr>
      </w:pPr>
    </w:p>
    <w:p w:rsidR="00744BBE" w:rsidRDefault="00744BBE">
      <w:pPr>
        <w:spacing w:before="120" w:line="240" w:lineRule="auto"/>
        <w:ind w:firstLine="720"/>
        <w:rPr>
          <w:bCs/>
          <w:szCs w:val="28"/>
          <w:lang w:val="vi-VN"/>
        </w:rPr>
      </w:pPr>
    </w:p>
    <w:p w:rsidR="00744BBE" w:rsidRDefault="00F74933">
      <w:pPr>
        <w:spacing w:before="120" w:line="240" w:lineRule="auto"/>
        <w:ind w:firstLine="720"/>
        <w:rPr>
          <w:i/>
          <w:lang w:val="vi-VN"/>
        </w:rPr>
      </w:pPr>
      <w:r>
        <w:rPr>
          <w:bCs/>
          <w:szCs w:val="28"/>
          <w:lang w:val="vi-VN"/>
        </w:rPr>
        <w:t xml:space="preserve">                                                        </w:t>
      </w:r>
      <w:r>
        <w:rPr>
          <w:i/>
          <w:lang w:val="vi-VN"/>
        </w:rPr>
        <w:t xml:space="preserve">  </w:t>
      </w:r>
    </w:p>
    <w:p w:rsidR="00744BBE" w:rsidRDefault="00744BBE">
      <w:pPr>
        <w:spacing w:before="120" w:line="240" w:lineRule="auto"/>
        <w:ind w:firstLine="720"/>
        <w:rPr>
          <w:i/>
          <w:lang w:val="vi-VN"/>
        </w:rPr>
      </w:pPr>
    </w:p>
    <w:p w:rsidR="00744BBE" w:rsidRDefault="00744BBE">
      <w:pPr>
        <w:spacing w:before="120" w:line="240" w:lineRule="auto"/>
        <w:ind w:firstLine="720"/>
        <w:rPr>
          <w:i/>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Pr="00D66A83" w:rsidRDefault="00744BBE">
      <w:pPr>
        <w:spacing w:before="120" w:line="240" w:lineRule="auto"/>
        <w:ind w:firstLine="720"/>
        <w:rPr>
          <w:rFonts w:eastAsia="Times New Roman" w:cs="Times New Roman"/>
          <w:b/>
          <w:bCs/>
          <w:sz w:val="26"/>
          <w:szCs w:val="26"/>
          <w:lang w:val="vi-VN"/>
        </w:rPr>
      </w:pPr>
    </w:p>
    <w:p w:rsidR="00744BBE" w:rsidRDefault="00F74933">
      <w:pPr>
        <w:spacing w:before="120" w:line="240" w:lineRule="auto"/>
        <w:ind w:firstLine="720"/>
        <w:rPr>
          <w:rFonts w:eastAsia="Times New Roman" w:cs="Times New Roman"/>
          <w:b/>
          <w:bCs/>
          <w:sz w:val="26"/>
          <w:szCs w:val="26"/>
          <w:lang w:val="vi-VN"/>
        </w:rPr>
      </w:pPr>
      <w:r>
        <w:rPr>
          <w:rFonts w:eastAsia="Times New Roman" w:cs="Times New Roman"/>
          <w:b/>
          <w:bCs/>
          <w:sz w:val="26"/>
          <w:szCs w:val="26"/>
          <w:lang w:val="vi-VN"/>
        </w:rPr>
        <w:lastRenderedPageBreak/>
        <w:t>VII. LĨNH VỰC ĐO ĐẠC BẢN ĐỒ</w:t>
      </w:r>
    </w:p>
    <w:p w:rsidR="00744BBE" w:rsidRDefault="00F74933">
      <w:pPr>
        <w:spacing w:before="120" w:line="240" w:lineRule="auto"/>
        <w:ind w:firstLine="720"/>
        <w:rPr>
          <w:b/>
          <w:szCs w:val="28"/>
          <w:lang w:val="sv-SE"/>
        </w:rPr>
      </w:pPr>
      <w:r>
        <w:rPr>
          <w:b/>
          <w:szCs w:val="28"/>
          <w:lang w:val="vi-VN"/>
        </w:rPr>
        <w:t>1.</w:t>
      </w:r>
      <w:r>
        <w:rPr>
          <w:b/>
          <w:szCs w:val="28"/>
          <w:lang w:val="sv-SE"/>
        </w:rPr>
        <w:t xml:space="preserve"> Thẩm định hồ sơ đề nghị cấp giấy phép; Hồ sơ đề nghị bổ sung nội dung giấy phép hoạt động đo đạc và bản đồ</w:t>
      </w:r>
    </w:p>
    <w:p w:rsidR="00744BBE" w:rsidRDefault="00F74933">
      <w:pPr>
        <w:spacing w:before="120" w:line="240" w:lineRule="auto"/>
        <w:ind w:firstLine="720"/>
        <w:rPr>
          <w:szCs w:val="28"/>
          <w:lang w:val="sv-SE"/>
        </w:rPr>
      </w:pPr>
      <w:r>
        <w:rPr>
          <w:szCs w:val="28"/>
          <w:lang w:val="sv-SE"/>
        </w:rPr>
        <w:t>1. Trình tự thực hiện:</w:t>
      </w:r>
    </w:p>
    <w:p w:rsidR="00744BBE" w:rsidRDefault="00F74933">
      <w:pPr>
        <w:spacing w:before="120" w:line="240" w:lineRule="auto"/>
        <w:ind w:firstLine="720"/>
        <w:rPr>
          <w:szCs w:val="28"/>
          <w:lang w:val="sv-SE"/>
        </w:rPr>
      </w:pPr>
      <w:r>
        <w:rPr>
          <w:szCs w:val="28"/>
          <w:lang w:val="sv-SE"/>
        </w:rPr>
        <w:t>- Bước 1: Tổ chức, cá nhân nộp hồ sơ tại Bộ phận tiếp nhận và trả kết quả của Sở Tài nguyên và Môi trường Hà Tĩnh. Cán bộ, công chức tiếp nhận hồ sơ kiểm tra tính đầy đủ, hợp lệ thì viết phiếu biên nhận, nếu hồ sơ thiếu hoặc không hợp lệ thì hướng dẫn hoàn thiện, bổ sung.</w:t>
      </w:r>
    </w:p>
    <w:p w:rsidR="00744BBE" w:rsidRDefault="00F74933">
      <w:pPr>
        <w:spacing w:before="120" w:line="240" w:lineRule="auto"/>
        <w:ind w:firstLine="720"/>
        <w:rPr>
          <w:szCs w:val="28"/>
          <w:lang w:val="sv-SE"/>
        </w:rPr>
      </w:pPr>
      <w:r>
        <w:rPr>
          <w:szCs w:val="28"/>
          <w:lang w:val="sv-SE"/>
        </w:rPr>
        <w:t>- Bước 2: Phòng chuyên môn kiểm tra, thẩm định trình cơ quan có thẩm quyền xem xét quyết định.</w:t>
      </w:r>
    </w:p>
    <w:p w:rsidR="00744BBE" w:rsidRDefault="00F74933">
      <w:pPr>
        <w:spacing w:before="120" w:line="240" w:lineRule="auto"/>
        <w:ind w:firstLine="720"/>
        <w:rPr>
          <w:szCs w:val="28"/>
          <w:lang w:val="sv-SE"/>
        </w:rPr>
      </w:pPr>
      <w:r>
        <w:rPr>
          <w:szCs w:val="28"/>
          <w:lang w:val="sv-SE"/>
        </w:rPr>
        <w:t>- Bước 3: Nhận kết quả trực tiếp tại bộ phận tiếp nhận và trả kết quả thuộc Sở Tài nguyên và Môi trường.</w:t>
      </w:r>
    </w:p>
    <w:p w:rsidR="00744BBE" w:rsidRDefault="00F74933">
      <w:pPr>
        <w:spacing w:before="120" w:line="240" w:lineRule="auto"/>
        <w:ind w:firstLine="720"/>
        <w:rPr>
          <w:szCs w:val="28"/>
          <w:lang w:val="sv-SE"/>
        </w:rPr>
      </w:pPr>
      <w:r>
        <w:rPr>
          <w:szCs w:val="28"/>
          <w:lang w:val="sv-SE"/>
        </w:rPr>
        <w:t>- Khi đến nhận kết quả người nhận phải xuất trình phiếu biên nhận hồ sơ.</w:t>
      </w:r>
    </w:p>
    <w:p w:rsidR="00744BBE" w:rsidRDefault="00F74933">
      <w:pPr>
        <w:spacing w:before="120" w:line="240" w:lineRule="auto"/>
        <w:ind w:firstLine="720"/>
        <w:rPr>
          <w:szCs w:val="28"/>
          <w:lang w:val="sv-SE"/>
        </w:rPr>
      </w:pPr>
      <w:r>
        <w:rPr>
          <w:szCs w:val="28"/>
          <w:lang w:val="sv-SE"/>
        </w:rP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ind w:firstLine="720"/>
        <w:rPr>
          <w:szCs w:val="28"/>
          <w:lang w:val="sv-SE"/>
        </w:rPr>
      </w:pPr>
      <w:r>
        <w:rPr>
          <w:szCs w:val="28"/>
          <w:lang w:val="sv-SE"/>
        </w:rPr>
        <w:t xml:space="preserve">2. Cách thức thực hiện: Trực tiếp tại Sở Tài nguyên và Môi trường kết hợp kiểm tra tại trụ sở của tổ chức cá nhân đăng ký hoạt động đo đạc và bản đồ. </w:t>
      </w:r>
    </w:p>
    <w:p w:rsidR="00744BBE" w:rsidRDefault="00F74933">
      <w:pPr>
        <w:spacing w:before="120" w:line="240" w:lineRule="auto"/>
        <w:ind w:firstLine="720"/>
        <w:rPr>
          <w:szCs w:val="28"/>
          <w:lang w:val="sv-SE"/>
        </w:rPr>
      </w:pPr>
      <w:r>
        <w:rPr>
          <w:szCs w:val="28"/>
          <w:lang w:val="sv-SE"/>
        </w:rPr>
        <w:t>3. Thành phần, số lượng hồ sơ</w:t>
      </w:r>
    </w:p>
    <w:p w:rsidR="00744BBE" w:rsidRDefault="00F74933">
      <w:pPr>
        <w:spacing w:before="120" w:line="240" w:lineRule="auto"/>
        <w:ind w:firstLine="720"/>
        <w:rPr>
          <w:szCs w:val="28"/>
          <w:lang w:val="sv-SE"/>
        </w:rPr>
      </w:pPr>
      <w:r>
        <w:rPr>
          <w:szCs w:val="28"/>
          <w:lang w:val="sv-SE"/>
        </w:rPr>
        <w:t>a) Thành phần hồ sơ, bao gồm:</w:t>
      </w:r>
    </w:p>
    <w:p w:rsidR="00744BBE" w:rsidRDefault="00F74933">
      <w:pPr>
        <w:spacing w:before="120" w:line="240" w:lineRule="auto"/>
        <w:ind w:firstLine="720"/>
        <w:rPr>
          <w:szCs w:val="28"/>
          <w:lang w:val="sv-SE"/>
        </w:rPr>
      </w:pPr>
      <w:r>
        <w:rPr>
          <w:szCs w:val="28"/>
          <w:lang w:val="sv-SE"/>
        </w:rPr>
        <w:t>* Đối với trường hợp thẩm định cấp giấy phép hoạt động đo đạc bản đồ:</w:t>
      </w:r>
    </w:p>
    <w:p w:rsidR="00744BBE" w:rsidRDefault="00F74933">
      <w:pPr>
        <w:spacing w:before="120" w:line="240" w:lineRule="auto"/>
        <w:ind w:firstLine="720"/>
        <w:rPr>
          <w:szCs w:val="28"/>
          <w:lang w:val="sv-SE"/>
        </w:rPr>
      </w:pPr>
      <w:r>
        <w:rPr>
          <w:szCs w:val="28"/>
          <w:lang w:val="sv-SE"/>
        </w:rPr>
        <w:t>- Đơn đề nghị cấp giấy phép hoạt động đo đạc và bản đồ theo (Mẫu số 1-Thông tư</w:t>
      </w:r>
      <w:r>
        <w:rPr>
          <w:b/>
          <w:szCs w:val="28"/>
          <w:lang w:val="sv-SE"/>
        </w:rPr>
        <w:t xml:space="preserve"> </w:t>
      </w:r>
      <w:r>
        <w:rPr>
          <w:szCs w:val="28"/>
          <w:lang w:val="sv-SE"/>
        </w:rPr>
        <w:t>số 32/2010/TT-BTNMT ngày 08/12/2010</w:t>
      </w:r>
      <w:r>
        <w:rPr>
          <w:b/>
          <w:szCs w:val="28"/>
          <w:lang w:val="sv-SE"/>
        </w:rPr>
        <w:t>);</w:t>
      </w:r>
    </w:p>
    <w:p w:rsidR="00744BBE" w:rsidRDefault="00F74933">
      <w:pPr>
        <w:spacing w:before="120" w:line="240" w:lineRule="auto"/>
        <w:ind w:firstLine="720"/>
        <w:rPr>
          <w:szCs w:val="28"/>
          <w:lang w:val="sv-SE"/>
        </w:rPr>
      </w:pPr>
      <w:r>
        <w:rPr>
          <w:szCs w:val="28"/>
          <w:lang w:val="sv-SE"/>
        </w:rPr>
        <w:t>- Bản sao kèm theo bản chính để đối chiếu hoặc bản sao có chứng thực của nơi cấp Quyết định thành lập hoặc Giấy chứng nhận đăng ký kinh doanh đối với tổ chức trong nước được cấp giấy phép hoạt động đo đạc và bản đồ; Bản sao kèm theo bản chính để đối chiếu hoặc bản sao có chứng thực của nơi cấp Giấy phép đầu tư đối với Tổ chức đầu tư nước ngoài được cấp phép hoạt động đo đạc và bản đồ khi có giấy phép đầu tư của cơ quan nhà nước Việt Nam có thẩm quyền;  Bản công chứng Hợp đồng đo đạc và bản đồ đối với Tổ chức nước ngoài (không phải là tổ chức đầu tư nước ngoài được cấp phép hoạt động đo đạc và bản đồ khi có giấy phép đầu tư của cơ quan nhà nước Việt Nam có thẩm quyền) được cấp phép hoạt động đo đạc và bản đồ khi có hợp đồng đo đạc và bản đồ với tổ chức trong nước ngoài hoặc tổ chức đầu tư nước ngoài tại Việt Nam (Quy định tại Khoản 1, Điều 1 Thông tư 14/2011/TT-BTNMT ngày 15/4/2011 của Bộ Tài nguyên và Môi trường).</w:t>
      </w:r>
    </w:p>
    <w:p w:rsidR="00744BBE" w:rsidRDefault="00F74933">
      <w:pPr>
        <w:spacing w:before="120" w:line="240" w:lineRule="auto"/>
        <w:ind w:firstLine="720"/>
        <w:rPr>
          <w:szCs w:val="28"/>
          <w:lang w:val="sv-SE"/>
        </w:rPr>
      </w:pPr>
      <w:r>
        <w:rPr>
          <w:szCs w:val="28"/>
          <w:lang w:val="sv-SE"/>
        </w:rPr>
        <w:t xml:space="preserve">- Bản sao văn bằng, chứng chỉ chuyên môn có chứng thực của cơ quan nhà nước có thẩm quyền, hợp đồng lao động của người phụ trách kỹ thuật chính và của các nhân viên kỹ thuật đo đạc và bản đồ; bản khai quá trình công tác theo </w:t>
      </w:r>
      <w:r>
        <w:rPr>
          <w:szCs w:val="28"/>
          <w:lang w:val="sv-SE"/>
        </w:rPr>
        <w:lastRenderedPageBreak/>
        <w:t>(Mẫu số 8-Thông tư số 32/2010/TT-BTNMT ngày 08/12/2010), quyết định bổ nhiệm, giấy chứng nhận sức khoẻ của người phụ trách kỹ thuật chính;</w:t>
      </w:r>
    </w:p>
    <w:p w:rsidR="00744BBE" w:rsidRDefault="00F74933">
      <w:pPr>
        <w:spacing w:before="120" w:line="240" w:lineRule="auto"/>
        <w:ind w:firstLine="720"/>
        <w:rPr>
          <w:szCs w:val="28"/>
          <w:lang w:val="sv-SE"/>
        </w:rPr>
      </w:pPr>
      <w:r>
        <w:rPr>
          <w:szCs w:val="28"/>
          <w:lang w:val="sv-SE"/>
        </w:rPr>
        <w:t>- Giấy tờ pháp lý chứng nhận về sở hữu thiết bị công nghệ để thực hiện nội dung hoạt động đề nghị cấp phép.</w:t>
      </w:r>
    </w:p>
    <w:p w:rsidR="00744BBE" w:rsidRDefault="00F74933">
      <w:pPr>
        <w:spacing w:before="120" w:line="240" w:lineRule="auto"/>
        <w:ind w:firstLine="720"/>
        <w:rPr>
          <w:szCs w:val="28"/>
          <w:lang w:val="sv-SE"/>
        </w:rPr>
      </w:pPr>
      <w:r>
        <w:rPr>
          <w:szCs w:val="28"/>
          <w:lang w:val="sv-SE"/>
        </w:rPr>
        <w:t>* Đối với trường hợp thẩm định bổ sung nội dung giấy phép hoạt động đo đạc bản đồ:</w:t>
      </w:r>
    </w:p>
    <w:p w:rsidR="00744BBE" w:rsidRDefault="00F74933">
      <w:pPr>
        <w:spacing w:before="120" w:line="240" w:lineRule="auto"/>
        <w:ind w:firstLine="720"/>
        <w:rPr>
          <w:szCs w:val="28"/>
          <w:lang w:val="sv-SE"/>
        </w:rPr>
      </w:pPr>
      <w:r>
        <w:rPr>
          <w:szCs w:val="28"/>
          <w:lang w:val="sv-SE"/>
        </w:rPr>
        <w:t>- Đơn đề nghị cấp bổ sung nội dung giấy phép hoạt động đo đạc và bản đồ theo (Mẫu số 3-Thông tư số 32/2010/TT-BTNMT ngày 08/12/2010</w:t>
      </w:r>
      <w:r>
        <w:rPr>
          <w:b/>
          <w:szCs w:val="28"/>
          <w:lang w:val="sv-SE"/>
        </w:rPr>
        <w:t>)</w:t>
      </w:r>
      <w:r>
        <w:rPr>
          <w:szCs w:val="28"/>
          <w:lang w:val="sv-SE"/>
        </w:rPr>
        <w:t>;</w:t>
      </w:r>
    </w:p>
    <w:p w:rsidR="00744BBE" w:rsidRDefault="00F74933">
      <w:pPr>
        <w:spacing w:before="120" w:line="240" w:lineRule="auto"/>
        <w:ind w:firstLine="720"/>
        <w:rPr>
          <w:szCs w:val="28"/>
          <w:lang w:val="sv-SE"/>
        </w:rPr>
      </w:pPr>
      <w:r>
        <w:rPr>
          <w:szCs w:val="28"/>
          <w:lang w:val="sv-SE"/>
        </w:rPr>
        <w:t>- Báo cáo tình hình hoạt động đo đạc và bản đồ của tổ chức kể từ khi được cấp giấy phép theo (Mẫu số 7-Thông tư số 32/2010/TT-BTNMT ngày 08/12/2010);</w:t>
      </w:r>
    </w:p>
    <w:p w:rsidR="00744BBE" w:rsidRDefault="00F74933">
      <w:pPr>
        <w:spacing w:before="120" w:line="240" w:lineRule="auto"/>
        <w:ind w:firstLine="720"/>
        <w:rPr>
          <w:szCs w:val="28"/>
          <w:lang w:val="sv-SE"/>
        </w:rPr>
      </w:pPr>
      <w:r>
        <w:rPr>
          <w:szCs w:val="28"/>
          <w:lang w:val="sv-SE"/>
        </w:rPr>
        <w:t>- Các tài liệu, hồ sơ về nhân lực và thiết bị công nghệ được bổ sung so với thời điểm được cấp giấy phép như: Bản sao văn bằng, chứng chỉ chuyên môn có chứng thực của cơ quan nhà nước có thẩm quyền, hợp đồng lao động của người phụ trách kỹ thuật chính và của các nhân viên kỹ thuật đo đạc và bản đồ; bản khai quá trình công tác theo Mẫu số 8 kèm theo Thông tư này, quyết định bổ nhiệm, giấy chứng nhận sức khoẻ của người phụ trách kỹ thuật chính; Giấy tờ pháp lý chứng nhận về sở hữu thiết bị công nghệ để thực hiện nội dung hoạt động đề nghị cấp phép.</w:t>
      </w:r>
    </w:p>
    <w:p w:rsidR="00744BBE" w:rsidRDefault="00F74933">
      <w:pPr>
        <w:spacing w:before="120" w:line="240" w:lineRule="auto"/>
        <w:ind w:firstLine="720"/>
        <w:rPr>
          <w:szCs w:val="28"/>
          <w:lang w:val="sv-SE"/>
        </w:rPr>
      </w:pPr>
      <w:r>
        <w:rPr>
          <w:szCs w:val="28"/>
          <w:lang w:val="sv-SE"/>
        </w:rPr>
        <w:t>- Giấy phép hoạt động đo đạc và bản đồ đã được cấp.</w:t>
      </w:r>
    </w:p>
    <w:p w:rsidR="00744BBE" w:rsidRDefault="00F74933">
      <w:pPr>
        <w:spacing w:before="120" w:line="240" w:lineRule="auto"/>
        <w:ind w:firstLine="720"/>
        <w:rPr>
          <w:szCs w:val="28"/>
          <w:lang w:val="sv-SE"/>
        </w:rPr>
      </w:pPr>
      <w:r>
        <w:rPr>
          <w:szCs w:val="28"/>
          <w:lang w:val="sv-SE"/>
        </w:rPr>
        <w:t>c) Số lượng hồ sơ: 02 bộ.</w:t>
      </w:r>
    </w:p>
    <w:p w:rsidR="00744BBE" w:rsidRDefault="00F74933">
      <w:pPr>
        <w:spacing w:before="120" w:line="240" w:lineRule="auto"/>
        <w:ind w:firstLine="720"/>
        <w:rPr>
          <w:szCs w:val="28"/>
          <w:lang w:val="sv-SE"/>
        </w:rPr>
      </w:pPr>
      <w:r>
        <w:rPr>
          <w:szCs w:val="28"/>
          <w:lang w:val="sv-SE"/>
        </w:rPr>
        <w:t xml:space="preserve">4. Thời hạn giải quyết: Không quá 04 ngày làm việc kể từ ngày nhận đủ hồ sơ hợp lệ. </w:t>
      </w:r>
    </w:p>
    <w:p w:rsidR="00744BBE" w:rsidRDefault="00F74933">
      <w:pPr>
        <w:spacing w:before="120" w:line="240" w:lineRule="auto"/>
        <w:ind w:firstLine="720"/>
        <w:rPr>
          <w:szCs w:val="28"/>
          <w:lang w:val="sv-SE"/>
        </w:rPr>
      </w:pPr>
      <w:r>
        <w:rPr>
          <w:szCs w:val="28"/>
          <w:lang w:val="sv-SE"/>
        </w:rPr>
        <w:t xml:space="preserve">5. Đối tượng thực hiện thủ tục hành chính: Tổ chức, Cá nhân                                                               </w:t>
      </w:r>
    </w:p>
    <w:p w:rsidR="00744BBE" w:rsidRDefault="00F74933">
      <w:pPr>
        <w:spacing w:before="120" w:line="240" w:lineRule="auto"/>
        <w:ind w:firstLine="720"/>
        <w:rPr>
          <w:szCs w:val="28"/>
          <w:lang w:val="sv-SE"/>
        </w:rPr>
      </w:pPr>
      <w:r>
        <w:rPr>
          <w:szCs w:val="28"/>
          <w:lang w:val="sv-SE"/>
        </w:rPr>
        <w:t>6. Cơ quan thực hiện thủ tục hành chính: Sở Tài nguyên và Môi trường tỉnh Hà Tĩnh.</w:t>
      </w:r>
    </w:p>
    <w:p w:rsidR="00744BBE" w:rsidRDefault="00F74933">
      <w:pPr>
        <w:spacing w:before="120" w:line="240" w:lineRule="auto"/>
        <w:ind w:firstLine="720"/>
        <w:rPr>
          <w:bCs/>
          <w:szCs w:val="28"/>
          <w:lang w:val="sv-SE"/>
        </w:rPr>
      </w:pPr>
      <w:r>
        <w:rPr>
          <w:bCs/>
          <w:szCs w:val="28"/>
          <w:lang w:val="sv-SE"/>
        </w:rPr>
        <w:t>7. Kết quả thực hiện thủ tục hành chính: Biên bản thẩm định  hồ sơ cấp giấy phép, bổ sung nội dung giấy phép hoạt động đo đạc và bản đồ. Trường hợp không đủ điều kiện cấp, bổ sung giấy phép thì có văn bản trả lời để tổ chức biết lý do.</w:t>
      </w:r>
    </w:p>
    <w:p w:rsidR="00744BBE" w:rsidRDefault="00F74933">
      <w:pPr>
        <w:spacing w:before="120" w:line="240" w:lineRule="auto"/>
        <w:ind w:firstLine="720"/>
        <w:rPr>
          <w:szCs w:val="28"/>
          <w:lang w:val="sv-SE"/>
        </w:rPr>
      </w:pPr>
      <w:r>
        <w:rPr>
          <w:szCs w:val="28"/>
          <w:lang w:val="sv-SE"/>
        </w:rPr>
        <w:t>8. Phí, lệ phí: Không.</w:t>
      </w:r>
    </w:p>
    <w:p w:rsidR="00744BBE" w:rsidRDefault="00F74933">
      <w:pPr>
        <w:spacing w:before="120" w:line="240" w:lineRule="auto"/>
        <w:ind w:firstLine="720"/>
        <w:rPr>
          <w:szCs w:val="28"/>
          <w:lang w:val="sv-SE"/>
        </w:rPr>
      </w:pPr>
      <w:r>
        <w:rPr>
          <w:szCs w:val="28"/>
          <w:lang w:val="sv-SE"/>
        </w:rPr>
        <w:t>9. Tên mẫu đơn, mẫu tờ khai: Mẫu số 1, Mẫu số 3, Mẫu số 7, Mẫu số 8 (theo Thông tư tư</w:t>
      </w:r>
      <w:r>
        <w:rPr>
          <w:b/>
          <w:szCs w:val="28"/>
          <w:lang w:val="sv-SE"/>
        </w:rPr>
        <w:t xml:space="preserve"> </w:t>
      </w:r>
      <w:r>
        <w:rPr>
          <w:szCs w:val="28"/>
          <w:lang w:val="sv-SE"/>
        </w:rPr>
        <w:t>số 32/2010/TT-BTNMT ngày 08/12/2010 của Bộ Tài nguyên và Môi trường).</w:t>
      </w:r>
    </w:p>
    <w:p w:rsidR="00744BBE" w:rsidRDefault="00F74933">
      <w:pPr>
        <w:spacing w:before="120" w:line="240" w:lineRule="auto"/>
        <w:ind w:firstLine="720"/>
        <w:rPr>
          <w:szCs w:val="28"/>
          <w:lang w:val="sv-SE"/>
        </w:rPr>
      </w:pPr>
      <w:r>
        <w:rPr>
          <w:szCs w:val="28"/>
          <w:lang w:val="sv-SE"/>
        </w:rPr>
        <w:t>10. Yêu cầu, điều kiện thực hiện thủ tục hành chính:</w:t>
      </w:r>
    </w:p>
    <w:p w:rsidR="00744BBE" w:rsidRDefault="00F74933">
      <w:pPr>
        <w:spacing w:before="120" w:line="240" w:lineRule="auto"/>
        <w:rPr>
          <w:bCs/>
          <w:szCs w:val="28"/>
          <w:lang w:val="sv-SE"/>
        </w:rPr>
      </w:pPr>
      <w:r>
        <w:rPr>
          <w:bCs/>
          <w:szCs w:val="28"/>
          <w:lang w:val="sv-SE"/>
        </w:rPr>
        <w:t xml:space="preserve">Điều kiện cấp phép hoạt động đo đạc và bản đồ. </w:t>
      </w:r>
    </w:p>
    <w:p w:rsidR="00744BBE" w:rsidRDefault="00F74933">
      <w:pPr>
        <w:spacing w:before="120" w:line="240" w:lineRule="auto"/>
        <w:ind w:firstLine="720"/>
        <w:rPr>
          <w:szCs w:val="28"/>
          <w:lang w:val="sv-SE"/>
        </w:rPr>
      </w:pPr>
      <w:r>
        <w:rPr>
          <w:szCs w:val="28"/>
          <w:lang w:val="sv-SE"/>
        </w:rPr>
        <w:t>10.1. Tổ chức trong nước được cấp giấy phép hoạt động đo đạc và bản đồ khi có đủ các điều kiện sau:</w:t>
      </w:r>
    </w:p>
    <w:p w:rsidR="00744BBE" w:rsidRDefault="00F74933">
      <w:pPr>
        <w:spacing w:before="120" w:line="240" w:lineRule="auto"/>
        <w:ind w:firstLine="720"/>
        <w:rPr>
          <w:szCs w:val="28"/>
          <w:lang w:val="sv-SE"/>
        </w:rPr>
      </w:pPr>
      <w:r>
        <w:rPr>
          <w:szCs w:val="28"/>
          <w:lang w:val="sv-SE"/>
        </w:rPr>
        <w:lastRenderedPageBreak/>
        <w:t>a) Có quyết định thành lập của cơ quan nhà nước có thẩm quyền, trong đó có quy định chức năng, nhiệm vụ hoạt động đo đạc và bản đồ đối với đơn vị sự nghiệp; có giấy chứng nhận đăng ký kinh doanh ngành nghề đo đạc và bản đồ đối với tổ chức hoạt động kinh doanh;</w:t>
      </w:r>
    </w:p>
    <w:p w:rsidR="00744BBE" w:rsidRDefault="00F74933">
      <w:pPr>
        <w:spacing w:before="120" w:line="240" w:lineRule="auto"/>
        <w:ind w:firstLine="720"/>
        <w:rPr>
          <w:szCs w:val="28"/>
          <w:lang w:val="sv-SE"/>
        </w:rPr>
      </w:pPr>
      <w:r>
        <w:rPr>
          <w:szCs w:val="28"/>
          <w:lang w:val="sv-SE"/>
        </w:rPr>
        <w:t>b) Có lực lượng kỹ thuật đo đạc và bản đồ phù hợp với định biên quy định trong Định mức kinh tế - kỹ thuật công tác đo đạc và bản đồ để thực hiện hoạt động thuộc nội dung đề nghị cấp phép;</w:t>
      </w:r>
    </w:p>
    <w:p w:rsidR="00744BBE" w:rsidRDefault="00F74933">
      <w:pPr>
        <w:spacing w:before="120" w:line="240" w:lineRule="auto"/>
        <w:ind w:firstLine="720"/>
        <w:rPr>
          <w:szCs w:val="28"/>
          <w:lang w:val="sv-SE"/>
        </w:rPr>
      </w:pPr>
      <w:r>
        <w:rPr>
          <w:szCs w:val="28"/>
          <w:lang w:val="sv-SE"/>
        </w:rPr>
        <w:t>c) Cán bộ phụ trách kỹ thuật có trình độ đại học trở lên, chuyên ngành đào tạo phù hợp với nội dung hoạt động đo đạc và bản đồ đề nghị cấp phép, có thực tế hoạt động đo đạc và bản đồ ít nhất ba (03) năm; có đủ điều kiện về sức khoẻ và không được đồng thời phụ trách kỹ thuật của tổ chức hoạt động đo đạc và bản đồ khác.</w:t>
      </w:r>
    </w:p>
    <w:p w:rsidR="00744BBE" w:rsidRDefault="00F74933">
      <w:pPr>
        <w:spacing w:before="120" w:line="240" w:lineRule="auto"/>
        <w:ind w:firstLine="720"/>
        <w:rPr>
          <w:szCs w:val="28"/>
          <w:lang w:val="sv-SE"/>
        </w:rPr>
      </w:pPr>
      <w:r>
        <w:rPr>
          <w:szCs w:val="28"/>
          <w:lang w:val="sv-SE"/>
        </w:rPr>
        <w:t>d) Có năng lực thiết bị công nghệ đo đạc và bản đồ phù hợp với định mức thiết bị quy định trong Định mức kinh tế - kỹ thuật công tác đo đạc và bản đồ để thực hiện nội dung hoạt động đề nghị cấp phép.</w:t>
      </w:r>
    </w:p>
    <w:p w:rsidR="00744BBE" w:rsidRDefault="00F74933">
      <w:pPr>
        <w:spacing w:before="120" w:line="240" w:lineRule="auto"/>
        <w:ind w:firstLine="720"/>
        <w:rPr>
          <w:szCs w:val="28"/>
          <w:lang w:val="sv-SE"/>
        </w:rPr>
      </w:pPr>
      <w:r>
        <w:rPr>
          <w:szCs w:val="28"/>
          <w:lang w:val="sv-SE"/>
        </w:rPr>
        <w:t xml:space="preserve">10.2. Tổ chức đầu tư nước ngoài được cấp phép hoạt động đo đạc và bản đồ khi có giấy phép đầu tư của cơ quan nhà nước Việt Nam có thẩm quyền và có đủ các điều kiện: </w:t>
      </w:r>
    </w:p>
    <w:p w:rsidR="00744BBE" w:rsidRDefault="00F74933">
      <w:pPr>
        <w:spacing w:before="120" w:line="240" w:lineRule="auto"/>
        <w:ind w:firstLine="720"/>
        <w:rPr>
          <w:szCs w:val="28"/>
          <w:lang w:val="sv-SE"/>
        </w:rPr>
      </w:pPr>
      <w:r>
        <w:rPr>
          <w:szCs w:val="28"/>
          <w:lang w:val="sv-SE"/>
        </w:rPr>
        <w:t>a) Có lực lượng kỹ thuật đo đạc và bản đồ phù hợp với định biên quy định trong Định mức kinh tế - kỹ thuật công tác đo đạc và bản đồ để thực hiện hoạt động thuộc nội dung đề nghị cấp phép;</w:t>
      </w:r>
    </w:p>
    <w:p w:rsidR="00744BBE" w:rsidRDefault="00F74933">
      <w:pPr>
        <w:spacing w:before="120" w:line="240" w:lineRule="auto"/>
        <w:ind w:firstLine="720"/>
        <w:rPr>
          <w:szCs w:val="28"/>
          <w:lang w:val="sv-SE"/>
        </w:rPr>
      </w:pPr>
      <w:r>
        <w:rPr>
          <w:szCs w:val="28"/>
          <w:lang w:val="sv-SE"/>
        </w:rPr>
        <w:t>b) Cán bộ phụ trách kỹ thuật có trình độ đại học trở lên, chuyên ngành đào tạo phù hợp với nội dung hoạt động đo đạc và bản đồ đề nghị cấp phép, có thực tế hoạt động đo đạc và bản đồ ít nhất ba (03) năm; có đủ điều kiện về sức khoẻ và không được đồng thời phụ trách kỹ thuật của tổ chức hoạt động đo đạc và bản đồ khác.</w:t>
      </w:r>
    </w:p>
    <w:p w:rsidR="00744BBE" w:rsidRDefault="00F74933">
      <w:pPr>
        <w:spacing w:before="120" w:line="240" w:lineRule="auto"/>
        <w:ind w:firstLine="720"/>
        <w:rPr>
          <w:szCs w:val="28"/>
          <w:lang w:val="sv-SE"/>
        </w:rPr>
      </w:pPr>
      <w:r>
        <w:rPr>
          <w:szCs w:val="28"/>
          <w:lang w:val="sv-SE"/>
        </w:rPr>
        <w:t>c) Có năng lực thiết bị công nghệ đo đạc và bản đồ phù hợp với định mức thiết bị quy định trong Định mức kinh tế - kỹ thuật công tác đo đạc và bản đồ để thực hiện nội dung hoạt động đề nghị cấp phép.</w:t>
      </w:r>
    </w:p>
    <w:p w:rsidR="00744BBE" w:rsidRDefault="00F74933">
      <w:pPr>
        <w:spacing w:before="120" w:line="240" w:lineRule="auto"/>
        <w:ind w:firstLine="720"/>
        <w:rPr>
          <w:szCs w:val="28"/>
          <w:lang w:val="sv-SE"/>
        </w:rPr>
      </w:pPr>
      <w:r>
        <w:rPr>
          <w:szCs w:val="28"/>
          <w:lang w:val="sv-SE"/>
        </w:rPr>
        <w:t>10.3. Tổ chức nước ngoài không thuộc đối tượng qui định tại mục 10.2 được cấp phép hoạt động đo đạc và bản đồ khi có hợp đồng đo đạc và bản đồ với tổ chức trong nước hoặc tổ chức đầu tư nước ngoài tại Việt Nam và có đủ các điều kiện:</w:t>
      </w:r>
    </w:p>
    <w:p w:rsidR="00744BBE" w:rsidRDefault="00F74933">
      <w:pPr>
        <w:spacing w:before="120" w:line="240" w:lineRule="auto"/>
        <w:ind w:firstLine="720"/>
        <w:rPr>
          <w:szCs w:val="28"/>
          <w:lang w:val="sv-SE"/>
        </w:rPr>
      </w:pPr>
      <w:r>
        <w:rPr>
          <w:szCs w:val="28"/>
          <w:lang w:val="sv-SE"/>
        </w:rPr>
        <w:t>a) Có lực lượng kỹ thuật đo đạc và bản đồ phù hợp với định biên quy định trong Định mức kinh tế - kỹ thuật công tác đo đạc và bản đồ để thực hiện hoạt động thuộc nội dung đề nghị cấp phép;</w:t>
      </w:r>
    </w:p>
    <w:p w:rsidR="00744BBE" w:rsidRDefault="00F74933">
      <w:pPr>
        <w:spacing w:before="120" w:line="240" w:lineRule="auto"/>
        <w:ind w:firstLine="720"/>
        <w:rPr>
          <w:szCs w:val="28"/>
          <w:lang w:val="sv-SE"/>
        </w:rPr>
      </w:pPr>
      <w:r>
        <w:rPr>
          <w:szCs w:val="28"/>
          <w:lang w:val="sv-SE"/>
        </w:rPr>
        <w:t xml:space="preserve">b) Cán bộ phụ trách kỹ thuật có trình độ đại học trở lên, chuyên ngành đào tạo phù hợp với nội dung hoạt động đo đạc và bản đồ đề nghị cấp phép, có thực tế hoạt động đo đạc và bản đồ ít nhất ba (03) năm; có đủ điều kiện về sức khoẻ </w:t>
      </w:r>
      <w:r>
        <w:rPr>
          <w:szCs w:val="28"/>
          <w:lang w:val="sv-SE"/>
        </w:rPr>
        <w:lastRenderedPageBreak/>
        <w:t>và không được đồng thời phụ trách kỹ thuật của tổ chức hoạt động đo đạc và bản đồ khác.</w:t>
      </w:r>
    </w:p>
    <w:p w:rsidR="00744BBE" w:rsidRDefault="00F74933">
      <w:pPr>
        <w:spacing w:before="120" w:line="240" w:lineRule="auto"/>
        <w:ind w:firstLine="720"/>
        <w:rPr>
          <w:szCs w:val="28"/>
          <w:lang w:val="sv-SE"/>
        </w:rPr>
      </w:pPr>
      <w:r>
        <w:rPr>
          <w:szCs w:val="28"/>
          <w:lang w:val="sv-SE"/>
        </w:rPr>
        <w:t>c) Có năng lực thiết bị công nghệ đo đạc và bản đồ phù hợp với định mức thiết bị quy định trong Định mức kinh tế - kỹ thuật công tác đo đạc và bản đồ để thực hiện nội dung hoạt động đề nghị cấp phép.</w:t>
      </w:r>
    </w:p>
    <w:p w:rsidR="00744BBE" w:rsidRDefault="00F74933">
      <w:pPr>
        <w:spacing w:before="120" w:line="240" w:lineRule="auto"/>
        <w:rPr>
          <w:szCs w:val="28"/>
          <w:lang w:val="sv-SE"/>
        </w:rPr>
      </w:pPr>
      <w:r>
        <w:rPr>
          <w:szCs w:val="28"/>
          <w:lang w:val="sv-SE"/>
        </w:rPr>
        <w:t>Thời hạn của giấy phép căn cứ vào thời gian thực hiện công trình được ghi trong hợp đồng nhưng không được vượt quá năm (05) năm.</w:t>
      </w:r>
    </w:p>
    <w:p w:rsidR="00744BBE" w:rsidRDefault="00F74933">
      <w:pPr>
        <w:spacing w:before="120" w:line="240" w:lineRule="auto"/>
        <w:ind w:firstLine="720"/>
        <w:rPr>
          <w:szCs w:val="28"/>
          <w:lang w:val="sv-SE"/>
        </w:rPr>
      </w:pPr>
      <w:r>
        <w:rPr>
          <w:szCs w:val="28"/>
          <w:lang w:val="sv-SE"/>
        </w:rPr>
        <w:t xml:space="preserve">11. Căn cứ pháp lý của thủ tục hành chính: </w:t>
      </w:r>
    </w:p>
    <w:p w:rsidR="00744BBE" w:rsidRDefault="00F74933">
      <w:pPr>
        <w:spacing w:before="120" w:line="240" w:lineRule="auto"/>
        <w:ind w:firstLine="720"/>
        <w:rPr>
          <w:szCs w:val="28"/>
          <w:lang w:val="sv-SE"/>
        </w:rPr>
      </w:pPr>
      <w:r>
        <w:rPr>
          <w:szCs w:val="28"/>
          <w:lang w:val="sv-SE"/>
        </w:rPr>
        <w:t>- Nghị định số 12/2002/NĐ-CP ngày 22/01/2002 của Chính phủ về hoạt động đo đạc bản đồ.</w:t>
      </w:r>
    </w:p>
    <w:p w:rsidR="00744BBE" w:rsidRDefault="00F74933">
      <w:pPr>
        <w:spacing w:before="120" w:line="240" w:lineRule="auto"/>
        <w:ind w:firstLine="720"/>
        <w:rPr>
          <w:szCs w:val="28"/>
          <w:lang w:val="sv-SE"/>
        </w:rPr>
      </w:pPr>
      <w:r>
        <w:rPr>
          <w:szCs w:val="28"/>
          <w:lang w:val="sv-SE"/>
        </w:rPr>
        <w:t>- Nghị định số 173/2013/NĐ-CP ngày 13/11/2013 của Chính phủ về xử phạt vi phạm hành chính trong lĩnh vực khí tượng thủy văn, đo đạc và bản đồ;</w:t>
      </w:r>
    </w:p>
    <w:p w:rsidR="00744BBE" w:rsidRDefault="00F74933">
      <w:pPr>
        <w:spacing w:before="120" w:line="240" w:lineRule="auto"/>
        <w:ind w:firstLine="720"/>
        <w:rPr>
          <w:szCs w:val="28"/>
          <w:lang w:val="sv-SE"/>
        </w:rPr>
      </w:pPr>
      <w:r>
        <w:rPr>
          <w:szCs w:val="28"/>
          <w:lang w:val="sv-SE"/>
        </w:rPr>
        <w:t>- Thông tư số 32/2010/TT-BTNMT ngày 08/12/2010 của Bộ Tài nguyên và Môi trường quy định về cấp phép hoạt động đo đạc bản đồ.</w:t>
      </w:r>
    </w:p>
    <w:p w:rsidR="00744BBE" w:rsidRDefault="00F74933">
      <w:pPr>
        <w:spacing w:before="120" w:line="240" w:lineRule="auto"/>
        <w:ind w:firstLine="720"/>
        <w:rPr>
          <w:szCs w:val="28"/>
          <w:lang w:val="sv-SE"/>
        </w:rPr>
      </w:pPr>
      <w:r>
        <w:rPr>
          <w:szCs w:val="28"/>
          <w:lang w:val="sv-SE"/>
        </w:rPr>
        <w:t>- Thông tư số 14/2011/TT-BTNMT ngày 15/4/2011 của Bộ Tài nguyên và Môi trường về việc sửa đổi, bổ sung một số điều của Thông tư số 32/2010/TT-BTNMT ngày 08/12/2010 của Bộ Tài nguyên và Môi trường quy định về cấp phép hoạt động đo đạc bản đồ.</w:t>
      </w:r>
    </w:p>
    <w:p w:rsidR="00744BBE" w:rsidRDefault="00F74933">
      <w:pPr>
        <w:spacing w:before="120" w:line="240" w:lineRule="auto"/>
        <w:ind w:firstLine="720"/>
        <w:rPr>
          <w:szCs w:val="28"/>
          <w:lang w:val="sv-SE"/>
        </w:rPr>
      </w:pPr>
      <w:r>
        <w:rPr>
          <w:szCs w:val="28"/>
          <w:lang w:val="sv-SE"/>
        </w:rPr>
        <w:t>- Quyết định số 20/2008/QĐ-UBND ngày 30/6/2008 của UBND tỉnh Hà Tĩnh ban hành qui định về hoạt động đo đạc và bản đồ trên địa bàn tỉnh Hà Tĩnh.</w:t>
      </w:r>
    </w:p>
    <w:p w:rsidR="00744BBE" w:rsidRDefault="00744BBE">
      <w:pPr>
        <w:spacing w:before="120" w:line="240" w:lineRule="auto"/>
        <w:rPr>
          <w:b/>
          <w:bCs/>
          <w:szCs w:val="28"/>
          <w:lang w:val="sv-SE"/>
        </w:rPr>
      </w:pPr>
    </w:p>
    <w:p w:rsidR="00744BBE" w:rsidRDefault="00744BBE">
      <w:pPr>
        <w:spacing w:before="120" w:line="240" w:lineRule="auto"/>
        <w:rPr>
          <w:b/>
          <w:bCs/>
          <w:sz w:val="26"/>
          <w:lang w:val="sv-SE"/>
        </w:rPr>
      </w:pPr>
    </w:p>
    <w:p w:rsidR="00744BBE" w:rsidRDefault="00744BBE">
      <w:pPr>
        <w:spacing w:before="120" w:line="240" w:lineRule="auto"/>
        <w:rPr>
          <w:b/>
          <w:bCs/>
          <w:sz w:val="26"/>
          <w:lang w:val="sv-SE"/>
        </w:rPr>
      </w:pPr>
    </w:p>
    <w:p w:rsidR="00744BBE" w:rsidRDefault="00744BBE">
      <w:pPr>
        <w:spacing w:before="120" w:line="240" w:lineRule="auto"/>
        <w:rPr>
          <w:b/>
          <w:bCs/>
          <w:sz w:val="26"/>
          <w:lang w:val="sv-SE"/>
        </w:rPr>
      </w:pPr>
    </w:p>
    <w:p w:rsidR="00744BBE" w:rsidRDefault="00744BBE">
      <w:pPr>
        <w:spacing w:before="120" w:line="240" w:lineRule="auto"/>
        <w:rPr>
          <w:b/>
          <w:bCs/>
          <w:sz w:val="26"/>
          <w:lang w:val="sv-SE"/>
        </w:rPr>
      </w:pPr>
    </w:p>
    <w:p w:rsidR="00744BBE" w:rsidRDefault="00744BBE">
      <w:pPr>
        <w:spacing w:before="120" w:line="240" w:lineRule="auto"/>
        <w:rPr>
          <w:b/>
          <w:bCs/>
          <w:sz w:val="26"/>
          <w:lang w:val="sv-SE"/>
        </w:rPr>
      </w:pPr>
    </w:p>
    <w:p w:rsidR="00744BBE" w:rsidRDefault="00744BBE">
      <w:pPr>
        <w:spacing w:before="120" w:line="240" w:lineRule="auto"/>
        <w:rPr>
          <w:b/>
          <w:bCs/>
          <w:sz w:val="26"/>
          <w:lang w:val="sv-SE"/>
        </w:rPr>
      </w:pPr>
    </w:p>
    <w:p w:rsidR="00744BBE" w:rsidRDefault="00744BBE">
      <w:pPr>
        <w:spacing w:before="120" w:line="240" w:lineRule="auto"/>
        <w:rPr>
          <w:b/>
          <w:bCs/>
          <w:lang w:val="sv-SE"/>
        </w:rPr>
      </w:pPr>
    </w:p>
    <w:p w:rsidR="00744BBE" w:rsidRDefault="00744BBE">
      <w:pPr>
        <w:spacing w:before="120" w:line="240" w:lineRule="auto"/>
        <w:rPr>
          <w:b/>
          <w:bCs/>
          <w:lang w:val="sv-SE"/>
        </w:rPr>
      </w:pPr>
    </w:p>
    <w:p w:rsidR="00744BBE" w:rsidRDefault="00744BBE">
      <w:pPr>
        <w:spacing w:before="120" w:line="240" w:lineRule="auto"/>
        <w:rPr>
          <w:b/>
          <w:bCs/>
          <w:lang w:val="sv-SE"/>
        </w:rPr>
      </w:pPr>
    </w:p>
    <w:p w:rsidR="00744BBE" w:rsidRDefault="00744BBE">
      <w:pPr>
        <w:spacing w:before="120" w:line="240" w:lineRule="auto"/>
        <w:rPr>
          <w:b/>
          <w:bCs/>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F74933">
      <w:pPr>
        <w:spacing w:before="120" w:line="240" w:lineRule="auto"/>
        <w:jc w:val="right"/>
        <w:rPr>
          <w:b/>
          <w:lang w:val="sv-SE"/>
        </w:rPr>
      </w:pPr>
      <w:r>
        <w:rPr>
          <w:b/>
          <w:lang w:val="sv-SE"/>
        </w:rPr>
        <w:lastRenderedPageBreak/>
        <w:t>Mẫu số 1</w:t>
      </w:r>
    </w:p>
    <w:p w:rsidR="00744BBE" w:rsidRDefault="00F74933">
      <w:pPr>
        <w:spacing w:before="120" w:line="240" w:lineRule="auto"/>
        <w:jc w:val="center"/>
        <w:rPr>
          <w:b/>
          <w:lang w:val="sv-SE"/>
        </w:rPr>
      </w:pPr>
      <w:r>
        <w:rPr>
          <w:b/>
          <w:noProof/>
        </w:rPr>
        <mc:AlternateContent>
          <mc:Choice Requires="wps">
            <w:drawing>
              <wp:anchor distT="0" distB="0" distL="114300" distR="114300" simplePos="0" relativeHeight="252016640" behindDoc="0" locked="0" layoutInCell="1" allowOverlap="1">
                <wp:simplePos x="0" y="0"/>
                <wp:positionH relativeFrom="column">
                  <wp:posOffset>1956363</wp:posOffset>
                </wp:positionH>
                <wp:positionV relativeFrom="paragraph">
                  <wp:posOffset>470116</wp:posOffset>
                </wp:positionV>
                <wp:extent cx="1828800" cy="8626"/>
                <wp:effectExtent l="0" t="0" r="19050" b="29845"/>
                <wp:wrapNone/>
                <wp:docPr id="314" name="Straight Connector 314"/>
                <wp:cNvGraphicFramePr/>
                <a:graphic xmlns:a="http://schemas.openxmlformats.org/drawingml/2006/main">
                  <a:graphicData uri="http://schemas.microsoft.com/office/word/2010/wordprocessingShape">
                    <wps:wsp>
                      <wps:cNvCnPr/>
                      <wps:spPr>
                        <a:xfrm flipV="1">
                          <a:off x="0" y="0"/>
                          <a:ext cx="1828800"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4" o:spid="_x0000_s1026" style="position:absolute;flip:y;z-index:252016640;visibility:visible;mso-wrap-style:square;mso-wrap-distance-left:9pt;mso-wrap-distance-top:0;mso-wrap-distance-right:9pt;mso-wrap-distance-bottom:0;mso-position-horizontal:absolute;mso-position-horizontal-relative:text;mso-position-vertical:absolute;mso-position-vertical-relative:text" from="154.05pt,37pt" to="298.0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" strokecolor="#1d1d1d [3040]"/>
            </w:pict>
          </mc:Fallback>
        </mc:AlternateContent>
      </w:r>
      <w:r>
        <w:rPr>
          <w:b/>
          <w:lang w:val="sv-SE"/>
        </w:rPr>
        <w:t>CỘNG HÒA XÃ HỘI CHỦ NGHĨA VIỆT NAM</w:t>
      </w:r>
      <w:r>
        <w:rPr>
          <w:b/>
          <w:lang w:val="sv-SE"/>
        </w:rPr>
        <w:br/>
        <w:t xml:space="preserve">Độc lập – Tự do – Hạnh phúc </w:t>
      </w:r>
      <w:r>
        <w:rPr>
          <w:b/>
          <w:lang w:val="sv-SE"/>
        </w:rPr>
        <w:br/>
      </w:r>
    </w:p>
    <w:p w:rsidR="00744BBE" w:rsidRDefault="00F74933">
      <w:pPr>
        <w:spacing w:before="120" w:line="240" w:lineRule="auto"/>
        <w:rPr>
          <w:i/>
          <w:lang w:val="sv-SE"/>
        </w:rPr>
      </w:pPr>
      <w:r>
        <w:rPr>
          <w:i/>
          <w:lang w:val="sv-SE"/>
        </w:rPr>
        <w:t xml:space="preserve">                                                                               ……, ngày     tháng      năm…..</w:t>
      </w:r>
    </w:p>
    <w:p w:rsidR="00744BBE" w:rsidRDefault="00F74933">
      <w:pPr>
        <w:spacing w:before="120" w:line="240" w:lineRule="auto"/>
        <w:jc w:val="center"/>
        <w:rPr>
          <w:b/>
          <w:lang w:val="sv-SE"/>
        </w:rPr>
      </w:pPr>
      <w:r>
        <w:rPr>
          <w:b/>
          <w:lang w:val="sv-SE"/>
        </w:rPr>
        <w:t>ĐƠN ĐỀ NGHỊ CẤP GIẤY PHÉP</w:t>
      </w:r>
      <w:r>
        <w:rPr>
          <w:b/>
          <w:lang w:val="sv-SE"/>
        </w:rPr>
        <w:br/>
        <w:t>HOẠT ĐỘNG ĐO ĐẠC VÀ BẢN ĐỒ</w:t>
      </w:r>
    </w:p>
    <w:p w:rsidR="00744BBE" w:rsidRDefault="00F74933">
      <w:pPr>
        <w:spacing w:before="120" w:line="240" w:lineRule="auto"/>
        <w:rPr>
          <w:lang w:val="sv-SE"/>
        </w:rPr>
      </w:pPr>
      <w:r>
        <w:rPr>
          <w:lang w:val="sv-SE"/>
        </w:rPr>
        <w:t>Kính gửi: Cục Đo đạc và Bản đồ Việt Nam, Bộ Tài nguyên và Môi trường</w:t>
      </w:r>
    </w:p>
    <w:p w:rsidR="00744BBE" w:rsidRDefault="00F74933">
      <w:pPr>
        <w:spacing w:before="120" w:line="240" w:lineRule="auto"/>
        <w:rPr>
          <w:b/>
        </w:rPr>
      </w:pPr>
      <w:r>
        <w:rPr>
          <w:b/>
        </w:rPr>
        <w:t>PHẦN I. NHỮNG THÔNG TIN CHUNG</w:t>
      </w:r>
    </w:p>
    <w:p w:rsidR="00744BBE" w:rsidRDefault="00F74933">
      <w:pPr>
        <w:spacing w:before="120" w:line="240" w:lineRule="auto"/>
      </w:pPr>
      <w:r>
        <w:t>Tên tổ chức:</w:t>
      </w:r>
    </w:p>
    <w:p w:rsidR="00744BBE" w:rsidRDefault="00F74933">
      <w:pPr>
        <w:spacing w:before="120" w:line="240" w:lineRule="auto"/>
      </w:pPr>
      <w:r>
        <w:t>Người đại diện trước pháp luật:</w:t>
      </w:r>
    </w:p>
    <w:p w:rsidR="00744BBE" w:rsidRDefault="00F74933">
      <w:pPr>
        <w:spacing w:before="120" w:line="240" w:lineRule="auto"/>
      </w:pPr>
      <w:r>
        <w:t>Quyết định thành lập/Giấy phép đăng ký kinh doanh số:</w:t>
      </w:r>
    </w:p>
    <w:p w:rsidR="00744BBE" w:rsidRDefault="00F74933">
      <w:pPr>
        <w:spacing w:before="120" w:line="240" w:lineRule="auto"/>
      </w:pPr>
      <w:r>
        <w:t>Số tài khoản:</w:t>
      </w:r>
    </w:p>
    <w:p w:rsidR="00744BBE" w:rsidRDefault="00F74933">
      <w:pPr>
        <w:spacing w:before="120" w:line="240" w:lineRule="auto"/>
      </w:pPr>
      <w:r>
        <w:t>Tổng số cán bộ, công nhân viên:</w:t>
      </w:r>
    </w:p>
    <w:p w:rsidR="00744BBE" w:rsidRDefault="00F74933">
      <w:pPr>
        <w:spacing w:before="120" w:line="240" w:lineRule="auto"/>
      </w:pPr>
      <w:r>
        <w:t>Trụ sở chính tại:</w:t>
      </w:r>
    </w:p>
    <w:p w:rsidR="00744BBE" w:rsidRDefault="00F74933">
      <w:pPr>
        <w:spacing w:before="120" w:line="240" w:lineRule="auto"/>
      </w:pPr>
      <w:r>
        <w:t xml:space="preserve">Số điện thoại: </w:t>
      </w:r>
      <w:r>
        <w:tab/>
      </w:r>
      <w:r>
        <w:tab/>
      </w:r>
      <w:r>
        <w:tab/>
        <w:t>Fax:</w:t>
      </w:r>
      <w:r>
        <w:tab/>
      </w:r>
      <w:r>
        <w:tab/>
        <w:t>E-mail:</w:t>
      </w:r>
    </w:p>
    <w:p w:rsidR="00744BBE" w:rsidRDefault="00F74933">
      <w:pPr>
        <w:spacing w:before="120" w:line="240" w:lineRule="auto"/>
      </w:pPr>
      <w:r>
        <w:t>Căn cứ Thông tư số …../2010/TT-BTNMT ngày      tháng     năm 2010 của Bộ trưởng Bộ Tài nguyên và Môi trường quy định về cấp phép hoạt động đo đạc và bản đồ, đề nghị Cục Đo đạc và Bản đồ Việt Nam, Bộ Tài nguyên và Môi trường cấp giấy phép hoạt động đo đạc và bản đồ với các nội dung sau đây:</w:t>
      </w:r>
    </w:p>
    <w:p w:rsidR="00744BBE" w:rsidRDefault="00F74933">
      <w:pPr>
        <w:spacing w:before="120" w:line="240" w:lineRule="auto"/>
      </w:pPr>
      <w:r>
        <w:t xml:space="preserve">           1. </w:t>
      </w:r>
      <w:r>
        <w:tab/>
      </w:r>
    </w:p>
    <w:p w:rsidR="00744BBE" w:rsidRDefault="00F74933">
      <w:pPr>
        <w:spacing w:before="120" w:line="240" w:lineRule="auto"/>
      </w:pPr>
      <w:r>
        <w:t xml:space="preserve">           2. </w:t>
      </w:r>
      <w:r>
        <w:tab/>
      </w:r>
    </w:p>
    <w:p w:rsidR="00744BBE" w:rsidRDefault="00F74933">
      <w:pPr>
        <w:spacing w:before="120" w:line="240" w:lineRule="auto"/>
      </w:pPr>
      <w:r>
        <w:t xml:space="preserve">            </w:t>
      </w:r>
      <w:r>
        <w:tab/>
        <w:t xml:space="preserve">                           (</w:t>
      </w:r>
      <w:r>
        <w:rPr>
          <w:i/>
        </w:rPr>
        <w:t>Ghi rõ các nội dung hoạt động đề nghị cấp phép</w:t>
      </w:r>
      <w:r>
        <w:t>)</w:t>
      </w:r>
    </w:p>
    <w:p w:rsidR="00744BBE" w:rsidRDefault="00F74933">
      <w:pPr>
        <w:spacing w:before="120" w:line="240" w:lineRule="auto"/>
      </w:pPr>
      <w:r>
        <w:t xml:space="preserve">           Cam kết:</w:t>
      </w:r>
      <w:r>
        <w:tab/>
      </w:r>
    </w:p>
    <w:p w:rsidR="00744BBE" w:rsidRDefault="00F74933">
      <w:pPr>
        <w:spacing w:before="120" w:line="240" w:lineRule="auto"/>
        <w:rPr>
          <w:b/>
        </w:rPr>
      </w:pPr>
      <w:r>
        <w:rPr>
          <w:b/>
        </w:rPr>
        <w:t>PHẦN II. KÊ KHAI NĂNG LỰC</w:t>
      </w:r>
    </w:p>
    <w:p w:rsidR="00744BBE" w:rsidRDefault="00F74933">
      <w:pPr>
        <w:spacing w:before="120" w:line="240" w:lineRule="auto"/>
        <w:rPr>
          <w:b/>
        </w:rPr>
      </w:pPr>
      <w:r>
        <w:rPr>
          <w:b/>
        </w:rPr>
        <w:t>I. Lực lượng kỹ thuật</w:t>
      </w:r>
    </w:p>
    <w:p w:rsidR="00744BBE" w:rsidRDefault="00F74933">
      <w:pPr>
        <w:spacing w:before="120" w:line="240" w:lineRule="auto"/>
      </w:pPr>
      <w:r>
        <w:t xml:space="preserve">            1. Lực lượng kỹ thuật phân tích theo ngành nghề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3059"/>
        <w:gridCol w:w="1411"/>
        <w:gridCol w:w="1423"/>
        <w:gridCol w:w="1420"/>
        <w:gridCol w:w="1308"/>
      </w:tblGrid>
      <w:tr w:rsidR="00744BBE">
        <w:trPr>
          <w:trHeight w:val="329"/>
        </w:trPr>
        <w:tc>
          <w:tcPr>
            <w:tcW w:w="559" w:type="dxa"/>
            <w:shd w:val="clear" w:color="auto" w:fill="auto"/>
            <w:vAlign w:val="center"/>
          </w:tcPr>
          <w:p w:rsidR="00744BBE" w:rsidRDefault="00F74933">
            <w:pPr>
              <w:spacing w:before="120" w:line="240" w:lineRule="auto"/>
            </w:pPr>
            <w:r>
              <w:t>TT</w:t>
            </w:r>
          </w:p>
        </w:tc>
        <w:tc>
          <w:tcPr>
            <w:tcW w:w="3059" w:type="dxa"/>
            <w:shd w:val="clear" w:color="auto" w:fill="auto"/>
            <w:vAlign w:val="center"/>
          </w:tcPr>
          <w:p w:rsidR="00744BBE" w:rsidRDefault="00F74933">
            <w:pPr>
              <w:spacing w:before="120" w:line="240" w:lineRule="auto"/>
            </w:pPr>
            <w:r>
              <w:t>Ngành, nghề</w:t>
            </w:r>
          </w:p>
        </w:tc>
        <w:tc>
          <w:tcPr>
            <w:tcW w:w="1411" w:type="dxa"/>
            <w:shd w:val="clear" w:color="auto" w:fill="auto"/>
            <w:vAlign w:val="center"/>
          </w:tcPr>
          <w:p w:rsidR="00744BBE" w:rsidRDefault="00F74933">
            <w:pPr>
              <w:spacing w:before="120" w:line="240" w:lineRule="auto"/>
            </w:pPr>
            <w:r>
              <w:t>Đại học trở lên</w:t>
            </w:r>
          </w:p>
        </w:tc>
        <w:tc>
          <w:tcPr>
            <w:tcW w:w="1423" w:type="dxa"/>
            <w:shd w:val="clear" w:color="auto" w:fill="auto"/>
            <w:vAlign w:val="center"/>
          </w:tcPr>
          <w:p w:rsidR="00744BBE" w:rsidRDefault="00F74933">
            <w:pPr>
              <w:spacing w:before="120" w:line="240" w:lineRule="auto"/>
            </w:pPr>
            <w:r>
              <w:t>Trung cấp</w:t>
            </w:r>
          </w:p>
        </w:tc>
        <w:tc>
          <w:tcPr>
            <w:tcW w:w="1420" w:type="dxa"/>
            <w:shd w:val="clear" w:color="auto" w:fill="auto"/>
            <w:vAlign w:val="center"/>
          </w:tcPr>
          <w:p w:rsidR="00744BBE" w:rsidRDefault="00F74933">
            <w:pPr>
              <w:spacing w:before="120" w:line="240" w:lineRule="auto"/>
            </w:pPr>
            <w:r>
              <w:t>Công nhân kỹ thuật</w:t>
            </w:r>
          </w:p>
        </w:tc>
        <w:tc>
          <w:tcPr>
            <w:tcW w:w="1308" w:type="dxa"/>
            <w:shd w:val="clear" w:color="auto" w:fill="auto"/>
            <w:vAlign w:val="center"/>
          </w:tcPr>
          <w:p w:rsidR="00744BBE" w:rsidRDefault="00F74933">
            <w:pPr>
              <w:spacing w:before="120" w:line="240" w:lineRule="auto"/>
            </w:pPr>
            <w:r>
              <w:t>Loại khác</w:t>
            </w:r>
          </w:p>
        </w:tc>
      </w:tr>
      <w:tr w:rsidR="00744BBE">
        <w:trPr>
          <w:trHeight w:val="340"/>
        </w:trPr>
        <w:tc>
          <w:tcPr>
            <w:tcW w:w="559" w:type="dxa"/>
            <w:shd w:val="clear" w:color="auto" w:fill="auto"/>
          </w:tcPr>
          <w:p w:rsidR="00744BBE" w:rsidRDefault="00F74933">
            <w:pPr>
              <w:spacing w:before="120" w:line="240" w:lineRule="auto"/>
            </w:pPr>
            <w:r>
              <w:t>1</w:t>
            </w:r>
          </w:p>
        </w:tc>
        <w:tc>
          <w:tcPr>
            <w:tcW w:w="3059" w:type="dxa"/>
            <w:shd w:val="clear" w:color="auto" w:fill="auto"/>
          </w:tcPr>
          <w:p w:rsidR="00744BBE" w:rsidRDefault="00744BBE">
            <w:pPr>
              <w:spacing w:before="120" w:line="240" w:lineRule="auto"/>
            </w:pPr>
          </w:p>
        </w:tc>
        <w:tc>
          <w:tcPr>
            <w:tcW w:w="1411" w:type="dxa"/>
            <w:shd w:val="clear" w:color="auto" w:fill="auto"/>
          </w:tcPr>
          <w:p w:rsidR="00744BBE" w:rsidRDefault="00744BBE">
            <w:pPr>
              <w:spacing w:before="120" w:line="240" w:lineRule="auto"/>
            </w:pPr>
          </w:p>
        </w:tc>
        <w:tc>
          <w:tcPr>
            <w:tcW w:w="1423" w:type="dxa"/>
            <w:shd w:val="clear" w:color="auto" w:fill="auto"/>
          </w:tcPr>
          <w:p w:rsidR="00744BBE" w:rsidRDefault="00744BBE">
            <w:pPr>
              <w:spacing w:before="120" w:line="240" w:lineRule="auto"/>
            </w:pPr>
          </w:p>
        </w:tc>
        <w:tc>
          <w:tcPr>
            <w:tcW w:w="1420" w:type="dxa"/>
            <w:shd w:val="clear" w:color="auto" w:fill="auto"/>
          </w:tcPr>
          <w:p w:rsidR="00744BBE" w:rsidRDefault="00744BBE">
            <w:pPr>
              <w:spacing w:before="120" w:line="240" w:lineRule="auto"/>
            </w:pPr>
          </w:p>
        </w:tc>
        <w:tc>
          <w:tcPr>
            <w:tcW w:w="1308" w:type="dxa"/>
            <w:shd w:val="clear" w:color="auto" w:fill="auto"/>
          </w:tcPr>
          <w:p w:rsidR="00744BBE" w:rsidRDefault="00744BBE">
            <w:pPr>
              <w:spacing w:before="120" w:line="240" w:lineRule="auto"/>
            </w:pPr>
          </w:p>
        </w:tc>
      </w:tr>
      <w:tr w:rsidR="00744BBE">
        <w:trPr>
          <w:trHeight w:val="329"/>
        </w:trPr>
        <w:tc>
          <w:tcPr>
            <w:tcW w:w="559" w:type="dxa"/>
            <w:shd w:val="clear" w:color="auto" w:fill="auto"/>
          </w:tcPr>
          <w:p w:rsidR="00744BBE" w:rsidRDefault="00F74933">
            <w:pPr>
              <w:tabs>
                <w:tab w:val="num" w:pos="360"/>
              </w:tabs>
              <w:spacing w:before="120" w:line="240" w:lineRule="auto"/>
              <w:jc w:val="left"/>
            </w:pPr>
            <w:r>
              <w:t>2</w:t>
            </w:r>
          </w:p>
        </w:tc>
        <w:tc>
          <w:tcPr>
            <w:tcW w:w="3059" w:type="dxa"/>
            <w:shd w:val="clear" w:color="auto" w:fill="auto"/>
          </w:tcPr>
          <w:p w:rsidR="00744BBE" w:rsidRDefault="00744BBE">
            <w:pPr>
              <w:spacing w:before="120" w:line="240" w:lineRule="auto"/>
            </w:pPr>
          </w:p>
        </w:tc>
        <w:tc>
          <w:tcPr>
            <w:tcW w:w="1411" w:type="dxa"/>
            <w:shd w:val="clear" w:color="auto" w:fill="auto"/>
          </w:tcPr>
          <w:p w:rsidR="00744BBE" w:rsidRDefault="00744BBE">
            <w:pPr>
              <w:spacing w:before="120" w:line="240" w:lineRule="auto"/>
            </w:pPr>
          </w:p>
        </w:tc>
        <w:tc>
          <w:tcPr>
            <w:tcW w:w="1423" w:type="dxa"/>
            <w:shd w:val="clear" w:color="auto" w:fill="auto"/>
          </w:tcPr>
          <w:p w:rsidR="00744BBE" w:rsidRDefault="00744BBE">
            <w:pPr>
              <w:spacing w:before="120" w:line="240" w:lineRule="auto"/>
            </w:pPr>
          </w:p>
        </w:tc>
        <w:tc>
          <w:tcPr>
            <w:tcW w:w="1420" w:type="dxa"/>
            <w:shd w:val="clear" w:color="auto" w:fill="auto"/>
          </w:tcPr>
          <w:p w:rsidR="00744BBE" w:rsidRDefault="00744BBE">
            <w:pPr>
              <w:spacing w:before="120" w:line="240" w:lineRule="auto"/>
            </w:pPr>
          </w:p>
        </w:tc>
        <w:tc>
          <w:tcPr>
            <w:tcW w:w="1308" w:type="dxa"/>
            <w:shd w:val="clear" w:color="auto" w:fill="auto"/>
          </w:tcPr>
          <w:p w:rsidR="00744BBE" w:rsidRDefault="00744BBE">
            <w:pPr>
              <w:spacing w:before="120" w:line="240" w:lineRule="auto"/>
            </w:pPr>
          </w:p>
        </w:tc>
      </w:tr>
      <w:tr w:rsidR="00744BBE">
        <w:trPr>
          <w:trHeight w:val="329"/>
        </w:trPr>
        <w:tc>
          <w:tcPr>
            <w:tcW w:w="559" w:type="dxa"/>
            <w:shd w:val="clear" w:color="auto" w:fill="auto"/>
          </w:tcPr>
          <w:p w:rsidR="00744BBE" w:rsidRDefault="00F74933">
            <w:pPr>
              <w:tabs>
                <w:tab w:val="num" w:pos="360"/>
              </w:tabs>
              <w:spacing w:before="120" w:line="240" w:lineRule="auto"/>
              <w:jc w:val="left"/>
            </w:pPr>
            <w:r>
              <w:t>3</w:t>
            </w:r>
          </w:p>
        </w:tc>
        <w:tc>
          <w:tcPr>
            <w:tcW w:w="3059" w:type="dxa"/>
            <w:shd w:val="clear" w:color="auto" w:fill="auto"/>
          </w:tcPr>
          <w:p w:rsidR="00744BBE" w:rsidRDefault="00744BBE">
            <w:pPr>
              <w:spacing w:before="120" w:line="240" w:lineRule="auto"/>
            </w:pPr>
          </w:p>
        </w:tc>
        <w:tc>
          <w:tcPr>
            <w:tcW w:w="1411" w:type="dxa"/>
            <w:shd w:val="clear" w:color="auto" w:fill="auto"/>
          </w:tcPr>
          <w:p w:rsidR="00744BBE" w:rsidRDefault="00744BBE">
            <w:pPr>
              <w:spacing w:before="120" w:line="240" w:lineRule="auto"/>
            </w:pPr>
          </w:p>
        </w:tc>
        <w:tc>
          <w:tcPr>
            <w:tcW w:w="1423" w:type="dxa"/>
            <w:shd w:val="clear" w:color="auto" w:fill="auto"/>
          </w:tcPr>
          <w:p w:rsidR="00744BBE" w:rsidRDefault="00744BBE">
            <w:pPr>
              <w:spacing w:before="120" w:line="240" w:lineRule="auto"/>
            </w:pPr>
          </w:p>
        </w:tc>
        <w:tc>
          <w:tcPr>
            <w:tcW w:w="1420" w:type="dxa"/>
            <w:shd w:val="clear" w:color="auto" w:fill="auto"/>
          </w:tcPr>
          <w:p w:rsidR="00744BBE" w:rsidRDefault="00744BBE">
            <w:pPr>
              <w:spacing w:before="120" w:line="240" w:lineRule="auto"/>
            </w:pPr>
          </w:p>
        </w:tc>
        <w:tc>
          <w:tcPr>
            <w:tcW w:w="1308" w:type="dxa"/>
            <w:shd w:val="clear" w:color="auto" w:fill="auto"/>
          </w:tcPr>
          <w:p w:rsidR="00744BBE" w:rsidRDefault="00744BBE">
            <w:pPr>
              <w:spacing w:before="120" w:line="240" w:lineRule="auto"/>
            </w:pPr>
          </w:p>
        </w:tc>
      </w:tr>
      <w:tr w:rsidR="00744BBE">
        <w:trPr>
          <w:trHeight w:val="329"/>
        </w:trPr>
        <w:tc>
          <w:tcPr>
            <w:tcW w:w="559" w:type="dxa"/>
            <w:shd w:val="clear" w:color="auto" w:fill="auto"/>
          </w:tcPr>
          <w:p w:rsidR="00744BBE" w:rsidRDefault="00F74933">
            <w:pPr>
              <w:tabs>
                <w:tab w:val="num" w:pos="360"/>
              </w:tabs>
              <w:spacing w:before="120" w:line="240" w:lineRule="auto"/>
              <w:jc w:val="left"/>
            </w:pPr>
            <w:r>
              <w:t>…</w:t>
            </w:r>
          </w:p>
        </w:tc>
        <w:tc>
          <w:tcPr>
            <w:tcW w:w="3059" w:type="dxa"/>
            <w:shd w:val="clear" w:color="auto" w:fill="auto"/>
          </w:tcPr>
          <w:p w:rsidR="00744BBE" w:rsidRDefault="00744BBE">
            <w:pPr>
              <w:spacing w:before="120" w:line="240" w:lineRule="auto"/>
            </w:pPr>
          </w:p>
        </w:tc>
        <w:tc>
          <w:tcPr>
            <w:tcW w:w="1411" w:type="dxa"/>
            <w:shd w:val="clear" w:color="auto" w:fill="auto"/>
          </w:tcPr>
          <w:p w:rsidR="00744BBE" w:rsidRDefault="00744BBE">
            <w:pPr>
              <w:spacing w:before="120" w:line="240" w:lineRule="auto"/>
            </w:pPr>
          </w:p>
        </w:tc>
        <w:tc>
          <w:tcPr>
            <w:tcW w:w="1423" w:type="dxa"/>
            <w:shd w:val="clear" w:color="auto" w:fill="auto"/>
          </w:tcPr>
          <w:p w:rsidR="00744BBE" w:rsidRDefault="00744BBE">
            <w:pPr>
              <w:spacing w:before="120" w:line="240" w:lineRule="auto"/>
            </w:pPr>
          </w:p>
        </w:tc>
        <w:tc>
          <w:tcPr>
            <w:tcW w:w="1420" w:type="dxa"/>
            <w:shd w:val="clear" w:color="auto" w:fill="auto"/>
          </w:tcPr>
          <w:p w:rsidR="00744BBE" w:rsidRDefault="00744BBE">
            <w:pPr>
              <w:spacing w:before="120" w:line="240" w:lineRule="auto"/>
            </w:pPr>
          </w:p>
        </w:tc>
        <w:tc>
          <w:tcPr>
            <w:tcW w:w="1308" w:type="dxa"/>
            <w:shd w:val="clear" w:color="auto" w:fill="auto"/>
          </w:tcPr>
          <w:p w:rsidR="00744BBE" w:rsidRDefault="00744BBE">
            <w:pPr>
              <w:spacing w:before="120" w:line="240" w:lineRule="auto"/>
            </w:pPr>
          </w:p>
        </w:tc>
      </w:tr>
    </w:tbl>
    <w:p w:rsidR="00744BBE" w:rsidRDefault="00F74933">
      <w:pPr>
        <w:spacing w:before="120" w:line="240" w:lineRule="auto"/>
      </w:pPr>
      <w:r>
        <w:lastRenderedPageBreak/>
        <w:t>2. Danh sách người chịu trách nhiệm trước pháp luật và người phụ trách kỹ thuật chính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633"/>
        <w:gridCol w:w="1687"/>
        <w:gridCol w:w="1687"/>
        <w:gridCol w:w="1477"/>
      </w:tblGrid>
      <w:tr w:rsidR="00744BBE">
        <w:trPr>
          <w:trHeight w:val="336"/>
        </w:trPr>
        <w:tc>
          <w:tcPr>
            <w:tcW w:w="588" w:type="dxa"/>
            <w:shd w:val="clear" w:color="auto" w:fill="auto"/>
            <w:vAlign w:val="center"/>
          </w:tcPr>
          <w:p w:rsidR="00744BBE" w:rsidRDefault="00F74933">
            <w:pPr>
              <w:spacing w:before="120" w:line="240" w:lineRule="auto"/>
            </w:pPr>
            <w:r>
              <w:t>TT</w:t>
            </w:r>
          </w:p>
        </w:tc>
        <w:tc>
          <w:tcPr>
            <w:tcW w:w="3633" w:type="dxa"/>
            <w:shd w:val="clear" w:color="auto" w:fill="auto"/>
            <w:vAlign w:val="center"/>
          </w:tcPr>
          <w:p w:rsidR="00744BBE" w:rsidRDefault="00F74933">
            <w:pPr>
              <w:spacing w:before="120" w:line="240" w:lineRule="auto"/>
            </w:pPr>
            <w:r>
              <w:t xml:space="preserve">Họ và tên </w:t>
            </w:r>
          </w:p>
        </w:tc>
        <w:tc>
          <w:tcPr>
            <w:tcW w:w="1687" w:type="dxa"/>
            <w:shd w:val="clear" w:color="auto" w:fill="auto"/>
            <w:vAlign w:val="center"/>
          </w:tcPr>
          <w:p w:rsidR="00744BBE" w:rsidRDefault="00F74933">
            <w:pPr>
              <w:spacing w:before="120" w:line="240" w:lineRule="auto"/>
            </w:pPr>
            <w:r>
              <w:t xml:space="preserve">Chức vụ </w:t>
            </w:r>
          </w:p>
        </w:tc>
        <w:tc>
          <w:tcPr>
            <w:tcW w:w="1687" w:type="dxa"/>
            <w:shd w:val="clear" w:color="auto" w:fill="auto"/>
            <w:vAlign w:val="center"/>
          </w:tcPr>
          <w:p w:rsidR="00744BBE" w:rsidRDefault="00F74933">
            <w:pPr>
              <w:spacing w:before="120" w:line="240" w:lineRule="auto"/>
            </w:pPr>
            <w:r>
              <w:t xml:space="preserve">Bằng cấp </w:t>
            </w:r>
          </w:p>
        </w:tc>
        <w:tc>
          <w:tcPr>
            <w:tcW w:w="1477" w:type="dxa"/>
            <w:shd w:val="clear" w:color="auto" w:fill="auto"/>
            <w:vAlign w:val="center"/>
          </w:tcPr>
          <w:p w:rsidR="00744BBE" w:rsidRDefault="00F74933">
            <w:pPr>
              <w:spacing w:before="120" w:line="240" w:lineRule="auto"/>
            </w:pPr>
            <w:r>
              <w:t>Thâm niên nghề nghiệp</w:t>
            </w:r>
          </w:p>
        </w:tc>
      </w:tr>
      <w:tr w:rsidR="00744BBE">
        <w:trPr>
          <w:trHeight w:val="347"/>
        </w:trPr>
        <w:tc>
          <w:tcPr>
            <w:tcW w:w="588" w:type="dxa"/>
            <w:shd w:val="clear" w:color="auto" w:fill="auto"/>
          </w:tcPr>
          <w:p w:rsidR="00744BBE" w:rsidRDefault="00F74933">
            <w:pPr>
              <w:spacing w:before="120" w:line="240" w:lineRule="auto"/>
            </w:pPr>
            <w:r>
              <w:t>1</w:t>
            </w:r>
          </w:p>
        </w:tc>
        <w:tc>
          <w:tcPr>
            <w:tcW w:w="3633"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77" w:type="dxa"/>
            <w:shd w:val="clear" w:color="auto" w:fill="auto"/>
          </w:tcPr>
          <w:p w:rsidR="00744BBE" w:rsidRDefault="00744BBE">
            <w:pPr>
              <w:spacing w:before="120" w:line="240" w:lineRule="auto"/>
            </w:pPr>
          </w:p>
        </w:tc>
      </w:tr>
      <w:tr w:rsidR="00744BBE">
        <w:trPr>
          <w:trHeight w:val="336"/>
        </w:trPr>
        <w:tc>
          <w:tcPr>
            <w:tcW w:w="588" w:type="dxa"/>
            <w:shd w:val="clear" w:color="auto" w:fill="auto"/>
          </w:tcPr>
          <w:p w:rsidR="00744BBE" w:rsidRDefault="00F74933">
            <w:pPr>
              <w:tabs>
                <w:tab w:val="num" w:pos="360"/>
              </w:tabs>
              <w:spacing w:before="120" w:line="240" w:lineRule="auto"/>
              <w:jc w:val="left"/>
            </w:pPr>
            <w:r>
              <w:t>2</w:t>
            </w:r>
          </w:p>
        </w:tc>
        <w:tc>
          <w:tcPr>
            <w:tcW w:w="3633"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77" w:type="dxa"/>
            <w:shd w:val="clear" w:color="auto" w:fill="auto"/>
          </w:tcPr>
          <w:p w:rsidR="00744BBE" w:rsidRDefault="00744BBE">
            <w:pPr>
              <w:spacing w:before="120" w:line="240" w:lineRule="auto"/>
            </w:pPr>
          </w:p>
        </w:tc>
      </w:tr>
      <w:tr w:rsidR="00744BBE">
        <w:trPr>
          <w:trHeight w:val="359"/>
        </w:trPr>
        <w:tc>
          <w:tcPr>
            <w:tcW w:w="588" w:type="dxa"/>
            <w:shd w:val="clear" w:color="auto" w:fill="auto"/>
          </w:tcPr>
          <w:p w:rsidR="00744BBE" w:rsidRDefault="00F74933">
            <w:pPr>
              <w:tabs>
                <w:tab w:val="num" w:pos="360"/>
              </w:tabs>
              <w:spacing w:before="120" w:line="240" w:lineRule="auto"/>
              <w:jc w:val="left"/>
            </w:pPr>
            <w:r>
              <w:t>…</w:t>
            </w:r>
          </w:p>
        </w:tc>
        <w:tc>
          <w:tcPr>
            <w:tcW w:w="3633"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77" w:type="dxa"/>
            <w:shd w:val="clear" w:color="auto" w:fill="auto"/>
          </w:tcPr>
          <w:p w:rsidR="00744BBE" w:rsidRDefault="00744BBE">
            <w:pPr>
              <w:spacing w:before="120" w:line="240" w:lineRule="auto"/>
            </w:pPr>
          </w:p>
        </w:tc>
      </w:tr>
    </w:tbl>
    <w:p w:rsidR="00744BBE" w:rsidRDefault="00F74933">
      <w:pPr>
        <w:spacing w:before="120" w:line="240" w:lineRule="auto"/>
        <w:rPr>
          <w:b/>
        </w:rPr>
      </w:pPr>
      <w:r>
        <w:rPr>
          <w:b/>
        </w:rPr>
        <w:t>II. Thiết bị công nghệ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641"/>
        <w:gridCol w:w="1690"/>
        <w:gridCol w:w="1687"/>
        <w:gridCol w:w="1466"/>
      </w:tblGrid>
      <w:tr w:rsidR="00744BBE">
        <w:trPr>
          <w:trHeight w:val="350"/>
        </w:trPr>
        <w:tc>
          <w:tcPr>
            <w:tcW w:w="588" w:type="dxa"/>
            <w:shd w:val="clear" w:color="auto" w:fill="auto"/>
            <w:vAlign w:val="center"/>
          </w:tcPr>
          <w:p w:rsidR="00744BBE" w:rsidRDefault="00F74933">
            <w:pPr>
              <w:spacing w:before="120" w:line="240" w:lineRule="auto"/>
            </w:pPr>
            <w:r>
              <w:t>TT</w:t>
            </w:r>
          </w:p>
        </w:tc>
        <w:tc>
          <w:tcPr>
            <w:tcW w:w="3641" w:type="dxa"/>
            <w:shd w:val="clear" w:color="auto" w:fill="auto"/>
            <w:vAlign w:val="center"/>
          </w:tcPr>
          <w:p w:rsidR="00744BBE" w:rsidRDefault="00F74933">
            <w:pPr>
              <w:spacing w:before="120" w:line="240" w:lineRule="auto"/>
            </w:pPr>
            <w:r>
              <w:t>Tên, số hiệu của thiết bị, công nghệ</w:t>
            </w:r>
          </w:p>
        </w:tc>
        <w:tc>
          <w:tcPr>
            <w:tcW w:w="1690" w:type="dxa"/>
            <w:shd w:val="clear" w:color="auto" w:fill="auto"/>
            <w:vAlign w:val="center"/>
          </w:tcPr>
          <w:p w:rsidR="00744BBE" w:rsidRDefault="00F74933">
            <w:pPr>
              <w:spacing w:before="120" w:line="240" w:lineRule="auto"/>
            </w:pPr>
            <w:r>
              <w:t xml:space="preserve">Số lượng </w:t>
            </w:r>
          </w:p>
        </w:tc>
        <w:tc>
          <w:tcPr>
            <w:tcW w:w="1687" w:type="dxa"/>
            <w:shd w:val="clear" w:color="auto" w:fill="auto"/>
            <w:vAlign w:val="center"/>
          </w:tcPr>
          <w:p w:rsidR="00744BBE" w:rsidRDefault="00F74933">
            <w:pPr>
              <w:spacing w:before="120" w:line="240" w:lineRule="auto"/>
            </w:pPr>
            <w:r>
              <w:t xml:space="preserve">Tình trạng </w:t>
            </w:r>
          </w:p>
        </w:tc>
        <w:tc>
          <w:tcPr>
            <w:tcW w:w="1466" w:type="dxa"/>
            <w:shd w:val="clear" w:color="auto" w:fill="auto"/>
            <w:vAlign w:val="center"/>
          </w:tcPr>
          <w:p w:rsidR="00744BBE" w:rsidRDefault="00F74933">
            <w:pPr>
              <w:spacing w:before="120" w:line="240" w:lineRule="auto"/>
            </w:pPr>
            <w:r>
              <w:t xml:space="preserve">Ghi chú </w:t>
            </w:r>
          </w:p>
        </w:tc>
      </w:tr>
      <w:tr w:rsidR="00744BBE">
        <w:trPr>
          <w:trHeight w:val="362"/>
        </w:trPr>
        <w:tc>
          <w:tcPr>
            <w:tcW w:w="588" w:type="dxa"/>
            <w:shd w:val="clear" w:color="auto" w:fill="auto"/>
          </w:tcPr>
          <w:p w:rsidR="00744BBE" w:rsidRDefault="00F74933">
            <w:pPr>
              <w:spacing w:before="120" w:line="240" w:lineRule="auto"/>
            </w:pPr>
            <w:r>
              <w:t>1</w:t>
            </w:r>
          </w:p>
        </w:tc>
        <w:tc>
          <w:tcPr>
            <w:tcW w:w="3641" w:type="dxa"/>
            <w:shd w:val="clear" w:color="auto" w:fill="auto"/>
          </w:tcPr>
          <w:p w:rsidR="00744BBE" w:rsidRDefault="00744BBE">
            <w:pPr>
              <w:spacing w:before="120" w:line="240" w:lineRule="auto"/>
            </w:pPr>
          </w:p>
        </w:tc>
        <w:tc>
          <w:tcPr>
            <w:tcW w:w="1690"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0"/>
        </w:trPr>
        <w:tc>
          <w:tcPr>
            <w:tcW w:w="588" w:type="dxa"/>
            <w:shd w:val="clear" w:color="auto" w:fill="auto"/>
          </w:tcPr>
          <w:p w:rsidR="00744BBE" w:rsidRDefault="00F74933">
            <w:pPr>
              <w:tabs>
                <w:tab w:val="num" w:pos="360"/>
              </w:tabs>
              <w:spacing w:before="120" w:line="240" w:lineRule="auto"/>
              <w:jc w:val="left"/>
            </w:pPr>
            <w:r>
              <w:t>2</w:t>
            </w:r>
          </w:p>
        </w:tc>
        <w:tc>
          <w:tcPr>
            <w:tcW w:w="3641" w:type="dxa"/>
            <w:shd w:val="clear" w:color="auto" w:fill="auto"/>
          </w:tcPr>
          <w:p w:rsidR="00744BBE" w:rsidRDefault="00744BBE">
            <w:pPr>
              <w:spacing w:before="120" w:line="240" w:lineRule="auto"/>
            </w:pPr>
          </w:p>
        </w:tc>
        <w:tc>
          <w:tcPr>
            <w:tcW w:w="1690"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0"/>
        </w:trPr>
        <w:tc>
          <w:tcPr>
            <w:tcW w:w="588" w:type="dxa"/>
            <w:shd w:val="clear" w:color="auto" w:fill="auto"/>
          </w:tcPr>
          <w:p w:rsidR="00744BBE" w:rsidRDefault="00F74933">
            <w:pPr>
              <w:tabs>
                <w:tab w:val="num" w:pos="360"/>
              </w:tabs>
              <w:spacing w:before="120" w:line="240" w:lineRule="auto"/>
              <w:jc w:val="left"/>
            </w:pPr>
            <w:r>
              <w:t>3</w:t>
            </w:r>
          </w:p>
        </w:tc>
        <w:tc>
          <w:tcPr>
            <w:tcW w:w="3641" w:type="dxa"/>
            <w:shd w:val="clear" w:color="auto" w:fill="auto"/>
          </w:tcPr>
          <w:p w:rsidR="00744BBE" w:rsidRDefault="00744BBE">
            <w:pPr>
              <w:spacing w:before="120" w:line="240" w:lineRule="auto"/>
            </w:pPr>
          </w:p>
        </w:tc>
        <w:tc>
          <w:tcPr>
            <w:tcW w:w="1690"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0"/>
        </w:trPr>
        <w:tc>
          <w:tcPr>
            <w:tcW w:w="588" w:type="dxa"/>
            <w:shd w:val="clear" w:color="auto" w:fill="auto"/>
          </w:tcPr>
          <w:p w:rsidR="00744BBE" w:rsidRDefault="00F74933">
            <w:pPr>
              <w:tabs>
                <w:tab w:val="num" w:pos="360"/>
              </w:tabs>
              <w:spacing w:before="120" w:line="240" w:lineRule="auto"/>
              <w:jc w:val="left"/>
            </w:pPr>
            <w:r>
              <w:t>4</w:t>
            </w:r>
          </w:p>
        </w:tc>
        <w:tc>
          <w:tcPr>
            <w:tcW w:w="3641" w:type="dxa"/>
            <w:shd w:val="clear" w:color="auto" w:fill="auto"/>
          </w:tcPr>
          <w:p w:rsidR="00744BBE" w:rsidRDefault="00744BBE">
            <w:pPr>
              <w:spacing w:before="120" w:line="240" w:lineRule="auto"/>
            </w:pPr>
          </w:p>
        </w:tc>
        <w:tc>
          <w:tcPr>
            <w:tcW w:w="1690"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0"/>
        </w:trPr>
        <w:tc>
          <w:tcPr>
            <w:tcW w:w="588" w:type="dxa"/>
            <w:shd w:val="clear" w:color="auto" w:fill="auto"/>
          </w:tcPr>
          <w:p w:rsidR="00744BBE" w:rsidRDefault="00F74933">
            <w:pPr>
              <w:tabs>
                <w:tab w:val="num" w:pos="360"/>
              </w:tabs>
              <w:spacing w:before="120" w:line="240" w:lineRule="auto"/>
              <w:jc w:val="left"/>
            </w:pPr>
            <w:r>
              <w:t>…</w:t>
            </w:r>
          </w:p>
        </w:tc>
        <w:tc>
          <w:tcPr>
            <w:tcW w:w="3641" w:type="dxa"/>
            <w:shd w:val="clear" w:color="auto" w:fill="auto"/>
          </w:tcPr>
          <w:p w:rsidR="00744BBE" w:rsidRDefault="00744BBE">
            <w:pPr>
              <w:spacing w:before="120" w:line="240" w:lineRule="auto"/>
            </w:pPr>
          </w:p>
        </w:tc>
        <w:tc>
          <w:tcPr>
            <w:tcW w:w="1690"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bl>
    <w:p w:rsidR="00744BBE" w:rsidRDefault="00F74933">
      <w:pPr>
        <w:spacing w:before="120" w:line="240" w:lineRule="auto"/>
      </w:pPr>
      <w:r>
        <w:t>Tôi xin chịu trách nhiệm về toàn bộ nội dung Phần kê khai này.</w:t>
      </w:r>
    </w:p>
    <w:p w:rsidR="00744BBE" w:rsidRDefault="00744BBE">
      <w:pPr>
        <w:spacing w:before="120" w:line="240" w:lineRule="auto"/>
      </w:pPr>
    </w:p>
    <w:tbl>
      <w:tblPr>
        <w:tblW w:w="0" w:type="auto"/>
        <w:tblLook w:val="01E0" w:firstRow="1" w:lastRow="1" w:firstColumn="1" w:lastColumn="1" w:noHBand="0" w:noVBand="0"/>
      </w:tblPr>
      <w:tblGrid>
        <w:gridCol w:w="4632"/>
        <w:gridCol w:w="4656"/>
      </w:tblGrid>
      <w:tr w:rsidR="00744BBE">
        <w:trPr>
          <w:trHeight w:val="1074"/>
        </w:trPr>
        <w:tc>
          <w:tcPr>
            <w:tcW w:w="4765" w:type="dxa"/>
            <w:shd w:val="clear" w:color="auto" w:fill="auto"/>
          </w:tcPr>
          <w:p w:rsidR="00744BBE" w:rsidRDefault="00744BBE">
            <w:pPr>
              <w:spacing w:before="120" w:line="240" w:lineRule="auto"/>
            </w:pPr>
          </w:p>
        </w:tc>
        <w:tc>
          <w:tcPr>
            <w:tcW w:w="4765" w:type="dxa"/>
            <w:shd w:val="clear" w:color="auto" w:fill="auto"/>
          </w:tcPr>
          <w:p w:rsidR="00744BBE" w:rsidRDefault="00F74933">
            <w:pPr>
              <w:spacing w:before="120" w:line="240" w:lineRule="auto"/>
              <w:jc w:val="center"/>
            </w:pPr>
            <w:r>
              <w:rPr>
                <w:b/>
              </w:rPr>
              <w:t>Thủ trưởng</w:t>
            </w:r>
            <w:r>
              <w:rPr>
                <w:b/>
              </w:rPr>
              <w:br/>
            </w:r>
            <w:r>
              <w:t>(Ký tên, đóng dấu)</w:t>
            </w:r>
          </w:p>
        </w:tc>
      </w:tr>
    </w:tbl>
    <w:p w:rsidR="00744BBE" w:rsidRDefault="00F74933">
      <w:pPr>
        <w:spacing w:before="120" w:line="240" w:lineRule="auto"/>
      </w:pPr>
      <w:r>
        <w:t xml:space="preserve"> </w:t>
      </w: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744BBE">
      <w:pPr>
        <w:spacing w:before="120" w:line="240" w:lineRule="auto"/>
        <w:rPr>
          <w:lang w:val="sv-SE"/>
        </w:rPr>
      </w:pPr>
    </w:p>
    <w:p w:rsidR="00744BBE" w:rsidRDefault="00F74933">
      <w:pPr>
        <w:spacing w:before="120" w:line="240" w:lineRule="auto"/>
        <w:rPr>
          <w:b/>
          <w:lang w:val="sv-SE"/>
        </w:rPr>
      </w:pPr>
      <w:r>
        <w:rPr>
          <w:b/>
          <w:lang w:val="sv-SE"/>
        </w:rPr>
        <w:lastRenderedPageBreak/>
        <w:t xml:space="preserve">                                                                                                                 Mẫu số 3</w:t>
      </w:r>
    </w:p>
    <w:p w:rsidR="00744BBE" w:rsidRDefault="00F74933">
      <w:pPr>
        <w:spacing w:before="120" w:line="240" w:lineRule="auto"/>
        <w:jc w:val="center"/>
        <w:rPr>
          <w:b/>
          <w:lang w:val="sv-SE"/>
        </w:rPr>
      </w:pPr>
      <w:r>
        <w:rPr>
          <w:b/>
          <w:noProof/>
        </w:rPr>
        <mc:AlternateContent>
          <mc:Choice Requires="wps">
            <w:drawing>
              <wp:anchor distT="0" distB="0" distL="114300" distR="114300" simplePos="0" relativeHeight="252017664" behindDoc="0" locked="0" layoutInCell="1" allowOverlap="1">
                <wp:simplePos x="0" y="0"/>
                <wp:positionH relativeFrom="column">
                  <wp:posOffset>2005701</wp:posOffset>
                </wp:positionH>
                <wp:positionV relativeFrom="paragraph">
                  <wp:posOffset>478155</wp:posOffset>
                </wp:positionV>
                <wp:extent cx="1940944" cy="0"/>
                <wp:effectExtent l="0" t="0" r="21590" b="19050"/>
                <wp:wrapNone/>
                <wp:docPr id="315" name="Straight Connector 315"/>
                <wp:cNvGraphicFramePr/>
                <a:graphic xmlns:a="http://schemas.openxmlformats.org/drawingml/2006/main">
                  <a:graphicData uri="http://schemas.microsoft.com/office/word/2010/wordprocessingShape">
                    <wps:wsp>
                      <wps:cNvCnPr/>
                      <wps:spPr>
                        <a:xfrm>
                          <a:off x="0" y="0"/>
                          <a:ext cx="19409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5"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57.95pt,37.65pt" to="310.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" strokecolor="#1d1d1d [3040]"/>
            </w:pict>
          </mc:Fallback>
        </mc:AlternateContent>
      </w:r>
      <w:r>
        <w:rPr>
          <w:b/>
          <w:lang w:val="sv-SE"/>
        </w:rPr>
        <w:t>CỘNG HÒA XÃ HỘI CHỦ NGHĨA VIỆT NAM</w:t>
      </w:r>
      <w:r>
        <w:rPr>
          <w:b/>
          <w:lang w:val="sv-SE"/>
        </w:rPr>
        <w:br/>
        <w:t xml:space="preserve">     Độc lập – Tự do – Hạnh phúc </w:t>
      </w:r>
      <w:r>
        <w:rPr>
          <w:b/>
          <w:lang w:val="sv-SE"/>
        </w:rPr>
        <w:br/>
        <w:t xml:space="preserve">              </w:t>
      </w:r>
    </w:p>
    <w:p w:rsidR="00744BBE" w:rsidRDefault="00F74933">
      <w:pPr>
        <w:spacing w:before="120" w:line="240" w:lineRule="auto"/>
        <w:rPr>
          <w:i/>
          <w:lang w:val="sv-SE"/>
        </w:rPr>
      </w:pPr>
      <w:r>
        <w:rPr>
          <w:i/>
          <w:lang w:val="sv-SE"/>
        </w:rPr>
        <w:t xml:space="preserve">                                                                                ……, ngày     tháng      năm…..</w:t>
      </w:r>
    </w:p>
    <w:p w:rsidR="00744BBE" w:rsidRDefault="00F74933">
      <w:pPr>
        <w:spacing w:before="120" w:line="240" w:lineRule="auto"/>
        <w:jc w:val="center"/>
        <w:rPr>
          <w:b/>
          <w:lang w:val="sv-SE"/>
        </w:rPr>
      </w:pPr>
      <w:r>
        <w:rPr>
          <w:b/>
          <w:lang w:val="sv-SE"/>
        </w:rPr>
        <w:t xml:space="preserve">ĐƠN ĐỀ NGHỊ CẤP BỔ SUNG NỘI DUNG GIẤY PHÉP </w:t>
      </w:r>
      <w:r>
        <w:rPr>
          <w:b/>
          <w:lang w:val="sv-SE"/>
        </w:rPr>
        <w:br/>
        <w:t>HOẠT ĐỘNG ĐO ĐẠC VÀ BẢN ĐỒ</w:t>
      </w:r>
    </w:p>
    <w:p w:rsidR="00744BBE" w:rsidRDefault="00744BBE">
      <w:pPr>
        <w:spacing w:before="120" w:line="240" w:lineRule="auto"/>
        <w:rPr>
          <w:lang w:val="sv-SE"/>
        </w:rPr>
      </w:pPr>
    </w:p>
    <w:p w:rsidR="00744BBE" w:rsidRDefault="00F74933">
      <w:pPr>
        <w:spacing w:before="120" w:line="240" w:lineRule="auto"/>
        <w:rPr>
          <w:lang w:val="sv-SE"/>
        </w:rPr>
      </w:pPr>
      <w:r>
        <w:rPr>
          <w:lang w:val="sv-SE"/>
        </w:rPr>
        <w:t>Kính gửi: Cục Đo đạc và Bản đồ Việt Nam, Bộ Tài nguyên và Môi trường</w:t>
      </w:r>
    </w:p>
    <w:p w:rsidR="00744BBE" w:rsidRDefault="00744BBE">
      <w:pPr>
        <w:spacing w:before="120" w:line="240" w:lineRule="auto"/>
        <w:rPr>
          <w:b/>
          <w:lang w:val="sv-SE"/>
        </w:rPr>
      </w:pPr>
    </w:p>
    <w:p w:rsidR="00744BBE" w:rsidRDefault="00F74933">
      <w:pPr>
        <w:spacing w:before="120" w:line="240" w:lineRule="auto"/>
        <w:rPr>
          <w:b/>
        </w:rPr>
      </w:pPr>
      <w:r>
        <w:rPr>
          <w:b/>
        </w:rPr>
        <w:t>PHẦN I. NHỮNG THÔNG TIN CHUNG</w:t>
      </w:r>
    </w:p>
    <w:p w:rsidR="00744BBE" w:rsidRDefault="00F74933">
      <w:pPr>
        <w:spacing w:before="120" w:line="240" w:lineRule="auto"/>
      </w:pPr>
      <w:r>
        <w:t>Tên tổ chức:</w:t>
      </w:r>
    </w:p>
    <w:p w:rsidR="00744BBE" w:rsidRDefault="00F74933">
      <w:pPr>
        <w:spacing w:before="120" w:line="240" w:lineRule="auto"/>
      </w:pPr>
      <w:r>
        <w:t>Người đại diện trước pháp luật:</w:t>
      </w:r>
    </w:p>
    <w:p w:rsidR="00744BBE" w:rsidRDefault="00F74933">
      <w:pPr>
        <w:spacing w:before="120" w:line="240" w:lineRule="auto"/>
      </w:pPr>
      <w:r>
        <w:t>Trụ sở chính tại:</w:t>
      </w:r>
    </w:p>
    <w:p w:rsidR="00744BBE" w:rsidRDefault="00F74933">
      <w:pPr>
        <w:spacing w:before="120" w:line="240" w:lineRule="auto"/>
      </w:pPr>
      <w:r>
        <w:t xml:space="preserve">Số điện thoại: </w:t>
      </w:r>
      <w:r>
        <w:tab/>
      </w:r>
      <w:r>
        <w:tab/>
      </w:r>
      <w:r>
        <w:tab/>
        <w:t>Fax:</w:t>
      </w:r>
      <w:r>
        <w:tab/>
      </w:r>
      <w:r>
        <w:tab/>
        <w:t>E-mail:</w:t>
      </w:r>
    </w:p>
    <w:p w:rsidR="00744BBE" w:rsidRDefault="00F74933">
      <w:pPr>
        <w:spacing w:before="120" w:line="240" w:lineRule="auto"/>
      </w:pPr>
      <w:r>
        <w:t>Quyết định thành lập/Giấy phép đăng ký kinh doanh số:</w:t>
      </w:r>
    </w:p>
    <w:p w:rsidR="00744BBE" w:rsidRDefault="00F74933">
      <w:pPr>
        <w:spacing w:before="120" w:line="240" w:lineRule="auto"/>
      </w:pPr>
      <w:r>
        <w:t>Số tài khoản:</w:t>
      </w:r>
    </w:p>
    <w:p w:rsidR="00744BBE" w:rsidRDefault="00F74933">
      <w:pPr>
        <w:spacing w:before="120" w:line="240" w:lineRule="auto"/>
      </w:pPr>
      <w:r>
        <w:t>Trụ sở chính tại:</w:t>
      </w:r>
    </w:p>
    <w:p w:rsidR="00744BBE" w:rsidRDefault="00F74933">
      <w:pPr>
        <w:spacing w:before="120" w:line="240" w:lineRule="auto"/>
      </w:pPr>
      <w:r>
        <w:t xml:space="preserve">Số điện thoại: </w:t>
      </w:r>
      <w:r>
        <w:tab/>
      </w:r>
      <w:r>
        <w:tab/>
      </w:r>
      <w:r>
        <w:tab/>
        <w:t>Fax:</w:t>
      </w:r>
      <w:r>
        <w:tab/>
      </w:r>
      <w:r>
        <w:tab/>
        <w:t>E-mail:</w:t>
      </w:r>
    </w:p>
    <w:p w:rsidR="00744BBE" w:rsidRDefault="00F74933">
      <w:pPr>
        <w:spacing w:before="120" w:line="240" w:lineRule="auto"/>
      </w:pPr>
      <w:r>
        <w:t>Giấy phép hoạt động đo đạc và bản đồ số …., cấp ngày        tháng       năm ……</w:t>
      </w:r>
    </w:p>
    <w:p w:rsidR="00744BBE" w:rsidRDefault="00F74933">
      <w:pPr>
        <w:spacing w:before="120" w:line="240" w:lineRule="auto"/>
      </w:pPr>
      <w:r>
        <w:t>Căn cứ Thông tư số …../2010/TT-BTNMT ngày      tháng     năm 2010 của Bộ trưởng Bộ Tài nguyên và Môi trường quy định về cấp phép hoạt động đo đạc và bản đồ, đề nghị Cục Đo đạc và Bản đồ Việt Nam, Bộ Tài nguyên và Môi trường cấp bổ sung nội dung Giấy phép hoạt động đo đạc và bản đồ với các nội dung sau:</w:t>
      </w:r>
    </w:p>
    <w:p w:rsidR="00744BBE" w:rsidRDefault="00F74933">
      <w:pPr>
        <w:spacing w:before="120" w:line="240" w:lineRule="auto"/>
      </w:pPr>
      <w:r>
        <w:t xml:space="preserve">            1. </w:t>
      </w:r>
      <w:r>
        <w:tab/>
      </w:r>
    </w:p>
    <w:p w:rsidR="00744BBE" w:rsidRDefault="00F74933">
      <w:pPr>
        <w:spacing w:before="120" w:line="240" w:lineRule="auto"/>
      </w:pPr>
      <w:r>
        <w:t xml:space="preserve">            2. </w:t>
      </w:r>
      <w:r>
        <w:tab/>
      </w:r>
    </w:p>
    <w:p w:rsidR="00744BBE" w:rsidRDefault="00F74933">
      <w:pPr>
        <w:spacing w:before="120" w:line="240" w:lineRule="auto"/>
      </w:pPr>
      <w:r>
        <w:t xml:space="preserve">            </w:t>
      </w:r>
      <w:r>
        <w:tab/>
      </w:r>
    </w:p>
    <w:p w:rsidR="00744BBE" w:rsidRDefault="00F74933">
      <w:pPr>
        <w:spacing w:before="120" w:line="240" w:lineRule="auto"/>
      </w:pPr>
      <w:r>
        <w:t xml:space="preserve">             (</w:t>
      </w:r>
      <w:r>
        <w:rPr>
          <w:i/>
        </w:rPr>
        <w:t>Ghi rõ các nội dung hoạt động đề nghị cấp bổ sung</w:t>
      </w:r>
      <w:r>
        <w:t>)</w:t>
      </w:r>
    </w:p>
    <w:p w:rsidR="00744BBE" w:rsidRDefault="00F74933">
      <w:pPr>
        <w:spacing w:before="120" w:line="240" w:lineRule="auto"/>
      </w:pPr>
      <w:r>
        <w:t xml:space="preserve">             Cam kết:</w:t>
      </w:r>
      <w:r>
        <w:tab/>
      </w:r>
    </w:p>
    <w:p w:rsidR="00744BBE" w:rsidRDefault="00F74933">
      <w:pPr>
        <w:spacing w:before="120" w:line="240" w:lineRule="auto"/>
      </w:pPr>
      <w:r>
        <w:tab/>
      </w:r>
    </w:p>
    <w:p w:rsidR="005662A9" w:rsidRDefault="00F74933">
      <w:pPr>
        <w:spacing w:before="120" w:line="240" w:lineRule="auto"/>
        <w:rPr>
          <w:b/>
        </w:rPr>
      </w:pPr>
      <w:r>
        <w:rPr>
          <w:b/>
        </w:rPr>
        <w:t xml:space="preserve">             </w:t>
      </w:r>
    </w:p>
    <w:p w:rsidR="005662A9" w:rsidRDefault="005662A9">
      <w:pPr>
        <w:rPr>
          <w:b/>
        </w:rPr>
      </w:pPr>
      <w:r>
        <w:rPr>
          <w:b/>
        </w:rPr>
        <w:br w:type="page"/>
      </w:r>
    </w:p>
    <w:p w:rsidR="00744BBE" w:rsidRDefault="00F74933" w:rsidP="005662A9">
      <w:pPr>
        <w:spacing w:before="120" w:line="240" w:lineRule="auto"/>
        <w:ind w:firstLine="720"/>
        <w:rPr>
          <w:b/>
        </w:rPr>
      </w:pPr>
      <w:r>
        <w:rPr>
          <w:b/>
        </w:rPr>
        <w:lastRenderedPageBreak/>
        <w:t xml:space="preserve"> PHẦN II. KÊ KHAI NĂNG LỰC</w:t>
      </w:r>
    </w:p>
    <w:p w:rsidR="00744BBE" w:rsidRDefault="00F74933">
      <w:pPr>
        <w:spacing w:before="120" w:line="240" w:lineRule="auto"/>
        <w:rPr>
          <w:b/>
        </w:rPr>
      </w:pPr>
      <w:r>
        <w:rPr>
          <w:b/>
        </w:rPr>
        <w:t xml:space="preserve">             I . Lực lượng kỹ thuật</w:t>
      </w:r>
    </w:p>
    <w:p w:rsidR="00744BBE" w:rsidRDefault="00F74933">
      <w:pPr>
        <w:spacing w:before="120" w:line="240" w:lineRule="auto"/>
      </w:pPr>
      <w:r>
        <w:t xml:space="preserve">            1. Lực lượng kỹ thuật phân tích theo ngành nghề (</w:t>
      </w:r>
      <w:r>
        <w:rPr>
          <w:i/>
        </w:rPr>
        <w:t>Kê khai theo thời điểm hiện tại</w:t>
      </w: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3062"/>
        <w:gridCol w:w="1412"/>
        <w:gridCol w:w="1421"/>
        <w:gridCol w:w="1418"/>
        <w:gridCol w:w="1200"/>
      </w:tblGrid>
      <w:tr w:rsidR="00744BBE">
        <w:trPr>
          <w:trHeight w:val="341"/>
        </w:trPr>
        <w:tc>
          <w:tcPr>
            <w:tcW w:w="559" w:type="dxa"/>
            <w:shd w:val="clear" w:color="auto" w:fill="auto"/>
            <w:vAlign w:val="center"/>
          </w:tcPr>
          <w:p w:rsidR="00744BBE" w:rsidRDefault="00F74933">
            <w:pPr>
              <w:spacing w:before="120" w:line="240" w:lineRule="auto"/>
            </w:pPr>
            <w:r>
              <w:t>TT</w:t>
            </w:r>
          </w:p>
        </w:tc>
        <w:tc>
          <w:tcPr>
            <w:tcW w:w="3062" w:type="dxa"/>
            <w:shd w:val="clear" w:color="auto" w:fill="auto"/>
            <w:vAlign w:val="center"/>
          </w:tcPr>
          <w:p w:rsidR="00744BBE" w:rsidRDefault="00F74933">
            <w:pPr>
              <w:spacing w:before="120" w:line="240" w:lineRule="auto"/>
            </w:pPr>
            <w:r>
              <w:t>Ngành, nghề</w:t>
            </w:r>
          </w:p>
        </w:tc>
        <w:tc>
          <w:tcPr>
            <w:tcW w:w="1412" w:type="dxa"/>
            <w:shd w:val="clear" w:color="auto" w:fill="auto"/>
            <w:vAlign w:val="center"/>
          </w:tcPr>
          <w:p w:rsidR="00744BBE" w:rsidRDefault="00F74933">
            <w:pPr>
              <w:spacing w:before="120" w:line="240" w:lineRule="auto"/>
            </w:pPr>
            <w:r>
              <w:t>Đại học trở lên</w:t>
            </w:r>
          </w:p>
        </w:tc>
        <w:tc>
          <w:tcPr>
            <w:tcW w:w="1421" w:type="dxa"/>
            <w:shd w:val="clear" w:color="auto" w:fill="auto"/>
            <w:vAlign w:val="center"/>
          </w:tcPr>
          <w:p w:rsidR="00744BBE" w:rsidRDefault="00F74933">
            <w:pPr>
              <w:spacing w:before="120" w:line="240" w:lineRule="auto"/>
            </w:pPr>
            <w:r>
              <w:t>Trung cấp</w:t>
            </w:r>
          </w:p>
        </w:tc>
        <w:tc>
          <w:tcPr>
            <w:tcW w:w="1418" w:type="dxa"/>
            <w:shd w:val="clear" w:color="auto" w:fill="auto"/>
            <w:vAlign w:val="center"/>
          </w:tcPr>
          <w:p w:rsidR="00744BBE" w:rsidRDefault="00F74933">
            <w:pPr>
              <w:spacing w:before="120" w:line="240" w:lineRule="auto"/>
            </w:pPr>
            <w:r>
              <w:t>Công nhân kỹ thuật</w:t>
            </w:r>
          </w:p>
        </w:tc>
        <w:tc>
          <w:tcPr>
            <w:tcW w:w="1200" w:type="dxa"/>
            <w:shd w:val="clear" w:color="auto" w:fill="auto"/>
            <w:vAlign w:val="center"/>
          </w:tcPr>
          <w:p w:rsidR="00744BBE" w:rsidRDefault="00F74933">
            <w:pPr>
              <w:spacing w:before="120" w:line="240" w:lineRule="auto"/>
            </w:pPr>
            <w:r>
              <w:t>Loại khác</w:t>
            </w:r>
          </w:p>
        </w:tc>
      </w:tr>
      <w:tr w:rsidR="00744BBE">
        <w:trPr>
          <w:trHeight w:val="353"/>
        </w:trPr>
        <w:tc>
          <w:tcPr>
            <w:tcW w:w="559" w:type="dxa"/>
            <w:shd w:val="clear" w:color="auto" w:fill="auto"/>
          </w:tcPr>
          <w:p w:rsidR="00744BBE" w:rsidRDefault="00F74933">
            <w:pPr>
              <w:spacing w:before="120" w:line="240" w:lineRule="auto"/>
            </w:pPr>
            <w:r>
              <w:t>1</w:t>
            </w:r>
          </w:p>
        </w:tc>
        <w:tc>
          <w:tcPr>
            <w:tcW w:w="3062" w:type="dxa"/>
            <w:shd w:val="clear" w:color="auto" w:fill="auto"/>
          </w:tcPr>
          <w:p w:rsidR="00744BBE" w:rsidRDefault="00744BBE">
            <w:pPr>
              <w:spacing w:before="120" w:line="240" w:lineRule="auto"/>
            </w:pPr>
          </w:p>
        </w:tc>
        <w:tc>
          <w:tcPr>
            <w:tcW w:w="1412" w:type="dxa"/>
            <w:shd w:val="clear" w:color="auto" w:fill="auto"/>
          </w:tcPr>
          <w:p w:rsidR="00744BBE" w:rsidRDefault="00744BBE">
            <w:pPr>
              <w:spacing w:before="120" w:line="240" w:lineRule="auto"/>
            </w:pPr>
          </w:p>
        </w:tc>
        <w:tc>
          <w:tcPr>
            <w:tcW w:w="1421" w:type="dxa"/>
            <w:shd w:val="clear" w:color="auto" w:fill="auto"/>
          </w:tcPr>
          <w:p w:rsidR="00744BBE" w:rsidRDefault="00744BBE">
            <w:pPr>
              <w:spacing w:before="120" w:line="240" w:lineRule="auto"/>
            </w:pPr>
          </w:p>
        </w:tc>
        <w:tc>
          <w:tcPr>
            <w:tcW w:w="1418" w:type="dxa"/>
            <w:shd w:val="clear" w:color="auto" w:fill="auto"/>
          </w:tcPr>
          <w:p w:rsidR="00744BBE" w:rsidRDefault="00744BBE">
            <w:pPr>
              <w:spacing w:before="120" w:line="240" w:lineRule="auto"/>
            </w:pPr>
          </w:p>
        </w:tc>
        <w:tc>
          <w:tcPr>
            <w:tcW w:w="1200" w:type="dxa"/>
            <w:shd w:val="clear" w:color="auto" w:fill="auto"/>
          </w:tcPr>
          <w:p w:rsidR="00744BBE" w:rsidRDefault="00744BBE">
            <w:pPr>
              <w:spacing w:before="120" w:line="240" w:lineRule="auto"/>
            </w:pPr>
          </w:p>
        </w:tc>
      </w:tr>
      <w:tr w:rsidR="00744BBE">
        <w:trPr>
          <w:trHeight w:val="341"/>
        </w:trPr>
        <w:tc>
          <w:tcPr>
            <w:tcW w:w="559" w:type="dxa"/>
            <w:shd w:val="clear" w:color="auto" w:fill="auto"/>
          </w:tcPr>
          <w:p w:rsidR="00744BBE" w:rsidRDefault="00F74933">
            <w:pPr>
              <w:tabs>
                <w:tab w:val="num" w:pos="360"/>
              </w:tabs>
              <w:spacing w:before="120" w:line="240" w:lineRule="auto"/>
              <w:jc w:val="left"/>
            </w:pPr>
            <w:r>
              <w:t>2</w:t>
            </w:r>
          </w:p>
        </w:tc>
        <w:tc>
          <w:tcPr>
            <w:tcW w:w="3062" w:type="dxa"/>
            <w:shd w:val="clear" w:color="auto" w:fill="auto"/>
          </w:tcPr>
          <w:p w:rsidR="00744BBE" w:rsidRDefault="00744BBE">
            <w:pPr>
              <w:spacing w:before="120" w:line="240" w:lineRule="auto"/>
            </w:pPr>
          </w:p>
        </w:tc>
        <w:tc>
          <w:tcPr>
            <w:tcW w:w="1412" w:type="dxa"/>
            <w:shd w:val="clear" w:color="auto" w:fill="auto"/>
          </w:tcPr>
          <w:p w:rsidR="00744BBE" w:rsidRDefault="00744BBE">
            <w:pPr>
              <w:spacing w:before="120" w:line="240" w:lineRule="auto"/>
            </w:pPr>
          </w:p>
        </w:tc>
        <w:tc>
          <w:tcPr>
            <w:tcW w:w="1421" w:type="dxa"/>
            <w:shd w:val="clear" w:color="auto" w:fill="auto"/>
          </w:tcPr>
          <w:p w:rsidR="00744BBE" w:rsidRDefault="00744BBE">
            <w:pPr>
              <w:spacing w:before="120" w:line="240" w:lineRule="auto"/>
            </w:pPr>
          </w:p>
        </w:tc>
        <w:tc>
          <w:tcPr>
            <w:tcW w:w="1418" w:type="dxa"/>
            <w:shd w:val="clear" w:color="auto" w:fill="auto"/>
          </w:tcPr>
          <w:p w:rsidR="00744BBE" w:rsidRDefault="00744BBE">
            <w:pPr>
              <w:spacing w:before="120" w:line="240" w:lineRule="auto"/>
            </w:pPr>
          </w:p>
        </w:tc>
        <w:tc>
          <w:tcPr>
            <w:tcW w:w="1200" w:type="dxa"/>
            <w:shd w:val="clear" w:color="auto" w:fill="auto"/>
          </w:tcPr>
          <w:p w:rsidR="00744BBE" w:rsidRDefault="00744BBE">
            <w:pPr>
              <w:spacing w:before="120" w:line="240" w:lineRule="auto"/>
            </w:pPr>
          </w:p>
        </w:tc>
      </w:tr>
      <w:tr w:rsidR="00744BBE">
        <w:trPr>
          <w:trHeight w:val="341"/>
        </w:trPr>
        <w:tc>
          <w:tcPr>
            <w:tcW w:w="559" w:type="dxa"/>
            <w:shd w:val="clear" w:color="auto" w:fill="auto"/>
          </w:tcPr>
          <w:p w:rsidR="00744BBE" w:rsidRDefault="00F74933">
            <w:pPr>
              <w:tabs>
                <w:tab w:val="num" w:pos="360"/>
              </w:tabs>
              <w:spacing w:before="120" w:line="240" w:lineRule="auto"/>
              <w:jc w:val="left"/>
            </w:pPr>
            <w:r>
              <w:t>3</w:t>
            </w:r>
          </w:p>
        </w:tc>
        <w:tc>
          <w:tcPr>
            <w:tcW w:w="3062" w:type="dxa"/>
            <w:shd w:val="clear" w:color="auto" w:fill="auto"/>
          </w:tcPr>
          <w:p w:rsidR="00744BBE" w:rsidRDefault="00744BBE">
            <w:pPr>
              <w:spacing w:before="120" w:line="240" w:lineRule="auto"/>
            </w:pPr>
          </w:p>
        </w:tc>
        <w:tc>
          <w:tcPr>
            <w:tcW w:w="1412" w:type="dxa"/>
            <w:shd w:val="clear" w:color="auto" w:fill="auto"/>
          </w:tcPr>
          <w:p w:rsidR="00744BBE" w:rsidRDefault="00744BBE">
            <w:pPr>
              <w:spacing w:before="120" w:line="240" w:lineRule="auto"/>
            </w:pPr>
          </w:p>
        </w:tc>
        <w:tc>
          <w:tcPr>
            <w:tcW w:w="1421" w:type="dxa"/>
            <w:shd w:val="clear" w:color="auto" w:fill="auto"/>
          </w:tcPr>
          <w:p w:rsidR="00744BBE" w:rsidRDefault="00744BBE">
            <w:pPr>
              <w:spacing w:before="120" w:line="240" w:lineRule="auto"/>
            </w:pPr>
          </w:p>
        </w:tc>
        <w:tc>
          <w:tcPr>
            <w:tcW w:w="1418" w:type="dxa"/>
            <w:shd w:val="clear" w:color="auto" w:fill="auto"/>
          </w:tcPr>
          <w:p w:rsidR="00744BBE" w:rsidRDefault="00744BBE">
            <w:pPr>
              <w:spacing w:before="120" w:line="240" w:lineRule="auto"/>
            </w:pPr>
          </w:p>
        </w:tc>
        <w:tc>
          <w:tcPr>
            <w:tcW w:w="1200" w:type="dxa"/>
            <w:shd w:val="clear" w:color="auto" w:fill="auto"/>
          </w:tcPr>
          <w:p w:rsidR="00744BBE" w:rsidRDefault="00744BBE">
            <w:pPr>
              <w:spacing w:before="120" w:line="240" w:lineRule="auto"/>
            </w:pPr>
          </w:p>
        </w:tc>
      </w:tr>
      <w:tr w:rsidR="00744BBE">
        <w:trPr>
          <w:trHeight w:val="341"/>
        </w:trPr>
        <w:tc>
          <w:tcPr>
            <w:tcW w:w="559" w:type="dxa"/>
            <w:shd w:val="clear" w:color="auto" w:fill="auto"/>
          </w:tcPr>
          <w:p w:rsidR="00744BBE" w:rsidRDefault="00F74933">
            <w:pPr>
              <w:tabs>
                <w:tab w:val="num" w:pos="360"/>
              </w:tabs>
              <w:spacing w:before="120" w:line="240" w:lineRule="auto"/>
              <w:jc w:val="left"/>
            </w:pPr>
            <w:r>
              <w:t>4</w:t>
            </w:r>
          </w:p>
        </w:tc>
        <w:tc>
          <w:tcPr>
            <w:tcW w:w="3062" w:type="dxa"/>
            <w:shd w:val="clear" w:color="auto" w:fill="auto"/>
          </w:tcPr>
          <w:p w:rsidR="00744BBE" w:rsidRDefault="00744BBE">
            <w:pPr>
              <w:spacing w:before="120" w:line="240" w:lineRule="auto"/>
            </w:pPr>
          </w:p>
        </w:tc>
        <w:tc>
          <w:tcPr>
            <w:tcW w:w="1412" w:type="dxa"/>
            <w:shd w:val="clear" w:color="auto" w:fill="auto"/>
          </w:tcPr>
          <w:p w:rsidR="00744BBE" w:rsidRDefault="00744BBE">
            <w:pPr>
              <w:spacing w:before="120" w:line="240" w:lineRule="auto"/>
            </w:pPr>
          </w:p>
        </w:tc>
        <w:tc>
          <w:tcPr>
            <w:tcW w:w="1421" w:type="dxa"/>
            <w:shd w:val="clear" w:color="auto" w:fill="auto"/>
          </w:tcPr>
          <w:p w:rsidR="00744BBE" w:rsidRDefault="00744BBE">
            <w:pPr>
              <w:spacing w:before="120" w:line="240" w:lineRule="auto"/>
            </w:pPr>
          </w:p>
        </w:tc>
        <w:tc>
          <w:tcPr>
            <w:tcW w:w="1418" w:type="dxa"/>
            <w:shd w:val="clear" w:color="auto" w:fill="auto"/>
          </w:tcPr>
          <w:p w:rsidR="00744BBE" w:rsidRDefault="00744BBE">
            <w:pPr>
              <w:spacing w:before="120" w:line="240" w:lineRule="auto"/>
            </w:pPr>
          </w:p>
        </w:tc>
        <w:tc>
          <w:tcPr>
            <w:tcW w:w="1200" w:type="dxa"/>
            <w:shd w:val="clear" w:color="auto" w:fill="auto"/>
          </w:tcPr>
          <w:p w:rsidR="00744BBE" w:rsidRDefault="00744BBE">
            <w:pPr>
              <w:spacing w:before="120" w:line="240" w:lineRule="auto"/>
            </w:pPr>
          </w:p>
        </w:tc>
      </w:tr>
      <w:tr w:rsidR="00744BBE">
        <w:trPr>
          <w:trHeight w:val="365"/>
        </w:trPr>
        <w:tc>
          <w:tcPr>
            <w:tcW w:w="559" w:type="dxa"/>
            <w:shd w:val="clear" w:color="auto" w:fill="auto"/>
          </w:tcPr>
          <w:p w:rsidR="00744BBE" w:rsidRDefault="00F74933">
            <w:pPr>
              <w:tabs>
                <w:tab w:val="num" w:pos="360"/>
              </w:tabs>
              <w:spacing w:before="120" w:line="240" w:lineRule="auto"/>
              <w:jc w:val="left"/>
            </w:pPr>
            <w:r>
              <w:t>…</w:t>
            </w:r>
          </w:p>
        </w:tc>
        <w:tc>
          <w:tcPr>
            <w:tcW w:w="3062" w:type="dxa"/>
            <w:shd w:val="clear" w:color="auto" w:fill="auto"/>
          </w:tcPr>
          <w:p w:rsidR="00744BBE" w:rsidRDefault="00744BBE">
            <w:pPr>
              <w:spacing w:before="120" w:line="240" w:lineRule="auto"/>
            </w:pPr>
          </w:p>
        </w:tc>
        <w:tc>
          <w:tcPr>
            <w:tcW w:w="1412" w:type="dxa"/>
            <w:shd w:val="clear" w:color="auto" w:fill="auto"/>
          </w:tcPr>
          <w:p w:rsidR="00744BBE" w:rsidRDefault="00744BBE">
            <w:pPr>
              <w:spacing w:before="120" w:line="240" w:lineRule="auto"/>
            </w:pPr>
          </w:p>
        </w:tc>
        <w:tc>
          <w:tcPr>
            <w:tcW w:w="1421" w:type="dxa"/>
            <w:shd w:val="clear" w:color="auto" w:fill="auto"/>
          </w:tcPr>
          <w:p w:rsidR="00744BBE" w:rsidRDefault="00744BBE">
            <w:pPr>
              <w:spacing w:before="120" w:line="240" w:lineRule="auto"/>
            </w:pPr>
          </w:p>
        </w:tc>
        <w:tc>
          <w:tcPr>
            <w:tcW w:w="1418" w:type="dxa"/>
            <w:shd w:val="clear" w:color="auto" w:fill="auto"/>
          </w:tcPr>
          <w:p w:rsidR="00744BBE" w:rsidRDefault="00744BBE">
            <w:pPr>
              <w:spacing w:before="120" w:line="240" w:lineRule="auto"/>
            </w:pPr>
          </w:p>
        </w:tc>
        <w:tc>
          <w:tcPr>
            <w:tcW w:w="1200" w:type="dxa"/>
            <w:shd w:val="clear" w:color="auto" w:fill="auto"/>
          </w:tcPr>
          <w:p w:rsidR="00744BBE" w:rsidRDefault="00744BBE">
            <w:pPr>
              <w:spacing w:before="120" w:line="240" w:lineRule="auto"/>
            </w:pPr>
          </w:p>
        </w:tc>
      </w:tr>
    </w:tbl>
    <w:p w:rsidR="00744BBE" w:rsidRDefault="00F74933">
      <w:pPr>
        <w:spacing w:before="120" w:line="240" w:lineRule="auto"/>
      </w:pPr>
      <w:r>
        <w:t xml:space="preserve">            2. Danh sách người chịu trách nhiệm trước pháp luật và người phụ trách kỹ thuật chính (</w:t>
      </w:r>
      <w:r>
        <w:rPr>
          <w:i/>
        </w:rPr>
        <w:t>Kê khai theo thời điểm hiện tại</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633"/>
        <w:gridCol w:w="1687"/>
        <w:gridCol w:w="1687"/>
        <w:gridCol w:w="1477"/>
      </w:tblGrid>
      <w:tr w:rsidR="00744BBE">
        <w:trPr>
          <w:trHeight w:val="349"/>
        </w:trPr>
        <w:tc>
          <w:tcPr>
            <w:tcW w:w="588" w:type="dxa"/>
            <w:shd w:val="clear" w:color="auto" w:fill="auto"/>
            <w:vAlign w:val="center"/>
          </w:tcPr>
          <w:p w:rsidR="00744BBE" w:rsidRDefault="00F74933">
            <w:pPr>
              <w:spacing w:before="120" w:line="240" w:lineRule="auto"/>
            </w:pPr>
            <w:r>
              <w:t>TT</w:t>
            </w:r>
          </w:p>
        </w:tc>
        <w:tc>
          <w:tcPr>
            <w:tcW w:w="3633" w:type="dxa"/>
            <w:shd w:val="clear" w:color="auto" w:fill="auto"/>
            <w:vAlign w:val="center"/>
          </w:tcPr>
          <w:p w:rsidR="00744BBE" w:rsidRDefault="00F74933">
            <w:pPr>
              <w:spacing w:before="120" w:line="240" w:lineRule="auto"/>
            </w:pPr>
            <w:r>
              <w:t xml:space="preserve">Họ và tên </w:t>
            </w:r>
          </w:p>
        </w:tc>
        <w:tc>
          <w:tcPr>
            <w:tcW w:w="1687" w:type="dxa"/>
            <w:shd w:val="clear" w:color="auto" w:fill="auto"/>
            <w:vAlign w:val="center"/>
          </w:tcPr>
          <w:p w:rsidR="00744BBE" w:rsidRDefault="00F74933">
            <w:pPr>
              <w:spacing w:before="120" w:line="240" w:lineRule="auto"/>
            </w:pPr>
            <w:r>
              <w:t xml:space="preserve">Chức vụ </w:t>
            </w:r>
          </w:p>
        </w:tc>
        <w:tc>
          <w:tcPr>
            <w:tcW w:w="1687" w:type="dxa"/>
            <w:shd w:val="clear" w:color="auto" w:fill="auto"/>
            <w:vAlign w:val="center"/>
          </w:tcPr>
          <w:p w:rsidR="00744BBE" w:rsidRDefault="00F74933">
            <w:pPr>
              <w:spacing w:before="120" w:line="240" w:lineRule="auto"/>
            </w:pPr>
            <w:r>
              <w:t xml:space="preserve">Bằng cấp </w:t>
            </w:r>
          </w:p>
        </w:tc>
        <w:tc>
          <w:tcPr>
            <w:tcW w:w="1477" w:type="dxa"/>
            <w:shd w:val="clear" w:color="auto" w:fill="auto"/>
            <w:vAlign w:val="center"/>
          </w:tcPr>
          <w:p w:rsidR="00744BBE" w:rsidRDefault="00F74933">
            <w:pPr>
              <w:spacing w:before="120" w:line="240" w:lineRule="auto"/>
            </w:pPr>
            <w:r>
              <w:t>Thâm niên nghề nghiệp</w:t>
            </w:r>
          </w:p>
        </w:tc>
      </w:tr>
      <w:tr w:rsidR="00744BBE">
        <w:trPr>
          <w:trHeight w:val="361"/>
        </w:trPr>
        <w:tc>
          <w:tcPr>
            <w:tcW w:w="588" w:type="dxa"/>
            <w:shd w:val="clear" w:color="auto" w:fill="auto"/>
          </w:tcPr>
          <w:p w:rsidR="00744BBE" w:rsidRDefault="00F74933">
            <w:pPr>
              <w:spacing w:before="120" w:line="240" w:lineRule="auto"/>
            </w:pPr>
            <w:r>
              <w:t>1</w:t>
            </w:r>
          </w:p>
        </w:tc>
        <w:tc>
          <w:tcPr>
            <w:tcW w:w="3633"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77" w:type="dxa"/>
            <w:shd w:val="clear" w:color="auto" w:fill="auto"/>
          </w:tcPr>
          <w:p w:rsidR="00744BBE" w:rsidRDefault="00744BBE">
            <w:pPr>
              <w:spacing w:before="120" w:line="240" w:lineRule="auto"/>
            </w:pPr>
          </w:p>
        </w:tc>
      </w:tr>
      <w:tr w:rsidR="00744BBE">
        <w:trPr>
          <w:trHeight w:val="349"/>
        </w:trPr>
        <w:tc>
          <w:tcPr>
            <w:tcW w:w="588" w:type="dxa"/>
            <w:shd w:val="clear" w:color="auto" w:fill="auto"/>
          </w:tcPr>
          <w:p w:rsidR="00744BBE" w:rsidRDefault="00F74933">
            <w:pPr>
              <w:tabs>
                <w:tab w:val="num" w:pos="360"/>
              </w:tabs>
              <w:spacing w:before="120" w:line="240" w:lineRule="auto"/>
              <w:jc w:val="left"/>
            </w:pPr>
            <w:r>
              <w:t>2</w:t>
            </w:r>
          </w:p>
        </w:tc>
        <w:tc>
          <w:tcPr>
            <w:tcW w:w="3633"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77" w:type="dxa"/>
            <w:shd w:val="clear" w:color="auto" w:fill="auto"/>
          </w:tcPr>
          <w:p w:rsidR="00744BBE" w:rsidRDefault="00744BBE">
            <w:pPr>
              <w:spacing w:before="120" w:line="240" w:lineRule="auto"/>
            </w:pPr>
          </w:p>
        </w:tc>
      </w:tr>
      <w:tr w:rsidR="00744BBE">
        <w:trPr>
          <w:trHeight w:val="373"/>
        </w:trPr>
        <w:tc>
          <w:tcPr>
            <w:tcW w:w="588" w:type="dxa"/>
            <w:shd w:val="clear" w:color="auto" w:fill="auto"/>
          </w:tcPr>
          <w:p w:rsidR="00744BBE" w:rsidRDefault="00F74933">
            <w:pPr>
              <w:tabs>
                <w:tab w:val="num" w:pos="360"/>
              </w:tabs>
              <w:spacing w:before="120" w:line="240" w:lineRule="auto"/>
              <w:jc w:val="left"/>
            </w:pPr>
            <w:r>
              <w:t>…</w:t>
            </w:r>
          </w:p>
        </w:tc>
        <w:tc>
          <w:tcPr>
            <w:tcW w:w="3633"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687" w:type="dxa"/>
            <w:shd w:val="clear" w:color="auto" w:fill="auto"/>
          </w:tcPr>
          <w:p w:rsidR="00744BBE" w:rsidRDefault="00744BBE">
            <w:pPr>
              <w:spacing w:before="120" w:line="240" w:lineRule="auto"/>
            </w:pPr>
          </w:p>
        </w:tc>
        <w:tc>
          <w:tcPr>
            <w:tcW w:w="1477" w:type="dxa"/>
            <w:shd w:val="clear" w:color="auto" w:fill="auto"/>
          </w:tcPr>
          <w:p w:rsidR="00744BBE" w:rsidRDefault="00744BBE">
            <w:pPr>
              <w:spacing w:before="120" w:line="240" w:lineRule="auto"/>
            </w:pPr>
          </w:p>
        </w:tc>
      </w:tr>
    </w:tbl>
    <w:p w:rsidR="00744BBE" w:rsidRDefault="00F74933">
      <w:pPr>
        <w:spacing w:before="120" w:line="240" w:lineRule="auto"/>
        <w:rPr>
          <w:b/>
        </w:rPr>
      </w:pPr>
      <w:r>
        <w:rPr>
          <w:b/>
        </w:rPr>
        <w:t xml:space="preserve">         II. Thiết bị công nghệ</w:t>
      </w:r>
    </w:p>
    <w:p w:rsidR="00744BBE" w:rsidRDefault="00F74933">
      <w:pPr>
        <w:spacing w:before="120" w:line="240" w:lineRule="auto"/>
        <w:rPr>
          <w:b/>
        </w:rPr>
      </w:pPr>
      <w:r>
        <w:t xml:space="preserve">        (</w:t>
      </w:r>
      <w:r>
        <w:rPr>
          <w:i/>
        </w:rPr>
        <w:t>Kê khai theo thời điểm hiện tại</w:t>
      </w:r>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3646"/>
        <w:gridCol w:w="1688"/>
        <w:gridCol w:w="1686"/>
        <w:gridCol w:w="1466"/>
      </w:tblGrid>
      <w:tr w:rsidR="00744BBE">
        <w:trPr>
          <w:trHeight w:val="357"/>
        </w:trPr>
        <w:tc>
          <w:tcPr>
            <w:tcW w:w="586" w:type="dxa"/>
            <w:shd w:val="clear" w:color="auto" w:fill="auto"/>
            <w:vAlign w:val="center"/>
          </w:tcPr>
          <w:p w:rsidR="00744BBE" w:rsidRDefault="00F74933">
            <w:pPr>
              <w:spacing w:before="120" w:line="240" w:lineRule="auto"/>
            </w:pPr>
            <w:r>
              <w:t>TT</w:t>
            </w:r>
          </w:p>
        </w:tc>
        <w:tc>
          <w:tcPr>
            <w:tcW w:w="3646" w:type="dxa"/>
            <w:shd w:val="clear" w:color="auto" w:fill="auto"/>
            <w:vAlign w:val="center"/>
          </w:tcPr>
          <w:p w:rsidR="00744BBE" w:rsidRDefault="00F74933">
            <w:pPr>
              <w:spacing w:before="120" w:line="240" w:lineRule="auto"/>
            </w:pPr>
            <w:r>
              <w:t>Tên, số hiệu của thiết bị, công nghệ</w:t>
            </w:r>
          </w:p>
        </w:tc>
        <w:tc>
          <w:tcPr>
            <w:tcW w:w="1688" w:type="dxa"/>
            <w:shd w:val="clear" w:color="auto" w:fill="auto"/>
            <w:vAlign w:val="center"/>
          </w:tcPr>
          <w:p w:rsidR="00744BBE" w:rsidRDefault="00F74933">
            <w:pPr>
              <w:spacing w:before="120" w:line="240" w:lineRule="auto"/>
            </w:pPr>
            <w:r>
              <w:t xml:space="preserve">Số lượng </w:t>
            </w:r>
          </w:p>
        </w:tc>
        <w:tc>
          <w:tcPr>
            <w:tcW w:w="1686" w:type="dxa"/>
            <w:shd w:val="clear" w:color="auto" w:fill="auto"/>
            <w:vAlign w:val="center"/>
          </w:tcPr>
          <w:p w:rsidR="00744BBE" w:rsidRDefault="00F74933">
            <w:pPr>
              <w:spacing w:before="120" w:line="240" w:lineRule="auto"/>
            </w:pPr>
            <w:r>
              <w:t xml:space="preserve">Tình trạng </w:t>
            </w:r>
          </w:p>
        </w:tc>
        <w:tc>
          <w:tcPr>
            <w:tcW w:w="1466" w:type="dxa"/>
            <w:shd w:val="clear" w:color="auto" w:fill="auto"/>
            <w:vAlign w:val="center"/>
          </w:tcPr>
          <w:p w:rsidR="00744BBE" w:rsidRDefault="00F74933">
            <w:pPr>
              <w:spacing w:before="120" w:line="240" w:lineRule="auto"/>
            </w:pPr>
            <w:r>
              <w:t xml:space="preserve">Ghi chú </w:t>
            </w:r>
          </w:p>
        </w:tc>
      </w:tr>
      <w:tr w:rsidR="00744BBE">
        <w:trPr>
          <w:trHeight w:val="369"/>
        </w:trPr>
        <w:tc>
          <w:tcPr>
            <w:tcW w:w="586" w:type="dxa"/>
            <w:shd w:val="clear" w:color="auto" w:fill="auto"/>
          </w:tcPr>
          <w:p w:rsidR="00744BBE" w:rsidRDefault="00F74933">
            <w:pPr>
              <w:spacing w:before="120" w:line="240" w:lineRule="auto"/>
            </w:pPr>
            <w:r>
              <w:t>1</w:t>
            </w:r>
          </w:p>
        </w:tc>
        <w:tc>
          <w:tcPr>
            <w:tcW w:w="3646" w:type="dxa"/>
            <w:shd w:val="clear" w:color="auto" w:fill="auto"/>
          </w:tcPr>
          <w:p w:rsidR="00744BBE" w:rsidRDefault="00744BBE">
            <w:pPr>
              <w:spacing w:before="120" w:line="240" w:lineRule="auto"/>
            </w:pPr>
          </w:p>
        </w:tc>
        <w:tc>
          <w:tcPr>
            <w:tcW w:w="1688" w:type="dxa"/>
            <w:shd w:val="clear" w:color="auto" w:fill="auto"/>
          </w:tcPr>
          <w:p w:rsidR="00744BBE" w:rsidRDefault="00744BBE">
            <w:pPr>
              <w:spacing w:before="120" w:line="240" w:lineRule="auto"/>
            </w:pPr>
          </w:p>
        </w:tc>
        <w:tc>
          <w:tcPr>
            <w:tcW w:w="1686"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7"/>
        </w:trPr>
        <w:tc>
          <w:tcPr>
            <w:tcW w:w="586" w:type="dxa"/>
            <w:shd w:val="clear" w:color="auto" w:fill="auto"/>
          </w:tcPr>
          <w:p w:rsidR="00744BBE" w:rsidRDefault="00F74933">
            <w:pPr>
              <w:tabs>
                <w:tab w:val="num" w:pos="360"/>
              </w:tabs>
              <w:spacing w:before="120" w:line="240" w:lineRule="auto"/>
              <w:jc w:val="left"/>
            </w:pPr>
            <w:r>
              <w:t>2</w:t>
            </w:r>
          </w:p>
        </w:tc>
        <w:tc>
          <w:tcPr>
            <w:tcW w:w="3646" w:type="dxa"/>
            <w:shd w:val="clear" w:color="auto" w:fill="auto"/>
          </w:tcPr>
          <w:p w:rsidR="00744BBE" w:rsidRDefault="00744BBE">
            <w:pPr>
              <w:spacing w:before="120" w:line="240" w:lineRule="auto"/>
            </w:pPr>
          </w:p>
        </w:tc>
        <w:tc>
          <w:tcPr>
            <w:tcW w:w="1688" w:type="dxa"/>
            <w:shd w:val="clear" w:color="auto" w:fill="auto"/>
          </w:tcPr>
          <w:p w:rsidR="00744BBE" w:rsidRDefault="00744BBE">
            <w:pPr>
              <w:spacing w:before="120" w:line="240" w:lineRule="auto"/>
            </w:pPr>
          </w:p>
        </w:tc>
        <w:tc>
          <w:tcPr>
            <w:tcW w:w="1686"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7"/>
        </w:trPr>
        <w:tc>
          <w:tcPr>
            <w:tcW w:w="586" w:type="dxa"/>
            <w:shd w:val="clear" w:color="auto" w:fill="auto"/>
          </w:tcPr>
          <w:p w:rsidR="00744BBE" w:rsidRDefault="00F74933">
            <w:pPr>
              <w:tabs>
                <w:tab w:val="num" w:pos="360"/>
              </w:tabs>
              <w:spacing w:before="120" w:line="240" w:lineRule="auto"/>
              <w:jc w:val="left"/>
            </w:pPr>
            <w:r>
              <w:t>3</w:t>
            </w:r>
          </w:p>
        </w:tc>
        <w:tc>
          <w:tcPr>
            <w:tcW w:w="3646" w:type="dxa"/>
            <w:shd w:val="clear" w:color="auto" w:fill="auto"/>
          </w:tcPr>
          <w:p w:rsidR="00744BBE" w:rsidRDefault="00744BBE">
            <w:pPr>
              <w:spacing w:before="120" w:line="240" w:lineRule="auto"/>
            </w:pPr>
          </w:p>
        </w:tc>
        <w:tc>
          <w:tcPr>
            <w:tcW w:w="1688" w:type="dxa"/>
            <w:shd w:val="clear" w:color="auto" w:fill="auto"/>
          </w:tcPr>
          <w:p w:rsidR="00744BBE" w:rsidRDefault="00744BBE">
            <w:pPr>
              <w:spacing w:before="120" w:line="240" w:lineRule="auto"/>
            </w:pPr>
          </w:p>
        </w:tc>
        <w:tc>
          <w:tcPr>
            <w:tcW w:w="1686"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7"/>
        </w:trPr>
        <w:tc>
          <w:tcPr>
            <w:tcW w:w="586" w:type="dxa"/>
            <w:shd w:val="clear" w:color="auto" w:fill="auto"/>
          </w:tcPr>
          <w:p w:rsidR="00744BBE" w:rsidRDefault="00F74933">
            <w:pPr>
              <w:tabs>
                <w:tab w:val="num" w:pos="360"/>
              </w:tabs>
              <w:spacing w:before="120" w:line="240" w:lineRule="auto"/>
              <w:jc w:val="left"/>
            </w:pPr>
            <w:r>
              <w:t>4</w:t>
            </w:r>
          </w:p>
        </w:tc>
        <w:tc>
          <w:tcPr>
            <w:tcW w:w="3646" w:type="dxa"/>
            <w:shd w:val="clear" w:color="auto" w:fill="auto"/>
          </w:tcPr>
          <w:p w:rsidR="00744BBE" w:rsidRDefault="00744BBE">
            <w:pPr>
              <w:spacing w:before="120" w:line="240" w:lineRule="auto"/>
            </w:pPr>
          </w:p>
        </w:tc>
        <w:tc>
          <w:tcPr>
            <w:tcW w:w="1688" w:type="dxa"/>
            <w:shd w:val="clear" w:color="auto" w:fill="auto"/>
          </w:tcPr>
          <w:p w:rsidR="00744BBE" w:rsidRDefault="00744BBE">
            <w:pPr>
              <w:spacing w:before="120" w:line="240" w:lineRule="auto"/>
            </w:pPr>
          </w:p>
        </w:tc>
        <w:tc>
          <w:tcPr>
            <w:tcW w:w="1686"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r w:rsidR="00744BBE">
        <w:trPr>
          <w:trHeight w:val="357"/>
        </w:trPr>
        <w:tc>
          <w:tcPr>
            <w:tcW w:w="586" w:type="dxa"/>
            <w:shd w:val="clear" w:color="auto" w:fill="auto"/>
          </w:tcPr>
          <w:p w:rsidR="00744BBE" w:rsidRDefault="00F74933">
            <w:pPr>
              <w:tabs>
                <w:tab w:val="num" w:pos="360"/>
              </w:tabs>
              <w:spacing w:before="120" w:line="240" w:lineRule="auto"/>
              <w:jc w:val="left"/>
            </w:pPr>
            <w:r>
              <w:t>…</w:t>
            </w:r>
          </w:p>
        </w:tc>
        <w:tc>
          <w:tcPr>
            <w:tcW w:w="3646" w:type="dxa"/>
            <w:shd w:val="clear" w:color="auto" w:fill="auto"/>
          </w:tcPr>
          <w:p w:rsidR="00744BBE" w:rsidRDefault="00744BBE">
            <w:pPr>
              <w:spacing w:before="120" w:line="240" w:lineRule="auto"/>
            </w:pPr>
          </w:p>
        </w:tc>
        <w:tc>
          <w:tcPr>
            <w:tcW w:w="1688" w:type="dxa"/>
            <w:shd w:val="clear" w:color="auto" w:fill="auto"/>
          </w:tcPr>
          <w:p w:rsidR="00744BBE" w:rsidRDefault="00744BBE">
            <w:pPr>
              <w:spacing w:before="120" w:line="240" w:lineRule="auto"/>
            </w:pPr>
          </w:p>
        </w:tc>
        <w:tc>
          <w:tcPr>
            <w:tcW w:w="1686" w:type="dxa"/>
            <w:shd w:val="clear" w:color="auto" w:fill="auto"/>
          </w:tcPr>
          <w:p w:rsidR="00744BBE" w:rsidRDefault="00744BBE">
            <w:pPr>
              <w:spacing w:before="120" w:line="240" w:lineRule="auto"/>
            </w:pPr>
          </w:p>
        </w:tc>
        <w:tc>
          <w:tcPr>
            <w:tcW w:w="1466" w:type="dxa"/>
            <w:shd w:val="clear" w:color="auto" w:fill="auto"/>
          </w:tcPr>
          <w:p w:rsidR="00744BBE" w:rsidRDefault="00744BBE">
            <w:pPr>
              <w:spacing w:before="120" w:line="240" w:lineRule="auto"/>
            </w:pPr>
          </w:p>
        </w:tc>
      </w:tr>
    </w:tbl>
    <w:p w:rsidR="00744BBE" w:rsidRDefault="00F74933">
      <w:pPr>
        <w:spacing w:before="120" w:line="240" w:lineRule="auto"/>
      </w:pPr>
      <w:r>
        <w:t>Tôi xin chịu trách nhiệm về toàn bộ nội dung phần kê khai này.</w:t>
      </w:r>
    </w:p>
    <w:p w:rsidR="00744BBE" w:rsidRDefault="00744BBE">
      <w:pPr>
        <w:spacing w:before="120" w:line="240" w:lineRule="auto"/>
      </w:pPr>
    </w:p>
    <w:tbl>
      <w:tblPr>
        <w:tblW w:w="0" w:type="auto"/>
        <w:tblLook w:val="01E0" w:firstRow="1" w:lastRow="1" w:firstColumn="1" w:lastColumn="1" w:noHBand="0" w:noVBand="0"/>
      </w:tblPr>
      <w:tblGrid>
        <w:gridCol w:w="4632"/>
        <w:gridCol w:w="4656"/>
      </w:tblGrid>
      <w:tr w:rsidR="00744BBE">
        <w:trPr>
          <w:trHeight w:val="727"/>
        </w:trPr>
        <w:tc>
          <w:tcPr>
            <w:tcW w:w="4765" w:type="dxa"/>
            <w:shd w:val="clear" w:color="auto" w:fill="auto"/>
          </w:tcPr>
          <w:p w:rsidR="00744BBE" w:rsidRDefault="00744BBE">
            <w:pPr>
              <w:spacing w:before="120" w:line="240" w:lineRule="auto"/>
            </w:pPr>
          </w:p>
        </w:tc>
        <w:tc>
          <w:tcPr>
            <w:tcW w:w="4765" w:type="dxa"/>
            <w:shd w:val="clear" w:color="auto" w:fill="auto"/>
          </w:tcPr>
          <w:p w:rsidR="00744BBE" w:rsidRDefault="00F74933">
            <w:pPr>
              <w:spacing w:before="120" w:line="240" w:lineRule="auto"/>
              <w:jc w:val="center"/>
            </w:pPr>
            <w:r>
              <w:rPr>
                <w:b/>
              </w:rPr>
              <w:t>Thủ trưởng</w:t>
            </w:r>
            <w:r>
              <w:rPr>
                <w:b/>
              </w:rPr>
              <w:br/>
            </w:r>
            <w:r>
              <w:t>(Ký tên, đóng dấu)</w:t>
            </w:r>
          </w:p>
        </w:tc>
      </w:tr>
    </w:tbl>
    <w:p w:rsidR="00744BBE" w:rsidRDefault="00744BBE">
      <w:pPr>
        <w:spacing w:before="120" w:line="240" w:lineRule="auto"/>
      </w:pPr>
    </w:p>
    <w:p w:rsidR="00744BBE" w:rsidRDefault="00F74933">
      <w:pPr>
        <w:spacing w:before="120" w:line="240" w:lineRule="auto"/>
        <w:jc w:val="right"/>
        <w:rPr>
          <w:b/>
        </w:rPr>
      </w:pPr>
      <w:r>
        <w:rPr>
          <w:b/>
        </w:rPr>
        <w:lastRenderedPageBreak/>
        <w:t>Mẫu số 7</w:t>
      </w:r>
    </w:p>
    <w:tbl>
      <w:tblPr>
        <w:tblW w:w="9464" w:type="dxa"/>
        <w:tblLook w:val="01E0" w:firstRow="1" w:lastRow="1" w:firstColumn="1" w:lastColumn="1" w:noHBand="0" w:noVBand="0"/>
      </w:tblPr>
      <w:tblGrid>
        <w:gridCol w:w="3369"/>
        <w:gridCol w:w="6095"/>
      </w:tblGrid>
      <w:tr w:rsidR="00744BBE">
        <w:trPr>
          <w:trHeight w:val="1556"/>
        </w:trPr>
        <w:tc>
          <w:tcPr>
            <w:tcW w:w="3369" w:type="dxa"/>
          </w:tcPr>
          <w:p w:rsidR="00744BBE" w:rsidRDefault="00F74933">
            <w:pPr>
              <w:spacing w:before="120" w:line="240" w:lineRule="auto"/>
              <w:rPr>
                <w:b/>
              </w:rPr>
            </w:pPr>
            <w:r>
              <w:rPr>
                <w:noProof/>
              </w:rPr>
              <mc:AlternateContent>
                <mc:Choice Requires="wps">
                  <w:drawing>
                    <wp:anchor distT="0" distB="0" distL="114300" distR="114300" simplePos="0" relativeHeight="252019712" behindDoc="0" locked="0" layoutInCell="1" allowOverlap="1">
                      <wp:simplePos x="0" y="0"/>
                      <wp:positionH relativeFrom="column">
                        <wp:posOffset>533005</wp:posOffset>
                      </wp:positionH>
                      <wp:positionV relativeFrom="paragraph">
                        <wp:posOffset>677150</wp:posOffset>
                      </wp:positionV>
                      <wp:extent cx="862641" cy="0"/>
                      <wp:effectExtent l="0" t="0" r="13970" b="19050"/>
                      <wp:wrapNone/>
                      <wp:docPr id="317" name="Straight Connector 317"/>
                      <wp:cNvGraphicFramePr/>
                      <a:graphic xmlns:a="http://schemas.openxmlformats.org/drawingml/2006/main">
                        <a:graphicData uri="http://schemas.microsoft.com/office/word/2010/wordprocessingShape">
                          <wps:wsp>
                            <wps:cNvCnPr/>
                            <wps:spPr>
                              <a:xfrm>
                                <a:off x="0" y="0"/>
                                <a:ext cx="8626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7"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41.95pt,53.3pt" to="109.8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" strokecolor="#1d1d1d [3040]"/>
                  </w:pict>
                </mc:Fallback>
              </mc:AlternateContent>
            </w:r>
            <w:r>
              <w:t>(Tên cơ quan chủ quản)</w:t>
            </w:r>
            <w:r>
              <w:br/>
              <w:t>(Tên tổ chức được cấp giấy phép hoạt động ĐĐBĐ)</w:t>
            </w:r>
            <w:r>
              <w:br/>
            </w:r>
          </w:p>
        </w:tc>
        <w:tc>
          <w:tcPr>
            <w:tcW w:w="6095" w:type="dxa"/>
          </w:tcPr>
          <w:p w:rsidR="00744BBE" w:rsidRDefault="00F74933">
            <w:pPr>
              <w:spacing w:before="120" w:line="240" w:lineRule="auto"/>
              <w:jc w:val="center"/>
              <w:rPr>
                <w:b/>
              </w:rPr>
            </w:pPr>
            <w:r>
              <w:rPr>
                <w:b/>
                <w:noProof/>
              </w:rPr>
              <mc:AlternateContent>
                <mc:Choice Requires="wps">
                  <w:drawing>
                    <wp:anchor distT="0" distB="0" distL="114300" distR="114300" simplePos="0" relativeHeight="252018688" behindDoc="0" locked="0" layoutInCell="1" allowOverlap="1">
                      <wp:simplePos x="0" y="0"/>
                      <wp:positionH relativeFrom="column">
                        <wp:posOffset>876036</wp:posOffset>
                      </wp:positionH>
                      <wp:positionV relativeFrom="paragraph">
                        <wp:posOffset>478155</wp:posOffset>
                      </wp:positionV>
                      <wp:extent cx="1966822" cy="8626"/>
                      <wp:effectExtent l="0" t="0" r="14605" b="29845"/>
                      <wp:wrapNone/>
                      <wp:docPr id="316" name="Straight Connector 316"/>
                      <wp:cNvGraphicFramePr/>
                      <a:graphic xmlns:a="http://schemas.openxmlformats.org/drawingml/2006/main">
                        <a:graphicData uri="http://schemas.microsoft.com/office/word/2010/wordprocessingShape">
                          <wps:wsp>
                            <wps:cNvCnPr/>
                            <wps:spPr>
                              <a:xfrm>
                                <a:off x="0" y="0"/>
                                <a:ext cx="1966822"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6"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69pt,37.65pt" to="223.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" strokecolor="#1d1d1d [3040]"/>
                  </w:pict>
                </mc:Fallback>
              </mc:AlternateContent>
            </w:r>
            <w:r>
              <w:rPr>
                <w:b/>
              </w:rPr>
              <w:t xml:space="preserve">CỘNG HÒA XÃ HỘI CHỦ NGHĨA VIỆT </w:t>
            </w:r>
            <w:smartTag w:uri="urn:schemas-microsoft-com:office:smarttags" w:element="country-region">
              <w:smartTag w:uri="urn:schemas-microsoft-com:office:smarttags" w:element="place">
                <w:r>
                  <w:rPr>
                    <w:b/>
                  </w:rPr>
                  <w:t>NAM</w:t>
                </w:r>
              </w:smartTag>
            </w:smartTag>
            <w:r>
              <w:rPr>
                <w:b/>
              </w:rPr>
              <w:br/>
              <w:t xml:space="preserve">Độc lập – Tự do – Hạnh phúc </w:t>
            </w:r>
            <w:r>
              <w:rPr>
                <w:b/>
              </w:rPr>
              <w:br/>
            </w:r>
          </w:p>
        </w:tc>
      </w:tr>
      <w:tr w:rsidR="00744BBE">
        <w:trPr>
          <w:trHeight w:val="479"/>
        </w:trPr>
        <w:tc>
          <w:tcPr>
            <w:tcW w:w="3369" w:type="dxa"/>
          </w:tcPr>
          <w:p w:rsidR="00744BBE" w:rsidRDefault="00F74933">
            <w:pPr>
              <w:spacing w:before="120" w:line="240" w:lineRule="auto"/>
            </w:pPr>
            <w:r>
              <w:t>Số:       /BC…..</w:t>
            </w:r>
          </w:p>
        </w:tc>
        <w:tc>
          <w:tcPr>
            <w:tcW w:w="6095" w:type="dxa"/>
          </w:tcPr>
          <w:p w:rsidR="00744BBE" w:rsidRDefault="00F74933">
            <w:pPr>
              <w:tabs>
                <w:tab w:val="num" w:pos="360"/>
              </w:tabs>
              <w:spacing w:before="120" w:line="240" w:lineRule="auto"/>
              <w:jc w:val="right"/>
              <w:rPr>
                <w:rFonts w:ascii=".VnTime" w:eastAsia="Times New Roman" w:hAnsi=".VnTime" w:cs="Times New Roman"/>
                <w:i/>
                <w:sz w:val="24"/>
                <w:szCs w:val="20"/>
              </w:rPr>
            </w:pPr>
            <w:r>
              <w:rPr>
                <w:i/>
              </w:rPr>
              <w:t>……, ngày     tháng     năm …..</w:t>
            </w:r>
          </w:p>
        </w:tc>
      </w:tr>
    </w:tbl>
    <w:p w:rsidR="00744BBE" w:rsidRDefault="00744BBE">
      <w:pPr>
        <w:spacing w:before="120" w:line="240" w:lineRule="auto"/>
        <w:rPr>
          <w:b/>
        </w:rPr>
      </w:pPr>
    </w:p>
    <w:p w:rsidR="00744BBE" w:rsidRDefault="00F74933">
      <w:pPr>
        <w:spacing w:before="120" w:line="240" w:lineRule="auto"/>
        <w:jc w:val="center"/>
        <w:rPr>
          <w:b/>
        </w:rPr>
      </w:pPr>
      <w:r>
        <w:rPr>
          <w:b/>
        </w:rPr>
        <w:t>BÁO CÁO TÌNH HÌNH HOẠT ĐỘNG ĐO ĐẠC VÀ BẢN ĐỒ</w:t>
      </w:r>
    </w:p>
    <w:p w:rsidR="00744BBE" w:rsidRDefault="00F74933">
      <w:pPr>
        <w:spacing w:before="120" w:line="240" w:lineRule="auto"/>
      </w:pPr>
      <w:r>
        <w:t>Từ năm……... đến năm……….</w:t>
      </w:r>
    </w:p>
    <w:p w:rsidR="00744BBE" w:rsidRDefault="00F74933">
      <w:pPr>
        <w:spacing w:before="120" w:line="240" w:lineRule="auto"/>
      </w:pPr>
      <w:r>
        <w:t>1. Tên tổ chức:</w:t>
      </w:r>
    </w:p>
    <w:p w:rsidR="00744BBE" w:rsidRDefault="00F74933">
      <w:pPr>
        <w:spacing w:before="120" w:line="240" w:lineRule="auto"/>
        <w:rPr>
          <w:i/>
        </w:rPr>
      </w:pPr>
      <w:r>
        <w:t xml:space="preserve">2. Giấy phép hoạt động đo đạc và bản đồ: </w:t>
      </w:r>
      <w:r>
        <w:rPr>
          <w:i/>
        </w:rPr>
        <w:t>Số…….., cấp ngày …..</w:t>
      </w:r>
    </w:p>
    <w:p w:rsidR="00744BBE" w:rsidRDefault="00F74933">
      <w:pPr>
        <w:spacing w:before="120" w:line="240" w:lineRule="auto"/>
      </w:pPr>
      <w:r>
        <w:t>3. Doanh thu năm:</w:t>
      </w:r>
    </w:p>
    <w:p w:rsidR="00744BBE" w:rsidRDefault="00F74933">
      <w:pPr>
        <w:spacing w:before="120" w:line="240" w:lineRule="auto"/>
      </w:pPr>
      <w:r>
        <w:t>4. Nộp ngân sách năm (hoặc nộp thuế kinh doanh):</w:t>
      </w:r>
    </w:p>
    <w:p w:rsidR="00744BBE" w:rsidRDefault="00F74933">
      <w:pPr>
        <w:spacing w:before="120" w:line="240" w:lineRule="auto"/>
      </w:pPr>
      <w:r>
        <w:t xml:space="preserve">5. Các công trình đo đạc và bản đồ đã thực hiện: </w:t>
      </w: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027"/>
        <w:gridCol w:w="1162"/>
        <w:gridCol w:w="1166"/>
        <w:gridCol w:w="1163"/>
        <w:gridCol w:w="1072"/>
        <w:gridCol w:w="866"/>
      </w:tblGrid>
      <w:tr w:rsidR="00744BBE">
        <w:trPr>
          <w:trHeight w:val="1436"/>
        </w:trPr>
        <w:tc>
          <w:tcPr>
            <w:tcW w:w="632" w:type="dxa"/>
            <w:vAlign w:val="center"/>
          </w:tcPr>
          <w:p w:rsidR="00744BBE" w:rsidRDefault="00F74933">
            <w:pPr>
              <w:spacing w:before="120" w:line="240" w:lineRule="auto"/>
              <w:rPr>
                <w:b/>
              </w:rPr>
            </w:pPr>
            <w:r>
              <w:rPr>
                <w:b/>
              </w:rPr>
              <w:t>Số TT</w:t>
            </w:r>
          </w:p>
        </w:tc>
        <w:tc>
          <w:tcPr>
            <w:tcW w:w="3027" w:type="dxa"/>
            <w:vAlign w:val="center"/>
          </w:tcPr>
          <w:p w:rsidR="00744BBE" w:rsidRDefault="00F74933">
            <w:pPr>
              <w:spacing w:before="120" w:line="240" w:lineRule="auto"/>
              <w:rPr>
                <w:b/>
              </w:rPr>
            </w:pPr>
            <w:r>
              <w:rPr>
                <w:b/>
              </w:rPr>
              <w:t>Tên Công trình</w:t>
            </w:r>
          </w:p>
        </w:tc>
        <w:tc>
          <w:tcPr>
            <w:tcW w:w="1162" w:type="dxa"/>
            <w:vAlign w:val="center"/>
          </w:tcPr>
          <w:p w:rsidR="00744BBE" w:rsidRDefault="00F74933">
            <w:pPr>
              <w:spacing w:before="120" w:line="240" w:lineRule="auto"/>
              <w:rPr>
                <w:b/>
              </w:rPr>
            </w:pPr>
            <w:r>
              <w:rPr>
                <w:b/>
              </w:rPr>
              <w:t xml:space="preserve">Chủ đầu tư </w:t>
            </w:r>
          </w:p>
        </w:tc>
        <w:tc>
          <w:tcPr>
            <w:tcW w:w="1166" w:type="dxa"/>
            <w:vAlign w:val="center"/>
          </w:tcPr>
          <w:p w:rsidR="00744BBE" w:rsidRDefault="00F74933">
            <w:pPr>
              <w:spacing w:before="120" w:line="240" w:lineRule="auto"/>
              <w:rPr>
                <w:b/>
              </w:rPr>
            </w:pPr>
            <w:r>
              <w:rPr>
                <w:b/>
              </w:rPr>
              <w:t xml:space="preserve">Công đoạn đã thi công </w:t>
            </w:r>
          </w:p>
        </w:tc>
        <w:tc>
          <w:tcPr>
            <w:tcW w:w="1163" w:type="dxa"/>
            <w:vAlign w:val="center"/>
          </w:tcPr>
          <w:p w:rsidR="00744BBE" w:rsidRDefault="00F74933">
            <w:pPr>
              <w:spacing w:before="120" w:line="240" w:lineRule="auto"/>
              <w:rPr>
                <w:b/>
              </w:rPr>
            </w:pPr>
            <w:r>
              <w:rPr>
                <w:b/>
              </w:rPr>
              <w:t xml:space="preserve">Giá trị đã thực hiện </w:t>
            </w:r>
          </w:p>
        </w:tc>
        <w:tc>
          <w:tcPr>
            <w:tcW w:w="1072" w:type="dxa"/>
            <w:vAlign w:val="center"/>
          </w:tcPr>
          <w:p w:rsidR="00744BBE" w:rsidRDefault="00F74933">
            <w:pPr>
              <w:spacing w:before="120" w:line="240" w:lineRule="auto"/>
              <w:rPr>
                <w:b/>
              </w:rPr>
            </w:pPr>
            <w:r>
              <w:rPr>
                <w:b/>
              </w:rPr>
              <w:t>Thời gian thực hiện</w:t>
            </w:r>
          </w:p>
        </w:tc>
        <w:tc>
          <w:tcPr>
            <w:tcW w:w="866" w:type="dxa"/>
            <w:vAlign w:val="center"/>
          </w:tcPr>
          <w:p w:rsidR="00744BBE" w:rsidRDefault="00F74933">
            <w:pPr>
              <w:spacing w:before="120" w:line="240" w:lineRule="auto"/>
              <w:rPr>
                <w:b/>
              </w:rPr>
            </w:pPr>
            <w:r>
              <w:rPr>
                <w:b/>
              </w:rPr>
              <w:t>Ghi chú</w:t>
            </w:r>
          </w:p>
        </w:tc>
      </w:tr>
      <w:tr w:rsidR="00744BBE">
        <w:trPr>
          <w:trHeight w:val="460"/>
        </w:trPr>
        <w:tc>
          <w:tcPr>
            <w:tcW w:w="632" w:type="dxa"/>
          </w:tcPr>
          <w:p w:rsidR="00744BBE" w:rsidRDefault="00744BBE">
            <w:pPr>
              <w:spacing w:before="120" w:line="240" w:lineRule="auto"/>
            </w:pPr>
          </w:p>
        </w:tc>
        <w:tc>
          <w:tcPr>
            <w:tcW w:w="3027" w:type="dxa"/>
          </w:tcPr>
          <w:p w:rsidR="00744BBE" w:rsidRDefault="00744BBE">
            <w:pPr>
              <w:spacing w:before="120" w:line="240" w:lineRule="auto"/>
            </w:pPr>
          </w:p>
        </w:tc>
        <w:tc>
          <w:tcPr>
            <w:tcW w:w="1162" w:type="dxa"/>
          </w:tcPr>
          <w:p w:rsidR="00744BBE" w:rsidRDefault="00744BBE">
            <w:pPr>
              <w:spacing w:before="120" w:line="240" w:lineRule="auto"/>
            </w:pPr>
          </w:p>
        </w:tc>
        <w:tc>
          <w:tcPr>
            <w:tcW w:w="1166" w:type="dxa"/>
          </w:tcPr>
          <w:p w:rsidR="00744BBE" w:rsidRDefault="00744BBE">
            <w:pPr>
              <w:spacing w:before="120" w:line="240" w:lineRule="auto"/>
            </w:pPr>
          </w:p>
        </w:tc>
        <w:tc>
          <w:tcPr>
            <w:tcW w:w="1163" w:type="dxa"/>
          </w:tcPr>
          <w:p w:rsidR="00744BBE" w:rsidRDefault="00744BBE">
            <w:pPr>
              <w:spacing w:before="120" w:line="240" w:lineRule="auto"/>
            </w:pPr>
          </w:p>
        </w:tc>
        <w:tc>
          <w:tcPr>
            <w:tcW w:w="1072" w:type="dxa"/>
          </w:tcPr>
          <w:p w:rsidR="00744BBE" w:rsidRDefault="00744BBE">
            <w:pPr>
              <w:spacing w:before="120" w:line="240" w:lineRule="auto"/>
            </w:pPr>
          </w:p>
        </w:tc>
        <w:tc>
          <w:tcPr>
            <w:tcW w:w="866" w:type="dxa"/>
          </w:tcPr>
          <w:p w:rsidR="00744BBE" w:rsidRDefault="00744BBE">
            <w:pPr>
              <w:spacing w:before="120" w:line="240" w:lineRule="auto"/>
            </w:pPr>
          </w:p>
        </w:tc>
      </w:tr>
      <w:tr w:rsidR="00744BBE">
        <w:trPr>
          <w:trHeight w:val="447"/>
        </w:trPr>
        <w:tc>
          <w:tcPr>
            <w:tcW w:w="632" w:type="dxa"/>
          </w:tcPr>
          <w:p w:rsidR="00744BBE" w:rsidRDefault="00744BBE">
            <w:pPr>
              <w:spacing w:before="120" w:line="240" w:lineRule="auto"/>
            </w:pPr>
          </w:p>
        </w:tc>
        <w:tc>
          <w:tcPr>
            <w:tcW w:w="3027" w:type="dxa"/>
          </w:tcPr>
          <w:p w:rsidR="00744BBE" w:rsidRDefault="00744BBE">
            <w:pPr>
              <w:spacing w:before="120" w:line="240" w:lineRule="auto"/>
            </w:pPr>
          </w:p>
        </w:tc>
        <w:tc>
          <w:tcPr>
            <w:tcW w:w="1162" w:type="dxa"/>
          </w:tcPr>
          <w:p w:rsidR="00744BBE" w:rsidRDefault="00744BBE">
            <w:pPr>
              <w:spacing w:before="120" w:line="240" w:lineRule="auto"/>
            </w:pPr>
          </w:p>
        </w:tc>
        <w:tc>
          <w:tcPr>
            <w:tcW w:w="1166" w:type="dxa"/>
          </w:tcPr>
          <w:p w:rsidR="00744BBE" w:rsidRDefault="00744BBE">
            <w:pPr>
              <w:spacing w:before="120" w:line="240" w:lineRule="auto"/>
            </w:pPr>
          </w:p>
        </w:tc>
        <w:tc>
          <w:tcPr>
            <w:tcW w:w="1163" w:type="dxa"/>
          </w:tcPr>
          <w:p w:rsidR="00744BBE" w:rsidRDefault="00744BBE">
            <w:pPr>
              <w:spacing w:before="120" w:line="240" w:lineRule="auto"/>
            </w:pPr>
          </w:p>
        </w:tc>
        <w:tc>
          <w:tcPr>
            <w:tcW w:w="1072" w:type="dxa"/>
          </w:tcPr>
          <w:p w:rsidR="00744BBE" w:rsidRDefault="00744BBE">
            <w:pPr>
              <w:spacing w:before="120" w:line="240" w:lineRule="auto"/>
            </w:pPr>
          </w:p>
        </w:tc>
        <w:tc>
          <w:tcPr>
            <w:tcW w:w="866" w:type="dxa"/>
          </w:tcPr>
          <w:p w:rsidR="00744BBE" w:rsidRDefault="00744BBE">
            <w:pPr>
              <w:spacing w:before="120" w:line="240" w:lineRule="auto"/>
            </w:pPr>
          </w:p>
        </w:tc>
      </w:tr>
      <w:tr w:rsidR="00744BBE">
        <w:trPr>
          <w:trHeight w:val="447"/>
        </w:trPr>
        <w:tc>
          <w:tcPr>
            <w:tcW w:w="632" w:type="dxa"/>
          </w:tcPr>
          <w:p w:rsidR="00744BBE" w:rsidRDefault="00744BBE">
            <w:pPr>
              <w:spacing w:before="120" w:line="240" w:lineRule="auto"/>
            </w:pPr>
          </w:p>
        </w:tc>
        <w:tc>
          <w:tcPr>
            <w:tcW w:w="3027" w:type="dxa"/>
          </w:tcPr>
          <w:p w:rsidR="00744BBE" w:rsidRDefault="00744BBE">
            <w:pPr>
              <w:spacing w:before="120" w:line="240" w:lineRule="auto"/>
            </w:pPr>
          </w:p>
        </w:tc>
        <w:tc>
          <w:tcPr>
            <w:tcW w:w="1162" w:type="dxa"/>
          </w:tcPr>
          <w:p w:rsidR="00744BBE" w:rsidRDefault="00744BBE">
            <w:pPr>
              <w:spacing w:before="120" w:line="240" w:lineRule="auto"/>
            </w:pPr>
          </w:p>
        </w:tc>
        <w:tc>
          <w:tcPr>
            <w:tcW w:w="1166" w:type="dxa"/>
          </w:tcPr>
          <w:p w:rsidR="00744BBE" w:rsidRDefault="00744BBE">
            <w:pPr>
              <w:spacing w:before="120" w:line="240" w:lineRule="auto"/>
            </w:pPr>
          </w:p>
        </w:tc>
        <w:tc>
          <w:tcPr>
            <w:tcW w:w="1163" w:type="dxa"/>
          </w:tcPr>
          <w:p w:rsidR="00744BBE" w:rsidRDefault="00744BBE">
            <w:pPr>
              <w:spacing w:before="120" w:line="240" w:lineRule="auto"/>
            </w:pPr>
          </w:p>
        </w:tc>
        <w:tc>
          <w:tcPr>
            <w:tcW w:w="1072" w:type="dxa"/>
          </w:tcPr>
          <w:p w:rsidR="00744BBE" w:rsidRDefault="00744BBE">
            <w:pPr>
              <w:spacing w:before="120" w:line="240" w:lineRule="auto"/>
            </w:pPr>
          </w:p>
        </w:tc>
        <w:tc>
          <w:tcPr>
            <w:tcW w:w="866" w:type="dxa"/>
          </w:tcPr>
          <w:p w:rsidR="00744BBE" w:rsidRDefault="00744BBE">
            <w:pPr>
              <w:spacing w:before="120" w:line="240" w:lineRule="auto"/>
            </w:pPr>
          </w:p>
        </w:tc>
      </w:tr>
      <w:tr w:rsidR="00744BBE">
        <w:trPr>
          <w:trHeight w:val="460"/>
        </w:trPr>
        <w:tc>
          <w:tcPr>
            <w:tcW w:w="632" w:type="dxa"/>
          </w:tcPr>
          <w:p w:rsidR="00744BBE" w:rsidRDefault="00744BBE">
            <w:pPr>
              <w:spacing w:before="120" w:line="240" w:lineRule="auto"/>
            </w:pPr>
          </w:p>
        </w:tc>
        <w:tc>
          <w:tcPr>
            <w:tcW w:w="3027" w:type="dxa"/>
          </w:tcPr>
          <w:p w:rsidR="00744BBE" w:rsidRDefault="00744BBE">
            <w:pPr>
              <w:spacing w:before="120" w:line="240" w:lineRule="auto"/>
            </w:pPr>
          </w:p>
        </w:tc>
        <w:tc>
          <w:tcPr>
            <w:tcW w:w="1162" w:type="dxa"/>
          </w:tcPr>
          <w:p w:rsidR="00744BBE" w:rsidRDefault="00744BBE">
            <w:pPr>
              <w:spacing w:before="120" w:line="240" w:lineRule="auto"/>
            </w:pPr>
          </w:p>
        </w:tc>
        <w:tc>
          <w:tcPr>
            <w:tcW w:w="1166" w:type="dxa"/>
          </w:tcPr>
          <w:p w:rsidR="00744BBE" w:rsidRDefault="00744BBE">
            <w:pPr>
              <w:spacing w:before="120" w:line="240" w:lineRule="auto"/>
            </w:pPr>
          </w:p>
        </w:tc>
        <w:tc>
          <w:tcPr>
            <w:tcW w:w="1163" w:type="dxa"/>
          </w:tcPr>
          <w:p w:rsidR="00744BBE" w:rsidRDefault="00744BBE">
            <w:pPr>
              <w:spacing w:before="120" w:line="240" w:lineRule="auto"/>
            </w:pPr>
          </w:p>
        </w:tc>
        <w:tc>
          <w:tcPr>
            <w:tcW w:w="1072" w:type="dxa"/>
          </w:tcPr>
          <w:p w:rsidR="00744BBE" w:rsidRDefault="00744BBE">
            <w:pPr>
              <w:spacing w:before="120" w:line="240" w:lineRule="auto"/>
            </w:pPr>
          </w:p>
        </w:tc>
        <w:tc>
          <w:tcPr>
            <w:tcW w:w="866" w:type="dxa"/>
          </w:tcPr>
          <w:p w:rsidR="00744BBE" w:rsidRDefault="00744BBE">
            <w:pPr>
              <w:spacing w:before="120" w:line="240" w:lineRule="auto"/>
            </w:pPr>
          </w:p>
        </w:tc>
      </w:tr>
    </w:tbl>
    <w:p w:rsidR="00744BBE" w:rsidRDefault="00F74933">
      <w:pPr>
        <w:spacing w:before="120" w:line="240" w:lineRule="auto"/>
      </w:pPr>
      <w:r>
        <w:t>Tôi xin chịu trách nhiệm về toàn bộ nội dung báo cáo này.</w:t>
      </w:r>
    </w:p>
    <w:p w:rsidR="00744BBE" w:rsidRDefault="00744BBE">
      <w:pPr>
        <w:spacing w:before="120" w:line="240" w:lineRule="auto"/>
      </w:pPr>
    </w:p>
    <w:tbl>
      <w:tblPr>
        <w:tblW w:w="0" w:type="auto"/>
        <w:tblLook w:val="01E0" w:firstRow="1" w:lastRow="1" w:firstColumn="1" w:lastColumn="1" w:noHBand="0" w:noVBand="0"/>
      </w:tblPr>
      <w:tblGrid>
        <w:gridCol w:w="4632"/>
        <w:gridCol w:w="4656"/>
      </w:tblGrid>
      <w:tr w:rsidR="00744BBE">
        <w:trPr>
          <w:trHeight w:val="910"/>
        </w:trPr>
        <w:tc>
          <w:tcPr>
            <w:tcW w:w="4765" w:type="dxa"/>
          </w:tcPr>
          <w:p w:rsidR="00744BBE" w:rsidRDefault="00744BBE">
            <w:pPr>
              <w:spacing w:before="120" w:line="240" w:lineRule="auto"/>
              <w:rPr>
                <w:b/>
                <w:i/>
              </w:rPr>
            </w:pPr>
          </w:p>
        </w:tc>
        <w:tc>
          <w:tcPr>
            <w:tcW w:w="4765" w:type="dxa"/>
          </w:tcPr>
          <w:p w:rsidR="00744BBE" w:rsidRDefault="00F74933">
            <w:pPr>
              <w:spacing w:before="120" w:line="240" w:lineRule="auto"/>
              <w:jc w:val="center"/>
            </w:pPr>
            <w:r>
              <w:rPr>
                <w:b/>
              </w:rPr>
              <w:t>Thủ trưởng</w:t>
            </w:r>
            <w:r>
              <w:rPr>
                <w:b/>
              </w:rPr>
              <w:br/>
            </w:r>
            <w:r>
              <w:t>(Ký tên, đóng dấu)</w:t>
            </w:r>
          </w:p>
        </w:tc>
      </w:tr>
    </w:tbl>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744BBE">
      <w:pPr>
        <w:spacing w:before="120" w:line="240" w:lineRule="auto"/>
      </w:pPr>
    </w:p>
    <w:p w:rsidR="00744BBE" w:rsidRDefault="00F74933">
      <w:pPr>
        <w:spacing w:before="120" w:line="240" w:lineRule="auto"/>
        <w:jc w:val="right"/>
        <w:rPr>
          <w:b/>
        </w:rPr>
      </w:pPr>
      <w:r>
        <w:rPr>
          <w:b/>
        </w:rPr>
        <w:lastRenderedPageBreak/>
        <w:t>Mẫu số 8</w:t>
      </w:r>
    </w:p>
    <w:p w:rsidR="00744BBE" w:rsidRDefault="00F74933">
      <w:pPr>
        <w:spacing w:before="120" w:line="240" w:lineRule="auto"/>
        <w:jc w:val="center"/>
        <w:rPr>
          <w:b/>
        </w:rPr>
      </w:pPr>
      <w:r>
        <w:rPr>
          <w:b/>
          <w:noProof/>
        </w:rPr>
        <mc:AlternateContent>
          <mc:Choice Requires="wps">
            <w:drawing>
              <wp:anchor distT="0" distB="0" distL="114300" distR="114300" simplePos="0" relativeHeight="252020736" behindDoc="0" locked="0" layoutInCell="1" allowOverlap="1">
                <wp:simplePos x="0" y="0"/>
                <wp:positionH relativeFrom="column">
                  <wp:posOffset>1887352</wp:posOffset>
                </wp:positionH>
                <wp:positionV relativeFrom="paragraph">
                  <wp:posOffset>478742</wp:posOffset>
                </wp:positionV>
                <wp:extent cx="1889185" cy="0"/>
                <wp:effectExtent l="0" t="0" r="15875" b="19050"/>
                <wp:wrapNone/>
                <wp:docPr id="318" name="Straight Connector 318"/>
                <wp:cNvGraphicFramePr/>
                <a:graphic xmlns:a="http://schemas.openxmlformats.org/drawingml/2006/main">
                  <a:graphicData uri="http://schemas.microsoft.com/office/word/2010/wordprocessingShape">
                    <wps:wsp>
                      <wps:cNvCnPr/>
                      <wps:spPr>
                        <a:xfrm>
                          <a:off x="0" y="0"/>
                          <a:ext cx="1889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37.7pt" to="297.3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" strokecolor="#1d1d1d [3040]"/>
            </w:pict>
          </mc:Fallback>
        </mc:AlternateContent>
      </w:r>
      <w:r>
        <w:rPr>
          <w:b/>
        </w:rPr>
        <w:t xml:space="preserve">CỘNG HÒA XÃ HỘI CHỦ NGHĨA VIỆT </w:t>
      </w:r>
      <w:smartTag w:uri="urn:schemas-microsoft-com:office:smarttags" w:element="country-region">
        <w:smartTag w:uri="urn:schemas-microsoft-com:office:smarttags" w:element="place">
          <w:r>
            <w:rPr>
              <w:b/>
            </w:rPr>
            <w:t>NAM</w:t>
          </w:r>
        </w:smartTag>
      </w:smartTag>
      <w:r>
        <w:rPr>
          <w:b/>
        </w:rPr>
        <w:br/>
        <w:t xml:space="preserve">Độc lập – Tự do – Hạnh phúc </w:t>
      </w:r>
      <w:r>
        <w:rPr>
          <w:b/>
        </w:rPr>
        <w:br/>
      </w:r>
    </w:p>
    <w:p w:rsidR="00744BBE" w:rsidRDefault="00744BBE">
      <w:pPr>
        <w:spacing w:before="120" w:line="240" w:lineRule="auto"/>
        <w:rPr>
          <w:b/>
        </w:rPr>
      </w:pPr>
    </w:p>
    <w:p w:rsidR="00744BBE" w:rsidRDefault="00F74933">
      <w:pPr>
        <w:spacing w:before="120" w:line="240" w:lineRule="auto"/>
        <w:jc w:val="center"/>
        <w:rPr>
          <w:b/>
        </w:rPr>
      </w:pPr>
      <w:r>
        <w:rPr>
          <w:b/>
        </w:rPr>
        <w:t>BẢN KHAI QUÁ TRÌNH CÔNG TÁC</w:t>
      </w:r>
    </w:p>
    <w:p w:rsidR="00744BBE" w:rsidRDefault="00744BBE">
      <w:pPr>
        <w:spacing w:before="120" w:line="240" w:lineRule="auto"/>
      </w:pPr>
    </w:p>
    <w:p w:rsidR="00744BBE" w:rsidRDefault="00F74933">
      <w:pPr>
        <w:spacing w:before="120" w:line="240" w:lineRule="auto"/>
      </w:pPr>
      <w:r>
        <w:t>I. THÔNG TIN CÁ NHÂN</w:t>
      </w:r>
    </w:p>
    <w:p w:rsidR="00744BBE" w:rsidRDefault="00F74933">
      <w:pPr>
        <w:spacing w:before="120" w:line="240" w:lineRule="auto"/>
      </w:pPr>
      <w:r>
        <w:t>1. Họ và tên:</w:t>
      </w:r>
      <w:r>
        <w:tab/>
        <w:t>Giới tính:</w:t>
      </w:r>
      <w:r>
        <w:tab/>
      </w:r>
    </w:p>
    <w:p w:rsidR="00744BBE" w:rsidRDefault="00F74933">
      <w:pPr>
        <w:spacing w:before="120" w:line="240" w:lineRule="auto"/>
      </w:pPr>
      <w:r>
        <w:t>2. Ngày tháng năm sinh:</w:t>
      </w:r>
      <w:r>
        <w:tab/>
      </w:r>
      <w:r>
        <w:tab/>
      </w:r>
    </w:p>
    <w:p w:rsidR="00744BBE" w:rsidRDefault="00F74933">
      <w:pPr>
        <w:spacing w:before="120" w:line="240" w:lineRule="auto"/>
        <w:rPr>
          <w:i/>
        </w:rPr>
      </w:pPr>
      <w:r>
        <w:t xml:space="preserve">3. Chứng minh thư nhân dân: </w:t>
      </w:r>
      <w:r>
        <w:rPr>
          <w:i/>
        </w:rPr>
        <w:t xml:space="preserve">số ………., ngày cấp … nơi cấp </w:t>
      </w:r>
      <w:r>
        <w:rPr>
          <w:i/>
        </w:rPr>
        <w:tab/>
      </w:r>
    </w:p>
    <w:p w:rsidR="00744BBE" w:rsidRDefault="00F74933">
      <w:pPr>
        <w:spacing w:before="120" w:line="240" w:lineRule="auto"/>
      </w:pPr>
      <w:r>
        <w:t>4. Địa chỉ thường trú:</w:t>
      </w:r>
      <w:r>
        <w:tab/>
      </w:r>
      <w:r>
        <w:tab/>
      </w:r>
    </w:p>
    <w:p w:rsidR="00744BBE" w:rsidRDefault="00F74933">
      <w:pPr>
        <w:spacing w:before="120" w:line="240" w:lineRule="auto"/>
      </w:pPr>
      <w:r>
        <w:t>II. QUÁ TRÌNH ĐÀO TẠO</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518"/>
        <w:gridCol w:w="1338"/>
        <w:gridCol w:w="1341"/>
        <w:gridCol w:w="1340"/>
        <w:gridCol w:w="1339"/>
      </w:tblGrid>
      <w:tr w:rsidR="00744BBE">
        <w:trPr>
          <w:trHeight w:val="1138"/>
        </w:trPr>
        <w:tc>
          <w:tcPr>
            <w:tcW w:w="604" w:type="dxa"/>
            <w:vAlign w:val="center"/>
          </w:tcPr>
          <w:p w:rsidR="00744BBE" w:rsidRDefault="00F74933">
            <w:pPr>
              <w:spacing w:before="120" w:line="240" w:lineRule="auto"/>
            </w:pPr>
            <w:r>
              <w:t>TT</w:t>
            </w:r>
          </w:p>
        </w:tc>
        <w:tc>
          <w:tcPr>
            <w:tcW w:w="3518" w:type="dxa"/>
            <w:vAlign w:val="center"/>
          </w:tcPr>
          <w:p w:rsidR="00744BBE" w:rsidRDefault="00F74933">
            <w:pPr>
              <w:spacing w:before="120" w:line="240" w:lineRule="auto"/>
            </w:pPr>
            <w:r>
              <w:t>Tên trường đào tạo</w:t>
            </w:r>
          </w:p>
        </w:tc>
        <w:tc>
          <w:tcPr>
            <w:tcW w:w="1338" w:type="dxa"/>
            <w:vAlign w:val="center"/>
          </w:tcPr>
          <w:p w:rsidR="00744BBE" w:rsidRDefault="00F74933">
            <w:pPr>
              <w:spacing w:before="120" w:line="240" w:lineRule="auto"/>
            </w:pPr>
            <w:r>
              <w:t xml:space="preserve">Loại hình đào tạo </w:t>
            </w:r>
          </w:p>
        </w:tc>
        <w:tc>
          <w:tcPr>
            <w:tcW w:w="1341" w:type="dxa"/>
            <w:vAlign w:val="center"/>
          </w:tcPr>
          <w:p w:rsidR="00744BBE" w:rsidRDefault="00F74933">
            <w:pPr>
              <w:spacing w:before="120" w:line="240" w:lineRule="auto"/>
            </w:pPr>
            <w:r>
              <w:t xml:space="preserve">Chuyên ngành đào tạo </w:t>
            </w:r>
          </w:p>
        </w:tc>
        <w:tc>
          <w:tcPr>
            <w:tcW w:w="1340" w:type="dxa"/>
            <w:vAlign w:val="center"/>
          </w:tcPr>
          <w:p w:rsidR="00744BBE" w:rsidRDefault="00F74933">
            <w:pPr>
              <w:spacing w:before="120" w:line="240" w:lineRule="auto"/>
            </w:pPr>
            <w:r>
              <w:t xml:space="preserve">Năm tốt nghiệp </w:t>
            </w:r>
          </w:p>
        </w:tc>
        <w:tc>
          <w:tcPr>
            <w:tcW w:w="1339" w:type="dxa"/>
            <w:vAlign w:val="center"/>
          </w:tcPr>
          <w:p w:rsidR="00744BBE" w:rsidRDefault="00F74933">
            <w:pPr>
              <w:spacing w:before="120" w:line="240" w:lineRule="auto"/>
            </w:pPr>
            <w:r>
              <w:t xml:space="preserve">Bằng cấp </w:t>
            </w:r>
          </w:p>
        </w:tc>
      </w:tr>
      <w:tr w:rsidR="00744BBE">
        <w:trPr>
          <w:trHeight w:val="456"/>
        </w:trPr>
        <w:tc>
          <w:tcPr>
            <w:tcW w:w="604" w:type="dxa"/>
          </w:tcPr>
          <w:p w:rsidR="00744BBE" w:rsidRDefault="00744BBE">
            <w:pPr>
              <w:spacing w:before="120" w:line="240" w:lineRule="auto"/>
            </w:pPr>
          </w:p>
        </w:tc>
        <w:tc>
          <w:tcPr>
            <w:tcW w:w="3518" w:type="dxa"/>
          </w:tcPr>
          <w:p w:rsidR="00744BBE" w:rsidRDefault="00744BBE">
            <w:pPr>
              <w:spacing w:before="120" w:line="240" w:lineRule="auto"/>
            </w:pPr>
          </w:p>
        </w:tc>
        <w:tc>
          <w:tcPr>
            <w:tcW w:w="1338" w:type="dxa"/>
          </w:tcPr>
          <w:p w:rsidR="00744BBE" w:rsidRDefault="00744BBE">
            <w:pPr>
              <w:spacing w:before="120" w:line="240" w:lineRule="auto"/>
            </w:pPr>
          </w:p>
        </w:tc>
        <w:tc>
          <w:tcPr>
            <w:tcW w:w="1341" w:type="dxa"/>
          </w:tcPr>
          <w:p w:rsidR="00744BBE" w:rsidRDefault="00744BBE">
            <w:pPr>
              <w:spacing w:before="120" w:line="240" w:lineRule="auto"/>
            </w:pPr>
          </w:p>
        </w:tc>
        <w:tc>
          <w:tcPr>
            <w:tcW w:w="1340" w:type="dxa"/>
          </w:tcPr>
          <w:p w:rsidR="00744BBE" w:rsidRDefault="00744BBE">
            <w:pPr>
              <w:spacing w:before="120" w:line="240" w:lineRule="auto"/>
            </w:pPr>
          </w:p>
        </w:tc>
        <w:tc>
          <w:tcPr>
            <w:tcW w:w="1339" w:type="dxa"/>
          </w:tcPr>
          <w:p w:rsidR="00744BBE" w:rsidRDefault="00744BBE">
            <w:pPr>
              <w:spacing w:before="120" w:line="240" w:lineRule="auto"/>
            </w:pPr>
          </w:p>
        </w:tc>
      </w:tr>
      <w:tr w:rsidR="00744BBE">
        <w:trPr>
          <w:trHeight w:val="469"/>
        </w:trPr>
        <w:tc>
          <w:tcPr>
            <w:tcW w:w="604" w:type="dxa"/>
          </w:tcPr>
          <w:p w:rsidR="00744BBE" w:rsidRDefault="00744BBE">
            <w:pPr>
              <w:spacing w:before="120" w:line="240" w:lineRule="auto"/>
            </w:pPr>
          </w:p>
        </w:tc>
        <w:tc>
          <w:tcPr>
            <w:tcW w:w="3518" w:type="dxa"/>
          </w:tcPr>
          <w:p w:rsidR="00744BBE" w:rsidRDefault="00744BBE">
            <w:pPr>
              <w:spacing w:before="120" w:line="240" w:lineRule="auto"/>
            </w:pPr>
          </w:p>
        </w:tc>
        <w:tc>
          <w:tcPr>
            <w:tcW w:w="1338" w:type="dxa"/>
          </w:tcPr>
          <w:p w:rsidR="00744BBE" w:rsidRDefault="00744BBE">
            <w:pPr>
              <w:spacing w:before="120" w:line="240" w:lineRule="auto"/>
            </w:pPr>
          </w:p>
        </w:tc>
        <w:tc>
          <w:tcPr>
            <w:tcW w:w="1341" w:type="dxa"/>
          </w:tcPr>
          <w:p w:rsidR="00744BBE" w:rsidRDefault="00744BBE">
            <w:pPr>
              <w:spacing w:before="120" w:line="240" w:lineRule="auto"/>
            </w:pPr>
          </w:p>
        </w:tc>
        <w:tc>
          <w:tcPr>
            <w:tcW w:w="1340" w:type="dxa"/>
          </w:tcPr>
          <w:p w:rsidR="00744BBE" w:rsidRDefault="00744BBE">
            <w:pPr>
              <w:spacing w:before="120" w:line="240" w:lineRule="auto"/>
            </w:pPr>
          </w:p>
        </w:tc>
        <w:tc>
          <w:tcPr>
            <w:tcW w:w="1339" w:type="dxa"/>
          </w:tcPr>
          <w:p w:rsidR="00744BBE" w:rsidRDefault="00744BBE">
            <w:pPr>
              <w:spacing w:before="120" w:line="240" w:lineRule="auto"/>
            </w:pPr>
          </w:p>
        </w:tc>
      </w:tr>
    </w:tbl>
    <w:p w:rsidR="00744BBE" w:rsidRDefault="00F74933">
      <w:pPr>
        <w:spacing w:before="120" w:line="240" w:lineRule="auto"/>
      </w:pPr>
      <w:r>
        <w:t>III. QUÁ TRÌNH CÔNG TÁC</w:t>
      </w:r>
    </w:p>
    <w:p w:rsidR="00744BBE" w:rsidRDefault="00F74933">
      <w:pPr>
        <w:spacing w:before="120" w:line="240" w:lineRule="auto"/>
      </w:pPr>
      <w:r>
        <w:t xml:space="preserve">1. Từ </w:t>
      </w:r>
      <w:r>
        <w:tab/>
        <w:t>Đến:</w:t>
      </w:r>
      <w:r>
        <w:tab/>
      </w:r>
    </w:p>
    <w:p w:rsidR="00744BBE" w:rsidRDefault="00F74933">
      <w:pPr>
        <w:spacing w:before="120" w:line="240" w:lineRule="auto"/>
      </w:pPr>
      <w:r>
        <w:t>- Công tác tại: (</w:t>
      </w:r>
      <w:r>
        <w:rPr>
          <w:i/>
        </w:rPr>
        <w:t>Tên cơ quan, đơn vị</w:t>
      </w:r>
      <w:r>
        <w:t>):</w:t>
      </w:r>
    </w:p>
    <w:p w:rsidR="00744BBE" w:rsidRDefault="00F74933">
      <w:pPr>
        <w:spacing w:before="120" w:line="240" w:lineRule="auto"/>
      </w:pPr>
      <w:r>
        <w:t>- Chức vụ:</w:t>
      </w:r>
    </w:p>
    <w:p w:rsidR="00744BBE" w:rsidRDefault="00F74933">
      <w:pPr>
        <w:spacing w:before="120" w:line="240" w:lineRule="auto"/>
      </w:pPr>
      <w:r>
        <w:t>- Những công trình đo đạc và bản đồ đã tham gia (</w:t>
      </w:r>
      <w:r>
        <w:rPr>
          <w:i/>
        </w:rPr>
        <w:t>ghi cụ thể thời gian tham gia</w:t>
      </w:r>
      <w:r>
        <w:t>):</w:t>
      </w:r>
    </w:p>
    <w:p w:rsidR="00744BBE" w:rsidRDefault="00F74933">
      <w:pPr>
        <w:spacing w:before="120" w:line="240" w:lineRule="auto"/>
      </w:pPr>
      <w:r>
        <w:tab/>
      </w:r>
      <w:r>
        <w:tab/>
      </w:r>
    </w:p>
    <w:p w:rsidR="00744BBE" w:rsidRDefault="00F74933">
      <w:pPr>
        <w:spacing w:before="120" w:line="240" w:lineRule="auto"/>
      </w:pPr>
      <w:r>
        <w:t xml:space="preserve">2. Từ </w:t>
      </w:r>
      <w:r>
        <w:tab/>
        <w:t xml:space="preserve"> Đến:</w:t>
      </w:r>
      <w:r>
        <w:tab/>
      </w:r>
    </w:p>
    <w:p w:rsidR="00744BBE" w:rsidRDefault="00F74933">
      <w:pPr>
        <w:spacing w:before="120" w:line="240" w:lineRule="auto"/>
      </w:pPr>
      <w:r>
        <w:tab/>
      </w:r>
      <w:r>
        <w:tab/>
      </w:r>
    </w:p>
    <w:p w:rsidR="00744BBE" w:rsidRDefault="00F74933">
      <w:pPr>
        <w:spacing w:before="120" w:line="240" w:lineRule="auto"/>
      </w:pPr>
      <w:r>
        <w:t>Tôi xin cam đoan lời khai trên là đúng sự thật, nếu sai tôi xin hoàn toàn chịu trách nhiệm.</w:t>
      </w:r>
    </w:p>
    <w:p w:rsidR="00744BBE" w:rsidRDefault="00744BBE">
      <w:pPr>
        <w:spacing w:before="120" w:line="240" w:lineRule="auto"/>
      </w:pPr>
    </w:p>
    <w:tbl>
      <w:tblPr>
        <w:tblW w:w="0" w:type="auto"/>
        <w:tblLook w:val="01E0" w:firstRow="1" w:lastRow="1" w:firstColumn="1" w:lastColumn="1" w:noHBand="0" w:noVBand="0"/>
      </w:tblPr>
      <w:tblGrid>
        <w:gridCol w:w="4636"/>
        <w:gridCol w:w="4652"/>
      </w:tblGrid>
      <w:tr w:rsidR="00744BBE">
        <w:trPr>
          <w:trHeight w:val="1282"/>
        </w:trPr>
        <w:tc>
          <w:tcPr>
            <w:tcW w:w="4736" w:type="dxa"/>
          </w:tcPr>
          <w:p w:rsidR="00744BBE" w:rsidRDefault="00744BBE">
            <w:pPr>
              <w:spacing w:before="120" w:line="240" w:lineRule="auto"/>
              <w:rPr>
                <w:b/>
                <w:i/>
              </w:rPr>
            </w:pPr>
          </w:p>
        </w:tc>
        <w:tc>
          <w:tcPr>
            <w:tcW w:w="4736" w:type="dxa"/>
          </w:tcPr>
          <w:p w:rsidR="00744BBE" w:rsidRDefault="00F74933">
            <w:pPr>
              <w:spacing w:before="120" w:line="240" w:lineRule="auto"/>
              <w:jc w:val="center"/>
            </w:pPr>
            <w:r>
              <w:rPr>
                <w:i/>
              </w:rPr>
              <w:t>……, ngày     tháng     năm …..</w:t>
            </w:r>
            <w:r>
              <w:rPr>
                <w:b/>
              </w:rPr>
              <w:br/>
              <w:t>Người khai</w:t>
            </w:r>
            <w:r>
              <w:rPr>
                <w:b/>
              </w:rPr>
              <w:br/>
            </w:r>
            <w:r>
              <w:rPr>
                <w:i/>
              </w:rPr>
              <w:t>(Ký và ghi rõ họ tên)</w:t>
            </w:r>
          </w:p>
        </w:tc>
      </w:tr>
    </w:tbl>
    <w:p w:rsidR="00744BBE" w:rsidRDefault="00744BBE">
      <w:pPr>
        <w:spacing w:before="120" w:line="240" w:lineRule="auto"/>
        <w:rPr>
          <w:b/>
        </w:rPr>
      </w:pPr>
    </w:p>
    <w:p w:rsidR="00744BBE" w:rsidRDefault="00F74933">
      <w:pPr>
        <w:spacing w:before="120" w:line="240" w:lineRule="auto"/>
        <w:ind w:firstLine="720"/>
        <w:rPr>
          <w:b/>
          <w:szCs w:val="28"/>
          <w:lang w:val="sv-SE"/>
        </w:rPr>
      </w:pPr>
      <w:r>
        <w:rPr>
          <w:b/>
          <w:szCs w:val="28"/>
          <w:lang w:val="sv-SE"/>
        </w:rPr>
        <w:lastRenderedPageBreak/>
        <w:t>2. Thẩm định chất lượng công trình sản phẩm đo đạc và bản đồ</w:t>
      </w:r>
    </w:p>
    <w:p w:rsidR="00744BBE" w:rsidRDefault="00F74933">
      <w:pPr>
        <w:spacing w:before="120" w:line="240" w:lineRule="auto"/>
        <w:ind w:firstLine="720"/>
        <w:rPr>
          <w:szCs w:val="28"/>
          <w:lang w:val="sv-SE"/>
        </w:rPr>
      </w:pPr>
      <w:r>
        <w:rPr>
          <w:szCs w:val="28"/>
          <w:lang w:val="sv-SE"/>
        </w:rPr>
        <w:t xml:space="preserve">1. Trình tự thực hiện: </w:t>
      </w:r>
    </w:p>
    <w:p w:rsidR="00744BBE" w:rsidRDefault="00F74933">
      <w:pPr>
        <w:spacing w:before="120" w:line="240" w:lineRule="auto"/>
        <w:ind w:firstLine="720"/>
        <w:rPr>
          <w:szCs w:val="28"/>
          <w:lang w:val="sv-SE"/>
        </w:rPr>
      </w:pPr>
      <w:r>
        <w:rPr>
          <w:szCs w:val="28"/>
          <w:lang w:val="sv-SE"/>
        </w:rPr>
        <w:t>- Bước 1: Tổ chức, cá nhân nộp hồ sơ tại Bộ phận tiếp nhận và trả kết quả của Sở Tài nguyên và Môi trường Hà Tĩnh. Cán bộ, công chức tiếp nhận hồ sơ kiểm tra tính đầy đủ, hợp lệ thì viết phiếu biên nhận, nếu hồ sơ thiếu hoặc không hợp lệ thì hướng dẫn hoàn thiện, bổ sung.</w:t>
      </w:r>
    </w:p>
    <w:p w:rsidR="00744BBE" w:rsidRDefault="00F74933">
      <w:pPr>
        <w:spacing w:before="120" w:line="240" w:lineRule="auto"/>
        <w:ind w:firstLine="720"/>
        <w:rPr>
          <w:szCs w:val="28"/>
          <w:lang w:val="sv-SE"/>
        </w:rPr>
      </w:pPr>
      <w:r>
        <w:rPr>
          <w:szCs w:val="28"/>
          <w:lang w:val="sv-SE"/>
        </w:rPr>
        <w:t>- Bước 2: Phòng chuyên môn kiểm tra, thẩm định trình cơ quan có thẩm quyền xem xét quyết định.</w:t>
      </w:r>
    </w:p>
    <w:p w:rsidR="00744BBE" w:rsidRDefault="00F74933">
      <w:pPr>
        <w:spacing w:before="120" w:line="240" w:lineRule="auto"/>
        <w:ind w:firstLine="720"/>
        <w:rPr>
          <w:szCs w:val="28"/>
          <w:lang w:val="sv-SE"/>
        </w:rPr>
      </w:pPr>
      <w:r>
        <w:rPr>
          <w:szCs w:val="28"/>
          <w:lang w:val="sv-SE"/>
        </w:rPr>
        <w:t>- Bước 3: Nhận kết quả trực tiếp tại bộ phận tiếp nhận và trả kết quả thuộc Sở Tài nguyên và Môi trường.</w:t>
      </w:r>
    </w:p>
    <w:p w:rsidR="00744BBE" w:rsidRDefault="00F74933">
      <w:pPr>
        <w:spacing w:before="120" w:line="240" w:lineRule="auto"/>
        <w:ind w:firstLine="720"/>
        <w:rPr>
          <w:szCs w:val="28"/>
          <w:lang w:val="sv-SE"/>
        </w:rPr>
      </w:pPr>
      <w:r>
        <w:rPr>
          <w:szCs w:val="28"/>
          <w:lang w:val="sv-SE"/>
        </w:rPr>
        <w:t>- Khi đến nhận kết quả người nhận phải xuất trình phiếu biên nhận hồ sơ.</w:t>
      </w:r>
    </w:p>
    <w:p w:rsidR="00744BBE" w:rsidRDefault="00F74933">
      <w:pPr>
        <w:spacing w:before="120" w:line="240" w:lineRule="auto"/>
        <w:ind w:firstLine="720"/>
        <w:rPr>
          <w:szCs w:val="28"/>
          <w:lang w:val="sv-SE"/>
        </w:rPr>
      </w:pPr>
      <w:r>
        <w:rPr>
          <w:szCs w:val="28"/>
          <w:lang w:val="sv-SE"/>
        </w:rPr>
        <w:t>- Trường hợp đến nhận thay thì phải có giấy ủy quyền (có xác nhận của cơ quan hoặc UBND cấp xã) và giấy chứng minh nhân dân của người được ủy quyền.</w:t>
      </w:r>
    </w:p>
    <w:p w:rsidR="00744BBE" w:rsidRDefault="00F74933">
      <w:pPr>
        <w:spacing w:before="120" w:line="240" w:lineRule="auto"/>
        <w:ind w:firstLine="720"/>
        <w:rPr>
          <w:szCs w:val="28"/>
          <w:lang w:val="sv-SE"/>
        </w:rPr>
      </w:pPr>
      <w:r>
        <w:rPr>
          <w:szCs w:val="28"/>
          <w:lang w:val="sv-SE"/>
        </w:rPr>
        <w:t>2. Cách thức thực hiện: Trực tiếp tại trụ sở cơ quan hành chính nhà nước, tùy theo trường hợp cụ thể có thể kiểm tra thực địa.</w:t>
      </w:r>
    </w:p>
    <w:p w:rsidR="00744BBE" w:rsidRDefault="00F74933">
      <w:pPr>
        <w:spacing w:before="120" w:line="240" w:lineRule="auto"/>
        <w:ind w:firstLine="720"/>
        <w:rPr>
          <w:szCs w:val="28"/>
          <w:lang w:val="sv-SE"/>
        </w:rPr>
      </w:pPr>
      <w:r>
        <w:rPr>
          <w:szCs w:val="28"/>
          <w:lang w:val="sv-SE"/>
        </w:rPr>
        <w:t>3. Thành phần, số lượng hồ sơ:</w:t>
      </w:r>
    </w:p>
    <w:p w:rsidR="00744BBE" w:rsidRDefault="00F74933">
      <w:pPr>
        <w:spacing w:before="120" w:line="240" w:lineRule="auto"/>
        <w:ind w:firstLine="720"/>
        <w:rPr>
          <w:szCs w:val="28"/>
        </w:rPr>
      </w:pPr>
      <w:r>
        <w:rPr>
          <w:szCs w:val="28"/>
        </w:rPr>
        <w:t xml:space="preserve">a) Thành phần hồ sơ, bao gồm: </w:t>
      </w:r>
    </w:p>
    <w:p w:rsidR="00744BBE" w:rsidRDefault="00F74933">
      <w:pPr>
        <w:spacing w:before="120" w:line="240" w:lineRule="auto"/>
        <w:ind w:firstLine="720"/>
        <w:rPr>
          <w:szCs w:val="28"/>
        </w:rPr>
      </w:pPr>
      <w:r>
        <w:rPr>
          <w:szCs w:val="28"/>
        </w:rPr>
        <w:t>- Tờ trình của chủ đầu tư xin thẩm định nội dung, hạng mục công việc liên quan đến đo đạc và bản đồ (bản chính);</w:t>
      </w:r>
    </w:p>
    <w:p w:rsidR="00744BBE" w:rsidRDefault="00F74933">
      <w:pPr>
        <w:spacing w:before="120" w:line="240" w:lineRule="auto"/>
        <w:ind w:firstLine="720"/>
        <w:rPr>
          <w:szCs w:val="28"/>
        </w:rPr>
      </w:pPr>
      <w:r>
        <w:rPr>
          <w:szCs w:val="28"/>
        </w:rPr>
        <w:t>- Các văn bản chủ trương của cấp có thẩm quyền để triển khai thực hiện nhiệm vụ đo đạc và bản đồ;</w:t>
      </w:r>
    </w:p>
    <w:p w:rsidR="00744BBE" w:rsidRDefault="00F74933">
      <w:pPr>
        <w:spacing w:before="120" w:line="240" w:lineRule="auto"/>
        <w:ind w:firstLine="720"/>
        <w:rPr>
          <w:szCs w:val="28"/>
        </w:rPr>
      </w:pPr>
      <w:r>
        <w:rPr>
          <w:szCs w:val="28"/>
        </w:rPr>
        <w:t>- Dự án hoặc thiết kế kỹ thuật- dự toán đề nghị thẩm định( nếu thiết kế kỹ thuật- dự toán là một hạng mục của dự án khác thì phải có bản dự án đó kèm theo văn bản phê duyệt của cấp có thẩm quyền );</w:t>
      </w:r>
    </w:p>
    <w:p w:rsidR="00744BBE" w:rsidRDefault="00F74933">
      <w:pPr>
        <w:spacing w:before="120" w:line="240" w:lineRule="auto"/>
        <w:ind w:firstLine="720"/>
        <w:rPr>
          <w:szCs w:val="28"/>
          <w:lang w:val="sv-SE"/>
        </w:rPr>
      </w:pPr>
      <w:r>
        <w:rPr>
          <w:szCs w:val="28"/>
          <w:lang w:val="sv-SE"/>
        </w:rPr>
        <w:t xml:space="preserve">- </w:t>
      </w:r>
      <w:r>
        <w:rPr>
          <w:szCs w:val="28"/>
        </w:rPr>
        <w:t xml:space="preserve">Dự án hoặc thiết kế kỹ thuật- dự toán và </w:t>
      </w:r>
      <w:r>
        <w:rPr>
          <w:szCs w:val="28"/>
          <w:lang w:val="sv-SE"/>
        </w:rPr>
        <w:t>hồ sơ kiểm tra, thẩm tra chất lượng sản phẩm của đơn vị tư vấn lập  theo Thông tư số 02/2007/TT-BTNMT ngày 12/02/2007 của Bộ trưởng Bộ Tài nguyên và Môi trường (nếu có) khi đề nghị thẩm định chất lượng công trình sản phẩm đo đạc và bản đồ;</w:t>
      </w:r>
    </w:p>
    <w:p w:rsidR="00744BBE" w:rsidRDefault="00F74933">
      <w:pPr>
        <w:spacing w:before="120" w:line="240" w:lineRule="auto"/>
        <w:ind w:firstLine="720"/>
        <w:rPr>
          <w:szCs w:val="28"/>
          <w:lang w:val="sv-SE"/>
        </w:rPr>
      </w:pPr>
      <w:r>
        <w:rPr>
          <w:szCs w:val="28"/>
          <w:lang w:val="sv-SE"/>
        </w:rPr>
        <w:t>- Giấy phép hoặc bản đăng ký hoạt động đo đạc và bản đồ của tư vấn thẩm tra hoặc tư vấn lập thiết kế kỹ thuật dự toán (bản chính hoặc bản sao có chứng thực);</w:t>
      </w:r>
    </w:p>
    <w:p w:rsidR="00744BBE" w:rsidRDefault="00F74933">
      <w:pPr>
        <w:spacing w:before="120" w:line="240" w:lineRule="auto"/>
        <w:ind w:firstLine="720"/>
        <w:rPr>
          <w:szCs w:val="28"/>
          <w:lang w:val="sv-SE"/>
        </w:rPr>
      </w:pPr>
      <w:r>
        <w:rPr>
          <w:szCs w:val="28"/>
          <w:lang w:val="sv-SE"/>
        </w:rPr>
        <w:t>- Toàn bộ sản phẩm trên giấy, dạng số và hồ sơ liên quan.</w:t>
      </w:r>
    </w:p>
    <w:p w:rsidR="00744BBE" w:rsidRDefault="00F74933">
      <w:pPr>
        <w:spacing w:before="120" w:line="240" w:lineRule="auto"/>
        <w:ind w:firstLine="720"/>
        <w:rPr>
          <w:szCs w:val="28"/>
          <w:lang w:val="sv-SE"/>
        </w:rPr>
      </w:pPr>
      <w:r>
        <w:rPr>
          <w:szCs w:val="28"/>
          <w:lang w:val="sv-SE"/>
        </w:rPr>
        <w:t>b) Số lượng hồ sơ: 04 (bộ)</w:t>
      </w:r>
    </w:p>
    <w:p w:rsidR="00744BBE" w:rsidRDefault="00F74933">
      <w:pPr>
        <w:spacing w:before="120" w:line="240" w:lineRule="auto"/>
        <w:ind w:firstLine="720"/>
        <w:rPr>
          <w:szCs w:val="28"/>
          <w:lang w:val="sv-SE"/>
        </w:rPr>
      </w:pPr>
      <w:r>
        <w:rPr>
          <w:szCs w:val="28"/>
          <w:lang w:val="sv-SE"/>
        </w:rPr>
        <w:t xml:space="preserve">4. Thời hạn giải quyết: Thực hiện theo đợt, mỗi đợt không quá 07 ngày làm việc (không tính thời gian sửa chữa sản phẩm) kể từ ngày nhận được hồ sơ hợp lệ. </w:t>
      </w:r>
    </w:p>
    <w:p w:rsidR="00744BBE" w:rsidRDefault="00F74933">
      <w:pPr>
        <w:spacing w:before="120" w:line="240" w:lineRule="auto"/>
        <w:ind w:firstLine="720"/>
        <w:rPr>
          <w:szCs w:val="28"/>
          <w:lang w:val="sv-SE"/>
        </w:rPr>
      </w:pPr>
      <w:r>
        <w:rPr>
          <w:szCs w:val="28"/>
          <w:lang w:val="sv-SE"/>
        </w:rPr>
        <w:lastRenderedPageBreak/>
        <w:t xml:space="preserve">5. Đối tượng thực hiện thủ tục hành chính: Tổ chức, cá nhân.                                                              </w:t>
      </w:r>
    </w:p>
    <w:p w:rsidR="00744BBE" w:rsidRDefault="00F74933">
      <w:pPr>
        <w:spacing w:before="120" w:line="240" w:lineRule="auto"/>
        <w:ind w:firstLine="720"/>
        <w:rPr>
          <w:szCs w:val="28"/>
          <w:lang w:val="sv-SE"/>
        </w:rPr>
      </w:pPr>
      <w:r>
        <w:rPr>
          <w:szCs w:val="28"/>
          <w:lang w:val="sv-SE"/>
        </w:rPr>
        <w:t>6. Cơ quan thực hiện thủ tục hành chính: Sở Tài nguyên và Môi trường tỉnh Hà Tĩnh.</w:t>
      </w:r>
    </w:p>
    <w:p w:rsidR="00744BBE" w:rsidRDefault="00F74933">
      <w:pPr>
        <w:spacing w:before="120" w:line="240" w:lineRule="auto"/>
        <w:ind w:firstLine="720"/>
        <w:rPr>
          <w:szCs w:val="28"/>
          <w:lang w:val="sv-SE"/>
        </w:rPr>
      </w:pPr>
      <w:r>
        <w:rPr>
          <w:szCs w:val="28"/>
          <w:lang w:val="sv-SE"/>
        </w:rPr>
        <w:t>7. Kết quả thực hiện thủ tục hành chính: Văn bản thẩm định (nếu sản phẩm đạt chất lượng). Khi chất lượng sản phẩm không đạt yêu cầu thì có công văn trả lời nêu rõ lý do để tổ chức, cá nhân được biết.</w:t>
      </w:r>
    </w:p>
    <w:p w:rsidR="00744BBE" w:rsidRDefault="00F74933">
      <w:pPr>
        <w:spacing w:before="120" w:line="240" w:lineRule="auto"/>
        <w:ind w:firstLine="720"/>
        <w:rPr>
          <w:szCs w:val="28"/>
          <w:lang w:val="sv-SE"/>
        </w:rPr>
      </w:pPr>
      <w:r>
        <w:rPr>
          <w:szCs w:val="28"/>
          <w:lang w:val="sv-SE"/>
        </w:rPr>
        <w:t>8. Phí, lệ phí: Không.</w:t>
      </w:r>
    </w:p>
    <w:p w:rsidR="00744BBE" w:rsidRDefault="00F74933">
      <w:pPr>
        <w:spacing w:before="120" w:line="240" w:lineRule="auto"/>
        <w:ind w:firstLine="720"/>
        <w:rPr>
          <w:szCs w:val="28"/>
          <w:lang w:val="sv-SE"/>
        </w:rPr>
      </w:pPr>
      <w:r>
        <w:rPr>
          <w:szCs w:val="28"/>
          <w:lang w:val="sv-SE"/>
        </w:rPr>
        <w:t>9. Tên mẫu đơn, mẫu tờ khai: Không.</w:t>
      </w:r>
    </w:p>
    <w:p w:rsidR="00744BBE" w:rsidRDefault="00F74933">
      <w:pPr>
        <w:spacing w:before="120" w:line="240" w:lineRule="auto"/>
        <w:ind w:firstLine="720"/>
        <w:rPr>
          <w:szCs w:val="28"/>
          <w:lang w:val="sv-SE"/>
        </w:rPr>
      </w:pPr>
      <w:r>
        <w:rPr>
          <w:szCs w:val="28"/>
          <w:lang w:val="sv-SE"/>
        </w:rPr>
        <w:t>10. Yêu cầu, điều kiện thực hiện thủ tục hành chính: Không.</w:t>
      </w:r>
    </w:p>
    <w:p w:rsidR="00744BBE" w:rsidRDefault="00F74933">
      <w:pPr>
        <w:spacing w:before="120" w:line="240" w:lineRule="auto"/>
        <w:ind w:firstLine="720"/>
        <w:rPr>
          <w:szCs w:val="28"/>
          <w:lang w:val="sv-SE"/>
        </w:rPr>
      </w:pPr>
      <w:r>
        <w:rPr>
          <w:szCs w:val="28"/>
          <w:lang w:val="sv-SE"/>
        </w:rPr>
        <w:t xml:space="preserve">11. Căn cứ pháp lý của thủ tục hành chính: </w:t>
      </w:r>
    </w:p>
    <w:p w:rsidR="00744BBE" w:rsidRDefault="00F74933">
      <w:pPr>
        <w:spacing w:before="120" w:line="240" w:lineRule="auto"/>
        <w:ind w:firstLine="720"/>
        <w:rPr>
          <w:szCs w:val="28"/>
          <w:lang w:val="sv-SE"/>
        </w:rPr>
      </w:pPr>
      <w:r>
        <w:rPr>
          <w:szCs w:val="28"/>
          <w:lang w:val="sv-SE"/>
        </w:rPr>
        <w:t>- Nghị định số 12/2002/NĐ-CP ngày 22/01/2002 của Chính phủ về hoạt động đo đạc và bản đồ;</w:t>
      </w:r>
    </w:p>
    <w:p w:rsidR="00744BBE" w:rsidRDefault="00F74933">
      <w:pPr>
        <w:spacing w:before="120" w:line="240" w:lineRule="auto"/>
        <w:rPr>
          <w:szCs w:val="28"/>
          <w:lang w:val="sv-SE"/>
        </w:rPr>
      </w:pPr>
      <w:r>
        <w:rPr>
          <w:szCs w:val="28"/>
          <w:lang w:val="sv-SE"/>
        </w:rPr>
        <w:tab/>
        <w:t>- Thông tư số 02/2007/TT-BTNMT ngày 1202/2007 của Bộ Tài nguyên và Môi trường hướng dẫn kiểm tra, thẩm định và nghiệm thu công trình, sản phẩm đo đạc và bản đồ;</w:t>
      </w:r>
    </w:p>
    <w:p w:rsidR="00744BBE" w:rsidRDefault="00F74933">
      <w:pPr>
        <w:spacing w:before="120" w:line="240" w:lineRule="auto"/>
        <w:rPr>
          <w:szCs w:val="28"/>
          <w:lang w:val="sv-SE"/>
        </w:rPr>
      </w:pPr>
      <w:r>
        <w:rPr>
          <w:szCs w:val="28"/>
          <w:lang w:val="sv-SE"/>
        </w:rPr>
        <w:tab/>
        <w:t>- Thông tư số 25/2014/TT-BTNMT ngày 19/5/2014 của Bộ Tài nguyên và Môi trường quy định về bản đồ địa chính;</w:t>
      </w:r>
    </w:p>
    <w:p w:rsidR="00744BBE" w:rsidRDefault="00F74933">
      <w:pPr>
        <w:spacing w:before="120" w:line="240" w:lineRule="auto"/>
        <w:rPr>
          <w:szCs w:val="28"/>
          <w:lang w:val="sv-SE"/>
        </w:rPr>
      </w:pPr>
      <w:r>
        <w:rPr>
          <w:szCs w:val="28"/>
          <w:lang w:val="sv-SE"/>
        </w:rPr>
        <w:tab/>
        <w:t>- Thông tư số 05/2009/TT-BTNMT ngày 01/06/2009 của Bộ Tài nguyên và Môi trường hướng dẫn kiểm tra, thẩm định và nghiệm thu công trình, sản phẩm địa chính;</w:t>
      </w:r>
    </w:p>
    <w:p w:rsidR="00744BBE" w:rsidRDefault="00F74933">
      <w:pPr>
        <w:spacing w:before="120" w:line="240" w:lineRule="auto"/>
        <w:ind w:firstLine="720"/>
        <w:rPr>
          <w:szCs w:val="28"/>
          <w:lang w:val="sv-SE"/>
        </w:rPr>
      </w:pPr>
      <w:r>
        <w:rPr>
          <w:szCs w:val="28"/>
          <w:lang w:val="sv-SE"/>
        </w:rPr>
        <w:t>- Quyết định số 20/2008/QĐ-UBND ngày 30/6/2008 của UBND tỉnh Hà Tĩnh ban hành qui định về hoạt động đo đạc và bản đồ trên địa bàn tỉnh Hà Tĩnh.</w:t>
      </w:r>
    </w:p>
    <w:sectPr w:rsidR="00744BBE">
      <w:footerReference w:type="default" r:id="rId20"/>
      <w:pgSz w:w="11907" w:h="16840" w:code="9"/>
      <w:pgMar w:top="1134" w:right="1134" w:bottom="85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258" w:rsidRDefault="002D1258">
      <w:pPr>
        <w:spacing w:line="240" w:lineRule="auto"/>
      </w:pPr>
      <w:r>
        <w:separator/>
      </w:r>
    </w:p>
  </w:endnote>
  <w:endnote w:type="continuationSeparator" w:id="0">
    <w:p w:rsidR="002D1258" w:rsidRDefault="002D1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nArial">
    <w:charset w:val="00"/>
    <w:family w:val="swiss"/>
    <w:pitch w:val="variable"/>
    <w:sig w:usb0="00000007" w:usb1="00000000" w:usb2="00000000" w:usb3="00000000" w:csb0="00000003" w:csb1="00000000"/>
  </w:font>
  <w:font w:name="Times New Roman Bold">
    <w:panose1 w:val="00000000000000000000"/>
    <w:charset w:val="00"/>
    <w:family w:val="roman"/>
    <w:notTrueType/>
    <w:pitch w:val="default"/>
  </w:font>
  <w:font w:name="Times New Roman Itali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altName w:val="Meiryo"/>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FC" w:rsidRDefault="00F661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61FC" w:rsidRDefault="00F661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145160"/>
      <w:docPartObj>
        <w:docPartGallery w:val="Page Numbers (Bottom of Page)"/>
        <w:docPartUnique/>
      </w:docPartObj>
    </w:sdtPr>
    <w:sdtEndPr>
      <w:rPr>
        <w:noProof/>
      </w:rPr>
    </w:sdtEndPr>
    <w:sdtContent>
      <w:p w:rsidR="00F661FC" w:rsidRDefault="00F661FC">
        <w:pPr>
          <w:pStyle w:val="Footer"/>
          <w:jc w:val="right"/>
        </w:pPr>
        <w:r>
          <w:fldChar w:fldCharType="begin"/>
        </w:r>
        <w:r>
          <w:instrText xml:space="preserve"> PAGE   \* MERGEFORMAT </w:instrText>
        </w:r>
        <w:r>
          <w:fldChar w:fldCharType="separate"/>
        </w:r>
        <w:r w:rsidR="00387432">
          <w:rPr>
            <w:noProof/>
          </w:rPr>
          <w:t>6</w:t>
        </w:r>
        <w:r>
          <w:rPr>
            <w:noProof/>
          </w:rPr>
          <w:fldChar w:fldCharType="end"/>
        </w:r>
      </w:p>
    </w:sdtContent>
  </w:sdt>
  <w:p w:rsidR="00F661FC" w:rsidRDefault="00F661F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FC" w:rsidRDefault="00F661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61FC" w:rsidRDefault="00F661F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116103"/>
      <w:docPartObj>
        <w:docPartGallery w:val="Page Numbers (Bottom of Page)"/>
        <w:docPartUnique/>
      </w:docPartObj>
    </w:sdtPr>
    <w:sdtEndPr>
      <w:rPr>
        <w:noProof/>
      </w:rPr>
    </w:sdtEndPr>
    <w:sdtContent>
      <w:p w:rsidR="00F661FC" w:rsidRDefault="00F661FC">
        <w:pPr>
          <w:pStyle w:val="Footer"/>
          <w:jc w:val="right"/>
        </w:pPr>
        <w:r>
          <w:fldChar w:fldCharType="begin"/>
        </w:r>
        <w:r>
          <w:instrText xml:space="preserve"> PAGE   \* MERGEFORMAT </w:instrText>
        </w:r>
        <w:r>
          <w:fldChar w:fldCharType="separate"/>
        </w:r>
        <w:r w:rsidR="00387432">
          <w:rPr>
            <w:noProof/>
          </w:rPr>
          <w:t>120</w:t>
        </w:r>
        <w:r>
          <w:rPr>
            <w:noProof/>
          </w:rPr>
          <w:fldChar w:fldCharType="end"/>
        </w:r>
      </w:p>
    </w:sdtContent>
  </w:sdt>
  <w:p w:rsidR="00F661FC" w:rsidRDefault="00F661F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FC" w:rsidRDefault="00F66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61FC" w:rsidRDefault="00F661F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881325"/>
      <w:docPartObj>
        <w:docPartGallery w:val="Page Numbers (Bottom of Page)"/>
        <w:docPartUnique/>
      </w:docPartObj>
    </w:sdtPr>
    <w:sdtEndPr>
      <w:rPr>
        <w:noProof/>
      </w:rPr>
    </w:sdtEndPr>
    <w:sdtContent>
      <w:p w:rsidR="00F661FC" w:rsidRDefault="00F661FC">
        <w:pPr>
          <w:pStyle w:val="Footer"/>
          <w:jc w:val="right"/>
        </w:pPr>
        <w:r>
          <w:fldChar w:fldCharType="begin"/>
        </w:r>
        <w:r>
          <w:instrText xml:space="preserve"> PAGE   \* MERGEFORMAT </w:instrText>
        </w:r>
        <w:r>
          <w:fldChar w:fldCharType="separate"/>
        </w:r>
        <w:r w:rsidR="00387432">
          <w:rPr>
            <w:noProof/>
          </w:rPr>
          <w:t>492</w:t>
        </w:r>
        <w:r>
          <w:rPr>
            <w:noProof/>
          </w:rPr>
          <w:fldChar w:fldCharType="end"/>
        </w:r>
      </w:p>
    </w:sdtContent>
  </w:sdt>
  <w:p w:rsidR="00F661FC" w:rsidRDefault="00F661FC">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601473"/>
      <w:docPartObj>
        <w:docPartGallery w:val="Page Numbers (Bottom of Page)"/>
        <w:docPartUnique/>
      </w:docPartObj>
    </w:sdtPr>
    <w:sdtEndPr>
      <w:rPr>
        <w:noProof/>
      </w:rPr>
    </w:sdtEndPr>
    <w:sdtContent>
      <w:p w:rsidR="00F661FC" w:rsidRDefault="00F661FC">
        <w:pPr>
          <w:pStyle w:val="Footer"/>
          <w:jc w:val="right"/>
        </w:pPr>
        <w:r>
          <w:fldChar w:fldCharType="begin"/>
        </w:r>
        <w:r>
          <w:instrText xml:space="preserve"> PAGE   \* MERGEFORMAT </w:instrText>
        </w:r>
        <w:r>
          <w:fldChar w:fldCharType="separate"/>
        </w:r>
        <w:r w:rsidR="00387432">
          <w:rPr>
            <w:noProof/>
          </w:rPr>
          <w:t>508</w:t>
        </w:r>
        <w:r>
          <w:rPr>
            <w:noProof/>
          </w:rPr>
          <w:fldChar w:fldCharType="end"/>
        </w:r>
      </w:p>
    </w:sdtContent>
  </w:sdt>
  <w:p w:rsidR="00F661FC" w:rsidRDefault="00F66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258" w:rsidRDefault="002D1258">
      <w:pPr>
        <w:spacing w:line="240" w:lineRule="auto"/>
      </w:pPr>
      <w:r>
        <w:separator/>
      </w:r>
    </w:p>
  </w:footnote>
  <w:footnote w:type="continuationSeparator" w:id="0">
    <w:p w:rsidR="002D1258" w:rsidRDefault="002D1258">
      <w:pPr>
        <w:spacing w:line="240" w:lineRule="auto"/>
      </w:pPr>
      <w:r>
        <w:continuationSeparator/>
      </w:r>
    </w:p>
  </w:footnote>
  <w:footnote w:id="1">
    <w:p w:rsidR="00F661FC" w:rsidRDefault="00F661FC"/>
    <w:p w:rsidR="00F661FC" w:rsidRDefault="00F661FC">
      <w:pPr>
        <w:pStyle w:val="FootnoteText"/>
        <w:spacing w:before="120"/>
      </w:pPr>
    </w:p>
  </w:footnote>
  <w:footnote w:id="2">
    <w:p w:rsidR="00F661FC" w:rsidRDefault="00F661FC">
      <w:pPr>
        <w:pStyle w:val="FootnoteText"/>
        <w:spacing w:before="120"/>
      </w:pPr>
      <w:r>
        <w:rPr>
          <w:rStyle w:val="FootnoteReference"/>
          <w:rFonts w:ascii="Arial" w:eastAsia="SimSun" w:hAnsi="Arial" w:cs="Arial"/>
        </w:rPr>
        <w:t>(1)</w:t>
      </w:r>
      <w:r>
        <w:rPr>
          <w:rFonts w:ascii="Arial" w:hAnsi="Arial" w:cs="Arial"/>
        </w:rPr>
        <w:t xml:space="preserve"> Ghi tên công trình, vị trí và lưu lượng thiết kế</w:t>
      </w:r>
    </w:p>
  </w:footnote>
  <w:footnote w:id="3">
    <w:p w:rsidR="00F661FC" w:rsidRDefault="00F661FC">
      <w:pPr>
        <w:pStyle w:val="FootnoteText"/>
        <w:spacing w:before="120"/>
      </w:pPr>
      <w:r>
        <w:rPr>
          <w:rStyle w:val="FootnoteReference"/>
          <w:rFonts w:ascii="Arial" w:eastAsia="SimSun" w:hAnsi="Arial" w:cs="Arial"/>
        </w:rPr>
        <w:t>(1)</w:t>
      </w:r>
      <w:r>
        <w:rPr>
          <w:rFonts w:ascii="Arial" w:hAnsi="Arial" w:cs="Arial"/>
        </w:rPr>
        <w:t xml:space="preserve"> Ghi công trình, vị trí và lưu lượng thiết kế</w:t>
      </w:r>
    </w:p>
  </w:footnote>
  <w:footnote w:id="4">
    <w:p w:rsidR="00F661FC" w:rsidRDefault="00F661FC">
      <w:pPr>
        <w:pStyle w:val="FootnoteText"/>
      </w:pPr>
      <w:r>
        <w:rPr>
          <w:rStyle w:val="FootnoteReference"/>
          <w:rFonts w:eastAsia="SimSun"/>
        </w:rPr>
        <w:t>(1)</w:t>
      </w:r>
      <w:r>
        <w:t xml:space="preserve"> </w:t>
      </w:r>
      <w:r>
        <w:rPr>
          <w:rFonts w:ascii="Arial" w:hAnsi="Arial" w:cs="Arial"/>
        </w:rPr>
        <w:t>Ghi tên công trình, vị trí và lưu lượng khai thác</w:t>
      </w:r>
    </w:p>
  </w:footnote>
  <w:footnote w:id="5">
    <w:p w:rsidR="00F661FC" w:rsidRDefault="00F661FC">
      <w:pPr>
        <w:pStyle w:val="FootnoteText"/>
      </w:pPr>
      <w:r>
        <w:rPr>
          <w:rStyle w:val="FootnoteReference"/>
          <w:rFonts w:eastAsia="SimSun"/>
        </w:rPr>
        <w:t>(1)</w:t>
      </w:r>
      <w:r>
        <w:t xml:space="preserve"> </w:t>
      </w:r>
      <w:r>
        <w:rPr>
          <w:rFonts w:ascii="Arial" w:hAnsi="Arial" w:cs="Arial"/>
        </w:rPr>
        <w:t>Ghi tên công trình, vị trí và lưu lượng khai thác</w:t>
      </w:r>
    </w:p>
  </w:footnote>
  <w:footnote w:id="6">
    <w:p w:rsidR="00F661FC" w:rsidRDefault="00F661FC">
      <w:pPr>
        <w:pStyle w:val="FootnoteText"/>
      </w:pPr>
      <w:r>
        <w:rPr>
          <w:rStyle w:val="FootnoteReference"/>
          <w:rFonts w:eastAsia="SimSun"/>
        </w:rPr>
        <w:t>(1)</w:t>
      </w:r>
      <w:r>
        <w:t xml:space="preserve"> </w:t>
      </w:r>
      <w:r>
        <w:rPr>
          <w:rFonts w:ascii="Arial" w:hAnsi="Arial" w:cs="Arial"/>
        </w:rPr>
        <w:t>Ghi tên công trình, vị trí và lưu lượng khai thác</w:t>
      </w:r>
    </w:p>
  </w:footnote>
  <w:footnote w:id="7">
    <w:p w:rsidR="00F661FC" w:rsidRDefault="00F661FC">
      <w:pPr>
        <w:pStyle w:val="FootnoteText"/>
      </w:pPr>
      <w:r>
        <w:rPr>
          <w:rStyle w:val="FootnoteReference"/>
          <w:rFonts w:eastAsia="SimSun"/>
        </w:rPr>
        <w:t>(1)</w:t>
      </w:r>
      <w:r>
        <w:t xml:space="preserve"> </w:t>
      </w:r>
      <w:r>
        <w:rPr>
          <w:rFonts w:ascii="Arial" w:hAnsi="Arial" w:cs="Arial"/>
        </w:rPr>
        <w:t>Ghi tên công trình, vị trí và lưu lượng khai thác</w:t>
      </w:r>
    </w:p>
  </w:footnote>
  <w:footnote w:id="8">
    <w:p w:rsidR="00F661FC" w:rsidRDefault="00F661FC">
      <w:pPr>
        <w:pStyle w:val="FootnoteText"/>
      </w:pPr>
      <w:r>
        <w:rPr>
          <w:rStyle w:val="FootnoteReference"/>
          <w:rFonts w:eastAsia="SimSun"/>
        </w:rPr>
        <w:t>(1)</w:t>
      </w:r>
      <w:r>
        <w:t xml:space="preserve"> </w:t>
      </w:r>
      <w:r>
        <w:rPr>
          <w:rFonts w:ascii="Arial" w:hAnsi="Arial" w:cs="Arial"/>
        </w:rPr>
        <w:t>Ghi tên, vị trí và quy mô công trình khai thác, sử dụng nước</w:t>
      </w:r>
    </w:p>
  </w:footnote>
  <w:footnote w:id="9">
    <w:p w:rsidR="00F661FC" w:rsidRDefault="00F661FC">
      <w:pPr>
        <w:pStyle w:val="FootnoteText"/>
      </w:pPr>
      <w:r>
        <w:rPr>
          <w:rStyle w:val="FootnoteReference"/>
          <w:rFonts w:eastAsia="SimSun"/>
        </w:rPr>
        <w:t>(1)</w:t>
      </w:r>
      <w:r>
        <w:t xml:space="preserve"> </w:t>
      </w:r>
      <w:r>
        <w:rPr>
          <w:rFonts w:ascii="Arial" w:hAnsi="Arial" w:cs="Arial"/>
        </w:rPr>
        <w:t>Ghi tên, vị trí và quy mô công trình khai thác, sử dụng nước</w:t>
      </w:r>
    </w:p>
  </w:footnote>
  <w:footnote w:id="10">
    <w:p w:rsidR="00F661FC" w:rsidRDefault="00F661FC">
      <w:pPr>
        <w:pStyle w:val="FootnoteText"/>
      </w:pPr>
      <w:r>
        <w:rPr>
          <w:rStyle w:val="FootnoteReference"/>
          <w:rFonts w:eastAsia="SimSun"/>
        </w:rPr>
        <w:t>(1)</w:t>
      </w:r>
      <w:r>
        <w:t xml:space="preserve"> </w:t>
      </w:r>
      <w:r>
        <w:rPr>
          <w:rFonts w:ascii="Arial" w:hAnsi="Arial" w:cs="Arial"/>
        </w:rPr>
        <w:t>Ghi tên, vị trí và quy mô công trình khai thác, sử dụng nước</w:t>
      </w:r>
    </w:p>
  </w:footnote>
  <w:footnote w:id="11">
    <w:p w:rsidR="00F661FC" w:rsidRDefault="00F661FC">
      <w:pPr>
        <w:pStyle w:val="FootnoteText"/>
      </w:pPr>
      <w:r>
        <w:rPr>
          <w:rStyle w:val="FootnoteReference"/>
          <w:rFonts w:eastAsia="SimSun"/>
        </w:rPr>
        <w:t>(1)</w:t>
      </w:r>
      <w:r>
        <w:t xml:space="preserve"> </w:t>
      </w:r>
      <w:r>
        <w:rPr>
          <w:rFonts w:ascii="Arial" w:hAnsi="Arial" w:cs="Arial"/>
        </w:rPr>
        <w:t>Ghi tên, vị trí và quy mô công trình khai thác, sử dụng nước</w:t>
      </w:r>
    </w:p>
  </w:footnote>
  <w:footnote w:id="12">
    <w:p w:rsidR="00F661FC" w:rsidRDefault="00F661FC">
      <w:pPr>
        <w:pStyle w:val="FootnoteText"/>
      </w:pPr>
      <w:r>
        <w:rPr>
          <w:rStyle w:val="FootnoteReference"/>
          <w:rFonts w:eastAsia="SimSun"/>
        </w:rPr>
        <w:t>(1)</w:t>
      </w:r>
      <w:r>
        <w:t xml:space="preserve"> </w:t>
      </w:r>
      <w:r>
        <w:rPr>
          <w:rFonts w:ascii="Arial" w:hAnsi="Arial" w:cs="Arial"/>
        </w:rPr>
        <w:t>Ghi tên, vị trí và quy mô công trình khai thác, sử dụng nước</w:t>
      </w:r>
    </w:p>
  </w:footnote>
  <w:footnote w:id="13">
    <w:p w:rsidR="00F661FC" w:rsidRDefault="00F661FC">
      <w:pPr>
        <w:pStyle w:val="FootnoteText"/>
      </w:pPr>
      <w:r>
        <w:rPr>
          <w:rStyle w:val="FootnoteReference"/>
          <w:rFonts w:eastAsia="SimSun"/>
        </w:rPr>
        <w:t>(1)</w:t>
      </w:r>
      <w:r>
        <w:t xml:space="preserve"> </w:t>
      </w:r>
      <w:r>
        <w:rPr>
          <w:rFonts w:ascii="Arial" w:hAnsi="Arial" w:cs="Arial"/>
        </w:rPr>
        <w:t>Ghi tên, vị trí và quy mô công trình khai thác, sử dụng nước</w:t>
      </w:r>
    </w:p>
  </w:footnote>
  <w:footnote w:id="14">
    <w:p w:rsidR="00F661FC" w:rsidRDefault="00F661FC">
      <w:pPr>
        <w:pStyle w:val="FootnoteText"/>
      </w:pPr>
      <w:r>
        <w:rPr>
          <w:rStyle w:val="FootnoteReference"/>
          <w:rFonts w:eastAsia="SimSun"/>
        </w:rPr>
        <w:t>(1)</w:t>
      </w:r>
      <w:r>
        <w:t xml:space="preserve"> </w:t>
      </w:r>
      <w:r>
        <w:rPr>
          <w:rFonts w:ascii="Arial" w:hAnsi="Arial" w:cs="Arial"/>
        </w:rPr>
        <w:t>Ghi tên, địa chỉ cơ sở và quy mô xả nước thải</w:t>
      </w:r>
    </w:p>
  </w:footnote>
  <w:footnote w:id="15">
    <w:p w:rsidR="00F661FC" w:rsidRDefault="00F661FC">
      <w:pPr>
        <w:pStyle w:val="FootnoteText"/>
      </w:pPr>
      <w:r>
        <w:rPr>
          <w:rStyle w:val="FootnoteReference"/>
          <w:rFonts w:eastAsia="SimSun"/>
        </w:rPr>
        <w:t>1</w:t>
      </w:r>
      <w:r>
        <w:t xml:space="preserve"> </w:t>
      </w:r>
      <w:r>
        <w:rPr>
          <w:rFonts w:ascii="Arial" w:hAnsi="Arial" w:cs="Arial"/>
        </w:rPr>
        <w:t>Các trường hợp xả nước thải ra biển; xả nước thải với quy mô dưới 20m</w:t>
      </w:r>
      <w:r>
        <w:rPr>
          <w:rFonts w:ascii="Arial" w:hAnsi="Arial" w:cs="Arial"/>
          <w:vertAlign w:val="superscript"/>
        </w:rPr>
        <w:t>3</w:t>
      </w:r>
      <w:r>
        <w:rPr>
          <w:rFonts w:ascii="Arial" w:hAnsi="Arial" w:cs="Arial"/>
        </w:rPr>
        <w:t>/ngày đêm và không chứa hóa chất độc hại thì không phải thực hiện nội dung Mục này</w:t>
      </w:r>
    </w:p>
  </w:footnote>
  <w:footnote w:id="16">
    <w:p w:rsidR="00F661FC" w:rsidRDefault="00F661FC">
      <w:pPr>
        <w:pStyle w:val="FootnoteText"/>
      </w:pPr>
      <w:r>
        <w:rPr>
          <w:rStyle w:val="FootnoteReference"/>
          <w:rFonts w:eastAsia="SimSun"/>
        </w:rPr>
        <w:t>(1)</w:t>
      </w:r>
      <w:r>
        <w:t xml:space="preserve"> </w:t>
      </w:r>
      <w:r>
        <w:rPr>
          <w:rFonts w:ascii="Arial" w:hAnsi="Arial" w:cs="Arial"/>
        </w:rPr>
        <w:t>Ghi tên, địa chỉ cơ sở và quy mô xả nước thải</w:t>
      </w:r>
    </w:p>
  </w:footnote>
  <w:footnote w:id="17">
    <w:p w:rsidR="00F661FC" w:rsidRDefault="00F661FC">
      <w:pPr>
        <w:pStyle w:val="FootnoteText"/>
      </w:pPr>
      <w:r>
        <w:rPr>
          <w:rStyle w:val="FootnoteReference"/>
          <w:rFonts w:eastAsia="SimSun"/>
        </w:rPr>
        <w:t>2</w:t>
      </w:r>
      <w:r>
        <w:t xml:space="preserve"> </w:t>
      </w:r>
      <w:r>
        <w:rPr>
          <w:rFonts w:ascii="Arial" w:hAnsi="Arial" w:cs="Arial"/>
        </w:rPr>
        <w:t>Các trường hợp xả nước thải ra biển; xả nước thải với quy mô dưới 20m</w:t>
      </w:r>
      <w:r>
        <w:rPr>
          <w:rFonts w:ascii="Arial" w:hAnsi="Arial" w:cs="Arial"/>
          <w:vertAlign w:val="superscript"/>
        </w:rPr>
        <w:t>3</w:t>
      </w:r>
      <w:r>
        <w:rPr>
          <w:rFonts w:ascii="Arial" w:hAnsi="Arial" w:cs="Arial"/>
        </w:rPr>
        <w:t>/ngày đêm và không chứa hóa chất độc hại thì không phải thực hiện nội dung Mục này.</w:t>
      </w:r>
    </w:p>
  </w:footnote>
  <w:footnote w:id="18">
    <w:p w:rsidR="00F661FC" w:rsidRDefault="00F661FC">
      <w:pPr>
        <w:pStyle w:val="FootnoteText"/>
      </w:pPr>
      <w:r>
        <w:rPr>
          <w:rStyle w:val="FootnoteReference"/>
          <w:rFonts w:eastAsia="SimSun"/>
        </w:rPr>
        <w:t>(1)</w:t>
      </w:r>
      <w:r>
        <w:t xml:space="preserve"> </w:t>
      </w:r>
      <w:r>
        <w:rPr>
          <w:rFonts w:ascii="Arial" w:hAnsi="Arial" w:cs="Arial"/>
        </w:rPr>
        <w:t>Ghi tên, địa chỉ cơ sở và quy mô xả nước thải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951"/>
    <w:multiLevelType w:val="hybridMultilevel"/>
    <w:tmpl w:val="50C04C74"/>
    <w:lvl w:ilvl="0" w:tplc="C304185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9CF0976"/>
    <w:multiLevelType w:val="multilevel"/>
    <w:tmpl w:val="5F9C7A8C"/>
    <w:lvl w:ilvl="0">
      <w:start w:val="1"/>
      <w:numFmt w:val="decimal"/>
      <w:lvlText w:val="%1."/>
      <w:lvlJc w:val="left"/>
      <w:pPr>
        <w:tabs>
          <w:tab w:val="num" w:pos="734"/>
        </w:tabs>
        <w:ind w:left="734" w:hanging="73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DD0CC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50D5A12"/>
    <w:multiLevelType w:val="hybridMultilevel"/>
    <w:tmpl w:val="5F9C7A8C"/>
    <w:lvl w:ilvl="0" w:tplc="EB92FB74">
      <w:start w:val="1"/>
      <w:numFmt w:val="decimal"/>
      <w:lvlText w:val="%1."/>
      <w:lvlJc w:val="left"/>
      <w:pPr>
        <w:tabs>
          <w:tab w:val="num" w:pos="734"/>
        </w:tabs>
        <w:ind w:left="734" w:hanging="7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DD4810"/>
    <w:multiLevelType w:val="hybridMultilevel"/>
    <w:tmpl w:val="6F54580E"/>
    <w:lvl w:ilvl="0" w:tplc="1CC61C00">
      <w:start w:val="11"/>
      <w:numFmt w:val="bullet"/>
      <w:lvlText w:val="-"/>
      <w:lvlJc w:val="left"/>
      <w:pPr>
        <w:tabs>
          <w:tab w:val="num" w:pos="930"/>
        </w:tabs>
        <w:ind w:left="930" w:hanging="360"/>
      </w:pPr>
      <w:rPr>
        <w:rFonts w:ascii="Times New Roman" w:eastAsia="Times New Roman" w:hAnsi="Times New Roman"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5">
    <w:nsid w:val="1A6E14CC"/>
    <w:multiLevelType w:val="hybridMultilevel"/>
    <w:tmpl w:val="363E76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A6E1A6F"/>
    <w:multiLevelType w:val="hybridMultilevel"/>
    <w:tmpl w:val="7BF4CE52"/>
    <w:lvl w:ilvl="0" w:tplc="90603DAC">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894675"/>
    <w:multiLevelType w:val="hybridMultilevel"/>
    <w:tmpl w:val="9B42CA7A"/>
    <w:lvl w:ilvl="0" w:tplc="692E9092">
      <w:start w:val="1"/>
      <w:numFmt w:val="upperRoman"/>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051CDE"/>
    <w:multiLevelType w:val="multilevel"/>
    <w:tmpl w:val="7FE26842"/>
    <w:lvl w:ilvl="0">
      <w:start w:val="1"/>
      <w:numFmt w:val="decimal"/>
      <w:lvlText w:val="%1."/>
      <w:lvlJc w:val="left"/>
      <w:pPr>
        <w:tabs>
          <w:tab w:val="num" w:pos="963"/>
        </w:tabs>
        <w:ind w:left="963" w:hanging="6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21F2D87"/>
    <w:multiLevelType w:val="hybridMultilevel"/>
    <w:tmpl w:val="A042A026"/>
    <w:lvl w:ilvl="0" w:tplc="21BEBD2E">
      <w:start w:val="1"/>
      <w:numFmt w:val="decimal"/>
      <w:lvlText w:val="%1."/>
      <w:lvlJc w:val="left"/>
      <w:pPr>
        <w:tabs>
          <w:tab w:val="num" w:pos="847"/>
        </w:tabs>
        <w:ind w:left="847" w:hanging="7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2524AF"/>
    <w:multiLevelType w:val="multilevel"/>
    <w:tmpl w:val="A6C8D9B6"/>
    <w:lvl w:ilvl="0">
      <w:start w:val="1"/>
      <w:numFmt w:val="decimal"/>
      <w:lvlText w:val="%1."/>
      <w:lvlJc w:val="left"/>
      <w:pPr>
        <w:tabs>
          <w:tab w:val="num" w:pos="734"/>
        </w:tabs>
        <w:ind w:left="734" w:hanging="6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2333699"/>
    <w:multiLevelType w:val="hybridMultilevel"/>
    <w:tmpl w:val="537ACC46"/>
    <w:lvl w:ilvl="0" w:tplc="710A112E">
      <w:start w:val="10"/>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9BE1F6C"/>
    <w:multiLevelType w:val="hybridMultilevel"/>
    <w:tmpl w:val="2FD677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DE32365"/>
    <w:multiLevelType w:val="hybridMultilevel"/>
    <w:tmpl w:val="35A66C6A"/>
    <w:lvl w:ilvl="0" w:tplc="E2D6D4D8">
      <w:start w:val="1"/>
      <w:numFmt w:val="decimal"/>
      <w:lvlText w:val="%1."/>
      <w:lvlJc w:val="left"/>
      <w:pPr>
        <w:tabs>
          <w:tab w:val="num" w:pos="790"/>
        </w:tabs>
        <w:ind w:left="790" w:hanging="7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BF69AD"/>
    <w:multiLevelType w:val="hybridMultilevel"/>
    <w:tmpl w:val="D332DAF0"/>
    <w:lvl w:ilvl="0" w:tplc="0AD613EE">
      <w:start w:val="1"/>
      <w:numFmt w:val="decimal"/>
      <w:lvlText w:val="(%1)"/>
      <w:lvlJc w:val="left"/>
      <w:pPr>
        <w:ind w:left="720" w:hanging="360"/>
      </w:pPr>
      <w:rPr>
        <w:rFonts w:ascii="Arial" w:eastAsia="SimSun" w:hAnsi="Arial" w:cs="Arial"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D6700"/>
    <w:multiLevelType w:val="hybridMultilevel"/>
    <w:tmpl w:val="716E0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B64FD5"/>
    <w:multiLevelType w:val="multilevel"/>
    <w:tmpl w:val="35A66C6A"/>
    <w:lvl w:ilvl="0">
      <w:start w:val="1"/>
      <w:numFmt w:val="decimal"/>
      <w:lvlText w:val="%1."/>
      <w:lvlJc w:val="left"/>
      <w:pPr>
        <w:tabs>
          <w:tab w:val="num" w:pos="847"/>
        </w:tabs>
        <w:ind w:left="847" w:hanging="7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9BB7A07"/>
    <w:multiLevelType w:val="hybridMultilevel"/>
    <w:tmpl w:val="85F6D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026AB7"/>
    <w:multiLevelType w:val="hybridMultilevel"/>
    <w:tmpl w:val="67B40258"/>
    <w:lvl w:ilvl="0" w:tplc="5FA46C56">
      <w:start w:val="1"/>
      <w:numFmt w:val="decimal"/>
      <w:lvlText w:val="%1."/>
      <w:lvlJc w:val="left"/>
      <w:pPr>
        <w:tabs>
          <w:tab w:val="num" w:pos="847"/>
        </w:tabs>
        <w:ind w:left="847" w:hanging="7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1F5591"/>
    <w:multiLevelType w:val="hybridMultilevel"/>
    <w:tmpl w:val="C4406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623E3"/>
    <w:multiLevelType w:val="hybridMultilevel"/>
    <w:tmpl w:val="C324C370"/>
    <w:lvl w:ilvl="0" w:tplc="D22C902C">
      <w:start w:val="1"/>
      <w:numFmt w:val="decimal"/>
      <w:lvlText w:val="%1."/>
      <w:lvlJc w:val="left"/>
      <w:pPr>
        <w:tabs>
          <w:tab w:val="num" w:pos="847"/>
        </w:tabs>
        <w:ind w:left="847" w:hanging="7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0D40C6"/>
    <w:multiLevelType w:val="hybridMultilevel"/>
    <w:tmpl w:val="86A601A2"/>
    <w:lvl w:ilvl="0" w:tplc="25EAF90A">
      <w:start w:val="11"/>
      <w:numFmt w:val="bullet"/>
      <w:lvlText w:val="-"/>
      <w:lvlJc w:val="left"/>
      <w:pPr>
        <w:tabs>
          <w:tab w:val="num" w:pos="930"/>
        </w:tabs>
        <w:ind w:left="930" w:hanging="360"/>
      </w:pPr>
      <w:rPr>
        <w:rFonts w:ascii="Times New Roman" w:eastAsia="Times New Roman" w:hAnsi="Times New Roman"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2">
    <w:nsid w:val="40704466"/>
    <w:multiLevelType w:val="hybridMultilevel"/>
    <w:tmpl w:val="72D0F6F0"/>
    <w:lvl w:ilvl="0" w:tplc="7D941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E45E0F"/>
    <w:multiLevelType w:val="hybridMultilevel"/>
    <w:tmpl w:val="81E80B08"/>
    <w:lvl w:ilvl="0" w:tplc="047A3FE4">
      <w:start w:val="1"/>
      <w:numFmt w:val="decimal"/>
      <w:lvlText w:val="%1."/>
      <w:lvlJc w:val="left"/>
      <w:pPr>
        <w:tabs>
          <w:tab w:val="num" w:pos="847"/>
        </w:tabs>
        <w:ind w:left="847" w:hanging="7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4CD3D2F"/>
    <w:multiLevelType w:val="hybridMultilevel"/>
    <w:tmpl w:val="FBF0E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F750B6"/>
    <w:multiLevelType w:val="hybridMultilevel"/>
    <w:tmpl w:val="524C868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46086AD4"/>
    <w:multiLevelType w:val="singleLevel"/>
    <w:tmpl w:val="24BEDDB8"/>
    <w:lvl w:ilvl="0">
      <w:start w:val="2"/>
      <w:numFmt w:val="bullet"/>
      <w:lvlText w:val="-"/>
      <w:lvlJc w:val="left"/>
      <w:pPr>
        <w:tabs>
          <w:tab w:val="num" w:pos="600"/>
        </w:tabs>
        <w:ind w:left="600" w:hanging="360"/>
      </w:pPr>
      <w:rPr>
        <w:rFonts w:hint="default"/>
        <w:i w:val="0"/>
        <w:sz w:val="26"/>
      </w:rPr>
    </w:lvl>
  </w:abstractNum>
  <w:abstractNum w:abstractNumId="27">
    <w:nsid w:val="480A6FA3"/>
    <w:multiLevelType w:val="multilevel"/>
    <w:tmpl w:val="35A66C6A"/>
    <w:lvl w:ilvl="0">
      <w:start w:val="1"/>
      <w:numFmt w:val="decimal"/>
      <w:lvlText w:val="%1."/>
      <w:lvlJc w:val="left"/>
      <w:pPr>
        <w:tabs>
          <w:tab w:val="num" w:pos="790"/>
        </w:tabs>
        <w:ind w:left="790" w:hanging="7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9601FDA"/>
    <w:multiLevelType w:val="hybridMultilevel"/>
    <w:tmpl w:val="50FC536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4D9A4E3A"/>
    <w:multiLevelType w:val="hybridMultilevel"/>
    <w:tmpl w:val="21D2E1C2"/>
    <w:lvl w:ilvl="0" w:tplc="F70AF5D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F495CE0"/>
    <w:multiLevelType w:val="hybridMultilevel"/>
    <w:tmpl w:val="8A6E1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243C0E"/>
    <w:multiLevelType w:val="hybridMultilevel"/>
    <w:tmpl w:val="2A82043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45630FC"/>
    <w:multiLevelType w:val="multilevel"/>
    <w:tmpl w:val="A6C8D9B6"/>
    <w:lvl w:ilvl="0">
      <w:start w:val="1"/>
      <w:numFmt w:val="decimal"/>
      <w:lvlText w:val="%1."/>
      <w:lvlJc w:val="left"/>
      <w:pPr>
        <w:tabs>
          <w:tab w:val="num" w:pos="734"/>
        </w:tabs>
        <w:ind w:left="734" w:hanging="6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B7E4913"/>
    <w:multiLevelType w:val="hybridMultilevel"/>
    <w:tmpl w:val="9280A418"/>
    <w:lvl w:ilvl="0" w:tplc="2B42D2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DA55DF2"/>
    <w:multiLevelType w:val="hybridMultilevel"/>
    <w:tmpl w:val="D10C3FBC"/>
    <w:lvl w:ilvl="0" w:tplc="B26682C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F8B11BE"/>
    <w:multiLevelType w:val="hybridMultilevel"/>
    <w:tmpl w:val="45868E3E"/>
    <w:lvl w:ilvl="0" w:tplc="B26682C8">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6">
    <w:nsid w:val="5FA1710E"/>
    <w:multiLevelType w:val="hybridMultilevel"/>
    <w:tmpl w:val="FA567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6B7866"/>
    <w:multiLevelType w:val="hybridMultilevel"/>
    <w:tmpl w:val="74BCE8D4"/>
    <w:lvl w:ilvl="0" w:tplc="F44E19D6">
      <w:start w:val="1"/>
      <w:numFmt w:val="decimal"/>
      <w:lvlText w:val="%1."/>
      <w:lvlJc w:val="center"/>
      <w:pPr>
        <w:tabs>
          <w:tab w:val="num" w:pos="796"/>
        </w:tabs>
        <w:ind w:left="796" w:hanging="51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351538B"/>
    <w:multiLevelType w:val="multilevel"/>
    <w:tmpl w:val="8A64CA78"/>
    <w:lvl w:ilvl="0">
      <w:start w:val="1"/>
      <w:numFmt w:val="none"/>
      <w:lvlText w:val="1%1."/>
      <w:lvlJc w:val="left"/>
      <w:pPr>
        <w:tabs>
          <w:tab w:val="num" w:pos="734"/>
        </w:tabs>
        <w:ind w:left="734" w:hanging="6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35C7DB5"/>
    <w:multiLevelType w:val="hybridMultilevel"/>
    <w:tmpl w:val="97D8CA78"/>
    <w:lvl w:ilvl="0" w:tplc="2586FFF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3C13E8B"/>
    <w:multiLevelType w:val="hybridMultilevel"/>
    <w:tmpl w:val="AAF4C1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725AC1"/>
    <w:multiLevelType w:val="multilevel"/>
    <w:tmpl w:val="E0886F0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510"/>
        </w:tabs>
        <w:ind w:left="510" w:hanging="435"/>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380"/>
        </w:tabs>
        <w:ind w:left="1380" w:hanging="108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1890"/>
        </w:tabs>
        <w:ind w:left="1890" w:hanging="1440"/>
      </w:pPr>
      <w:rPr>
        <w:rFonts w:hint="default"/>
      </w:rPr>
    </w:lvl>
    <w:lvl w:ilvl="7">
      <w:start w:val="1"/>
      <w:numFmt w:val="decimal"/>
      <w:lvlText w:val="%1.%2.%3.%4.%5.%6.%7.%8"/>
      <w:lvlJc w:val="left"/>
      <w:pPr>
        <w:tabs>
          <w:tab w:val="num" w:pos="2325"/>
        </w:tabs>
        <w:ind w:left="2325" w:hanging="1800"/>
      </w:pPr>
      <w:rPr>
        <w:rFonts w:hint="default"/>
      </w:rPr>
    </w:lvl>
    <w:lvl w:ilvl="8">
      <w:start w:val="1"/>
      <w:numFmt w:val="decimal"/>
      <w:lvlText w:val="%1.%2.%3.%4.%5.%6.%7.%8.%9"/>
      <w:lvlJc w:val="left"/>
      <w:pPr>
        <w:tabs>
          <w:tab w:val="num" w:pos="2760"/>
        </w:tabs>
        <w:ind w:left="2760" w:hanging="2160"/>
      </w:pPr>
      <w:rPr>
        <w:rFonts w:hint="default"/>
      </w:rPr>
    </w:lvl>
  </w:abstractNum>
  <w:abstractNum w:abstractNumId="42">
    <w:nsid w:val="67C77C02"/>
    <w:multiLevelType w:val="multilevel"/>
    <w:tmpl w:val="35A66C6A"/>
    <w:lvl w:ilvl="0">
      <w:start w:val="1"/>
      <w:numFmt w:val="decimal"/>
      <w:lvlText w:val="%1."/>
      <w:lvlJc w:val="left"/>
      <w:pPr>
        <w:tabs>
          <w:tab w:val="num" w:pos="790"/>
        </w:tabs>
        <w:ind w:left="790" w:hanging="7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683D28F4"/>
    <w:multiLevelType w:val="hybridMultilevel"/>
    <w:tmpl w:val="0C86DD02"/>
    <w:lvl w:ilvl="0" w:tplc="2BBADA7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9216112"/>
    <w:multiLevelType w:val="multilevel"/>
    <w:tmpl w:val="7FE26842"/>
    <w:lvl w:ilvl="0">
      <w:start w:val="1"/>
      <w:numFmt w:val="decimal"/>
      <w:lvlText w:val="%1."/>
      <w:lvlJc w:val="left"/>
      <w:pPr>
        <w:tabs>
          <w:tab w:val="num" w:pos="963"/>
        </w:tabs>
        <w:ind w:left="963" w:hanging="6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630011"/>
    <w:multiLevelType w:val="hybridMultilevel"/>
    <w:tmpl w:val="7FE26842"/>
    <w:lvl w:ilvl="0" w:tplc="20B2BAB0">
      <w:start w:val="1"/>
      <w:numFmt w:val="decimal"/>
      <w:lvlText w:val="%1."/>
      <w:lvlJc w:val="left"/>
      <w:pPr>
        <w:tabs>
          <w:tab w:val="num" w:pos="963"/>
        </w:tabs>
        <w:ind w:left="963" w:hanging="6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244619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6531C6F"/>
    <w:multiLevelType w:val="hybridMultilevel"/>
    <w:tmpl w:val="87147EC2"/>
    <w:lvl w:ilvl="0" w:tplc="97C285C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773581B"/>
    <w:multiLevelType w:val="multilevel"/>
    <w:tmpl w:val="35A66C6A"/>
    <w:lvl w:ilvl="0">
      <w:start w:val="1"/>
      <w:numFmt w:val="decimal"/>
      <w:lvlText w:val="%1."/>
      <w:lvlJc w:val="left"/>
      <w:pPr>
        <w:tabs>
          <w:tab w:val="num" w:pos="847"/>
        </w:tabs>
        <w:ind w:left="847" w:hanging="7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920084E"/>
    <w:multiLevelType w:val="hybridMultilevel"/>
    <w:tmpl w:val="16DEB6F0"/>
    <w:lvl w:ilvl="0" w:tplc="A20E5B20">
      <w:start w:val="1"/>
      <w:numFmt w:val="decimal"/>
      <w:lvlText w:val="%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50">
    <w:nsid w:val="7CA93E68"/>
    <w:multiLevelType w:val="hybridMultilevel"/>
    <w:tmpl w:val="A6C8D9B6"/>
    <w:lvl w:ilvl="0" w:tplc="BFEC7B46">
      <w:start w:val="1"/>
      <w:numFmt w:val="decimal"/>
      <w:lvlText w:val="%1."/>
      <w:lvlJc w:val="left"/>
      <w:pPr>
        <w:tabs>
          <w:tab w:val="num" w:pos="734"/>
        </w:tabs>
        <w:ind w:left="734" w:hanging="6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24"/>
  </w:num>
  <w:num w:numId="4">
    <w:abstractNumId w:val="19"/>
  </w:num>
  <w:num w:numId="5">
    <w:abstractNumId w:val="5"/>
  </w:num>
  <w:num w:numId="6">
    <w:abstractNumId w:val="36"/>
  </w:num>
  <w:num w:numId="7">
    <w:abstractNumId w:val="47"/>
  </w:num>
  <w:num w:numId="8">
    <w:abstractNumId w:val="12"/>
  </w:num>
  <w:num w:numId="9">
    <w:abstractNumId w:val="28"/>
  </w:num>
  <w:num w:numId="10">
    <w:abstractNumId w:val="17"/>
  </w:num>
  <w:num w:numId="11">
    <w:abstractNumId w:val="25"/>
  </w:num>
  <w:num w:numId="12">
    <w:abstractNumId w:val="40"/>
  </w:num>
  <w:num w:numId="13">
    <w:abstractNumId w:val="7"/>
  </w:num>
  <w:num w:numId="14">
    <w:abstractNumId w:val="43"/>
  </w:num>
  <w:num w:numId="15">
    <w:abstractNumId w:val="34"/>
  </w:num>
  <w:num w:numId="16">
    <w:abstractNumId w:val="6"/>
  </w:num>
  <w:num w:numId="17">
    <w:abstractNumId w:val="4"/>
  </w:num>
  <w:num w:numId="18">
    <w:abstractNumId w:val="31"/>
  </w:num>
  <w:num w:numId="19">
    <w:abstractNumId w:val="49"/>
  </w:num>
  <w:num w:numId="20">
    <w:abstractNumId w:val="21"/>
  </w:num>
  <w:num w:numId="21">
    <w:abstractNumId w:val="35"/>
  </w:num>
  <w:num w:numId="22">
    <w:abstractNumId w:val="37"/>
  </w:num>
  <w:num w:numId="23">
    <w:abstractNumId w:val="50"/>
  </w:num>
  <w:num w:numId="24">
    <w:abstractNumId w:val="10"/>
  </w:num>
  <w:num w:numId="25">
    <w:abstractNumId w:val="26"/>
  </w:num>
  <w:num w:numId="26">
    <w:abstractNumId w:val="41"/>
  </w:num>
  <w:num w:numId="27">
    <w:abstractNumId w:val="32"/>
  </w:num>
  <w:num w:numId="28">
    <w:abstractNumId w:val="45"/>
  </w:num>
  <w:num w:numId="29">
    <w:abstractNumId w:val="38"/>
  </w:num>
  <w:num w:numId="30">
    <w:abstractNumId w:val="44"/>
  </w:num>
  <w:num w:numId="31">
    <w:abstractNumId w:val="8"/>
  </w:num>
  <w:num w:numId="32">
    <w:abstractNumId w:val="3"/>
  </w:num>
  <w:num w:numId="33">
    <w:abstractNumId w:val="1"/>
  </w:num>
  <w:num w:numId="34">
    <w:abstractNumId w:val="13"/>
  </w:num>
  <w:num w:numId="35">
    <w:abstractNumId w:val="2"/>
  </w:num>
  <w:num w:numId="36">
    <w:abstractNumId w:val="18"/>
  </w:num>
  <w:num w:numId="37">
    <w:abstractNumId w:val="33"/>
  </w:num>
  <w:num w:numId="38">
    <w:abstractNumId w:val="48"/>
  </w:num>
  <w:num w:numId="39">
    <w:abstractNumId w:val="46"/>
  </w:num>
  <w:num w:numId="40">
    <w:abstractNumId w:val="23"/>
  </w:num>
  <w:num w:numId="41">
    <w:abstractNumId w:val="16"/>
  </w:num>
  <w:num w:numId="42">
    <w:abstractNumId w:val="9"/>
  </w:num>
  <w:num w:numId="43">
    <w:abstractNumId w:val="27"/>
  </w:num>
  <w:num w:numId="44">
    <w:abstractNumId w:val="42"/>
  </w:num>
  <w:num w:numId="45">
    <w:abstractNumId w:val="20"/>
  </w:num>
  <w:num w:numId="46">
    <w:abstractNumId w:val="11"/>
  </w:num>
  <w:num w:numId="47">
    <w:abstractNumId w:val="29"/>
  </w:num>
  <w:num w:numId="48">
    <w:abstractNumId w:val="22"/>
  </w:num>
  <w:num w:numId="49">
    <w:abstractNumId w:val="30"/>
  </w:num>
  <w:num w:numId="50">
    <w:abstractNumId w:val="39"/>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BBE"/>
    <w:rsid w:val="000262BC"/>
    <w:rsid w:val="00074C09"/>
    <w:rsid w:val="001E1CB9"/>
    <w:rsid w:val="002062BF"/>
    <w:rsid w:val="00242226"/>
    <w:rsid w:val="00276069"/>
    <w:rsid w:val="00283A52"/>
    <w:rsid w:val="002D1258"/>
    <w:rsid w:val="00385966"/>
    <w:rsid w:val="00387432"/>
    <w:rsid w:val="003C3134"/>
    <w:rsid w:val="004D599D"/>
    <w:rsid w:val="005662A9"/>
    <w:rsid w:val="005E7D9C"/>
    <w:rsid w:val="006C5A92"/>
    <w:rsid w:val="00710CEF"/>
    <w:rsid w:val="00710E37"/>
    <w:rsid w:val="00744BBE"/>
    <w:rsid w:val="007653B4"/>
    <w:rsid w:val="0091449C"/>
    <w:rsid w:val="009D0C9E"/>
    <w:rsid w:val="00A13C91"/>
    <w:rsid w:val="00A37E44"/>
    <w:rsid w:val="00BD2445"/>
    <w:rsid w:val="00C32F51"/>
    <w:rsid w:val="00C64AEC"/>
    <w:rsid w:val="00C64F0B"/>
    <w:rsid w:val="00CC5A2E"/>
    <w:rsid w:val="00CE3D46"/>
    <w:rsid w:val="00D66A83"/>
    <w:rsid w:val="00D94B7B"/>
    <w:rsid w:val="00E26075"/>
    <w:rsid w:val="00E53AE5"/>
    <w:rsid w:val="00ED56F5"/>
    <w:rsid w:val="00F05846"/>
    <w:rsid w:val="00F661FC"/>
    <w:rsid w:val="00F749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3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l2,H2,HeadB"/>
    <w:basedOn w:val="Normal"/>
    <w:next w:val="Normal"/>
    <w:link w:val="Heading2Char"/>
    <w:qFormat/>
    <w:pPr>
      <w:keepNext/>
      <w:spacing w:line="240" w:lineRule="auto"/>
      <w:ind w:firstLine="4395"/>
      <w:jc w:val="center"/>
      <w:outlineLvl w:val="1"/>
    </w:pPr>
    <w:rPr>
      <w:rFonts w:ascii=".VnTimeH" w:eastAsia="SimSun" w:hAnsi=".VnTimeH" w:cs=".VnTimeH"/>
      <w:b/>
      <w:bCs/>
      <w:sz w:val="26"/>
      <w:szCs w:val="26"/>
    </w:rPr>
  </w:style>
  <w:style w:type="paragraph" w:styleId="Heading3">
    <w:name w:val="heading 3"/>
    <w:basedOn w:val="Normal"/>
    <w:next w:val="Normal"/>
    <w:link w:val="Heading3Char"/>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pPr>
      <w:spacing w:before="240" w:after="60" w:line="240" w:lineRule="auto"/>
      <w:jc w:val="left"/>
      <w:outlineLvl w:val="4"/>
    </w:pPr>
    <w:rPr>
      <w:rFonts w:eastAsia="Times New Roman" w:cs="Times New Roman"/>
      <w:b/>
      <w:bCs/>
      <w:i/>
      <w:iCs/>
      <w:sz w:val="26"/>
      <w:szCs w:val="26"/>
    </w:rPr>
  </w:style>
  <w:style w:type="paragraph" w:styleId="Heading6">
    <w:name w:val="heading 6"/>
    <w:basedOn w:val="Normal"/>
    <w:next w:val="Normal"/>
    <w:link w:val="Heading6Char"/>
    <w:qFormat/>
    <w:pPr>
      <w:spacing w:before="240" w:after="60" w:line="240" w:lineRule="auto"/>
      <w:ind w:firstLine="720"/>
      <w:outlineLvl w:val="5"/>
    </w:pPr>
    <w:rPr>
      <w:rFonts w:ascii="Calibri" w:eastAsia="Times New Roman" w:hAnsi="Calibri" w:cs="Times New Roman"/>
      <w:b/>
      <w:bCs/>
      <w:sz w:val="22"/>
    </w:rPr>
  </w:style>
  <w:style w:type="paragraph" w:styleId="Heading7">
    <w:name w:val="heading 7"/>
    <w:basedOn w:val="Normal"/>
    <w:next w:val="Normal"/>
    <w:link w:val="Heading7Char"/>
    <w:qFormat/>
    <w:pPr>
      <w:widowControl w:val="0"/>
      <w:spacing w:line="240" w:lineRule="auto"/>
      <w:jc w:val="left"/>
      <w:outlineLvl w:val="6"/>
    </w:pPr>
    <w:rPr>
      <w:rFonts w:ascii=".VnTimeH" w:eastAsia="Times New Roman" w:hAnsi=".VnTimeH" w:cs="Times New Roman"/>
      <w:sz w:val="24"/>
      <w:szCs w:val="20"/>
    </w:rPr>
  </w:style>
  <w:style w:type="paragraph" w:styleId="Heading8">
    <w:name w:val="heading 8"/>
    <w:basedOn w:val="Normal"/>
    <w:next w:val="Normal"/>
    <w:link w:val="Heading8Char"/>
    <w:qFormat/>
    <w:pPr>
      <w:keepNext/>
      <w:spacing w:line="240" w:lineRule="auto"/>
      <w:jc w:val="center"/>
      <w:outlineLvl w:val="7"/>
    </w:pPr>
    <w:rPr>
      <w:rFonts w:ascii=".VnTimeH" w:eastAsia="Times New Roman" w:hAnsi=".VnTimeH" w:cs="Times New Roman"/>
      <w:b/>
      <w:sz w:val="26"/>
      <w:szCs w:val="20"/>
    </w:rPr>
  </w:style>
  <w:style w:type="paragraph" w:styleId="Heading9">
    <w:name w:val="heading 9"/>
    <w:basedOn w:val="Normal"/>
    <w:next w:val="Normal"/>
    <w:link w:val="Heading9Char"/>
    <w:qFormat/>
    <w:pPr>
      <w:keepNext/>
      <w:spacing w:line="240" w:lineRule="auto"/>
      <w:ind w:right="-144"/>
      <w:jc w:val="center"/>
      <w:outlineLvl w:val="8"/>
    </w:pPr>
    <w:rPr>
      <w:rFonts w:ascii=".VnTimeH" w:eastAsia="Times New Roman" w:hAnsi=".VnTimeH"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paragraph" w:styleId="ListParagraph">
    <w:name w:val="List Paragraph"/>
    <w:basedOn w:val="Normal"/>
    <w:qFormat/>
    <w:pPr>
      <w:ind w:left="720"/>
      <w:contextualSpacing/>
    </w:pPr>
  </w:style>
  <w:style w:type="character" w:customStyle="1" w:styleId="BodyTextChar">
    <w:name w:val="Body Text Char"/>
    <w:basedOn w:val="DefaultParagraphFont"/>
    <w:link w:val="BodyText"/>
    <w:locked/>
    <w:rPr>
      <w:sz w:val="24"/>
      <w:szCs w:val="24"/>
    </w:rPr>
  </w:style>
  <w:style w:type="paragraph" w:styleId="BodyText">
    <w:name w:val="Body Text"/>
    <w:basedOn w:val="Normal"/>
    <w:link w:val="BodyTextChar"/>
    <w:pPr>
      <w:spacing w:before="100" w:beforeAutospacing="1" w:after="100" w:afterAutospacing="1" w:line="240" w:lineRule="auto"/>
      <w:jc w:val="left"/>
    </w:pPr>
    <w:rPr>
      <w:sz w:val="24"/>
      <w:szCs w:val="24"/>
    </w:rPr>
  </w:style>
  <w:style w:type="character" w:customStyle="1" w:styleId="BodyTextChar1">
    <w:name w:val="Body Text Char1"/>
    <w:basedOn w:val="DefaultParagraphFont"/>
    <w:semiHidden/>
  </w:style>
  <w:style w:type="paragraph" w:customStyle="1" w:styleId="CharCharChar">
    <w:name w:val="Char Char Char"/>
    <w:basedOn w:val="Normal"/>
    <w:next w:val="Normal"/>
    <w:autoRedefine/>
    <w:semiHidden/>
    <w:pPr>
      <w:spacing w:before="120" w:after="120" w:line="312" w:lineRule="auto"/>
      <w:jc w:val="left"/>
    </w:pPr>
    <w:rPr>
      <w:rFonts w:eastAsia="Times New Roman" w:cs="Times New Roman"/>
      <w:szCs w:val="28"/>
    </w:rPr>
  </w:style>
  <w:style w:type="character" w:customStyle="1" w:styleId="Heading2Char">
    <w:name w:val="Heading 2 Char"/>
    <w:aliases w:val="l2 Char2,H2 Char2,HeadB Char"/>
    <w:basedOn w:val="DefaultParagraphFont"/>
    <w:link w:val="Heading2"/>
    <w:rPr>
      <w:rFonts w:ascii=".VnTimeH" w:eastAsia="SimSun" w:hAnsi=".VnTimeH" w:cs=".VnTimeH"/>
      <w:b/>
      <w:bCs/>
      <w:sz w:val="26"/>
      <w:szCs w:val="26"/>
    </w:rPr>
  </w:style>
  <w:style w:type="character" w:styleId="Strong">
    <w:name w:val="Strong"/>
    <w:basedOn w:val="DefaultParagraphFont"/>
    <w:qFormat/>
    <w:rPr>
      <w:b/>
      <w:bCs/>
    </w:rPr>
  </w:style>
  <w:style w:type="character" w:styleId="Hyperlink">
    <w:name w:val="Hyperlink"/>
    <w:aliases w:val="MuclucI"/>
    <w:basedOn w:val="DefaultParagraphFont"/>
    <w:unhideWhenUsed/>
    <w:rPr>
      <w:color w:val="0000FF"/>
      <w:u w:val="single"/>
    </w:rPr>
  </w:style>
  <w:style w:type="character" w:styleId="Emphasis">
    <w:name w:val="Emphasis"/>
    <w:basedOn w:val="DefaultParagraphFont"/>
    <w:qFormat/>
    <w:rPr>
      <w:i/>
      <w:iCs/>
    </w:rPr>
  </w:style>
  <w:style w:type="paragraph" w:customStyle="1" w:styleId="DefaultParagraphFontParaCharCharCharCharChar">
    <w:name w:val="Default Paragraph Font Para Char Char Char Char Char"/>
    <w:autoRedefine/>
    <w:pPr>
      <w:tabs>
        <w:tab w:val="left" w:pos="1152"/>
      </w:tabs>
      <w:spacing w:before="120" w:after="120" w:line="312" w:lineRule="auto"/>
      <w:jc w:val="left"/>
    </w:pPr>
    <w:rPr>
      <w:rFonts w:ascii="Arial" w:eastAsia="Courier New" w:hAnsi="Arial" w:cs="Arial"/>
      <w:sz w:val="26"/>
      <w:szCs w:val="26"/>
    </w:rPr>
  </w:style>
  <w:style w:type="paragraph" w:styleId="BalloonText">
    <w:name w:val="Balloon Text"/>
    <w:basedOn w:val="Normal"/>
    <w:link w:val="BalloonTextChar"/>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unhideWhenUsed/>
    <w:pPr>
      <w:tabs>
        <w:tab w:val="center" w:pos="4680"/>
        <w:tab w:val="right" w:pos="9360"/>
      </w:tabs>
      <w:spacing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line="240" w:lineRule="auto"/>
    </w:p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Pr>
      <w:rFonts w:eastAsia="Times New Roman"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rPr>
  </w:style>
  <w:style w:type="character" w:customStyle="1" w:styleId="Heading7Char">
    <w:name w:val="Heading 7 Char"/>
    <w:basedOn w:val="DefaultParagraphFont"/>
    <w:link w:val="Heading7"/>
    <w:rPr>
      <w:rFonts w:ascii=".VnTimeH" w:eastAsia="Times New Roman" w:hAnsi=".VnTimeH" w:cs="Times New Roman"/>
      <w:sz w:val="24"/>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customStyle="1" w:styleId="Char">
    <w:name w:val="Char"/>
    <w:basedOn w:val="Normal"/>
    <w:autoRedefine/>
    <w:pPr>
      <w:spacing w:after="160" w:line="240" w:lineRule="exact"/>
      <w:jc w:val="left"/>
    </w:pPr>
    <w:rPr>
      <w:rFonts w:ascii="Verdana" w:eastAsia="Times New Roman" w:hAnsi="Verdana" w:cs="Verdana"/>
      <w:sz w:val="20"/>
      <w:szCs w:val="20"/>
    </w:rPr>
  </w:style>
  <w:style w:type="paragraph" w:styleId="FootnoteText">
    <w:name w:val="footnote text"/>
    <w:basedOn w:val="Normal"/>
    <w:link w:val="FootnoteTextChar"/>
    <w:pPr>
      <w:spacing w:line="240" w:lineRule="auto"/>
      <w:jc w:val="left"/>
    </w:pPr>
    <w:rPr>
      <w:rFonts w:eastAsia="Times New Roman" w:cs="Times New Roman"/>
      <w:sz w:val="20"/>
      <w:szCs w:val="20"/>
    </w:rPr>
  </w:style>
  <w:style w:type="character" w:customStyle="1" w:styleId="FootnoteTextChar">
    <w:name w:val="Footnote Text Char"/>
    <w:basedOn w:val="DefaultParagraphFont"/>
    <w:link w:val="FootnoteText"/>
    <w:rPr>
      <w:rFonts w:eastAsia="Times New Roman" w:cs="Times New Roman"/>
      <w:sz w:val="20"/>
      <w:szCs w:val="20"/>
    </w:rPr>
  </w:style>
  <w:style w:type="character" w:styleId="FootnoteReference">
    <w:name w:val="footnote reference"/>
    <w:rPr>
      <w:rFonts w:cs="Times New Roman"/>
      <w:vertAlign w:val="superscript"/>
    </w:rPr>
  </w:style>
  <w:style w:type="paragraph" w:styleId="TOC1">
    <w:name w:val="toc 1"/>
    <w:basedOn w:val="Heading1"/>
    <w:next w:val="Normal"/>
    <w:autoRedefine/>
    <w:uiPriority w:val="99"/>
    <w:semiHidden/>
    <w:pPr>
      <w:keepNext w:val="0"/>
      <w:keepLines w:val="0"/>
      <w:spacing w:before="0" w:line="240" w:lineRule="auto"/>
      <w:jc w:val="left"/>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line="240" w:lineRule="auto"/>
    </w:pPr>
    <w:rPr>
      <w:rFonts w:ascii="Tahoma" w:eastAsia="Calibri" w:hAnsi="Tahoma" w:cs="Tahoma"/>
      <w:sz w:val="16"/>
      <w:szCs w:val="16"/>
    </w:rPr>
  </w:style>
  <w:style w:type="character" w:customStyle="1" w:styleId="DocumentMapChar">
    <w:name w:val="Document Map Char"/>
    <w:basedOn w:val="DefaultParagraphFont"/>
    <w:link w:val="DocumentMap"/>
    <w:rPr>
      <w:rFonts w:ascii="Tahoma" w:eastAsia="Calibri" w:hAnsi="Tahoma" w:cs="Tahoma"/>
      <w:sz w:val="16"/>
      <w:szCs w:val="16"/>
    </w:rPr>
  </w:style>
  <w:style w:type="paragraph" w:styleId="BodyText2">
    <w:name w:val="Body Text 2"/>
    <w:basedOn w:val="Normal"/>
    <w:link w:val="BodyText2Char"/>
    <w:unhideWhenUsed/>
    <w:pPr>
      <w:spacing w:after="120" w:line="480" w:lineRule="auto"/>
      <w:jc w:val="left"/>
    </w:pPr>
    <w:rPr>
      <w:rFonts w:eastAsia="Times New Roman" w:cs="Times New Roman"/>
      <w:sz w:val="24"/>
      <w:szCs w:val="24"/>
    </w:rPr>
  </w:style>
  <w:style w:type="character" w:customStyle="1" w:styleId="BodyText2Char">
    <w:name w:val="Body Text 2 Char"/>
    <w:basedOn w:val="DefaultParagraphFont"/>
    <w:link w:val="BodyText2"/>
    <w:rPr>
      <w:rFonts w:eastAsia="Times New Roman" w:cs="Times New Roman"/>
      <w:sz w:val="24"/>
      <w:szCs w:val="24"/>
    </w:rPr>
  </w:style>
  <w:style w:type="paragraph" w:styleId="BodyTextIndent2">
    <w:name w:val="Body Text Indent 2"/>
    <w:basedOn w:val="Normal"/>
    <w:link w:val="BodyTextIndent2Char"/>
    <w:unhideWhenUsed/>
    <w:pPr>
      <w:spacing w:after="120" w:line="480" w:lineRule="auto"/>
      <w:ind w:left="360"/>
      <w:jc w:val="left"/>
    </w:pPr>
    <w:rPr>
      <w:rFonts w:eastAsia="Times New Roman" w:cs="Times New Roman"/>
      <w:sz w:val="24"/>
      <w:szCs w:val="24"/>
    </w:rPr>
  </w:style>
  <w:style w:type="character" w:customStyle="1" w:styleId="BodyTextIndent2Char">
    <w:name w:val="Body Text Indent 2 Char"/>
    <w:basedOn w:val="DefaultParagraphFont"/>
    <w:link w:val="BodyTextIndent2"/>
    <w:rPr>
      <w:rFonts w:eastAsia="Times New Roman" w:cs="Times New Roman"/>
      <w:sz w:val="24"/>
      <w:szCs w:val="24"/>
    </w:rPr>
  </w:style>
  <w:style w:type="paragraph" w:styleId="BodyTextIndent">
    <w:name w:val="Body Text Indent"/>
    <w:basedOn w:val="Normal"/>
    <w:link w:val="BodyTextIndentChar"/>
    <w:unhideWhenUsed/>
    <w:pPr>
      <w:spacing w:after="120" w:line="240" w:lineRule="auto"/>
      <w:ind w:left="360"/>
      <w:jc w:val="left"/>
    </w:pPr>
    <w:rPr>
      <w:rFonts w:eastAsia="Times New Roman" w:cs="Times New Roman"/>
      <w:sz w:val="24"/>
      <w:szCs w:val="24"/>
    </w:rPr>
  </w:style>
  <w:style w:type="character" w:customStyle="1" w:styleId="BodyTextIndentChar">
    <w:name w:val="Body Text Indent Char"/>
    <w:basedOn w:val="DefaultParagraphFont"/>
    <w:link w:val="BodyTextIndent"/>
    <w:rPr>
      <w:rFonts w:eastAsia="Times New Roman" w:cs="Times New Roman"/>
      <w:sz w:val="24"/>
      <w:szCs w:val="24"/>
    </w:rPr>
  </w:style>
  <w:style w:type="paragraph" w:styleId="BodyTextIndent3">
    <w:name w:val="Body Text Indent 3"/>
    <w:basedOn w:val="Normal"/>
    <w:link w:val="BodyTextIndent3Char"/>
    <w:unhideWhenUsed/>
    <w:pPr>
      <w:spacing w:after="120" w:line="240" w:lineRule="auto"/>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rPr>
      <w:rFonts w:eastAsia="Times New Roman" w:cs="Times New Roman"/>
      <w:sz w:val="16"/>
      <w:szCs w:val="16"/>
    </w:rPr>
  </w:style>
  <w:style w:type="paragraph" w:styleId="Caption">
    <w:name w:val="caption"/>
    <w:basedOn w:val="Normal"/>
    <w:next w:val="Normal"/>
    <w:qFormat/>
    <w:pPr>
      <w:spacing w:before="60" w:after="60" w:line="240" w:lineRule="auto"/>
      <w:ind w:firstLine="720"/>
      <w:jc w:val="left"/>
    </w:pPr>
    <w:rPr>
      <w:rFonts w:ascii=".VnTimeH" w:eastAsia="Times New Roman" w:hAnsi=".VnTimeH" w:cs="Times New Roman"/>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
    <w:name w:val="Char Char Char Char"/>
    <w:basedOn w:val="Normal"/>
    <w:pPr>
      <w:pageBreakBefore/>
      <w:spacing w:before="100" w:beforeAutospacing="1" w:after="100" w:afterAutospacing="1" w:line="240" w:lineRule="auto"/>
    </w:pPr>
    <w:rPr>
      <w:rFonts w:ascii="Tahoma" w:eastAsia="Times New Roman" w:hAnsi="Tahoma" w:cs="Times New Roman"/>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cs="Times New Roman"/>
      <w:kern w:val="2"/>
      <w:sz w:val="24"/>
      <w:szCs w:val="24"/>
      <w:lang w:eastAsia="zh-CN"/>
    </w:rPr>
  </w:style>
  <w:style w:type="paragraph" w:styleId="Subtitle">
    <w:name w:val="Subtitle"/>
    <w:basedOn w:val="Normal"/>
    <w:link w:val="SubtitleChar"/>
    <w:qFormat/>
    <w:pPr>
      <w:spacing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Pr>
      <w:rFonts w:ascii=".VnTimeH" w:eastAsia="Times New Roman" w:hAnsi=".VnTimeH" w:cs="Times New Roman"/>
      <w:b/>
      <w:szCs w:val="20"/>
    </w:rPr>
  </w:style>
  <w:style w:type="paragraph" w:customStyle="1" w:styleId="abc">
    <w:name w:val="abc"/>
    <w:basedOn w:val="Normal"/>
    <w:pPr>
      <w:widowControl w:val="0"/>
      <w:spacing w:line="240" w:lineRule="auto"/>
      <w:jc w:val="left"/>
    </w:pPr>
    <w:rPr>
      <w:rFonts w:ascii=".VnTime" w:eastAsia="Times New Roman" w:hAnsi=".VnTime" w:cs="Times New Roman"/>
      <w:szCs w:val="20"/>
    </w:rPr>
  </w:style>
  <w:style w:type="paragraph" w:customStyle="1" w:styleId="CharCharCharCharCharCharChar">
    <w:name w:val="Char Char Char Char Char Char Char"/>
    <w:basedOn w:val="Normal"/>
    <w:next w:val="Normal"/>
    <w:autoRedefine/>
    <w:pPr>
      <w:spacing w:before="120" w:after="120" w:line="312" w:lineRule="auto"/>
      <w:jc w:val="left"/>
    </w:pPr>
    <w:rPr>
      <w:rFonts w:eastAsia="Times New Roman" w:cs="Times New Roman"/>
      <w:szCs w:val="28"/>
    </w:rPr>
  </w:style>
  <w:style w:type="character" w:styleId="PageNumber">
    <w:name w:val="page number"/>
    <w:basedOn w:val="DefaultParagraphFont"/>
  </w:style>
  <w:style w:type="paragraph" w:customStyle="1" w:styleId="1">
    <w:name w:val="1"/>
    <w:basedOn w:val="DocumentMap"/>
    <w:autoRedefine/>
    <w:pPr>
      <w:widowControl w:val="0"/>
      <w:shd w:val="clear" w:color="auto" w:fill="000080"/>
      <w:spacing w:after="0"/>
    </w:pPr>
    <w:rPr>
      <w:rFonts w:eastAsia="SimSun" w:cs="Times New Roman"/>
      <w:kern w:val="2"/>
      <w:sz w:val="24"/>
      <w:szCs w:val="24"/>
      <w:lang w:eastAsia="zh-CN"/>
    </w:rPr>
  </w:style>
  <w:style w:type="paragraph" w:styleId="Title">
    <w:name w:val="Title"/>
    <w:basedOn w:val="Normal"/>
    <w:link w:val="TitleChar"/>
    <w:qFormat/>
    <w:pPr>
      <w:tabs>
        <w:tab w:val="center" w:pos="6237"/>
      </w:tabs>
      <w:spacing w:before="120" w:line="28" w:lineRule="atLeast"/>
      <w:jc w:val="center"/>
    </w:pPr>
    <w:rPr>
      <w:rFonts w:ascii=".VnTime" w:eastAsia="Times New Roman" w:hAnsi=".VnTime" w:cs="Times New Roman"/>
      <w:b/>
      <w:sz w:val="24"/>
      <w:szCs w:val="20"/>
    </w:rPr>
  </w:style>
  <w:style w:type="character" w:customStyle="1" w:styleId="TitleChar">
    <w:name w:val="Title Char"/>
    <w:basedOn w:val="DefaultParagraphFont"/>
    <w:link w:val="Title"/>
    <w:rPr>
      <w:rFonts w:ascii=".VnTime" w:eastAsia="Times New Roman" w:hAnsi=".VnTime" w:cs="Times New Roman"/>
      <w:b/>
      <w:sz w:val="24"/>
      <w:szCs w:val="20"/>
    </w:rPr>
  </w:style>
  <w:style w:type="paragraph" w:styleId="EndnoteText">
    <w:name w:val="endnote text"/>
    <w:basedOn w:val="Normal"/>
    <w:link w:val="EndnoteTextChar"/>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pPr>
      <w:spacing w:line="240" w:lineRule="auto"/>
      <w:jc w:val="left"/>
    </w:pPr>
    <w:rPr>
      <w:rFonts w:ascii=".VnTime" w:eastAsia="Times New Roman" w:hAnsi=".VnTime" w:cs="Times New Roman"/>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cs="Times New Roman"/>
      <w:szCs w:val="20"/>
    </w:rPr>
  </w:style>
  <w:style w:type="paragraph" w:customStyle="1" w:styleId="mau02ct">
    <w:name w:val="mau02ct"/>
    <w:basedOn w:val="Normal"/>
    <w:pPr>
      <w:tabs>
        <w:tab w:val="num" w:pos="360"/>
      </w:tabs>
      <w:spacing w:line="264" w:lineRule="auto"/>
      <w:jc w:val="left"/>
    </w:pPr>
    <w:rPr>
      <w:rFonts w:ascii=".VnTime" w:eastAsia="Times New Roman" w:hAnsi=".VnTime" w:cs="Times New Roman"/>
      <w:i/>
      <w:sz w:val="24"/>
      <w:szCs w:val="20"/>
    </w:rPr>
  </w:style>
  <w:style w:type="character" w:customStyle="1" w:styleId="normal-h1">
    <w:name w:val="normal-h1"/>
    <w:rPr>
      <w:rFonts w:ascii="Times New Roman" w:hAnsi="Times New Roman" w:cs="Times New Roman" w:hint="default"/>
      <w:sz w:val="24"/>
      <w:szCs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Pr>
      <w:rFonts w:eastAsia="Times New Roman" w:cs="Times New Roman"/>
      <w:sz w:val="20"/>
      <w:szCs w:val="20"/>
    </w:rPr>
  </w:style>
  <w:style w:type="paragraph" w:customStyle="1" w:styleId="pbody">
    <w:name w:val="pbody"/>
    <w:basedOn w:val="Normal"/>
    <w:pPr>
      <w:spacing w:before="100" w:beforeAutospacing="1" w:after="100" w:afterAutospacing="1" w:line="240" w:lineRule="auto"/>
      <w:jc w:val="left"/>
    </w:pPr>
    <w:rPr>
      <w:rFonts w:eastAsia="Times New Roman" w:cs="Times New Roman"/>
      <w:sz w:val="24"/>
      <w:szCs w:val="24"/>
    </w:rPr>
  </w:style>
  <w:style w:type="character" w:customStyle="1" w:styleId="tieudechitiet">
    <w:name w:val="tieude_chitiet"/>
    <w:basedOn w:val="DefaultParagraphFont"/>
  </w:style>
  <w:style w:type="paragraph" w:customStyle="1" w:styleId="normal-p">
    <w:name w:val="normal-p"/>
    <w:basedOn w:val="Normal"/>
    <w:pPr>
      <w:spacing w:before="100" w:beforeAutospacing="1" w:after="100" w:afterAutospacing="1" w:line="240" w:lineRule="auto"/>
      <w:jc w:val="left"/>
    </w:pPr>
    <w:rPr>
      <w:rFonts w:eastAsia="Times New Roman" w:cs="Times New Roman"/>
      <w:sz w:val="24"/>
      <w:szCs w:val="24"/>
    </w:rPr>
  </w:style>
  <w:style w:type="character" w:customStyle="1" w:styleId="normal-h">
    <w:name w:val="normal-h"/>
    <w:basedOn w:val="DefaultParagraphFont"/>
  </w:style>
  <w:style w:type="paragraph" w:customStyle="1" w:styleId="bodytextindent-p">
    <w:name w:val="bodytextindent-p"/>
    <w:basedOn w:val="Normal"/>
    <w:pPr>
      <w:spacing w:before="100" w:beforeAutospacing="1" w:after="100" w:afterAutospacing="1" w:line="240" w:lineRule="auto"/>
      <w:jc w:val="left"/>
    </w:pPr>
    <w:rPr>
      <w:rFonts w:eastAsia="Times New Roman" w:cs="Times New Roman"/>
      <w:sz w:val="24"/>
      <w:szCs w:val="24"/>
    </w:rPr>
  </w:style>
  <w:style w:type="character" w:customStyle="1" w:styleId="bodytextindent-h">
    <w:name w:val="bodytextindent-h"/>
    <w:basedOn w:val="DefaultParagraphFont"/>
  </w:style>
  <w:style w:type="paragraph" w:styleId="CommentSubject">
    <w:name w:val="annotation subject"/>
    <w:basedOn w:val="CommentText"/>
    <w:next w:val="CommentText"/>
    <w:link w:val="CommentSubjectChar"/>
    <w:uiPriority w:val="99"/>
    <w:unhideWhenUsed/>
    <w:pPr>
      <w:spacing w:after="200" w:line="276" w:lineRule="auto"/>
    </w:pPr>
    <w:rPr>
      <w:rFonts w:ascii="Segoe UI" w:eastAsia="Calibri" w:hAnsi="Segoe UI" w:cs="Segoe UI"/>
      <w:b/>
      <w:bCs/>
    </w:rPr>
  </w:style>
  <w:style w:type="character" w:customStyle="1" w:styleId="CommentSubjectChar">
    <w:name w:val="Comment Subject Char"/>
    <w:basedOn w:val="CommentTextChar"/>
    <w:link w:val="CommentSubject"/>
    <w:uiPriority w:val="99"/>
    <w:rPr>
      <w:rFonts w:ascii="Segoe UI" w:eastAsia="Calibri" w:hAnsi="Segoe UI" w:cs="Segoe UI"/>
      <w:b/>
      <w:bCs/>
      <w:sz w:val="20"/>
      <w:szCs w:val="20"/>
    </w:rPr>
  </w:style>
  <w:style w:type="paragraph" w:customStyle="1" w:styleId="Default">
    <w:name w:val="Default"/>
    <w:pPr>
      <w:autoSpaceDE w:val="0"/>
      <w:autoSpaceDN w:val="0"/>
      <w:adjustRightInd w:val="0"/>
      <w:spacing w:line="240" w:lineRule="auto"/>
      <w:jc w:val="left"/>
    </w:pPr>
    <w:rPr>
      <w:rFonts w:eastAsia="Times New Roman" w:cs="Times New Roman"/>
      <w:color w:val="000000"/>
      <w:sz w:val="24"/>
      <w:szCs w:val="24"/>
    </w:rPr>
  </w:style>
  <w:style w:type="paragraph" w:customStyle="1" w:styleId="text">
    <w:name w:val="text"/>
    <w:basedOn w:val="Normal"/>
    <w:next w:val="Normal"/>
    <w:pPr>
      <w:autoSpaceDE w:val="0"/>
      <w:autoSpaceDN w:val="0"/>
      <w:adjustRightInd w:val="0"/>
      <w:spacing w:line="240" w:lineRule="auto"/>
      <w:jc w:val="left"/>
    </w:pPr>
    <w:rPr>
      <w:rFonts w:eastAsia="Times New Roman" w:cs="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cs="Times New Roman"/>
      <w:kern w:val="2"/>
      <w:sz w:val="24"/>
      <w:szCs w:val="24"/>
      <w:lang w:eastAsia="zh-CN"/>
    </w:rPr>
  </w:style>
  <w:style w:type="character" w:customStyle="1" w:styleId="l2Char">
    <w:name w:val="l2 Char"/>
    <w:aliases w:val="H2 Char,HeadB Char Char"/>
    <w:rPr>
      <w:rFonts w:eastAsia="Calibri" w:cs="Arial"/>
      <w:b/>
      <w:bCs/>
      <w:iCs/>
      <w:sz w:val="26"/>
      <w:szCs w:val="28"/>
      <w:lang w:val="en-US" w:eastAsia="en-US" w:bidi="ar-SA"/>
    </w:rPr>
  </w:style>
  <w:style w:type="paragraph" w:customStyle="1" w:styleId="Giua">
    <w:name w:val="Giua"/>
    <w:basedOn w:val="Normal"/>
    <w:link w:val="GiuaChar"/>
    <w:pPr>
      <w:spacing w:after="120" w:line="240" w:lineRule="auto"/>
      <w:jc w:val="center"/>
    </w:pPr>
    <w:rPr>
      <w:rFonts w:eastAsia="Times New Roman" w:cs="Times New Roman"/>
      <w:b/>
      <w:color w:val="0000FF"/>
      <w:sz w:val="24"/>
      <w:szCs w:val="20"/>
    </w:rPr>
  </w:style>
  <w:style w:type="character" w:customStyle="1" w:styleId="GiuaChar">
    <w:name w:val="Giua Char"/>
    <w:link w:val="Giua"/>
    <w:rPr>
      <w:rFonts w:eastAsia="Times New Roman" w:cs="Times New Roman"/>
      <w:b/>
      <w:color w:val="0000FF"/>
      <w:sz w:val="24"/>
      <w:szCs w:val="20"/>
    </w:rPr>
  </w:style>
  <w:style w:type="paragraph" w:customStyle="1" w:styleId="Tenvb">
    <w:name w:val="Tenvb"/>
    <w:basedOn w:val="Normal"/>
    <w:autoRedefine/>
    <w:pPr>
      <w:widowControl w:val="0"/>
      <w:tabs>
        <w:tab w:val="left" w:pos="12900"/>
      </w:tabs>
      <w:spacing w:line="240" w:lineRule="auto"/>
      <w:jc w:val="center"/>
      <w:outlineLvl w:val="0"/>
    </w:pPr>
    <w:rPr>
      <w:rFonts w:eastAsia="Times New Roman" w:cs="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eastAsia="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jc w:val="left"/>
    </w:pPr>
    <w:rPr>
      <w:rFonts w:ascii="Verdana" w:eastAsia="Times New Roman" w:hAnsi="Verdana" w:cs="Times New Roman"/>
      <w:sz w:val="20"/>
      <w:szCs w:val="20"/>
    </w:rPr>
  </w:style>
  <w:style w:type="paragraph" w:customStyle="1" w:styleId="-PAGE-">
    <w:name w:val="- PAGE -"/>
    <w:pPr>
      <w:spacing w:line="240" w:lineRule="auto"/>
      <w:jc w:val="left"/>
    </w:pPr>
    <w:rPr>
      <w:rFonts w:eastAsia="Times New Roman" w:cs="Times New Roman"/>
      <w:sz w:val="24"/>
      <w:szCs w:val="24"/>
    </w:rPr>
  </w:style>
  <w:style w:type="paragraph" w:customStyle="1" w:styleId="loaivanban">
    <w:name w:val="loaivanban"/>
    <w:basedOn w:val="Normal"/>
    <w:pPr>
      <w:spacing w:before="100" w:beforeAutospacing="1" w:after="100" w:afterAutospacing="1" w:line="240" w:lineRule="auto"/>
      <w:jc w:val="left"/>
    </w:pPr>
    <w:rPr>
      <w:rFonts w:eastAsia="Times New Roman" w:cs="Times New Roman"/>
      <w:sz w:val="24"/>
      <w:szCs w:val="24"/>
    </w:rPr>
  </w:style>
  <w:style w:type="paragraph" w:customStyle="1" w:styleId="BodyText21">
    <w:name w:val="Body Text 21"/>
    <w:basedOn w:val="Normal"/>
    <w:pPr>
      <w:widowControl w:val="0"/>
      <w:spacing w:line="240" w:lineRule="auto"/>
    </w:pPr>
    <w:rPr>
      <w:rFonts w:ascii=".VnTime" w:eastAsia="Times New Roman" w:hAnsi=".VnTime" w:cs="Times New Roman"/>
      <w:szCs w:val="20"/>
      <w:lang w:val="en-GB"/>
    </w:rPr>
  </w:style>
  <w:style w:type="paragraph" w:customStyle="1" w:styleId="CharCharChar1Char1">
    <w:name w:val="Char Char Char1 Char1"/>
    <w:basedOn w:val="Normal"/>
    <w:pPr>
      <w:spacing w:after="160" w:line="240" w:lineRule="exact"/>
      <w:jc w:val="lef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jc w:val="left"/>
    </w:pPr>
    <w:rPr>
      <w:rFonts w:eastAsia="Times New Roman" w:cs="Times New Roman"/>
      <w:szCs w:val="28"/>
    </w:rPr>
  </w:style>
  <w:style w:type="paragraph" w:customStyle="1" w:styleId="BodyText22">
    <w:name w:val="Body Text 22"/>
    <w:basedOn w:val="Normal"/>
    <w:pPr>
      <w:spacing w:line="240" w:lineRule="auto"/>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spacing w:line="240" w:lineRule="auto"/>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jc w:val="left"/>
    </w:pPr>
    <w:rPr>
      <w:rFonts w:ascii="Arial" w:eastAsia="SimSun" w:hAnsi="Arial" w:cs="Times New Roman"/>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pPr>
      <w:spacing w:line="240" w:lineRule="auto"/>
      <w:jc w:val="left"/>
    </w:pPr>
    <w:rPr>
      <w:rFonts w:ascii=".VnTime" w:eastAsia="SimSun" w:hAnsi=".VnTime" w:cs=".VnTime"/>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jc w:val="left"/>
      <w:outlineLvl w:val="9"/>
    </w:pPr>
    <w:rPr>
      <w:rFonts w:ascii=".VnArial" w:eastAsia="SimSun" w:hAnsi=".VnArial" w:cs="Times New Roman"/>
      <w:color w:val="auto"/>
      <w:kern w:val="28"/>
    </w:rPr>
  </w:style>
  <w:style w:type="paragraph" w:customStyle="1" w:styleId="Char2">
    <w:name w:val="Char2"/>
    <w:basedOn w:val="Normal"/>
    <w:pPr>
      <w:tabs>
        <w:tab w:val="left" w:pos="709"/>
      </w:tabs>
      <w:spacing w:line="240" w:lineRule="auto"/>
      <w:jc w:val="left"/>
    </w:pPr>
    <w:rPr>
      <w:rFonts w:ascii="Tahoma" w:eastAsia="Times New Roman" w:hAnsi="Tahoma" w:cs="Times New Roman"/>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pPr>
      <w:tabs>
        <w:tab w:val="left" w:pos="709"/>
      </w:tabs>
      <w:spacing w:line="240" w:lineRule="auto"/>
      <w:jc w:val="left"/>
    </w:pPr>
    <w:rPr>
      <w:rFonts w:ascii="Tahoma" w:eastAsia="Times New Roman" w:hAnsi="Tahoma" w:cs="Times New Roman"/>
      <w:sz w:val="24"/>
      <w:szCs w:val="24"/>
      <w:lang w:val="pl-PL" w:eastAsia="pl-PL"/>
    </w:rPr>
  </w:style>
  <w:style w:type="paragraph" w:customStyle="1" w:styleId="Char1">
    <w:name w:val="Char1"/>
    <w:basedOn w:val="Normal"/>
    <w:pPr>
      <w:tabs>
        <w:tab w:val="left" w:pos="709"/>
      </w:tabs>
      <w:spacing w:line="240" w:lineRule="auto"/>
      <w:jc w:val="left"/>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3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l2,H2,HeadB"/>
    <w:basedOn w:val="Normal"/>
    <w:next w:val="Normal"/>
    <w:link w:val="Heading2Char"/>
    <w:qFormat/>
    <w:pPr>
      <w:keepNext/>
      <w:spacing w:line="240" w:lineRule="auto"/>
      <w:ind w:firstLine="4395"/>
      <w:jc w:val="center"/>
      <w:outlineLvl w:val="1"/>
    </w:pPr>
    <w:rPr>
      <w:rFonts w:ascii=".VnTimeH" w:eastAsia="SimSun" w:hAnsi=".VnTimeH" w:cs=".VnTimeH"/>
      <w:b/>
      <w:bCs/>
      <w:sz w:val="26"/>
      <w:szCs w:val="26"/>
    </w:rPr>
  </w:style>
  <w:style w:type="paragraph" w:styleId="Heading3">
    <w:name w:val="heading 3"/>
    <w:basedOn w:val="Normal"/>
    <w:next w:val="Normal"/>
    <w:link w:val="Heading3Char"/>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pPr>
      <w:spacing w:before="240" w:after="60" w:line="240" w:lineRule="auto"/>
      <w:jc w:val="left"/>
      <w:outlineLvl w:val="4"/>
    </w:pPr>
    <w:rPr>
      <w:rFonts w:eastAsia="Times New Roman" w:cs="Times New Roman"/>
      <w:b/>
      <w:bCs/>
      <w:i/>
      <w:iCs/>
      <w:sz w:val="26"/>
      <w:szCs w:val="26"/>
    </w:rPr>
  </w:style>
  <w:style w:type="paragraph" w:styleId="Heading6">
    <w:name w:val="heading 6"/>
    <w:basedOn w:val="Normal"/>
    <w:next w:val="Normal"/>
    <w:link w:val="Heading6Char"/>
    <w:qFormat/>
    <w:pPr>
      <w:spacing w:before="240" w:after="60" w:line="240" w:lineRule="auto"/>
      <w:ind w:firstLine="720"/>
      <w:outlineLvl w:val="5"/>
    </w:pPr>
    <w:rPr>
      <w:rFonts w:ascii="Calibri" w:eastAsia="Times New Roman" w:hAnsi="Calibri" w:cs="Times New Roman"/>
      <w:b/>
      <w:bCs/>
      <w:sz w:val="22"/>
    </w:rPr>
  </w:style>
  <w:style w:type="paragraph" w:styleId="Heading7">
    <w:name w:val="heading 7"/>
    <w:basedOn w:val="Normal"/>
    <w:next w:val="Normal"/>
    <w:link w:val="Heading7Char"/>
    <w:qFormat/>
    <w:pPr>
      <w:widowControl w:val="0"/>
      <w:spacing w:line="240" w:lineRule="auto"/>
      <w:jc w:val="left"/>
      <w:outlineLvl w:val="6"/>
    </w:pPr>
    <w:rPr>
      <w:rFonts w:ascii=".VnTimeH" w:eastAsia="Times New Roman" w:hAnsi=".VnTimeH" w:cs="Times New Roman"/>
      <w:sz w:val="24"/>
      <w:szCs w:val="20"/>
    </w:rPr>
  </w:style>
  <w:style w:type="paragraph" w:styleId="Heading8">
    <w:name w:val="heading 8"/>
    <w:basedOn w:val="Normal"/>
    <w:next w:val="Normal"/>
    <w:link w:val="Heading8Char"/>
    <w:qFormat/>
    <w:pPr>
      <w:keepNext/>
      <w:spacing w:line="240" w:lineRule="auto"/>
      <w:jc w:val="center"/>
      <w:outlineLvl w:val="7"/>
    </w:pPr>
    <w:rPr>
      <w:rFonts w:ascii=".VnTimeH" w:eastAsia="Times New Roman" w:hAnsi=".VnTimeH" w:cs="Times New Roman"/>
      <w:b/>
      <w:sz w:val="26"/>
      <w:szCs w:val="20"/>
    </w:rPr>
  </w:style>
  <w:style w:type="paragraph" w:styleId="Heading9">
    <w:name w:val="heading 9"/>
    <w:basedOn w:val="Normal"/>
    <w:next w:val="Normal"/>
    <w:link w:val="Heading9Char"/>
    <w:qFormat/>
    <w:pPr>
      <w:keepNext/>
      <w:spacing w:line="240" w:lineRule="auto"/>
      <w:ind w:right="-144"/>
      <w:jc w:val="center"/>
      <w:outlineLvl w:val="8"/>
    </w:pPr>
    <w:rPr>
      <w:rFonts w:ascii=".VnTimeH" w:eastAsia="Times New Roman" w:hAnsi=".VnTimeH"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style>
  <w:style w:type="paragraph" w:styleId="ListParagraph">
    <w:name w:val="List Paragraph"/>
    <w:basedOn w:val="Normal"/>
    <w:qFormat/>
    <w:pPr>
      <w:ind w:left="720"/>
      <w:contextualSpacing/>
    </w:pPr>
  </w:style>
  <w:style w:type="character" w:customStyle="1" w:styleId="BodyTextChar">
    <w:name w:val="Body Text Char"/>
    <w:basedOn w:val="DefaultParagraphFont"/>
    <w:link w:val="BodyText"/>
    <w:locked/>
    <w:rPr>
      <w:sz w:val="24"/>
      <w:szCs w:val="24"/>
    </w:rPr>
  </w:style>
  <w:style w:type="paragraph" w:styleId="BodyText">
    <w:name w:val="Body Text"/>
    <w:basedOn w:val="Normal"/>
    <w:link w:val="BodyTextChar"/>
    <w:pPr>
      <w:spacing w:before="100" w:beforeAutospacing="1" w:after="100" w:afterAutospacing="1" w:line="240" w:lineRule="auto"/>
      <w:jc w:val="left"/>
    </w:pPr>
    <w:rPr>
      <w:sz w:val="24"/>
      <w:szCs w:val="24"/>
    </w:rPr>
  </w:style>
  <w:style w:type="character" w:customStyle="1" w:styleId="BodyTextChar1">
    <w:name w:val="Body Text Char1"/>
    <w:basedOn w:val="DefaultParagraphFont"/>
    <w:semiHidden/>
  </w:style>
  <w:style w:type="paragraph" w:customStyle="1" w:styleId="CharCharChar">
    <w:name w:val="Char Char Char"/>
    <w:basedOn w:val="Normal"/>
    <w:next w:val="Normal"/>
    <w:autoRedefine/>
    <w:semiHidden/>
    <w:pPr>
      <w:spacing w:before="120" w:after="120" w:line="312" w:lineRule="auto"/>
      <w:jc w:val="left"/>
    </w:pPr>
    <w:rPr>
      <w:rFonts w:eastAsia="Times New Roman" w:cs="Times New Roman"/>
      <w:szCs w:val="28"/>
    </w:rPr>
  </w:style>
  <w:style w:type="character" w:customStyle="1" w:styleId="Heading2Char">
    <w:name w:val="Heading 2 Char"/>
    <w:aliases w:val="l2 Char2,H2 Char2,HeadB Char"/>
    <w:basedOn w:val="DefaultParagraphFont"/>
    <w:link w:val="Heading2"/>
    <w:rPr>
      <w:rFonts w:ascii=".VnTimeH" w:eastAsia="SimSun" w:hAnsi=".VnTimeH" w:cs=".VnTimeH"/>
      <w:b/>
      <w:bCs/>
      <w:sz w:val="26"/>
      <w:szCs w:val="26"/>
    </w:rPr>
  </w:style>
  <w:style w:type="character" w:styleId="Strong">
    <w:name w:val="Strong"/>
    <w:basedOn w:val="DefaultParagraphFont"/>
    <w:qFormat/>
    <w:rPr>
      <w:b/>
      <w:bCs/>
    </w:rPr>
  </w:style>
  <w:style w:type="character" w:styleId="Hyperlink">
    <w:name w:val="Hyperlink"/>
    <w:aliases w:val="MuclucI"/>
    <w:basedOn w:val="DefaultParagraphFont"/>
    <w:unhideWhenUsed/>
    <w:rPr>
      <w:color w:val="0000FF"/>
      <w:u w:val="single"/>
    </w:rPr>
  </w:style>
  <w:style w:type="character" w:styleId="Emphasis">
    <w:name w:val="Emphasis"/>
    <w:basedOn w:val="DefaultParagraphFont"/>
    <w:qFormat/>
    <w:rPr>
      <w:i/>
      <w:iCs/>
    </w:rPr>
  </w:style>
  <w:style w:type="paragraph" w:customStyle="1" w:styleId="DefaultParagraphFontParaCharCharCharCharChar">
    <w:name w:val="Default Paragraph Font Para Char Char Char Char Char"/>
    <w:autoRedefine/>
    <w:pPr>
      <w:tabs>
        <w:tab w:val="left" w:pos="1152"/>
      </w:tabs>
      <w:spacing w:before="120" w:after="120" w:line="312" w:lineRule="auto"/>
      <w:jc w:val="left"/>
    </w:pPr>
    <w:rPr>
      <w:rFonts w:ascii="Arial" w:eastAsia="Courier New" w:hAnsi="Arial" w:cs="Arial"/>
      <w:sz w:val="26"/>
      <w:szCs w:val="26"/>
    </w:rPr>
  </w:style>
  <w:style w:type="paragraph" w:styleId="BalloonText">
    <w:name w:val="Balloon Text"/>
    <w:basedOn w:val="Normal"/>
    <w:link w:val="BalloonTextChar"/>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unhideWhenUsed/>
    <w:pPr>
      <w:tabs>
        <w:tab w:val="center" w:pos="4680"/>
        <w:tab w:val="right" w:pos="9360"/>
      </w:tabs>
      <w:spacing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line="240" w:lineRule="auto"/>
    </w:p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Pr>
      <w:rFonts w:eastAsia="Times New Roman"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rPr>
  </w:style>
  <w:style w:type="character" w:customStyle="1" w:styleId="Heading7Char">
    <w:name w:val="Heading 7 Char"/>
    <w:basedOn w:val="DefaultParagraphFont"/>
    <w:link w:val="Heading7"/>
    <w:rPr>
      <w:rFonts w:ascii=".VnTimeH" w:eastAsia="Times New Roman" w:hAnsi=".VnTimeH" w:cs="Times New Roman"/>
      <w:sz w:val="24"/>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customStyle="1" w:styleId="Char">
    <w:name w:val="Char"/>
    <w:basedOn w:val="Normal"/>
    <w:autoRedefine/>
    <w:pPr>
      <w:spacing w:after="160" w:line="240" w:lineRule="exact"/>
      <w:jc w:val="left"/>
    </w:pPr>
    <w:rPr>
      <w:rFonts w:ascii="Verdana" w:eastAsia="Times New Roman" w:hAnsi="Verdana" w:cs="Verdana"/>
      <w:sz w:val="20"/>
      <w:szCs w:val="20"/>
    </w:rPr>
  </w:style>
  <w:style w:type="paragraph" w:styleId="FootnoteText">
    <w:name w:val="footnote text"/>
    <w:basedOn w:val="Normal"/>
    <w:link w:val="FootnoteTextChar"/>
    <w:pPr>
      <w:spacing w:line="240" w:lineRule="auto"/>
      <w:jc w:val="left"/>
    </w:pPr>
    <w:rPr>
      <w:rFonts w:eastAsia="Times New Roman" w:cs="Times New Roman"/>
      <w:sz w:val="20"/>
      <w:szCs w:val="20"/>
    </w:rPr>
  </w:style>
  <w:style w:type="character" w:customStyle="1" w:styleId="FootnoteTextChar">
    <w:name w:val="Footnote Text Char"/>
    <w:basedOn w:val="DefaultParagraphFont"/>
    <w:link w:val="FootnoteText"/>
    <w:rPr>
      <w:rFonts w:eastAsia="Times New Roman" w:cs="Times New Roman"/>
      <w:sz w:val="20"/>
      <w:szCs w:val="20"/>
    </w:rPr>
  </w:style>
  <w:style w:type="character" w:styleId="FootnoteReference">
    <w:name w:val="footnote reference"/>
    <w:rPr>
      <w:rFonts w:cs="Times New Roman"/>
      <w:vertAlign w:val="superscript"/>
    </w:rPr>
  </w:style>
  <w:style w:type="paragraph" w:styleId="TOC1">
    <w:name w:val="toc 1"/>
    <w:basedOn w:val="Heading1"/>
    <w:next w:val="Normal"/>
    <w:autoRedefine/>
    <w:uiPriority w:val="99"/>
    <w:semiHidden/>
    <w:pPr>
      <w:keepNext w:val="0"/>
      <w:keepLines w:val="0"/>
      <w:spacing w:before="0" w:line="240" w:lineRule="auto"/>
      <w:jc w:val="left"/>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line="240" w:lineRule="auto"/>
    </w:pPr>
    <w:rPr>
      <w:rFonts w:ascii="Tahoma" w:eastAsia="Calibri" w:hAnsi="Tahoma" w:cs="Tahoma"/>
      <w:sz w:val="16"/>
      <w:szCs w:val="16"/>
    </w:rPr>
  </w:style>
  <w:style w:type="character" w:customStyle="1" w:styleId="DocumentMapChar">
    <w:name w:val="Document Map Char"/>
    <w:basedOn w:val="DefaultParagraphFont"/>
    <w:link w:val="DocumentMap"/>
    <w:rPr>
      <w:rFonts w:ascii="Tahoma" w:eastAsia="Calibri" w:hAnsi="Tahoma" w:cs="Tahoma"/>
      <w:sz w:val="16"/>
      <w:szCs w:val="16"/>
    </w:rPr>
  </w:style>
  <w:style w:type="paragraph" w:styleId="BodyText2">
    <w:name w:val="Body Text 2"/>
    <w:basedOn w:val="Normal"/>
    <w:link w:val="BodyText2Char"/>
    <w:unhideWhenUsed/>
    <w:pPr>
      <w:spacing w:after="120" w:line="480" w:lineRule="auto"/>
      <w:jc w:val="left"/>
    </w:pPr>
    <w:rPr>
      <w:rFonts w:eastAsia="Times New Roman" w:cs="Times New Roman"/>
      <w:sz w:val="24"/>
      <w:szCs w:val="24"/>
    </w:rPr>
  </w:style>
  <w:style w:type="character" w:customStyle="1" w:styleId="BodyText2Char">
    <w:name w:val="Body Text 2 Char"/>
    <w:basedOn w:val="DefaultParagraphFont"/>
    <w:link w:val="BodyText2"/>
    <w:rPr>
      <w:rFonts w:eastAsia="Times New Roman" w:cs="Times New Roman"/>
      <w:sz w:val="24"/>
      <w:szCs w:val="24"/>
    </w:rPr>
  </w:style>
  <w:style w:type="paragraph" w:styleId="BodyTextIndent2">
    <w:name w:val="Body Text Indent 2"/>
    <w:basedOn w:val="Normal"/>
    <w:link w:val="BodyTextIndent2Char"/>
    <w:unhideWhenUsed/>
    <w:pPr>
      <w:spacing w:after="120" w:line="480" w:lineRule="auto"/>
      <w:ind w:left="360"/>
      <w:jc w:val="left"/>
    </w:pPr>
    <w:rPr>
      <w:rFonts w:eastAsia="Times New Roman" w:cs="Times New Roman"/>
      <w:sz w:val="24"/>
      <w:szCs w:val="24"/>
    </w:rPr>
  </w:style>
  <w:style w:type="character" w:customStyle="1" w:styleId="BodyTextIndent2Char">
    <w:name w:val="Body Text Indent 2 Char"/>
    <w:basedOn w:val="DefaultParagraphFont"/>
    <w:link w:val="BodyTextIndent2"/>
    <w:rPr>
      <w:rFonts w:eastAsia="Times New Roman" w:cs="Times New Roman"/>
      <w:sz w:val="24"/>
      <w:szCs w:val="24"/>
    </w:rPr>
  </w:style>
  <w:style w:type="paragraph" w:styleId="BodyTextIndent">
    <w:name w:val="Body Text Indent"/>
    <w:basedOn w:val="Normal"/>
    <w:link w:val="BodyTextIndentChar"/>
    <w:unhideWhenUsed/>
    <w:pPr>
      <w:spacing w:after="120" w:line="240" w:lineRule="auto"/>
      <w:ind w:left="360"/>
      <w:jc w:val="left"/>
    </w:pPr>
    <w:rPr>
      <w:rFonts w:eastAsia="Times New Roman" w:cs="Times New Roman"/>
      <w:sz w:val="24"/>
      <w:szCs w:val="24"/>
    </w:rPr>
  </w:style>
  <w:style w:type="character" w:customStyle="1" w:styleId="BodyTextIndentChar">
    <w:name w:val="Body Text Indent Char"/>
    <w:basedOn w:val="DefaultParagraphFont"/>
    <w:link w:val="BodyTextIndent"/>
    <w:rPr>
      <w:rFonts w:eastAsia="Times New Roman" w:cs="Times New Roman"/>
      <w:sz w:val="24"/>
      <w:szCs w:val="24"/>
    </w:rPr>
  </w:style>
  <w:style w:type="paragraph" w:styleId="BodyTextIndent3">
    <w:name w:val="Body Text Indent 3"/>
    <w:basedOn w:val="Normal"/>
    <w:link w:val="BodyTextIndent3Char"/>
    <w:unhideWhenUsed/>
    <w:pPr>
      <w:spacing w:after="120" w:line="240" w:lineRule="auto"/>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rPr>
      <w:rFonts w:eastAsia="Times New Roman" w:cs="Times New Roman"/>
      <w:sz w:val="16"/>
      <w:szCs w:val="16"/>
    </w:rPr>
  </w:style>
  <w:style w:type="paragraph" w:styleId="Caption">
    <w:name w:val="caption"/>
    <w:basedOn w:val="Normal"/>
    <w:next w:val="Normal"/>
    <w:qFormat/>
    <w:pPr>
      <w:spacing w:before="60" w:after="60" w:line="240" w:lineRule="auto"/>
      <w:ind w:firstLine="720"/>
      <w:jc w:val="left"/>
    </w:pPr>
    <w:rPr>
      <w:rFonts w:ascii=".VnTimeH" w:eastAsia="Times New Roman" w:hAnsi=".VnTimeH" w:cs="Times New Roman"/>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
    <w:name w:val="Char Char Char Char"/>
    <w:basedOn w:val="Normal"/>
    <w:pPr>
      <w:pageBreakBefore/>
      <w:spacing w:before="100" w:beforeAutospacing="1" w:after="100" w:afterAutospacing="1" w:line="240" w:lineRule="auto"/>
    </w:pPr>
    <w:rPr>
      <w:rFonts w:ascii="Tahoma" w:eastAsia="Times New Roman" w:hAnsi="Tahoma" w:cs="Times New Roman"/>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cs="Times New Roman"/>
      <w:kern w:val="2"/>
      <w:sz w:val="24"/>
      <w:szCs w:val="24"/>
      <w:lang w:eastAsia="zh-CN"/>
    </w:rPr>
  </w:style>
  <w:style w:type="paragraph" w:styleId="Subtitle">
    <w:name w:val="Subtitle"/>
    <w:basedOn w:val="Normal"/>
    <w:link w:val="SubtitleChar"/>
    <w:qFormat/>
    <w:pPr>
      <w:spacing w:line="240" w:lineRule="auto"/>
      <w:jc w:val="center"/>
    </w:pPr>
    <w:rPr>
      <w:rFonts w:ascii=".VnTimeH" w:eastAsia="Times New Roman" w:hAnsi=".VnTimeH" w:cs="Times New Roman"/>
      <w:b/>
      <w:szCs w:val="20"/>
    </w:rPr>
  </w:style>
  <w:style w:type="character" w:customStyle="1" w:styleId="SubtitleChar">
    <w:name w:val="Subtitle Char"/>
    <w:basedOn w:val="DefaultParagraphFont"/>
    <w:link w:val="Subtitle"/>
    <w:rPr>
      <w:rFonts w:ascii=".VnTimeH" w:eastAsia="Times New Roman" w:hAnsi=".VnTimeH" w:cs="Times New Roman"/>
      <w:b/>
      <w:szCs w:val="20"/>
    </w:rPr>
  </w:style>
  <w:style w:type="paragraph" w:customStyle="1" w:styleId="abc">
    <w:name w:val="abc"/>
    <w:basedOn w:val="Normal"/>
    <w:pPr>
      <w:widowControl w:val="0"/>
      <w:spacing w:line="240" w:lineRule="auto"/>
      <w:jc w:val="left"/>
    </w:pPr>
    <w:rPr>
      <w:rFonts w:ascii=".VnTime" w:eastAsia="Times New Roman" w:hAnsi=".VnTime" w:cs="Times New Roman"/>
      <w:szCs w:val="20"/>
    </w:rPr>
  </w:style>
  <w:style w:type="paragraph" w:customStyle="1" w:styleId="CharCharCharCharCharCharChar">
    <w:name w:val="Char Char Char Char Char Char Char"/>
    <w:basedOn w:val="Normal"/>
    <w:next w:val="Normal"/>
    <w:autoRedefine/>
    <w:pPr>
      <w:spacing w:before="120" w:after="120" w:line="312" w:lineRule="auto"/>
      <w:jc w:val="left"/>
    </w:pPr>
    <w:rPr>
      <w:rFonts w:eastAsia="Times New Roman" w:cs="Times New Roman"/>
      <w:szCs w:val="28"/>
    </w:rPr>
  </w:style>
  <w:style w:type="character" w:styleId="PageNumber">
    <w:name w:val="page number"/>
    <w:basedOn w:val="DefaultParagraphFont"/>
  </w:style>
  <w:style w:type="paragraph" w:customStyle="1" w:styleId="1">
    <w:name w:val="1"/>
    <w:basedOn w:val="DocumentMap"/>
    <w:autoRedefine/>
    <w:pPr>
      <w:widowControl w:val="0"/>
      <w:shd w:val="clear" w:color="auto" w:fill="000080"/>
      <w:spacing w:after="0"/>
    </w:pPr>
    <w:rPr>
      <w:rFonts w:eastAsia="SimSun" w:cs="Times New Roman"/>
      <w:kern w:val="2"/>
      <w:sz w:val="24"/>
      <w:szCs w:val="24"/>
      <w:lang w:eastAsia="zh-CN"/>
    </w:rPr>
  </w:style>
  <w:style w:type="paragraph" w:styleId="Title">
    <w:name w:val="Title"/>
    <w:basedOn w:val="Normal"/>
    <w:link w:val="TitleChar"/>
    <w:qFormat/>
    <w:pPr>
      <w:tabs>
        <w:tab w:val="center" w:pos="6237"/>
      </w:tabs>
      <w:spacing w:before="120" w:line="28" w:lineRule="atLeast"/>
      <w:jc w:val="center"/>
    </w:pPr>
    <w:rPr>
      <w:rFonts w:ascii=".VnTime" w:eastAsia="Times New Roman" w:hAnsi=".VnTime" w:cs="Times New Roman"/>
      <w:b/>
      <w:sz w:val="24"/>
      <w:szCs w:val="20"/>
    </w:rPr>
  </w:style>
  <w:style w:type="character" w:customStyle="1" w:styleId="TitleChar">
    <w:name w:val="Title Char"/>
    <w:basedOn w:val="DefaultParagraphFont"/>
    <w:link w:val="Title"/>
    <w:rPr>
      <w:rFonts w:ascii=".VnTime" w:eastAsia="Times New Roman" w:hAnsi=".VnTime" w:cs="Times New Roman"/>
      <w:b/>
      <w:sz w:val="24"/>
      <w:szCs w:val="20"/>
    </w:rPr>
  </w:style>
  <w:style w:type="paragraph" w:styleId="EndnoteText">
    <w:name w:val="endnote text"/>
    <w:basedOn w:val="Normal"/>
    <w:link w:val="EndnoteTextChar"/>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pPr>
      <w:spacing w:line="240" w:lineRule="auto"/>
      <w:jc w:val="left"/>
    </w:pPr>
    <w:rPr>
      <w:rFonts w:ascii=".VnTime" w:eastAsia="Times New Roman" w:hAnsi=".VnTime" w:cs="Times New Roman"/>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cs="Times New Roman"/>
      <w:szCs w:val="20"/>
    </w:rPr>
  </w:style>
  <w:style w:type="paragraph" w:customStyle="1" w:styleId="mau02ct">
    <w:name w:val="mau02ct"/>
    <w:basedOn w:val="Normal"/>
    <w:pPr>
      <w:tabs>
        <w:tab w:val="num" w:pos="360"/>
      </w:tabs>
      <w:spacing w:line="264" w:lineRule="auto"/>
      <w:jc w:val="left"/>
    </w:pPr>
    <w:rPr>
      <w:rFonts w:ascii=".VnTime" w:eastAsia="Times New Roman" w:hAnsi=".VnTime" w:cs="Times New Roman"/>
      <w:i/>
      <w:sz w:val="24"/>
      <w:szCs w:val="20"/>
    </w:rPr>
  </w:style>
  <w:style w:type="character" w:customStyle="1" w:styleId="normal-h1">
    <w:name w:val="normal-h1"/>
    <w:rPr>
      <w:rFonts w:ascii="Times New Roman" w:hAnsi="Times New Roman" w:cs="Times New Roman" w:hint="default"/>
      <w:sz w:val="24"/>
      <w:szCs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Pr>
      <w:rFonts w:eastAsia="Times New Roman" w:cs="Times New Roman"/>
      <w:sz w:val="20"/>
      <w:szCs w:val="20"/>
    </w:rPr>
  </w:style>
  <w:style w:type="paragraph" w:customStyle="1" w:styleId="pbody">
    <w:name w:val="pbody"/>
    <w:basedOn w:val="Normal"/>
    <w:pPr>
      <w:spacing w:before="100" w:beforeAutospacing="1" w:after="100" w:afterAutospacing="1" w:line="240" w:lineRule="auto"/>
      <w:jc w:val="left"/>
    </w:pPr>
    <w:rPr>
      <w:rFonts w:eastAsia="Times New Roman" w:cs="Times New Roman"/>
      <w:sz w:val="24"/>
      <w:szCs w:val="24"/>
    </w:rPr>
  </w:style>
  <w:style w:type="character" w:customStyle="1" w:styleId="tieudechitiet">
    <w:name w:val="tieude_chitiet"/>
    <w:basedOn w:val="DefaultParagraphFont"/>
  </w:style>
  <w:style w:type="paragraph" w:customStyle="1" w:styleId="normal-p">
    <w:name w:val="normal-p"/>
    <w:basedOn w:val="Normal"/>
    <w:pPr>
      <w:spacing w:before="100" w:beforeAutospacing="1" w:after="100" w:afterAutospacing="1" w:line="240" w:lineRule="auto"/>
      <w:jc w:val="left"/>
    </w:pPr>
    <w:rPr>
      <w:rFonts w:eastAsia="Times New Roman" w:cs="Times New Roman"/>
      <w:sz w:val="24"/>
      <w:szCs w:val="24"/>
    </w:rPr>
  </w:style>
  <w:style w:type="character" w:customStyle="1" w:styleId="normal-h">
    <w:name w:val="normal-h"/>
    <w:basedOn w:val="DefaultParagraphFont"/>
  </w:style>
  <w:style w:type="paragraph" w:customStyle="1" w:styleId="bodytextindent-p">
    <w:name w:val="bodytextindent-p"/>
    <w:basedOn w:val="Normal"/>
    <w:pPr>
      <w:spacing w:before="100" w:beforeAutospacing="1" w:after="100" w:afterAutospacing="1" w:line="240" w:lineRule="auto"/>
      <w:jc w:val="left"/>
    </w:pPr>
    <w:rPr>
      <w:rFonts w:eastAsia="Times New Roman" w:cs="Times New Roman"/>
      <w:sz w:val="24"/>
      <w:szCs w:val="24"/>
    </w:rPr>
  </w:style>
  <w:style w:type="character" w:customStyle="1" w:styleId="bodytextindent-h">
    <w:name w:val="bodytextindent-h"/>
    <w:basedOn w:val="DefaultParagraphFont"/>
  </w:style>
  <w:style w:type="paragraph" w:styleId="CommentSubject">
    <w:name w:val="annotation subject"/>
    <w:basedOn w:val="CommentText"/>
    <w:next w:val="CommentText"/>
    <w:link w:val="CommentSubjectChar"/>
    <w:uiPriority w:val="99"/>
    <w:unhideWhenUsed/>
    <w:pPr>
      <w:spacing w:after="200" w:line="276" w:lineRule="auto"/>
    </w:pPr>
    <w:rPr>
      <w:rFonts w:ascii="Segoe UI" w:eastAsia="Calibri" w:hAnsi="Segoe UI" w:cs="Segoe UI"/>
      <w:b/>
      <w:bCs/>
    </w:rPr>
  </w:style>
  <w:style w:type="character" w:customStyle="1" w:styleId="CommentSubjectChar">
    <w:name w:val="Comment Subject Char"/>
    <w:basedOn w:val="CommentTextChar"/>
    <w:link w:val="CommentSubject"/>
    <w:uiPriority w:val="99"/>
    <w:rPr>
      <w:rFonts w:ascii="Segoe UI" w:eastAsia="Calibri" w:hAnsi="Segoe UI" w:cs="Segoe UI"/>
      <w:b/>
      <w:bCs/>
      <w:sz w:val="20"/>
      <w:szCs w:val="20"/>
    </w:rPr>
  </w:style>
  <w:style w:type="paragraph" w:customStyle="1" w:styleId="Default">
    <w:name w:val="Default"/>
    <w:pPr>
      <w:autoSpaceDE w:val="0"/>
      <w:autoSpaceDN w:val="0"/>
      <w:adjustRightInd w:val="0"/>
      <w:spacing w:line="240" w:lineRule="auto"/>
      <w:jc w:val="left"/>
    </w:pPr>
    <w:rPr>
      <w:rFonts w:eastAsia="Times New Roman" w:cs="Times New Roman"/>
      <w:color w:val="000000"/>
      <w:sz w:val="24"/>
      <w:szCs w:val="24"/>
    </w:rPr>
  </w:style>
  <w:style w:type="paragraph" w:customStyle="1" w:styleId="text">
    <w:name w:val="text"/>
    <w:basedOn w:val="Normal"/>
    <w:next w:val="Normal"/>
    <w:pPr>
      <w:autoSpaceDE w:val="0"/>
      <w:autoSpaceDN w:val="0"/>
      <w:adjustRightInd w:val="0"/>
      <w:spacing w:line="240" w:lineRule="auto"/>
      <w:jc w:val="left"/>
    </w:pPr>
    <w:rPr>
      <w:rFonts w:eastAsia="Times New Roman" w:cs="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cs="Times New Roman"/>
      <w:kern w:val="2"/>
      <w:sz w:val="24"/>
      <w:szCs w:val="24"/>
      <w:lang w:eastAsia="zh-CN"/>
    </w:rPr>
  </w:style>
  <w:style w:type="character" w:customStyle="1" w:styleId="l2Char">
    <w:name w:val="l2 Char"/>
    <w:aliases w:val="H2 Char,HeadB Char Char"/>
    <w:rPr>
      <w:rFonts w:eastAsia="Calibri" w:cs="Arial"/>
      <w:b/>
      <w:bCs/>
      <w:iCs/>
      <w:sz w:val="26"/>
      <w:szCs w:val="28"/>
      <w:lang w:val="en-US" w:eastAsia="en-US" w:bidi="ar-SA"/>
    </w:rPr>
  </w:style>
  <w:style w:type="paragraph" w:customStyle="1" w:styleId="Giua">
    <w:name w:val="Giua"/>
    <w:basedOn w:val="Normal"/>
    <w:link w:val="GiuaChar"/>
    <w:pPr>
      <w:spacing w:after="120" w:line="240" w:lineRule="auto"/>
      <w:jc w:val="center"/>
    </w:pPr>
    <w:rPr>
      <w:rFonts w:eastAsia="Times New Roman" w:cs="Times New Roman"/>
      <w:b/>
      <w:color w:val="0000FF"/>
      <w:sz w:val="24"/>
      <w:szCs w:val="20"/>
    </w:rPr>
  </w:style>
  <w:style w:type="character" w:customStyle="1" w:styleId="GiuaChar">
    <w:name w:val="Giua Char"/>
    <w:link w:val="Giua"/>
    <w:rPr>
      <w:rFonts w:eastAsia="Times New Roman" w:cs="Times New Roman"/>
      <w:b/>
      <w:color w:val="0000FF"/>
      <w:sz w:val="24"/>
      <w:szCs w:val="20"/>
    </w:rPr>
  </w:style>
  <w:style w:type="paragraph" w:customStyle="1" w:styleId="Tenvb">
    <w:name w:val="Tenvb"/>
    <w:basedOn w:val="Normal"/>
    <w:autoRedefine/>
    <w:pPr>
      <w:widowControl w:val="0"/>
      <w:tabs>
        <w:tab w:val="left" w:pos="12900"/>
      </w:tabs>
      <w:spacing w:line="240" w:lineRule="auto"/>
      <w:jc w:val="center"/>
      <w:outlineLvl w:val="0"/>
    </w:pPr>
    <w:rPr>
      <w:rFonts w:eastAsia="Times New Roman" w:cs="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eastAsia="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jc w:val="left"/>
    </w:pPr>
    <w:rPr>
      <w:rFonts w:ascii="Verdana" w:eastAsia="Times New Roman" w:hAnsi="Verdana" w:cs="Times New Roman"/>
      <w:sz w:val="20"/>
      <w:szCs w:val="20"/>
    </w:rPr>
  </w:style>
  <w:style w:type="paragraph" w:customStyle="1" w:styleId="-PAGE-">
    <w:name w:val="- PAGE -"/>
    <w:pPr>
      <w:spacing w:line="240" w:lineRule="auto"/>
      <w:jc w:val="left"/>
    </w:pPr>
    <w:rPr>
      <w:rFonts w:eastAsia="Times New Roman" w:cs="Times New Roman"/>
      <w:sz w:val="24"/>
      <w:szCs w:val="24"/>
    </w:rPr>
  </w:style>
  <w:style w:type="paragraph" w:customStyle="1" w:styleId="loaivanban">
    <w:name w:val="loaivanban"/>
    <w:basedOn w:val="Normal"/>
    <w:pPr>
      <w:spacing w:before="100" w:beforeAutospacing="1" w:after="100" w:afterAutospacing="1" w:line="240" w:lineRule="auto"/>
      <w:jc w:val="left"/>
    </w:pPr>
    <w:rPr>
      <w:rFonts w:eastAsia="Times New Roman" w:cs="Times New Roman"/>
      <w:sz w:val="24"/>
      <w:szCs w:val="24"/>
    </w:rPr>
  </w:style>
  <w:style w:type="paragraph" w:customStyle="1" w:styleId="BodyText21">
    <w:name w:val="Body Text 21"/>
    <w:basedOn w:val="Normal"/>
    <w:pPr>
      <w:widowControl w:val="0"/>
      <w:spacing w:line="240" w:lineRule="auto"/>
    </w:pPr>
    <w:rPr>
      <w:rFonts w:ascii=".VnTime" w:eastAsia="Times New Roman" w:hAnsi=".VnTime" w:cs="Times New Roman"/>
      <w:szCs w:val="20"/>
      <w:lang w:val="en-GB"/>
    </w:rPr>
  </w:style>
  <w:style w:type="paragraph" w:customStyle="1" w:styleId="CharCharChar1Char1">
    <w:name w:val="Char Char Char1 Char1"/>
    <w:basedOn w:val="Normal"/>
    <w:pPr>
      <w:spacing w:after="160" w:line="240" w:lineRule="exact"/>
      <w:jc w:val="lef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jc w:val="left"/>
    </w:pPr>
    <w:rPr>
      <w:rFonts w:eastAsia="Times New Roman" w:cs="Times New Roman"/>
      <w:szCs w:val="28"/>
    </w:rPr>
  </w:style>
  <w:style w:type="paragraph" w:customStyle="1" w:styleId="BodyText22">
    <w:name w:val="Body Text 22"/>
    <w:basedOn w:val="Normal"/>
    <w:pPr>
      <w:spacing w:line="240" w:lineRule="auto"/>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spacing w:line="240" w:lineRule="auto"/>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jc w:val="left"/>
    </w:pPr>
    <w:rPr>
      <w:rFonts w:ascii="Arial" w:eastAsia="SimSun" w:hAnsi="Arial" w:cs="Times New Roman"/>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pPr>
      <w:spacing w:line="240" w:lineRule="auto"/>
      <w:jc w:val="left"/>
    </w:pPr>
    <w:rPr>
      <w:rFonts w:ascii=".VnTime" w:eastAsia="SimSun" w:hAnsi=".VnTime" w:cs=".VnTime"/>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jc w:val="left"/>
      <w:outlineLvl w:val="9"/>
    </w:pPr>
    <w:rPr>
      <w:rFonts w:ascii=".VnArial" w:eastAsia="SimSun" w:hAnsi=".VnArial" w:cs="Times New Roman"/>
      <w:color w:val="auto"/>
      <w:kern w:val="28"/>
    </w:rPr>
  </w:style>
  <w:style w:type="paragraph" w:customStyle="1" w:styleId="Char2">
    <w:name w:val="Char2"/>
    <w:basedOn w:val="Normal"/>
    <w:pPr>
      <w:tabs>
        <w:tab w:val="left" w:pos="709"/>
      </w:tabs>
      <w:spacing w:line="240" w:lineRule="auto"/>
      <w:jc w:val="left"/>
    </w:pPr>
    <w:rPr>
      <w:rFonts w:ascii="Tahoma" w:eastAsia="Times New Roman" w:hAnsi="Tahoma" w:cs="Times New Roman"/>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pPr>
      <w:tabs>
        <w:tab w:val="left" w:pos="709"/>
      </w:tabs>
      <w:spacing w:line="240" w:lineRule="auto"/>
      <w:jc w:val="left"/>
    </w:pPr>
    <w:rPr>
      <w:rFonts w:ascii="Tahoma" w:eastAsia="Times New Roman" w:hAnsi="Tahoma" w:cs="Times New Roman"/>
      <w:sz w:val="24"/>
      <w:szCs w:val="24"/>
      <w:lang w:val="pl-PL" w:eastAsia="pl-PL"/>
    </w:rPr>
  </w:style>
  <w:style w:type="paragraph" w:customStyle="1" w:styleId="Char1">
    <w:name w:val="Char1"/>
    <w:basedOn w:val="Normal"/>
    <w:pPr>
      <w:tabs>
        <w:tab w:val="left" w:pos="709"/>
      </w:tabs>
      <w:spacing w:line="240" w:lineRule="auto"/>
      <w:jc w:val="left"/>
    </w:pPr>
    <w:rPr>
      <w:rFonts w:ascii="Tahoma" w:eastAsia="Times New Roman" w:hAnsi="Tahoma"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8173">
      <w:bodyDiv w:val="1"/>
      <w:marLeft w:val="0"/>
      <w:marRight w:val="0"/>
      <w:marTop w:val="0"/>
      <w:marBottom w:val="0"/>
      <w:divBdr>
        <w:top w:val="none" w:sz="0" w:space="0" w:color="auto"/>
        <w:left w:val="none" w:sz="0" w:space="0" w:color="auto"/>
        <w:bottom w:val="none" w:sz="0" w:space="0" w:color="auto"/>
        <w:right w:val="none" w:sz="0" w:space="0" w:color="auto"/>
      </w:divBdr>
    </w:div>
    <w:div w:id="8114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huvienphapluat.vn/van-ban/Thue-Phi-Le-Phi/Thong-tu-76-2014-TT-BTC-huong-dan-45-2014-ND-C-thu-tien-su-dung-dat-237815.aspx"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thuvienphapluat.vn/van-ban/Thue-Phi-Le-Phi/Thong-tu-77-2014-TT-BTC-huong-dan-46-2014-ND-CP-tien-thue-dat-thue-mat-nuoc-237817.aspx"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thuvienphapluat.vn/van-ban/Thue-Phi-Le-Phi/Thong-tu-76-2014-TT-BTC-huong-dan-45-2014-ND-C-thu-tien-su-dung-dat-237815.aspx" TargetMode="External"/><Relationship Id="rId10" Type="http://schemas.openxmlformats.org/officeDocument/2006/relationships/footer" Target="footer2.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thuvienphapluat.vn/van-ban/Thue-Phi-Le-Phi/Thong-tu-77-2014-TT-BTC-huong-dan-46-2014-ND-CP-tien-thue-dat-thue-mat-nuoc-237817.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6845E-F287-4952-ADAA-3447BC77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508</Pages>
  <Words>146298</Words>
  <Characters>833904</Characters>
  <Application>Microsoft Office Word</Application>
  <DocSecurity>0</DocSecurity>
  <Lines>6949</Lines>
  <Paragraphs>1956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phuc</cp:lastModifiedBy>
  <cp:revision>2</cp:revision>
  <cp:lastPrinted>2015-07-10T01:53:00Z</cp:lastPrinted>
  <dcterms:created xsi:type="dcterms:W3CDTF">2016-05-05T09:17:00Z</dcterms:created>
  <dcterms:modified xsi:type="dcterms:W3CDTF">2016-05-05T09:17:00Z</dcterms:modified>
</cp:coreProperties>
</file>